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25C80" w14:textId="77777777" w:rsidR="003909B1" w:rsidRPr="00E21EE5" w:rsidRDefault="003909B1" w:rsidP="003909B1">
      <w:pPr>
        <w:spacing w:after="0" w:line="480" w:lineRule="auto"/>
        <w:jc w:val="center"/>
        <w:rPr>
          <w:rFonts w:ascii="Times New Roman" w:hAnsi="Times New Roman" w:cs="Times New Roman"/>
          <w:b/>
          <w:sz w:val="24"/>
          <w:szCs w:val="24"/>
        </w:rPr>
      </w:pPr>
      <w:r w:rsidRPr="00E21EE5">
        <w:rPr>
          <w:rFonts w:ascii="Times New Roman" w:hAnsi="Times New Roman" w:cs="Times New Roman"/>
          <w:b/>
          <w:sz w:val="24"/>
          <w:szCs w:val="24"/>
        </w:rPr>
        <w:t>Chapter 8</w:t>
      </w:r>
    </w:p>
    <w:p w14:paraId="2BE470C5" w14:textId="77777777" w:rsidR="00E21EE5" w:rsidRPr="00E21EE5" w:rsidRDefault="00E21EE5" w:rsidP="003909B1">
      <w:pPr>
        <w:spacing w:after="0" w:line="480" w:lineRule="auto"/>
        <w:jc w:val="center"/>
        <w:rPr>
          <w:rFonts w:ascii="Times New Roman" w:hAnsi="Times New Roman" w:cs="Times New Roman"/>
          <w:b/>
          <w:sz w:val="24"/>
          <w:szCs w:val="24"/>
        </w:rPr>
      </w:pPr>
    </w:p>
    <w:p w14:paraId="33483A2B" w14:textId="28DBDFC9" w:rsidR="00AA49B0" w:rsidRPr="00E21EE5" w:rsidRDefault="00AA49B0" w:rsidP="003909B1">
      <w:pPr>
        <w:spacing w:after="0" w:line="480" w:lineRule="auto"/>
        <w:jc w:val="center"/>
        <w:rPr>
          <w:rFonts w:ascii="Times New Roman" w:hAnsi="Times New Roman" w:cs="Times New Roman"/>
          <w:b/>
          <w:sz w:val="24"/>
          <w:szCs w:val="24"/>
        </w:rPr>
      </w:pPr>
      <w:r w:rsidRPr="00E21EE5">
        <w:rPr>
          <w:rFonts w:ascii="Times New Roman" w:hAnsi="Times New Roman" w:cs="Times New Roman"/>
          <w:b/>
          <w:sz w:val="24"/>
          <w:szCs w:val="24"/>
        </w:rPr>
        <w:t xml:space="preserve">Cultural Festivals in Senegal: </w:t>
      </w:r>
    </w:p>
    <w:p w14:paraId="73D36CF5" w14:textId="74EC5092" w:rsidR="00C63EF3" w:rsidRPr="00E21EE5" w:rsidRDefault="000938E7" w:rsidP="003909B1">
      <w:pPr>
        <w:spacing w:after="0" w:line="480" w:lineRule="auto"/>
        <w:jc w:val="center"/>
        <w:rPr>
          <w:rFonts w:ascii="Times New Roman" w:hAnsi="Times New Roman" w:cs="Times New Roman"/>
          <w:b/>
          <w:sz w:val="24"/>
          <w:szCs w:val="24"/>
        </w:rPr>
      </w:pPr>
      <w:r w:rsidRPr="00E21EE5">
        <w:rPr>
          <w:rFonts w:ascii="Times New Roman" w:hAnsi="Times New Roman" w:cs="Times New Roman"/>
          <w:b/>
          <w:sz w:val="24"/>
          <w:szCs w:val="24"/>
        </w:rPr>
        <w:t>Archives of Tr</w:t>
      </w:r>
      <w:r w:rsidR="00AA49B0" w:rsidRPr="00E21EE5">
        <w:rPr>
          <w:rFonts w:ascii="Times New Roman" w:hAnsi="Times New Roman" w:cs="Times New Roman"/>
          <w:b/>
          <w:sz w:val="24"/>
          <w:szCs w:val="24"/>
        </w:rPr>
        <w:t>adition,</w:t>
      </w:r>
      <w:r w:rsidR="00185D78" w:rsidRPr="00E21EE5">
        <w:rPr>
          <w:rFonts w:ascii="Times New Roman" w:hAnsi="Times New Roman" w:cs="Times New Roman"/>
          <w:b/>
          <w:sz w:val="24"/>
          <w:szCs w:val="24"/>
        </w:rPr>
        <w:t xml:space="preserve"> Mediations of M</w:t>
      </w:r>
      <w:r w:rsidRPr="00E21EE5">
        <w:rPr>
          <w:rFonts w:ascii="Times New Roman" w:hAnsi="Times New Roman" w:cs="Times New Roman"/>
          <w:b/>
          <w:sz w:val="24"/>
          <w:szCs w:val="24"/>
        </w:rPr>
        <w:t>odernity</w:t>
      </w:r>
    </w:p>
    <w:p w14:paraId="1107EE7D" w14:textId="77777777" w:rsidR="000938E7" w:rsidRPr="00E21EE5" w:rsidRDefault="000938E7" w:rsidP="003909B1">
      <w:pPr>
        <w:spacing w:after="0" w:line="480" w:lineRule="auto"/>
        <w:jc w:val="center"/>
        <w:rPr>
          <w:rFonts w:ascii="Times New Roman" w:hAnsi="Times New Roman" w:cs="Times New Roman"/>
          <w:b/>
          <w:sz w:val="24"/>
          <w:szCs w:val="24"/>
        </w:rPr>
      </w:pPr>
    </w:p>
    <w:p w14:paraId="7854F212" w14:textId="77777777" w:rsidR="00242AAE" w:rsidRPr="00E21EE5" w:rsidRDefault="00242AAE" w:rsidP="003909B1">
      <w:pPr>
        <w:spacing w:after="0" w:line="480" w:lineRule="auto"/>
        <w:jc w:val="center"/>
        <w:rPr>
          <w:rFonts w:ascii="Times New Roman" w:hAnsi="Times New Roman" w:cs="Times New Roman"/>
          <w:b/>
          <w:sz w:val="24"/>
          <w:szCs w:val="24"/>
        </w:rPr>
      </w:pPr>
      <w:r w:rsidRPr="00E21EE5">
        <w:rPr>
          <w:rFonts w:ascii="Times New Roman" w:hAnsi="Times New Roman" w:cs="Times New Roman"/>
          <w:b/>
          <w:sz w:val="24"/>
          <w:szCs w:val="24"/>
        </w:rPr>
        <w:t>Ferdinand de Jong</w:t>
      </w:r>
    </w:p>
    <w:p w14:paraId="023DA704" w14:textId="77777777" w:rsidR="00185D78" w:rsidRPr="003909B1" w:rsidRDefault="00185D78" w:rsidP="003909B1">
      <w:pPr>
        <w:spacing w:after="0" w:line="480" w:lineRule="auto"/>
        <w:jc w:val="both"/>
        <w:rPr>
          <w:rFonts w:ascii="Times New Roman" w:hAnsi="Times New Roman" w:cs="Times New Roman"/>
          <w:sz w:val="24"/>
          <w:szCs w:val="24"/>
        </w:rPr>
      </w:pPr>
    </w:p>
    <w:p w14:paraId="123CEF8A" w14:textId="078BD0B7" w:rsidR="007B5673" w:rsidRPr="003909B1" w:rsidRDefault="002F59C6" w:rsidP="003909B1">
      <w:pPr>
        <w:spacing w:after="0" w:line="480" w:lineRule="auto"/>
        <w:jc w:val="both"/>
        <w:rPr>
          <w:rFonts w:ascii="Times New Roman" w:hAnsi="Times New Roman" w:cs="Times New Roman"/>
          <w:sz w:val="24"/>
          <w:szCs w:val="24"/>
        </w:rPr>
      </w:pPr>
      <w:r w:rsidRPr="003909B1">
        <w:rPr>
          <w:rFonts w:ascii="Times New Roman" w:hAnsi="Times New Roman" w:cs="Times New Roman"/>
          <w:sz w:val="24"/>
          <w:szCs w:val="24"/>
        </w:rPr>
        <w:t>Cultural f</w:t>
      </w:r>
      <w:r w:rsidR="00185D78" w:rsidRPr="003909B1">
        <w:rPr>
          <w:rFonts w:ascii="Times New Roman" w:hAnsi="Times New Roman" w:cs="Times New Roman"/>
          <w:sz w:val="24"/>
          <w:szCs w:val="24"/>
        </w:rPr>
        <w:t>estivals in Senegal draw upon a wide variety of cultural traditions that are staged for an array of local, national and international audiences</w:t>
      </w:r>
      <w:bookmarkStart w:id="0" w:name="_GoBack"/>
      <w:bookmarkEnd w:id="0"/>
      <w:r w:rsidR="00185D78" w:rsidRPr="003909B1">
        <w:rPr>
          <w:rFonts w:ascii="Times New Roman" w:hAnsi="Times New Roman" w:cs="Times New Roman"/>
          <w:sz w:val="24"/>
          <w:szCs w:val="24"/>
        </w:rPr>
        <w:t>.</w:t>
      </w:r>
      <w:r w:rsidR="007B5673" w:rsidRPr="003909B1">
        <w:rPr>
          <w:rStyle w:val="FootnoteReference"/>
          <w:rFonts w:ascii="Times New Roman" w:hAnsi="Times New Roman" w:cs="Times New Roman"/>
          <w:sz w:val="24"/>
          <w:szCs w:val="24"/>
        </w:rPr>
        <w:footnoteReference w:id="1"/>
      </w:r>
      <w:r w:rsidR="007B5673" w:rsidRPr="003909B1">
        <w:rPr>
          <w:rFonts w:ascii="Times New Roman" w:hAnsi="Times New Roman" w:cs="Times New Roman"/>
          <w:sz w:val="24"/>
          <w:szCs w:val="24"/>
        </w:rPr>
        <w:t xml:space="preserve"> Staging masquerades fr</w:t>
      </w:r>
      <w:r w:rsidR="00AA49B0">
        <w:rPr>
          <w:rFonts w:ascii="Times New Roman" w:hAnsi="Times New Roman" w:cs="Times New Roman"/>
          <w:sz w:val="24"/>
          <w:szCs w:val="24"/>
        </w:rPr>
        <w:t xml:space="preserve">om sacred forests, dances </w:t>
      </w:r>
      <w:r w:rsidR="007B5673" w:rsidRPr="003909B1">
        <w:rPr>
          <w:rFonts w:ascii="Times New Roman" w:hAnsi="Times New Roman" w:cs="Times New Roman"/>
          <w:sz w:val="24"/>
          <w:szCs w:val="24"/>
        </w:rPr>
        <w:t xml:space="preserve">from initiation rites, the skills of </w:t>
      </w:r>
      <w:proofErr w:type="gramStart"/>
      <w:r w:rsidR="007B5673" w:rsidRPr="003909B1">
        <w:rPr>
          <w:rFonts w:ascii="Times New Roman" w:hAnsi="Times New Roman" w:cs="Times New Roman"/>
          <w:sz w:val="24"/>
          <w:szCs w:val="24"/>
        </w:rPr>
        <w:t>sheep-herding</w:t>
      </w:r>
      <w:proofErr w:type="gramEnd"/>
      <w:r w:rsidR="007B5673" w:rsidRPr="003909B1">
        <w:rPr>
          <w:rFonts w:ascii="Times New Roman" w:hAnsi="Times New Roman" w:cs="Times New Roman"/>
          <w:sz w:val="24"/>
          <w:szCs w:val="24"/>
        </w:rPr>
        <w:t xml:space="preserve">, the acrobatics of </w:t>
      </w:r>
      <w:r w:rsidR="007B5673" w:rsidRPr="003909B1">
        <w:rPr>
          <w:rFonts w:ascii="Times New Roman" w:hAnsi="Times New Roman" w:cs="Times New Roman"/>
          <w:i/>
          <w:sz w:val="24"/>
          <w:szCs w:val="24"/>
        </w:rPr>
        <w:t>capoeira</w:t>
      </w:r>
      <w:r w:rsidR="007B5673" w:rsidRPr="003909B1">
        <w:rPr>
          <w:rFonts w:ascii="Times New Roman" w:hAnsi="Times New Roman" w:cs="Times New Roman"/>
          <w:sz w:val="24"/>
          <w:szCs w:val="24"/>
        </w:rPr>
        <w:t xml:space="preserve">, and gigs by world music stars, cultural festivals are said to promote peace, development, and cultural </w:t>
      </w:r>
      <w:r w:rsidR="007B5673" w:rsidRPr="003909B1">
        <w:rPr>
          <w:rFonts w:ascii="Times New Roman" w:hAnsi="Times New Roman" w:cs="Times New Roman"/>
          <w:i/>
          <w:sz w:val="24"/>
          <w:szCs w:val="24"/>
        </w:rPr>
        <w:t>métissage</w:t>
      </w:r>
      <w:r w:rsidR="007B5673" w:rsidRPr="003909B1">
        <w:rPr>
          <w:rFonts w:ascii="Times New Roman" w:hAnsi="Times New Roman" w:cs="Times New Roman"/>
          <w:sz w:val="24"/>
          <w:szCs w:val="24"/>
        </w:rPr>
        <w:t xml:space="preserve">. The range of rationales proffered for these festivals is as wide-ranging as that of the cultural performances staged at them. Presented as </w:t>
      </w:r>
      <w:r w:rsidR="003909B1">
        <w:rPr>
          <w:rFonts w:ascii="Times New Roman" w:hAnsi="Times New Roman" w:cs="Times New Roman"/>
          <w:sz w:val="24"/>
          <w:szCs w:val="24"/>
        </w:rPr>
        <w:t xml:space="preserve">a </w:t>
      </w:r>
      <w:r w:rsidR="007B5673" w:rsidRPr="003909B1">
        <w:rPr>
          <w:rFonts w:ascii="Times New Roman" w:hAnsi="Times New Roman" w:cs="Times New Roman"/>
          <w:sz w:val="24"/>
          <w:szCs w:val="24"/>
        </w:rPr>
        <w:t xml:space="preserve">panacea against the ills of modernity, culture is framed as both source and resource in </w:t>
      </w:r>
      <w:r w:rsidR="00AA49B0">
        <w:rPr>
          <w:rFonts w:ascii="Times New Roman" w:hAnsi="Times New Roman" w:cs="Times New Roman"/>
          <w:sz w:val="24"/>
          <w:szCs w:val="24"/>
        </w:rPr>
        <w:t xml:space="preserve">its staging in such festivals </w:t>
      </w:r>
      <w:r w:rsidR="00264C58">
        <w:rPr>
          <w:rFonts w:ascii="Times New Roman" w:hAnsi="Times New Roman" w:cs="Times New Roman"/>
          <w:sz w:val="24"/>
          <w:szCs w:val="24"/>
        </w:rPr>
        <w:t>which</w:t>
      </w:r>
      <w:r w:rsidR="00AA49B0">
        <w:rPr>
          <w:rFonts w:ascii="Times New Roman" w:hAnsi="Times New Roman" w:cs="Times New Roman"/>
          <w:sz w:val="24"/>
          <w:szCs w:val="24"/>
        </w:rPr>
        <w:t xml:space="preserve"> function as</w:t>
      </w:r>
      <w:r w:rsidR="007B5673" w:rsidRPr="003909B1">
        <w:rPr>
          <w:rFonts w:ascii="Times New Roman" w:hAnsi="Times New Roman" w:cs="Times New Roman"/>
          <w:sz w:val="24"/>
          <w:szCs w:val="24"/>
        </w:rPr>
        <w:t xml:space="preserve"> mediation</w:t>
      </w:r>
      <w:r w:rsidR="00AA49B0">
        <w:rPr>
          <w:rFonts w:ascii="Times New Roman" w:hAnsi="Times New Roman" w:cs="Times New Roman"/>
          <w:sz w:val="24"/>
          <w:szCs w:val="24"/>
        </w:rPr>
        <w:t>s</w:t>
      </w:r>
      <w:r w:rsidR="007B5673" w:rsidRPr="003909B1">
        <w:rPr>
          <w:rFonts w:ascii="Times New Roman" w:hAnsi="Times New Roman" w:cs="Times New Roman"/>
          <w:sz w:val="24"/>
          <w:szCs w:val="24"/>
        </w:rPr>
        <w:t xml:space="preserve"> of modernity. </w:t>
      </w:r>
      <w:r w:rsidR="003909B1">
        <w:rPr>
          <w:rFonts w:ascii="Times New Roman" w:hAnsi="Times New Roman" w:cs="Times New Roman"/>
          <w:sz w:val="24"/>
          <w:szCs w:val="24"/>
        </w:rPr>
        <w:t>Whilst many disciplines recogniz</w:t>
      </w:r>
      <w:r w:rsidR="007B5673" w:rsidRPr="003909B1">
        <w:rPr>
          <w:rFonts w:ascii="Times New Roman" w:hAnsi="Times New Roman" w:cs="Times New Roman"/>
          <w:sz w:val="24"/>
          <w:szCs w:val="24"/>
        </w:rPr>
        <w:t xml:space="preserve">e the polyvalence of the term ‘culture’, it should be acknowledged that the colonial and postcolonial trajectories of its use in the French imperial nation-state and independent Senegal are particularly complex and controversial. Appropriating cultural performances for his politics of Negritude, President Léopold Sédar Senghor, turned ‘culture’ into a political instrument. As a result, </w:t>
      </w:r>
      <w:r w:rsidR="00AA49B0">
        <w:rPr>
          <w:rFonts w:ascii="Times New Roman" w:hAnsi="Times New Roman" w:cs="Times New Roman"/>
          <w:sz w:val="24"/>
          <w:szCs w:val="24"/>
        </w:rPr>
        <w:t xml:space="preserve">says </w:t>
      </w:r>
      <w:r w:rsidR="007B5673" w:rsidRPr="003909B1">
        <w:rPr>
          <w:rFonts w:ascii="Times New Roman" w:hAnsi="Times New Roman" w:cs="Times New Roman"/>
          <w:sz w:val="24"/>
          <w:szCs w:val="24"/>
        </w:rPr>
        <w:t>Senegalese philosopher Soul</w:t>
      </w:r>
      <w:r w:rsidR="00AA49B0">
        <w:rPr>
          <w:rFonts w:ascii="Times New Roman" w:hAnsi="Times New Roman" w:cs="Times New Roman"/>
          <w:sz w:val="24"/>
          <w:szCs w:val="24"/>
        </w:rPr>
        <w:t>eymane Bachir Diagne, the</w:t>
      </w:r>
      <w:r w:rsidR="007B5673" w:rsidRPr="003909B1">
        <w:rPr>
          <w:rFonts w:ascii="Times New Roman" w:hAnsi="Times New Roman" w:cs="Times New Roman"/>
          <w:sz w:val="24"/>
          <w:szCs w:val="24"/>
        </w:rPr>
        <w:t xml:space="preserve"> very concept of ‘culture’ constitutes a controversial legacy of Senghor’s cultural policy (Diagne 2002).</w:t>
      </w:r>
    </w:p>
    <w:p w14:paraId="46BE459F" w14:textId="127F9F95" w:rsidR="007B5673" w:rsidRPr="003909B1" w:rsidRDefault="007B5673" w:rsidP="003909B1">
      <w:pPr>
        <w:spacing w:after="0" w:line="480" w:lineRule="auto"/>
        <w:ind w:firstLine="567"/>
        <w:jc w:val="both"/>
        <w:rPr>
          <w:rFonts w:ascii="Times New Roman" w:hAnsi="Times New Roman" w:cs="Times New Roman"/>
          <w:sz w:val="24"/>
          <w:szCs w:val="24"/>
        </w:rPr>
      </w:pPr>
      <w:r w:rsidRPr="003909B1">
        <w:rPr>
          <w:rFonts w:ascii="Times New Roman" w:hAnsi="Times New Roman" w:cs="Times New Roman"/>
          <w:sz w:val="24"/>
          <w:szCs w:val="24"/>
        </w:rPr>
        <w:lastRenderedPageBreak/>
        <w:t>Cultural performances staged at cultural festivals are usually presented as rooted in ‘tradition’, although these performances often owe their format to the spectacles staged at colonial exhibitions (Apter 2005). Senegalese cultural festivals can therefore be seen as repositories of a long history of cultural policy, starting with French colonization. Whilst this well-established origin in colonial relations is usually disavowed, organizers of cultural festivals make uninhibited use of cultural repertoires and deploy them</w:t>
      </w:r>
      <w:r w:rsidR="00AA49B0">
        <w:rPr>
          <w:rFonts w:ascii="Times New Roman" w:hAnsi="Times New Roman" w:cs="Times New Roman"/>
          <w:sz w:val="24"/>
          <w:szCs w:val="24"/>
        </w:rPr>
        <w:t xml:space="preserve"> whilst</w:t>
      </w:r>
      <w:r w:rsidRPr="003909B1">
        <w:rPr>
          <w:rFonts w:ascii="Times New Roman" w:hAnsi="Times New Roman" w:cs="Times New Roman"/>
          <w:sz w:val="24"/>
          <w:szCs w:val="24"/>
        </w:rPr>
        <w:t xml:space="preserve"> using a range of modernizing discourses</w:t>
      </w:r>
      <w:r w:rsidR="00AA49B0">
        <w:rPr>
          <w:rFonts w:ascii="Times New Roman" w:hAnsi="Times New Roman" w:cs="Times New Roman"/>
          <w:sz w:val="24"/>
          <w:szCs w:val="24"/>
        </w:rPr>
        <w:t xml:space="preserve"> to rationalise their postcolonial iterations</w:t>
      </w:r>
      <w:r w:rsidRPr="003909B1">
        <w:rPr>
          <w:rFonts w:ascii="Times New Roman" w:hAnsi="Times New Roman" w:cs="Times New Roman"/>
          <w:sz w:val="24"/>
          <w:szCs w:val="24"/>
        </w:rPr>
        <w:t xml:space="preserve">. Acknowledging the colonial genealogy of cultural performances, this chapter demonstrates that </w:t>
      </w:r>
      <w:r w:rsidR="00AA49B0">
        <w:rPr>
          <w:rFonts w:ascii="Times New Roman" w:hAnsi="Times New Roman" w:cs="Times New Roman"/>
          <w:sz w:val="24"/>
          <w:szCs w:val="24"/>
        </w:rPr>
        <w:t>t</w:t>
      </w:r>
      <w:r w:rsidRPr="003909B1">
        <w:rPr>
          <w:rFonts w:ascii="Times New Roman" w:hAnsi="Times New Roman" w:cs="Times New Roman"/>
          <w:sz w:val="24"/>
          <w:szCs w:val="24"/>
        </w:rPr>
        <w:t>he independent Senegalese state and its subjects have reclaimed the format of the colonial exhibit for a modernist agenda by deliberately forgetting the colonial origins of its cultural archive.</w:t>
      </w:r>
      <w:r w:rsidR="00AA49B0" w:rsidRPr="00AA49B0">
        <w:rPr>
          <w:rFonts w:ascii="Times New Roman" w:hAnsi="Times New Roman" w:cs="Times New Roman"/>
          <w:sz w:val="24"/>
          <w:szCs w:val="24"/>
        </w:rPr>
        <w:t xml:space="preserve"> </w:t>
      </w:r>
      <w:r w:rsidR="00AA49B0">
        <w:rPr>
          <w:rFonts w:ascii="Times New Roman" w:hAnsi="Times New Roman" w:cs="Times New Roman"/>
          <w:sz w:val="24"/>
          <w:szCs w:val="24"/>
        </w:rPr>
        <w:t>The c</w:t>
      </w:r>
      <w:r w:rsidR="00AA49B0" w:rsidRPr="003909B1">
        <w:rPr>
          <w:rFonts w:ascii="Times New Roman" w:hAnsi="Times New Roman" w:cs="Times New Roman"/>
          <w:sz w:val="24"/>
          <w:szCs w:val="24"/>
        </w:rPr>
        <w:t>ultural performances presented at cultural festivals are, in fact, masquerades of modernity (De Jong 2007).</w:t>
      </w:r>
    </w:p>
    <w:p w14:paraId="664964D5" w14:textId="5C246DDD" w:rsidR="007B5673" w:rsidRPr="003909B1" w:rsidRDefault="003909B1" w:rsidP="00AA49B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w:t>
      </w:r>
      <w:r w:rsidR="007B5673" w:rsidRPr="003909B1">
        <w:rPr>
          <w:rFonts w:ascii="Times New Roman" w:hAnsi="Times New Roman" w:cs="Times New Roman"/>
          <w:sz w:val="24"/>
          <w:szCs w:val="24"/>
        </w:rPr>
        <w:t xml:space="preserve"> argument should be situated </w:t>
      </w:r>
      <w:r>
        <w:rPr>
          <w:rFonts w:ascii="Times New Roman" w:hAnsi="Times New Roman" w:cs="Times New Roman"/>
          <w:sz w:val="24"/>
          <w:szCs w:val="24"/>
        </w:rPr>
        <w:t>with</w:t>
      </w:r>
      <w:r w:rsidR="007B5673" w:rsidRPr="003909B1">
        <w:rPr>
          <w:rFonts w:ascii="Times New Roman" w:hAnsi="Times New Roman" w:cs="Times New Roman"/>
          <w:sz w:val="24"/>
          <w:szCs w:val="24"/>
        </w:rPr>
        <w:t xml:space="preserve">in a wider debate on the transformation of cultural formats in postcolonial contexts. </w:t>
      </w:r>
      <w:proofErr w:type="gramStart"/>
      <w:r w:rsidR="007B5673" w:rsidRPr="003909B1">
        <w:rPr>
          <w:rFonts w:ascii="Times New Roman" w:hAnsi="Times New Roman" w:cs="Times New Roman"/>
          <w:sz w:val="24"/>
          <w:szCs w:val="24"/>
        </w:rPr>
        <w:t>Cultural performances are increasingly commoditized by ethnic brokers</w:t>
      </w:r>
      <w:proofErr w:type="gramEnd"/>
      <w:r w:rsidR="007B5673" w:rsidRPr="003909B1">
        <w:rPr>
          <w:rFonts w:ascii="Times New Roman" w:hAnsi="Times New Roman" w:cs="Times New Roman"/>
          <w:sz w:val="24"/>
          <w:szCs w:val="24"/>
        </w:rPr>
        <w:t xml:space="preserve"> in an attempt to access resources and achieve international recognition (Comaroff and Comaroff</w:t>
      </w:r>
      <w:r w:rsidR="003650C0">
        <w:rPr>
          <w:rFonts w:ascii="Times New Roman" w:hAnsi="Times New Roman" w:cs="Times New Roman"/>
          <w:sz w:val="24"/>
          <w:szCs w:val="24"/>
        </w:rPr>
        <w:t xml:space="preserve"> 2009</w:t>
      </w:r>
      <w:r w:rsidR="007B5673" w:rsidRPr="003909B1">
        <w:rPr>
          <w:rFonts w:ascii="Times New Roman" w:hAnsi="Times New Roman" w:cs="Times New Roman"/>
          <w:sz w:val="24"/>
          <w:szCs w:val="24"/>
        </w:rPr>
        <w:t>; cf. Peutz 2011). Whilst such a transformation of cultural sources into commodity resources is often deplored as a regrettable loss of authenticity, cultural performers often incorporate trajectories of commodification to create new, innovative forms of performance (De Jong 2013)</w:t>
      </w:r>
      <w:r w:rsidR="00AA49B0">
        <w:rPr>
          <w:rFonts w:ascii="Times New Roman" w:hAnsi="Times New Roman" w:cs="Times New Roman"/>
          <w:sz w:val="24"/>
          <w:szCs w:val="24"/>
        </w:rPr>
        <w:t>. I</w:t>
      </w:r>
      <w:r w:rsidR="007B5673" w:rsidRPr="003909B1">
        <w:rPr>
          <w:rFonts w:ascii="Times New Roman" w:hAnsi="Times New Roman" w:cs="Times New Roman"/>
          <w:sz w:val="24"/>
          <w:szCs w:val="24"/>
        </w:rPr>
        <w:t>n order to reach global audiences and achieve recognition, traditions are transformed into, new, hybrid, forms of cul</w:t>
      </w:r>
      <w:r w:rsidR="00AA49B0">
        <w:rPr>
          <w:rFonts w:ascii="Times New Roman" w:hAnsi="Times New Roman" w:cs="Times New Roman"/>
          <w:sz w:val="24"/>
          <w:szCs w:val="24"/>
        </w:rPr>
        <w:t>tural performance (De Jong 2009</w:t>
      </w:r>
      <w:r w:rsidR="00B018AD">
        <w:rPr>
          <w:rFonts w:ascii="Times New Roman" w:hAnsi="Times New Roman" w:cs="Times New Roman"/>
          <w:sz w:val="24"/>
          <w:szCs w:val="24"/>
        </w:rPr>
        <w:t>a</w:t>
      </w:r>
      <w:r w:rsidR="00AA49B0">
        <w:rPr>
          <w:rFonts w:ascii="Times New Roman" w:hAnsi="Times New Roman" w:cs="Times New Roman"/>
          <w:sz w:val="24"/>
          <w:szCs w:val="24"/>
        </w:rPr>
        <w:t>). Here, I will suggest</w:t>
      </w:r>
      <w:r w:rsidR="007B5673" w:rsidRPr="003909B1">
        <w:rPr>
          <w:rFonts w:ascii="Times New Roman" w:hAnsi="Times New Roman" w:cs="Times New Roman"/>
          <w:sz w:val="24"/>
          <w:szCs w:val="24"/>
        </w:rPr>
        <w:t xml:space="preserve"> that in this process the cultural repertoire is transformed into an archive that cultural groups can mine for a ra</w:t>
      </w:r>
      <w:r w:rsidR="00AA49B0">
        <w:rPr>
          <w:rFonts w:ascii="Times New Roman" w:hAnsi="Times New Roman" w:cs="Times New Roman"/>
          <w:sz w:val="24"/>
          <w:szCs w:val="24"/>
        </w:rPr>
        <w:t>nge of modernizing strategies. C</w:t>
      </w:r>
      <w:r w:rsidR="007B5673" w:rsidRPr="003909B1">
        <w:rPr>
          <w:rFonts w:ascii="Times New Roman" w:hAnsi="Times New Roman" w:cs="Times New Roman"/>
          <w:sz w:val="24"/>
          <w:szCs w:val="24"/>
        </w:rPr>
        <w:t xml:space="preserve">ultural performers </w:t>
      </w:r>
      <w:r w:rsidR="00AA49B0">
        <w:rPr>
          <w:rFonts w:ascii="Times New Roman" w:hAnsi="Times New Roman" w:cs="Times New Roman"/>
          <w:sz w:val="24"/>
          <w:szCs w:val="24"/>
        </w:rPr>
        <w:t xml:space="preserve">reclaim their heritage </w:t>
      </w:r>
      <w:r w:rsidR="007B5673" w:rsidRPr="003909B1">
        <w:rPr>
          <w:rFonts w:ascii="Times New Roman" w:hAnsi="Times New Roman" w:cs="Times New Roman"/>
          <w:sz w:val="24"/>
          <w:szCs w:val="24"/>
        </w:rPr>
        <w:t>for a cultural politics of recognition (De Jong and Rowlands 2007).</w:t>
      </w:r>
      <w:r w:rsidR="00AA49B0">
        <w:rPr>
          <w:rFonts w:ascii="Times New Roman" w:hAnsi="Times New Roman" w:cs="Times New Roman"/>
          <w:sz w:val="24"/>
          <w:szCs w:val="24"/>
        </w:rPr>
        <w:t xml:space="preserve"> </w:t>
      </w:r>
      <w:r w:rsidR="007B5673" w:rsidRPr="003909B1">
        <w:rPr>
          <w:rFonts w:ascii="Times New Roman" w:hAnsi="Times New Roman" w:cs="Times New Roman"/>
          <w:sz w:val="24"/>
          <w:szCs w:val="24"/>
        </w:rPr>
        <w:lastRenderedPageBreak/>
        <w:t>Although there is a view that archives comprise of buildings and the materials contained within them (Zeitlyn 2012: 462), it has long been recognized that the body itself is the object of the archive (Sekula 1986). In her study on the archive and the repertoire, Diana Taylor defines the archive as consisting of supposedly enduring materials, and distinguishes it from the repertoire as consisting of embodied practice/knowledge (2003: 19). But she recognizes that the two do not constitute a binary and this opens up the possibility of thinking about the embodied legacy as</w:t>
      </w:r>
      <w:r w:rsidR="0055020E">
        <w:rPr>
          <w:rFonts w:ascii="Times New Roman" w:hAnsi="Times New Roman" w:cs="Times New Roman"/>
          <w:sz w:val="24"/>
          <w:szCs w:val="24"/>
        </w:rPr>
        <w:t xml:space="preserve"> archive. Here, I </w:t>
      </w:r>
      <w:r w:rsidR="007B5673" w:rsidRPr="003909B1">
        <w:rPr>
          <w:rFonts w:ascii="Times New Roman" w:hAnsi="Times New Roman" w:cs="Times New Roman"/>
          <w:sz w:val="24"/>
          <w:szCs w:val="24"/>
        </w:rPr>
        <w:t>suggest that the cultural performances represented in Senegal’s cultural festivals constitute a</w:t>
      </w:r>
      <w:r w:rsidR="0055020E">
        <w:rPr>
          <w:rFonts w:ascii="Times New Roman" w:hAnsi="Times New Roman" w:cs="Times New Roman"/>
          <w:sz w:val="24"/>
          <w:szCs w:val="24"/>
        </w:rPr>
        <w:t>n</w:t>
      </w:r>
      <w:r w:rsidR="007B5673" w:rsidRPr="003909B1">
        <w:rPr>
          <w:rFonts w:ascii="Times New Roman" w:hAnsi="Times New Roman" w:cs="Times New Roman"/>
          <w:sz w:val="24"/>
          <w:szCs w:val="24"/>
        </w:rPr>
        <w:t xml:space="preserve"> archive that </w:t>
      </w:r>
      <w:r w:rsidR="0055020E">
        <w:rPr>
          <w:rFonts w:ascii="Times New Roman" w:hAnsi="Times New Roman" w:cs="Times New Roman"/>
          <w:sz w:val="24"/>
          <w:szCs w:val="24"/>
        </w:rPr>
        <w:t>is used</w:t>
      </w:r>
      <w:r w:rsidR="007B5673" w:rsidRPr="003909B1">
        <w:rPr>
          <w:rFonts w:ascii="Times New Roman" w:hAnsi="Times New Roman" w:cs="Times New Roman"/>
          <w:sz w:val="24"/>
          <w:szCs w:val="24"/>
        </w:rPr>
        <w:t xml:space="preserve"> for</w:t>
      </w:r>
      <w:r w:rsidR="0055020E">
        <w:rPr>
          <w:rFonts w:ascii="Times New Roman" w:hAnsi="Times New Roman" w:cs="Times New Roman"/>
          <w:sz w:val="24"/>
          <w:szCs w:val="24"/>
        </w:rPr>
        <w:t xml:space="preserve"> various</w:t>
      </w:r>
      <w:r w:rsidR="007B5673" w:rsidRPr="003909B1">
        <w:rPr>
          <w:rFonts w:ascii="Times New Roman" w:hAnsi="Times New Roman" w:cs="Times New Roman"/>
          <w:sz w:val="24"/>
          <w:szCs w:val="24"/>
        </w:rPr>
        <w:t xml:space="preserve"> decolonial affordances (</w:t>
      </w:r>
      <w:r w:rsidR="0055020E">
        <w:rPr>
          <w:rFonts w:ascii="Times New Roman" w:hAnsi="Times New Roman" w:cs="Times New Roman"/>
          <w:sz w:val="24"/>
          <w:szCs w:val="24"/>
        </w:rPr>
        <w:t xml:space="preserve">Basu and De Jong </w:t>
      </w:r>
      <w:r w:rsidR="007B5673" w:rsidRPr="003909B1">
        <w:rPr>
          <w:rFonts w:ascii="Times New Roman" w:hAnsi="Times New Roman" w:cs="Times New Roman"/>
          <w:sz w:val="24"/>
          <w:szCs w:val="24"/>
        </w:rPr>
        <w:t>2016).</w:t>
      </w:r>
    </w:p>
    <w:p w14:paraId="28AE3D1C" w14:textId="77777777" w:rsidR="007B5673" w:rsidRPr="003909B1" w:rsidRDefault="007B5673" w:rsidP="003909B1">
      <w:pPr>
        <w:spacing w:after="0" w:line="480" w:lineRule="auto"/>
        <w:jc w:val="both"/>
        <w:rPr>
          <w:rFonts w:ascii="Times New Roman" w:hAnsi="Times New Roman" w:cs="Times New Roman"/>
          <w:sz w:val="24"/>
          <w:szCs w:val="24"/>
        </w:rPr>
      </w:pPr>
    </w:p>
    <w:p w14:paraId="3F6B2D12" w14:textId="3511094D" w:rsidR="007B5673" w:rsidRPr="003909B1" w:rsidRDefault="0055020E" w:rsidP="003909B1">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Colonial Roots of </w:t>
      </w:r>
      <w:r w:rsidR="007B5673" w:rsidRPr="003909B1">
        <w:rPr>
          <w:rFonts w:ascii="Times New Roman" w:eastAsia="Calibri" w:hAnsi="Times New Roman" w:cs="Times New Roman"/>
          <w:b/>
          <w:sz w:val="24"/>
          <w:szCs w:val="24"/>
        </w:rPr>
        <w:t>Restorative Nostalgia</w:t>
      </w:r>
    </w:p>
    <w:p w14:paraId="0DACD379" w14:textId="77777777" w:rsidR="007B5673" w:rsidRPr="003909B1" w:rsidRDefault="007B5673" w:rsidP="003909B1">
      <w:pPr>
        <w:spacing w:after="0" w:line="480" w:lineRule="auto"/>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In an important article Michael Rowlands (2007) argues that French colonial policies of heritage conservation had their origins in the nineteenth-century French ‘crisis of memory’. In a context of widespread social upheavals as a result of industrialization, urbanization and demographic growth, French literature expressed a yearning for an ideal past and a nostalgic view of pre-industrial society (Terdiman 1993). Charged with a profound and disquieting sense of loss, nostalgia informed nineteenth-century social theory itself. When the German theorist Ferdinand Tönnies made his famous distinction between </w:t>
      </w:r>
      <w:r w:rsidRPr="003909B1">
        <w:rPr>
          <w:rFonts w:ascii="Times New Roman" w:eastAsia="Calibri" w:hAnsi="Times New Roman" w:cs="Times New Roman"/>
          <w:i/>
          <w:sz w:val="24"/>
          <w:szCs w:val="24"/>
        </w:rPr>
        <w:t>Gemeinschaft</w:t>
      </w:r>
      <w:r w:rsidRPr="003909B1">
        <w:rPr>
          <w:rFonts w:ascii="Times New Roman" w:eastAsia="Calibri" w:hAnsi="Times New Roman" w:cs="Times New Roman"/>
          <w:sz w:val="24"/>
          <w:szCs w:val="24"/>
        </w:rPr>
        <w:t xml:space="preserve"> and </w:t>
      </w:r>
      <w:r w:rsidRPr="003909B1">
        <w:rPr>
          <w:rFonts w:ascii="Times New Roman" w:eastAsia="Calibri" w:hAnsi="Times New Roman" w:cs="Times New Roman"/>
          <w:i/>
          <w:sz w:val="24"/>
          <w:szCs w:val="24"/>
        </w:rPr>
        <w:t>Gesellschaft</w:t>
      </w:r>
      <w:r w:rsidRPr="003909B1">
        <w:rPr>
          <w:rFonts w:ascii="Times New Roman" w:eastAsia="Calibri" w:hAnsi="Times New Roman" w:cs="Times New Roman"/>
          <w:sz w:val="24"/>
          <w:szCs w:val="24"/>
        </w:rPr>
        <w:t xml:space="preserve">, he differentiated two forms of memory: whilst habit memory was transmitted in the close-knit communities of the provinces, modern memory was represented through monuments and ceremonies in Paris, the centre of modernity. Significantly, habit memory was believed to provide an antidote to the modern memory of the metropolis, incurably infatuated with an overdose of history. It is not hard to see how this distinction still informs our current </w:t>
      </w:r>
      <w:r w:rsidRPr="003909B1">
        <w:rPr>
          <w:rFonts w:ascii="Times New Roman" w:eastAsia="Calibri" w:hAnsi="Times New Roman" w:cs="Times New Roman"/>
          <w:sz w:val="24"/>
          <w:szCs w:val="24"/>
        </w:rPr>
        <w:lastRenderedPageBreak/>
        <w:t xml:space="preserve">debate on memory. Pierre Nora’s (1989) distinction between </w:t>
      </w:r>
      <w:r w:rsidRPr="003909B1">
        <w:rPr>
          <w:rFonts w:ascii="Times New Roman" w:eastAsia="Calibri" w:hAnsi="Times New Roman" w:cs="Times New Roman"/>
          <w:i/>
          <w:sz w:val="24"/>
          <w:szCs w:val="24"/>
        </w:rPr>
        <w:t>lieux de mémoire</w:t>
      </w:r>
      <w:r w:rsidRPr="003909B1">
        <w:rPr>
          <w:rFonts w:ascii="Times New Roman" w:eastAsia="Calibri" w:hAnsi="Times New Roman" w:cs="Times New Roman"/>
          <w:sz w:val="24"/>
          <w:szCs w:val="24"/>
        </w:rPr>
        <w:t xml:space="preserve"> and </w:t>
      </w:r>
      <w:r w:rsidRPr="003909B1">
        <w:rPr>
          <w:rFonts w:ascii="Times New Roman" w:eastAsia="Calibri" w:hAnsi="Times New Roman" w:cs="Times New Roman"/>
          <w:i/>
          <w:sz w:val="24"/>
          <w:szCs w:val="24"/>
        </w:rPr>
        <w:t>milieux de mémoire</w:t>
      </w:r>
      <w:r w:rsidRPr="003909B1">
        <w:rPr>
          <w:rFonts w:ascii="Times New Roman" w:eastAsia="Calibri" w:hAnsi="Times New Roman" w:cs="Times New Roman"/>
          <w:sz w:val="24"/>
          <w:szCs w:val="24"/>
        </w:rPr>
        <w:t xml:space="preserve"> literally reproduces the distinction made by Tönnies. Nora, too, has emphasized that realms of memory are increasingly undermined by history. Informed by a sense of loss, modernity engendered nostalgia for a lost communitarian society. </w:t>
      </w:r>
    </w:p>
    <w:p w14:paraId="3A398AD2" w14:textId="6158C439" w:rsidR="007B5673" w:rsidRPr="003909B1"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The restorative nostalgia that emerged in nineteenth-century Europe informed the colonial project of heritage restoration</w:t>
      </w:r>
      <w:r w:rsidR="00AB7055">
        <w:rPr>
          <w:rFonts w:ascii="Times New Roman" w:eastAsia="Calibri" w:hAnsi="Times New Roman" w:cs="Times New Roman"/>
          <w:sz w:val="24"/>
          <w:szCs w:val="24"/>
        </w:rPr>
        <w:t>.</w:t>
      </w:r>
      <w:r w:rsidRPr="003909B1">
        <w:rPr>
          <w:rFonts w:ascii="Times New Roman" w:eastAsia="Calibri" w:hAnsi="Times New Roman" w:cs="Times New Roman"/>
          <w:sz w:val="24"/>
          <w:szCs w:val="24"/>
        </w:rPr>
        <w:t xml:space="preserve"> </w:t>
      </w:r>
      <w:r w:rsidR="00F34AB5">
        <w:rPr>
          <w:rFonts w:ascii="Times New Roman" w:eastAsia="Calibri" w:hAnsi="Times New Roman" w:cs="Times New Roman"/>
          <w:sz w:val="24"/>
          <w:szCs w:val="24"/>
        </w:rPr>
        <w:t>Presumed to inhabit</w:t>
      </w:r>
      <w:r w:rsidRPr="003909B1">
        <w:rPr>
          <w:rFonts w:ascii="Times New Roman" w:eastAsia="Calibri" w:hAnsi="Times New Roman" w:cs="Times New Roman"/>
          <w:sz w:val="24"/>
          <w:szCs w:val="24"/>
        </w:rPr>
        <w:t xml:space="preserve"> pristine </w:t>
      </w:r>
      <w:r w:rsidRPr="003909B1">
        <w:rPr>
          <w:rFonts w:ascii="Times New Roman" w:eastAsia="Calibri" w:hAnsi="Times New Roman" w:cs="Times New Roman"/>
          <w:i/>
          <w:sz w:val="24"/>
          <w:szCs w:val="24"/>
        </w:rPr>
        <w:t>milieux de mémoire</w:t>
      </w:r>
      <w:r w:rsidRPr="003909B1">
        <w:rPr>
          <w:rFonts w:ascii="Times New Roman" w:eastAsia="Calibri" w:hAnsi="Times New Roman" w:cs="Times New Roman"/>
          <w:sz w:val="24"/>
          <w:szCs w:val="24"/>
        </w:rPr>
        <w:t xml:space="preserve">, the colonized were to be saved from modernity and its onslaught on communitarian life. Indeed, as Rowlands (2007) argues, nostalgia for a lost African civilization informed French initiatives to restore the mud architecture of Djenné in 1907. Such nostalgia was not restricted to forms of architecture, but also included civilizations and customs. Although </w:t>
      </w:r>
      <w:r w:rsidRPr="003909B1">
        <w:rPr>
          <w:rFonts w:ascii="Times New Roman" w:eastAsia="Calibri" w:hAnsi="Times New Roman" w:cs="Times New Roman"/>
          <w:i/>
          <w:sz w:val="24"/>
          <w:szCs w:val="24"/>
        </w:rPr>
        <w:t>assimilation</w:t>
      </w:r>
      <w:r w:rsidRPr="003909B1">
        <w:rPr>
          <w:rFonts w:ascii="Times New Roman" w:eastAsia="Calibri" w:hAnsi="Times New Roman" w:cs="Times New Roman"/>
          <w:sz w:val="24"/>
          <w:szCs w:val="24"/>
        </w:rPr>
        <w:t xml:space="preserve"> was the official aim of French colonial policy, amongst colonial administrators and anthropologists many advocated protecting local cultures and mentalities (Wilder 2005: 71). In the African colony, this nostalgic longing for a pu</w:t>
      </w:r>
      <w:r w:rsidR="00F34AB5">
        <w:rPr>
          <w:rFonts w:ascii="Times New Roman" w:eastAsia="Calibri" w:hAnsi="Times New Roman" w:cs="Times New Roman"/>
          <w:sz w:val="24"/>
          <w:szCs w:val="24"/>
        </w:rPr>
        <w:t>re, putatively authentic civiliz</w:t>
      </w:r>
      <w:r w:rsidRPr="003909B1">
        <w:rPr>
          <w:rFonts w:ascii="Times New Roman" w:eastAsia="Calibri" w:hAnsi="Times New Roman" w:cs="Times New Roman"/>
          <w:sz w:val="24"/>
          <w:szCs w:val="24"/>
        </w:rPr>
        <w:t>ation, informed a colonial policy that reified presumed pristine mentalities in regimes of belonging (Mamdani 1996).</w:t>
      </w:r>
    </w:p>
    <w:p w14:paraId="4C8F672A" w14:textId="77777777" w:rsidR="007B5673"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In the fashionable negrophilia that ruled Paris in the interwar period, African civilization was imagined as a panacea for Europe’s decadent civilization. Marcel Griaule—who led the ethnographic expedition, the Mission Dakar-Djibouti—imagined Africa ‘as a pure state of humanity from which modern civilisation has deviated’ (Jules-Rosette 1998: 11). This nostalgic longing for the vanishing primitive was adopted in unexpected circles in metropolitan France. Engaged in close conversations with anthropologists, African </w:t>
      </w:r>
      <w:r w:rsidRPr="003909B1">
        <w:rPr>
          <w:rFonts w:ascii="Times New Roman" w:eastAsia="Calibri" w:hAnsi="Times New Roman" w:cs="Times New Roman"/>
          <w:i/>
          <w:sz w:val="24"/>
          <w:szCs w:val="24"/>
        </w:rPr>
        <w:t>évolués</w:t>
      </w:r>
      <w:r w:rsidRPr="003909B1">
        <w:rPr>
          <w:rFonts w:ascii="Times New Roman" w:eastAsia="Calibri" w:hAnsi="Times New Roman" w:cs="Times New Roman"/>
          <w:sz w:val="24"/>
          <w:szCs w:val="24"/>
        </w:rPr>
        <w:t xml:space="preserve"> adopted the nostalgic view of Africa as the land of primeval civilization (Clifford 1988; Jules-Rosette 1998). </w:t>
      </w:r>
      <w:r w:rsidRPr="003909B1">
        <w:rPr>
          <w:rFonts w:ascii="Times New Roman" w:eastAsia="Calibri" w:hAnsi="Times New Roman" w:cs="Times New Roman"/>
          <w:sz w:val="24"/>
          <w:szCs w:val="24"/>
        </w:rPr>
        <w:lastRenderedPageBreak/>
        <w:t xml:space="preserve">Students from the </w:t>
      </w:r>
      <w:proofErr w:type="gramStart"/>
      <w:r w:rsidRPr="003909B1">
        <w:rPr>
          <w:rFonts w:ascii="Times New Roman" w:eastAsia="Calibri" w:hAnsi="Times New Roman" w:cs="Times New Roman"/>
          <w:sz w:val="24"/>
          <w:szCs w:val="24"/>
        </w:rPr>
        <w:t>colonies</w:t>
      </w:r>
      <w:proofErr w:type="gramEnd"/>
      <w:r w:rsidRPr="003909B1">
        <w:rPr>
          <w:rFonts w:ascii="Times New Roman" w:eastAsia="Calibri" w:hAnsi="Times New Roman" w:cs="Times New Roman"/>
          <w:sz w:val="24"/>
          <w:szCs w:val="24"/>
        </w:rPr>
        <w:t xml:space="preserve"> who sought to articulate their difference within the Empire, studied their native societies through the colonial library (Mudimbe 1988). Intrigued by French ethnography’s recognition of African civilizations, Léopold Senghor incorporated the nostalgia of French anthropology into his utopian vision of a </w:t>
      </w:r>
      <w:r w:rsidRPr="003909B1">
        <w:rPr>
          <w:rFonts w:ascii="Times New Roman" w:eastAsia="Calibri" w:hAnsi="Times New Roman" w:cs="Times New Roman"/>
          <w:i/>
          <w:sz w:val="24"/>
          <w:szCs w:val="24"/>
        </w:rPr>
        <w:t>Civilisation de l’Universel</w:t>
      </w:r>
      <w:r w:rsidRPr="003909B1">
        <w:rPr>
          <w:rFonts w:ascii="Times New Roman" w:eastAsia="Calibri" w:hAnsi="Times New Roman" w:cs="Times New Roman"/>
          <w:sz w:val="24"/>
          <w:szCs w:val="24"/>
        </w:rPr>
        <w:t>. Given that Senghor’s Negritude philosophy shaped Senegalese cultural politics, it is not hard to see why the imperialist nostalgia that informed Senghor’s vision was widely disseminated in Senegal.</w:t>
      </w:r>
    </w:p>
    <w:p w14:paraId="7055152A" w14:textId="40F4AFDA" w:rsidR="007B5673" w:rsidRDefault="0055020E" w:rsidP="003508DD">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However, the discursive decolonia</w:t>
      </w:r>
      <w:r w:rsidR="00264C58">
        <w:rPr>
          <w:rFonts w:ascii="Times New Roman" w:eastAsia="Calibri" w:hAnsi="Times New Roman" w:cs="Times New Roman"/>
          <w:sz w:val="24"/>
          <w:szCs w:val="24"/>
        </w:rPr>
        <w:t>l reclamation of African civiliz</w:t>
      </w:r>
      <w:r>
        <w:rPr>
          <w:rFonts w:ascii="Times New Roman" w:eastAsia="Calibri" w:hAnsi="Times New Roman" w:cs="Times New Roman"/>
          <w:sz w:val="24"/>
          <w:szCs w:val="24"/>
        </w:rPr>
        <w:t xml:space="preserve">ation was preceded by its practical appropriation in the colonial context of world exhibitions. The paradoxes of patrimonialization had their origins in the racist </w:t>
      </w:r>
      <w:r w:rsidRPr="003909B1">
        <w:rPr>
          <w:rFonts w:ascii="Times New Roman" w:eastAsia="Calibri" w:hAnsi="Times New Roman" w:cs="Times New Roman"/>
          <w:sz w:val="24"/>
          <w:szCs w:val="24"/>
        </w:rPr>
        <w:t>appreciation of exotic performances in a nineteenth-century imperialist context.</w:t>
      </w:r>
      <w:r>
        <w:rPr>
          <w:rFonts w:ascii="Times New Roman" w:eastAsia="Calibri" w:hAnsi="Times New Roman" w:cs="Times New Roman"/>
          <w:sz w:val="24"/>
          <w:szCs w:val="24"/>
        </w:rPr>
        <w:t xml:space="preserve"> In a transnational public s</w:t>
      </w:r>
      <w:r w:rsidR="003508DD">
        <w:rPr>
          <w:rFonts w:ascii="Times New Roman" w:eastAsia="Calibri" w:hAnsi="Times New Roman" w:cs="Times New Roman"/>
          <w:sz w:val="24"/>
          <w:szCs w:val="24"/>
        </w:rPr>
        <w:t>phere of nationalist rivalry</w:t>
      </w:r>
      <w:r>
        <w:rPr>
          <w:rFonts w:ascii="Times New Roman" w:eastAsia="Calibri" w:hAnsi="Times New Roman" w:cs="Times New Roman"/>
          <w:sz w:val="24"/>
          <w:szCs w:val="24"/>
        </w:rPr>
        <w:t xml:space="preserve">, cultural performances from the colonies were staged for </w:t>
      </w:r>
      <w:r w:rsidR="003508DD">
        <w:rPr>
          <w:rFonts w:ascii="Times New Roman" w:eastAsia="Calibri" w:hAnsi="Times New Roman" w:cs="Times New Roman"/>
          <w:sz w:val="24"/>
          <w:szCs w:val="24"/>
        </w:rPr>
        <w:t>national publics and provided the format for representations of the other.</w:t>
      </w:r>
      <w:r w:rsidR="007B5673" w:rsidRPr="003909B1">
        <w:rPr>
          <w:rFonts w:ascii="Times New Roman" w:eastAsia="Calibri" w:hAnsi="Times New Roman" w:cs="Times New Roman"/>
          <w:sz w:val="24"/>
          <w:szCs w:val="24"/>
        </w:rPr>
        <w:t xml:space="preserve"> In his study of FESTAC ’77, Apter (2005) suggests that the format of postcolonial festivals can be traced to performances of ‘indigenous’ dance at colonial exhibitions. European empires demonstrated the fruits of their </w:t>
      </w:r>
      <w:r w:rsidR="007B5673" w:rsidRPr="003909B1">
        <w:rPr>
          <w:rFonts w:ascii="Times New Roman" w:eastAsia="Calibri" w:hAnsi="Times New Roman" w:cs="Times New Roman"/>
          <w:i/>
          <w:sz w:val="24"/>
          <w:szCs w:val="24"/>
        </w:rPr>
        <w:t>mission civilisatrice</w:t>
      </w:r>
      <w:r w:rsidR="007B5673" w:rsidRPr="003909B1">
        <w:rPr>
          <w:rFonts w:ascii="Times New Roman" w:eastAsia="Calibri" w:hAnsi="Times New Roman" w:cs="Times New Roman"/>
          <w:sz w:val="24"/>
          <w:szCs w:val="24"/>
        </w:rPr>
        <w:t xml:space="preserve"> to the wider world at such exhibitions at which ‘natives’ were invited to present their arts and crafts (Mitchell 1991; Bennett 2004). Even though the cultural production of the ‘natives’ at colonial exhibitions was transformed into spectacle, i</w:t>
      </w:r>
      <w:r w:rsidR="003508DD">
        <w:rPr>
          <w:rFonts w:ascii="Times New Roman" w:eastAsia="Calibri" w:hAnsi="Times New Roman" w:cs="Times New Roman"/>
          <w:sz w:val="24"/>
          <w:szCs w:val="24"/>
        </w:rPr>
        <w:t>t was nonetheless deemed</w:t>
      </w:r>
      <w:r w:rsidR="007B5673" w:rsidRPr="003909B1">
        <w:rPr>
          <w:rFonts w:ascii="Times New Roman" w:eastAsia="Calibri" w:hAnsi="Times New Roman" w:cs="Times New Roman"/>
          <w:sz w:val="24"/>
          <w:szCs w:val="24"/>
        </w:rPr>
        <w:t xml:space="preserve"> to have an educational benefit. In fact, the successful popularization of anthropology relied on these performances at colonial exhibitions (Coombes 1994). Straddling the boundaries between education and entertainment, colonial exhibitions staged African dances to disseminate anthropological knowledge. These entangled histories of </w:t>
      </w:r>
      <w:proofErr w:type="gramStart"/>
      <w:r w:rsidR="007B5673" w:rsidRPr="003909B1">
        <w:rPr>
          <w:rFonts w:ascii="Times New Roman" w:eastAsia="Calibri" w:hAnsi="Times New Roman" w:cs="Times New Roman"/>
          <w:sz w:val="24"/>
          <w:szCs w:val="24"/>
        </w:rPr>
        <w:t>anthropology,</w:t>
      </w:r>
      <w:proofErr w:type="gramEnd"/>
      <w:r w:rsidR="007B5673" w:rsidRPr="003909B1">
        <w:rPr>
          <w:rFonts w:ascii="Times New Roman" w:eastAsia="Calibri" w:hAnsi="Times New Roman" w:cs="Times New Roman"/>
          <w:sz w:val="24"/>
          <w:szCs w:val="24"/>
        </w:rPr>
        <w:t xml:space="preserve"> </w:t>
      </w:r>
      <w:r w:rsidR="003508DD">
        <w:rPr>
          <w:rFonts w:ascii="Times New Roman" w:eastAsia="Calibri" w:hAnsi="Times New Roman" w:cs="Times New Roman"/>
          <w:sz w:val="24"/>
          <w:szCs w:val="24"/>
        </w:rPr>
        <w:t xml:space="preserve">cultural </w:t>
      </w:r>
      <w:r w:rsidR="007B5673" w:rsidRPr="003909B1">
        <w:rPr>
          <w:rFonts w:ascii="Times New Roman" w:eastAsia="Calibri" w:hAnsi="Times New Roman" w:cs="Times New Roman"/>
          <w:sz w:val="24"/>
          <w:szCs w:val="24"/>
        </w:rPr>
        <w:t xml:space="preserve">performance and the ‘exhibitionary complex’ were </w:t>
      </w:r>
      <w:r w:rsidR="007B5673" w:rsidRPr="003909B1">
        <w:rPr>
          <w:rFonts w:ascii="Times New Roman" w:eastAsia="Calibri" w:hAnsi="Times New Roman" w:cs="Times New Roman"/>
          <w:sz w:val="24"/>
          <w:szCs w:val="24"/>
        </w:rPr>
        <w:lastRenderedPageBreak/>
        <w:t>not suddenly disentangled at the dawn of independence, but remained intimately intertwined, especially in Senghor’s Senegal.</w:t>
      </w:r>
    </w:p>
    <w:p w14:paraId="79E85DB1" w14:textId="77777777" w:rsidR="003508DD" w:rsidRPr="003909B1" w:rsidRDefault="003508DD" w:rsidP="003508DD">
      <w:pPr>
        <w:spacing w:after="0" w:line="480" w:lineRule="auto"/>
        <w:jc w:val="both"/>
        <w:rPr>
          <w:rFonts w:ascii="Times New Roman" w:eastAsia="Calibri" w:hAnsi="Times New Roman" w:cs="Times New Roman"/>
          <w:sz w:val="24"/>
          <w:szCs w:val="24"/>
        </w:rPr>
      </w:pPr>
    </w:p>
    <w:p w14:paraId="5EA894A6" w14:textId="28CBFF62" w:rsidR="0055020E" w:rsidRPr="003909B1" w:rsidRDefault="003508DD" w:rsidP="0055020E">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Cultural Production</w:t>
      </w:r>
      <w:r w:rsidR="0055020E" w:rsidRPr="003909B1">
        <w:rPr>
          <w:rFonts w:ascii="Times New Roman" w:eastAsia="Calibri" w:hAnsi="Times New Roman" w:cs="Times New Roman"/>
          <w:b/>
          <w:sz w:val="24"/>
          <w:szCs w:val="24"/>
        </w:rPr>
        <w:t xml:space="preserve"> and Colonial E</w:t>
      </w:r>
      <w:r>
        <w:rPr>
          <w:rFonts w:ascii="Times New Roman" w:eastAsia="Calibri" w:hAnsi="Times New Roman" w:cs="Times New Roman"/>
          <w:b/>
          <w:sz w:val="24"/>
          <w:szCs w:val="24"/>
        </w:rPr>
        <w:t>ducation</w:t>
      </w:r>
    </w:p>
    <w:p w14:paraId="0B19D9CE" w14:textId="2DD6017E" w:rsidR="007B5673" w:rsidRPr="003909B1" w:rsidRDefault="007B5673" w:rsidP="00CC1A5E">
      <w:pPr>
        <w:spacing w:after="0" w:line="480" w:lineRule="auto"/>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This entanglement of discipline and dissemination of knowledge through education and entertainment was not restricted to a metropolitan milieu. In its formation of an indigenous class of government clerks in colonial Africa, the colonial administration saw a purpose in instructing </w:t>
      </w:r>
      <w:r w:rsidR="00F34AB5">
        <w:rPr>
          <w:rFonts w:ascii="Times New Roman" w:eastAsia="Calibri" w:hAnsi="Times New Roman" w:cs="Times New Roman"/>
          <w:sz w:val="24"/>
          <w:szCs w:val="24"/>
        </w:rPr>
        <w:t>the colonized</w:t>
      </w:r>
      <w:r w:rsidRPr="003909B1">
        <w:rPr>
          <w:rFonts w:ascii="Times New Roman" w:eastAsia="Calibri" w:hAnsi="Times New Roman" w:cs="Times New Roman"/>
          <w:sz w:val="24"/>
          <w:szCs w:val="24"/>
        </w:rPr>
        <w:t xml:space="preserve"> in their ‘native’ culture in order to prevent their uprooting. At the prestigious École N</w:t>
      </w:r>
      <w:r w:rsidR="00264C58">
        <w:rPr>
          <w:rFonts w:ascii="Times New Roman" w:eastAsia="Calibri" w:hAnsi="Times New Roman" w:cs="Times New Roman"/>
          <w:sz w:val="24"/>
          <w:szCs w:val="24"/>
        </w:rPr>
        <w:t xml:space="preserve">ormale Supérieure William Ponty, which </w:t>
      </w:r>
      <w:r w:rsidRPr="003909B1">
        <w:rPr>
          <w:rFonts w:ascii="Times New Roman" w:eastAsia="Calibri" w:hAnsi="Times New Roman" w:cs="Times New Roman"/>
          <w:sz w:val="24"/>
          <w:szCs w:val="24"/>
        </w:rPr>
        <w:t xml:space="preserve">provided the highest level of education available in French West Africa, education aimed ambivalently at both </w:t>
      </w:r>
      <w:r w:rsidRPr="003909B1">
        <w:rPr>
          <w:rFonts w:ascii="Times New Roman" w:eastAsia="Calibri" w:hAnsi="Times New Roman" w:cs="Times New Roman"/>
          <w:i/>
          <w:sz w:val="24"/>
          <w:szCs w:val="24"/>
        </w:rPr>
        <w:t>assimilation</w:t>
      </w:r>
      <w:r w:rsidRPr="003909B1">
        <w:rPr>
          <w:rFonts w:ascii="Times New Roman" w:eastAsia="Calibri" w:hAnsi="Times New Roman" w:cs="Times New Roman"/>
          <w:sz w:val="24"/>
          <w:szCs w:val="24"/>
        </w:rPr>
        <w:t xml:space="preserve"> and instruction in ‘native culture’ (De Jong and Quinn 2014). The educational policy of the school included programmes to inculcate ‘traditional’ values in order to prevent alienation and political dissonance amongst the students, at risk of becoming </w:t>
      </w:r>
      <w:r w:rsidRPr="003909B1">
        <w:rPr>
          <w:rFonts w:ascii="Times New Roman" w:eastAsia="Calibri" w:hAnsi="Times New Roman" w:cs="Times New Roman"/>
          <w:i/>
          <w:sz w:val="24"/>
          <w:szCs w:val="24"/>
        </w:rPr>
        <w:t>déraciné</w:t>
      </w:r>
      <w:r w:rsidRPr="003909B1">
        <w:rPr>
          <w:rFonts w:ascii="Times New Roman" w:eastAsia="Calibri" w:hAnsi="Times New Roman" w:cs="Times New Roman"/>
          <w:sz w:val="24"/>
          <w:szCs w:val="24"/>
        </w:rPr>
        <w:t>. In the 1930s and 1940s the school programme required that students spend considerable time on research papers describing some aspect of African culture. For these so-called</w:t>
      </w:r>
      <w:r w:rsidRPr="003909B1">
        <w:rPr>
          <w:rFonts w:ascii="Times New Roman" w:eastAsia="Calibri" w:hAnsi="Times New Roman" w:cs="Times New Roman"/>
          <w:i/>
          <w:sz w:val="24"/>
          <w:szCs w:val="24"/>
        </w:rPr>
        <w:t xml:space="preserve"> cahiers</w:t>
      </w:r>
      <w:r w:rsidRPr="003909B1">
        <w:rPr>
          <w:rFonts w:ascii="Times New Roman" w:eastAsia="Calibri" w:hAnsi="Times New Roman" w:cs="Times New Roman"/>
          <w:sz w:val="24"/>
          <w:szCs w:val="24"/>
        </w:rPr>
        <w:t xml:space="preserve"> (or </w:t>
      </w:r>
      <w:r w:rsidRPr="003909B1">
        <w:rPr>
          <w:rFonts w:ascii="Times New Roman" w:eastAsia="Calibri" w:hAnsi="Times New Roman" w:cs="Times New Roman"/>
          <w:i/>
          <w:sz w:val="24"/>
          <w:szCs w:val="24"/>
        </w:rPr>
        <w:t>devoirs de vacances</w:t>
      </w:r>
      <w:r w:rsidRPr="003909B1">
        <w:rPr>
          <w:rFonts w:ascii="Times New Roman" w:eastAsia="Calibri" w:hAnsi="Times New Roman" w:cs="Times New Roman"/>
          <w:sz w:val="24"/>
          <w:szCs w:val="24"/>
        </w:rPr>
        <w:t>), students had to research an aspect of their culture when visiting their home village. This research was subsequently used in the production of plays based on indigenous traditions, histories, legends, and folktales (Sabatier 1978; Cohen 2012). Auto-ethnography provided a moral mooring for students at risk of being ‘deracinated’ (</w:t>
      </w:r>
      <w:r w:rsidRPr="003909B1">
        <w:rPr>
          <w:rFonts w:ascii="Times New Roman" w:eastAsia="Calibri" w:hAnsi="Times New Roman" w:cs="Times New Roman"/>
          <w:i/>
          <w:sz w:val="24"/>
          <w:szCs w:val="24"/>
        </w:rPr>
        <w:t>déracinement</w:t>
      </w:r>
      <w:r w:rsidRPr="003909B1">
        <w:rPr>
          <w:rFonts w:ascii="Times New Roman" w:eastAsia="Calibri" w:hAnsi="Times New Roman" w:cs="Times New Roman"/>
          <w:sz w:val="24"/>
          <w:szCs w:val="24"/>
        </w:rPr>
        <w:t>). These exercises are likely to have contributed significantly to the formation of a colonial subjectivity. After graduating</w:t>
      </w:r>
      <w:r w:rsidR="00264C58">
        <w:rPr>
          <w:rFonts w:ascii="Times New Roman" w:eastAsia="Calibri" w:hAnsi="Times New Roman" w:cs="Times New Roman"/>
          <w:sz w:val="24"/>
          <w:szCs w:val="24"/>
        </w:rPr>
        <w:t>,</w:t>
      </w:r>
      <w:r w:rsidR="003508DD">
        <w:rPr>
          <w:rFonts w:ascii="Times New Roman" w:eastAsia="Calibri" w:hAnsi="Times New Roman" w:cs="Times New Roman"/>
          <w:sz w:val="24"/>
          <w:szCs w:val="24"/>
        </w:rPr>
        <w:t xml:space="preserve"> many</w:t>
      </w:r>
      <w:r w:rsidRPr="003909B1">
        <w:rPr>
          <w:rFonts w:ascii="Times New Roman" w:eastAsia="Calibri" w:hAnsi="Times New Roman" w:cs="Times New Roman"/>
          <w:sz w:val="24"/>
          <w:szCs w:val="24"/>
        </w:rPr>
        <w:t xml:space="preserve"> </w:t>
      </w:r>
      <w:r w:rsidRPr="003909B1">
        <w:rPr>
          <w:rFonts w:ascii="Times New Roman" w:eastAsia="Calibri" w:hAnsi="Times New Roman" w:cs="Times New Roman"/>
          <w:i/>
          <w:sz w:val="24"/>
          <w:szCs w:val="24"/>
        </w:rPr>
        <w:t>Pontins</w:t>
      </w:r>
      <w:r w:rsidRPr="003909B1">
        <w:rPr>
          <w:rFonts w:ascii="Times New Roman" w:eastAsia="Calibri" w:hAnsi="Times New Roman" w:cs="Times New Roman"/>
          <w:sz w:val="24"/>
          <w:szCs w:val="24"/>
        </w:rPr>
        <w:t xml:space="preserve"> </w:t>
      </w:r>
      <w:r w:rsidRPr="00CC1A5E">
        <w:rPr>
          <w:rFonts w:ascii="Times New Roman" w:eastAsia="Calibri" w:hAnsi="Times New Roman" w:cs="Times New Roman"/>
          <w:sz w:val="24"/>
          <w:szCs w:val="24"/>
        </w:rPr>
        <w:t>became teachers or low-ranking clerks in the colonial administration</w:t>
      </w:r>
      <w:r w:rsidRPr="003909B1">
        <w:rPr>
          <w:rFonts w:ascii="Times New Roman" w:eastAsia="Calibri" w:hAnsi="Times New Roman" w:cs="Times New Roman"/>
          <w:sz w:val="24"/>
          <w:szCs w:val="24"/>
        </w:rPr>
        <w:t xml:space="preserve">. As </w:t>
      </w:r>
      <w:r w:rsidRPr="003909B1">
        <w:rPr>
          <w:rFonts w:ascii="Times New Roman" w:eastAsia="Calibri" w:hAnsi="Times New Roman" w:cs="Times New Roman"/>
          <w:i/>
          <w:sz w:val="24"/>
          <w:szCs w:val="24"/>
        </w:rPr>
        <w:t>évolués</w:t>
      </w:r>
      <w:r w:rsidRPr="003909B1">
        <w:rPr>
          <w:rFonts w:ascii="Times New Roman" w:eastAsia="Calibri" w:hAnsi="Times New Roman" w:cs="Times New Roman"/>
          <w:sz w:val="24"/>
          <w:szCs w:val="24"/>
        </w:rPr>
        <w:t>, they wholehearted</w:t>
      </w:r>
      <w:r w:rsidR="00F34AB5">
        <w:rPr>
          <w:rFonts w:ascii="Times New Roman" w:eastAsia="Calibri" w:hAnsi="Times New Roman" w:cs="Times New Roman"/>
          <w:sz w:val="24"/>
          <w:szCs w:val="24"/>
        </w:rPr>
        <w:t>ly</w:t>
      </w:r>
      <w:r w:rsidRPr="003909B1">
        <w:rPr>
          <w:rFonts w:ascii="Times New Roman" w:eastAsia="Calibri" w:hAnsi="Times New Roman" w:cs="Times New Roman"/>
          <w:sz w:val="24"/>
          <w:szCs w:val="24"/>
        </w:rPr>
        <w:t xml:space="preserve"> embraced the task of civilizing the colon</w:t>
      </w:r>
      <w:r w:rsidR="00B018AD">
        <w:rPr>
          <w:rFonts w:ascii="Times New Roman" w:eastAsia="Calibri" w:hAnsi="Times New Roman" w:cs="Times New Roman"/>
          <w:sz w:val="24"/>
          <w:szCs w:val="24"/>
        </w:rPr>
        <w:t>ial</w:t>
      </w:r>
      <w:r w:rsidRPr="003909B1">
        <w:rPr>
          <w:rFonts w:ascii="Times New Roman" w:eastAsia="Calibri" w:hAnsi="Times New Roman" w:cs="Times New Roman"/>
          <w:sz w:val="24"/>
          <w:szCs w:val="24"/>
        </w:rPr>
        <w:t xml:space="preserve"> subjects. Since a majority of them were employed in the education of ‘natives’, auto-</w:t>
      </w:r>
      <w:r w:rsidRPr="003909B1">
        <w:rPr>
          <w:rFonts w:ascii="Times New Roman" w:eastAsia="Calibri" w:hAnsi="Times New Roman" w:cs="Times New Roman"/>
          <w:sz w:val="24"/>
          <w:szCs w:val="24"/>
        </w:rPr>
        <w:lastRenderedPageBreak/>
        <w:t xml:space="preserve">ethnography became a form of colonial subjectivation shared by the African elite and the indigenous population. </w:t>
      </w:r>
      <w:r w:rsidR="003508DD" w:rsidRPr="00CC1A5E">
        <w:rPr>
          <w:rFonts w:ascii="Times New Roman" w:eastAsia="Calibri" w:hAnsi="Times New Roman" w:cs="Times New Roman"/>
          <w:sz w:val="24"/>
          <w:szCs w:val="24"/>
        </w:rPr>
        <w:t>As some</w:t>
      </w:r>
      <w:r w:rsidRPr="00CC1A5E">
        <w:rPr>
          <w:rFonts w:ascii="Times New Roman" w:eastAsia="Calibri" w:hAnsi="Times New Roman" w:cs="Times New Roman"/>
          <w:sz w:val="24"/>
          <w:szCs w:val="24"/>
        </w:rPr>
        <w:t xml:space="preserve"> </w:t>
      </w:r>
      <w:r w:rsidRPr="00CC1A5E">
        <w:rPr>
          <w:rFonts w:ascii="Times New Roman" w:eastAsia="Calibri" w:hAnsi="Times New Roman" w:cs="Times New Roman"/>
          <w:i/>
          <w:sz w:val="24"/>
          <w:szCs w:val="24"/>
        </w:rPr>
        <w:t>Pontins</w:t>
      </w:r>
      <w:r w:rsidRPr="00CC1A5E">
        <w:rPr>
          <w:rFonts w:ascii="Times New Roman" w:eastAsia="Calibri" w:hAnsi="Times New Roman" w:cs="Times New Roman"/>
          <w:sz w:val="24"/>
          <w:szCs w:val="24"/>
        </w:rPr>
        <w:t xml:space="preserve"> assumed pivotal functions</w:t>
      </w:r>
      <w:r w:rsidRPr="003909B1">
        <w:rPr>
          <w:rFonts w:ascii="Times New Roman" w:eastAsia="Calibri" w:hAnsi="Times New Roman" w:cs="Times New Roman"/>
          <w:sz w:val="24"/>
          <w:szCs w:val="24"/>
        </w:rPr>
        <w:t xml:space="preserve"> in the government and administration of independent Senegal, the </w:t>
      </w:r>
      <w:r w:rsidRPr="003909B1">
        <w:rPr>
          <w:rFonts w:ascii="Times New Roman" w:eastAsia="Calibri" w:hAnsi="Times New Roman" w:cs="Times New Roman"/>
          <w:i/>
          <w:sz w:val="24"/>
          <w:szCs w:val="24"/>
        </w:rPr>
        <w:t>cahiers</w:t>
      </w:r>
      <w:r w:rsidRPr="003909B1">
        <w:rPr>
          <w:rFonts w:ascii="Times New Roman" w:eastAsia="Calibri" w:hAnsi="Times New Roman" w:cs="Times New Roman"/>
          <w:sz w:val="24"/>
          <w:szCs w:val="24"/>
        </w:rPr>
        <w:t xml:space="preserve"> programme also informed the cultural policy of independent Senegal.</w:t>
      </w:r>
    </w:p>
    <w:p w14:paraId="79C57CE3" w14:textId="72A70B58" w:rsidR="007B5673" w:rsidRPr="003909B1"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But the training programmes at Ponty also influenced cultural production for the entertainment industry in the metropolis itself. After completing </w:t>
      </w:r>
      <w:r w:rsidR="00F34AB5">
        <w:rPr>
          <w:rFonts w:ascii="Times New Roman" w:eastAsia="Calibri" w:hAnsi="Times New Roman" w:cs="Times New Roman"/>
          <w:sz w:val="24"/>
          <w:szCs w:val="24"/>
        </w:rPr>
        <w:t xml:space="preserve">his studies at </w:t>
      </w:r>
      <w:r w:rsidRPr="003909B1">
        <w:rPr>
          <w:rFonts w:ascii="Times New Roman" w:eastAsia="Calibri" w:hAnsi="Times New Roman" w:cs="Times New Roman"/>
          <w:sz w:val="24"/>
          <w:szCs w:val="24"/>
        </w:rPr>
        <w:t xml:space="preserve">the École Normale Supérieure William Ponty in 1943, the Guinean student Fodéba Keita went on to have a successful career as a choreographer in metropolitan Paris. The choreographies of his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drew on innovative combinations of African dance and European theatrical techniques. This was a time of real experimentation, but also an important moment in the codification of traditional performance and in that respect the importance of the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can hardly be overestimated. In the 1950s, the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toured North and South America, the Middle East, and Europe. In their choreographies a performance genre emerged that was celebrated from P</w:t>
      </w:r>
      <w:r w:rsidR="00264C58">
        <w:rPr>
          <w:rFonts w:ascii="Times New Roman" w:eastAsia="Calibri" w:hAnsi="Times New Roman" w:cs="Times New Roman"/>
          <w:sz w:val="24"/>
          <w:szCs w:val="24"/>
        </w:rPr>
        <w:t>aris to New York and (Cohen 2012</w:t>
      </w:r>
      <w:r w:rsidRPr="003909B1">
        <w:rPr>
          <w:rFonts w:ascii="Times New Roman" w:eastAsia="Calibri" w:hAnsi="Times New Roman" w:cs="Times New Roman"/>
          <w:sz w:val="24"/>
          <w:szCs w:val="24"/>
        </w:rPr>
        <w:t xml:space="preserve">: 12). Cohen draws our attention to the fact that its influence was not limited to the metropolis, but included French West Africa. For instance, when the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performed in Dakar in 1956-57, future President Senghor was delighted</w:t>
      </w:r>
      <w:r w:rsidR="00B018AD">
        <w:rPr>
          <w:rFonts w:ascii="Times New Roman" w:eastAsia="Calibri" w:hAnsi="Times New Roman" w:cs="Times New Roman"/>
          <w:sz w:val="24"/>
          <w:szCs w:val="24"/>
        </w:rPr>
        <w:t xml:space="preserve"> a</w:t>
      </w:r>
      <w:r w:rsidRPr="003909B1">
        <w:rPr>
          <w:rFonts w:ascii="Times New Roman" w:eastAsia="Calibri" w:hAnsi="Times New Roman" w:cs="Times New Roman"/>
          <w:sz w:val="24"/>
          <w:szCs w:val="24"/>
        </w:rPr>
        <w:t xml:space="preserve">nd when Senegal acquired its independence, Senghor drew upon the expertise of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dancers in his professionalization of Senegal’s </w:t>
      </w:r>
      <w:r w:rsidRPr="003909B1">
        <w:rPr>
          <w:rFonts w:ascii="Times New Roman" w:eastAsia="Calibri" w:hAnsi="Times New Roman" w:cs="Times New Roman"/>
          <w:i/>
          <w:sz w:val="24"/>
          <w:szCs w:val="24"/>
        </w:rPr>
        <w:t>Ballet National</w:t>
      </w:r>
      <w:r w:rsidRPr="003909B1">
        <w:rPr>
          <w:rFonts w:ascii="Times New Roman" w:eastAsia="Calibri" w:hAnsi="Times New Roman" w:cs="Times New Roman"/>
          <w:sz w:val="24"/>
          <w:szCs w:val="24"/>
        </w:rPr>
        <w:t xml:space="preserve">. In imitation of the successful shows staged by the </w:t>
      </w:r>
      <w:r w:rsidRPr="003909B1">
        <w:rPr>
          <w:rFonts w:ascii="Times New Roman" w:eastAsia="Calibri" w:hAnsi="Times New Roman" w:cs="Times New Roman"/>
          <w:i/>
          <w:sz w:val="24"/>
          <w:szCs w:val="24"/>
        </w:rPr>
        <w:t>Ballets Africains</w:t>
      </w:r>
      <w:r w:rsidRPr="003909B1">
        <w:rPr>
          <w:rFonts w:ascii="Times New Roman" w:eastAsia="Calibri" w:hAnsi="Times New Roman" w:cs="Times New Roman"/>
          <w:sz w:val="24"/>
          <w:szCs w:val="24"/>
        </w:rPr>
        <w:t xml:space="preserve"> in 1950s Paris, the National Ballet’s performances were made up of theatrical </w:t>
      </w:r>
      <w:r w:rsidRPr="003909B1">
        <w:rPr>
          <w:rFonts w:ascii="Times New Roman" w:eastAsia="Calibri" w:hAnsi="Times New Roman" w:cs="Times New Roman"/>
          <w:i/>
          <w:sz w:val="24"/>
          <w:szCs w:val="24"/>
        </w:rPr>
        <w:t>tableaux vivants</w:t>
      </w:r>
      <w:r w:rsidRPr="003909B1">
        <w:rPr>
          <w:rFonts w:ascii="Times New Roman" w:eastAsia="Calibri" w:hAnsi="Times New Roman" w:cs="Times New Roman"/>
          <w:sz w:val="24"/>
          <w:szCs w:val="24"/>
        </w:rPr>
        <w:t xml:space="preserve"> of rural life. Senegal’s National Ballet thus committed itself to representing African tradition in the ‘ethnographic present’ (Castaldi 2006: 64). This commitment can be seen in the repertoire of Senegal’s National Ballet, which was often inspired by dances and rhythms from Casamance, </w:t>
      </w:r>
      <w:r w:rsidRPr="003909B1">
        <w:rPr>
          <w:rFonts w:ascii="Times New Roman" w:eastAsia="Calibri" w:hAnsi="Times New Roman" w:cs="Times New Roman"/>
          <w:sz w:val="24"/>
          <w:szCs w:val="24"/>
        </w:rPr>
        <w:lastRenderedPageBreak/>
        <w:t>and frequently incorporated masquerade traditions from this region. In drawing upon the masquerades from a region considered backwards in comparison to cosmopolitan Dakar, the National Ballet continued an established format of exoticizing entertainment fo</w:t>
      </w:r>
      <w:r w:rsidR="00264C58">
        <w:rPr>
          <w:rFonts w:ascii="Times New Roman" w:eastAsia="Calibri" w:hAnsi="Times New Roman" w:cs="Times New Roman"/>
          <w:sz w:val="24"/>
          <w:szCs w:val="24"/>
        </w:rPr>
        <w:t xml:space="preserve">r cosmopolitan audiences (Neveu </w:t>
      </w:r>
      <w:r w:rsidRPr="003909B1">
        <w:rPr>
          <w:rFonts w:ascii="Times New Roman" w:eastAsia="Calibri" w:hAnsi="Times New Roman" w:cs="Times New Roman"/>
          <w:sz w:val="24"/>
          <w:szCs w:val="24"/>
        </w:rPr>
        <w:t>Kringelbach 2013</w:t>
      </w:r>
      <w:r w:rsidR="00264C58">
        <w:rPr>
          <w:rFonts w:ascii="Times New Roman" w:eastAsia="Calibri" w:hAnsi="Times New Roman" w:cs="Times New Roman"/>
          <w:sz w:val="24"/>
          <w:szCs w:val="24"/>
        </w:rPr>
        <w:t>a</w:t>
      </w:r>
      <w:r w:rsidRPr="003909B1">
        <w:rPr>
          <w:rFonts w:ascii="Times New Roman" w:eastAsia="Calibri" w:hAnsi="Times New Roman" w:cs="Times New Roman"/>
          <w:sz w:val="24"/>
          <w:szCs w:val="24"/>
        </w:rPr>
        <w:t>).</w:t>
      </w:r>
    </w:p>
    <w:p w14:paraId="2855147E" w14:textId="40EFAFD5" w:rsidR="007B5673" w:rsidRPr="003909B1"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When Senegal achieved its political independence and Senghor became its first President, the poet-president lavished a large proportion of the national budget on the arts (Snipe 1998). Supporting the École Nationale des Beaux Arts, the Manufacture Sénégalaise des Arts Décoratifs and the Ballet National du Sénégal, the cultural policy of the new nation </w:t>
      </w:r>
      <w:r w:rsidR="00F34AB5" w:rsidRPr="00F34AB5">
        <w:rPr>
          <w:rFonts w:ascii="Times New Roman" w:eastAsia="Calibri" w:hAnsi="Times New Roman" w:cs="Times New Roman"/>
          <w:sz w:val="24"/>
          <w:szCs w:val="24"/>
        </w:rPr>
        <w:t>sustained</w:t>
      </w:r>
      <w:r w:rsidR="00F34AB5">
        <w:rPr>
          <w:rFonts w:ascii="Times New Roman" w:eastAsia="Calibri" w:hAnsi="Times New Roman" w:cs="Times New Roman"/>
          <w:sz w:val="24"/>
          <w:szCs w:val="24"/>
        </w:rPr>
        <w:t xml:space="preserve"> a wide range of arts in order t</w:t>
      </w:r>
      <w:r w:rsidRPr="003909B1">
        <w:rPr>
          <w:rFonts w:ascii="Times New Roman" w:eastAsia="Calibri" w:hAnsi="Times New Roman" w:cs="Times New Roman"/>
          <w:sz w:val="24"/>
          <w:szCs w:val="24"/>
        </w:rPr>
        <w:t xml:space="preserve">o disseminate Senghor’s ideals of Negritude. In search of </w:t>
      </w:r>
      <w:r w:rsidRPr="003909B1">
        <w:rPr>
          <w:rFonts w:ascii="Times New Roman" w:eastAsia="Calibri" w:hAnsi="Times New Roman" w:cs="Times New Roman"/>
          <w:i/>
          <w:sz w:val="24"/>
          <w:szCs w:val="24"/>
        </w:rPr>
        <w:t>l’âme nègre</w:t>
      </w:r>
      <w:r w:rsidR="00264C58">
        <w:rPr>
          <w:rFonts w:ascii="Times New Roman" w:eastAsia="Calibri" w:hAnsi="Times New Roman" w:cs="Times New Roman"/>
          <w:sz w:val="24"/>
          <w:szCs w:val="24"/>
        </w:rPr>
        <w:t xml:space="preserve"> [the black soul],</w:t>
      </w:r>
      <w:r w:rsidRPr="003909B1">
        <w:rPr>
          <w:rFonts w:ascii="Times New Roman" w:eastAsia="Calibri" w:hAnsi="Times New Roman" w:cs="Times New Roman"/>
          <w:sz w:val="24"/>
          <w:szCs w:val="24"/>
        </w:rPr>
        <w:t xml:space="preserve"> the new arts sought to express an African essence Senghor thought characteristic of </w:t>
      </w:r>
      <w:r w:rsidRPr="003909B1">
        <w:rPr>
          <w:rFonts w:ascii="Times New Roman" w:eastAsia="Calibri" w:hAnsi="Times New Roman" w:cs="Times New Roman"/>
          <w:i/>
          <w:sz w:val="24"/>
          <w:szCs w:val="24"/>
        </w:rPr>
        <w:t>l’homme noir</w:t>
      </w:r>
      <w:r w:rsidR="00F34AB5">
        <w:rPr>
          <w:rFonts w:ascii="Times New Roman" w:eastAsia="Calibri" w:hAnsi="Times New Roman" w:cs="Times New Roman"/>
          <w:szCs w:val="24"/>
        </w:rPr>
        <w:t xml:space="preserve"> </w:t>
      </w:r>
      <w:r w:rsidR="00F34AB5" w:rsidRPr="00F34AB5">
        <w:rPr>
          <w:rFonts w:ascii="Times New Roman" w:eastAsia="Calibri" w:hAnsi="Times New Roman" w:cs="Times New Roman"/>
          <w:sz w:val="24"/>
          <w:szCs w:val="24"/>
        </w:rPr>
        <w:t>[the black man]</w:t>
      </w:r>
      <w:r w:rsidRPr="003909B1">
        <w:rPr>
          <w:rFonts w:ascii="Times New Roman" w:eastAsia="Calibri" w:hAnsi="Times New Roman" w:cs="Times New Roman"/>
          <w:sz w:val="24"/>
          <w:szCs w:val="24"/>
        </w:rPr>
        <w:t xml:space="preserve">. For example, in the context of the artistic production of the École de Dakar many artists sought inspiration in African traditions and abundantly represented practices they identified as tradition. Senegalese artists drew upon the continent’s canonical sculptural traditions to develop a new, modernist African aesthetic (Harney 2004: 156). And just like the early twentieth-century </w:t>
      </w:r>
      <w:r w:rsidRPr="003909B1">
        <w:rPr>
          <w:rFonts w:ascii="Times New Roman" w:eastAsia="Calibri" w:hAnsi="Times New Roman" w:cs="Times New Roman"/>
          <w:i/>
          <w:sz w:val="24"/>
          <w:szCs w:val="24"/>
        </w:rPr>
        <w:t>arts primitifs</w:t>
      </w:r>
      <w:r w:rsidRPr="003909B1">
        <w:rPr>
          <w:rFonts w:ascii="Times New Roman" w:eastAsia="Calibri" w:hAnsi="Times New Roman" w:cs="Times New Roman"/>
          <w:sz w:val="24"/>
          <w:szCs w:val="24"/>
        </w:rPr>
        <w:t xml:space="preserve"> that had been celebrated as major African achievements, this work was now exhibited at the </w:t>
      </w:r>
      <w:r w:rsidRPr="003909B1">
        <w:rPr>
          <w:rFonts w:ascii="Times New Roman" w:eastAsia="Calibri" w:hAnsi="Times New Roman" w:cs="Times New Roman"/>
          <w:i/>
          <w:sz w:val="24"/>
          <w:szCs w:val="24"/>
        </w:rPr>
        <w:t>Festival mondial des arts nègres</w:t>
      </w:r>
      <w:r w:rsidRPr="003909B1">
        <w:rPr>
          <w:rFonts w:ascii="Times New Roman" w:eastAsia="Calibri" w:hAnsi="Times New Roman" w:cs="Times New Roman"/>
          <w:sz w:val="24"/>
          <w:szCs w:val="24"/>
        </w:rPr>
        <w:t xml:space="preserve"> (1966). Thus Senegal’s modern cultural production revolved around a paradox in the conception of Negritude and its application in Senegal’s cultural politics: reproducing a ‘primitive’ essence as the apogee of African civilization, in its quest for global recognition, Senegal’s cultural production always referenced ‘the primitive’.</w:t>
      </w:r>
      <w:r w:rsidR="003508DD">
        <w:rPr>
          <w:rStyle w:val="FootnoteReference"/>
          <w:rFonts w:ascii="Times New Roman" w:eastAsia="Calibri" w:hAnsi="Times New Roman" w:cs="Times New Roman"/>
          <w:sz w:val="24"/>
          <w:szCs w:val="24"/>
        </w:rPr>
        <w:footnoteReference w:id="2"/>
      </w:r>
    </w:p>
    <w:p w14:paraId="62FFDB58" w14:textId="4B2E60CB" w:rsidR="007B5673" w:rsidRPr="003909B1"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lastRenderedPageBreak/>
        <w:t xml:space="preserve">Cultural production in post-independent Senegal was a showcase </w:t>
      </w:r>
      <w:r w:rsidR="00F34AB5">
        <w:rPr>
          <w:rFonts w:ascii="Times New Roman" w:eastAsia="Calibri" w:hAnsi="Times New Roman" w:cs="Times New Roman"/>
          <w:sz w:val="24"/>
          <w:szCs w:val="24"/>
        </w:rPr>
        <w:t>for</w:t>
      </w:r>
      <w:r w:rsidRPr="003909B1">
        <w:rPr>
          <w:rFonts w:ascii="Times New Roman" w:eastAsia="Calibri" w:hAnsi="Times New Roman" w:cs="Times New Roman"/>
          <w:sz w:val="24"/>
          <w:szCs w:val="24"/>
        </w:rPr>
        <w:t xml:space="preserve"> Senghor’s philosophy of Negritude. The utopian vision of Negritude imagined that African civilization should develop and open itself to the world (</w:t>
      </w:r>
      <w:r w:rsidRPr="003909B1">
        <w:rPr>
          <w:rFonts w:ascii="Times New Roman" w:eastAsia="Calibri" w:hAnsi="Times New Roman" w:cs="Times New Roman"/>
          <w:i/>
          <w:sz w:val="24"/>
          <w:szCs w:val="24"/>
        </w:rPr>
        <w:t>la Francophonie</w:t>
      </w:r>
      <w:r w:rsidRPr="003909B1">
        <w:rPr>
          <w:rFonts w:ascii="Times New Roman" w:eastAsia="Calibri" w:hAnsi="Times New Roman" w:cs="Times New Roman"/>
          <w:sz w:val="24"/>
          <w:szCs w:val="24"/>
        </w:rPr>
        <w:t xml:space="preserve"> in particular), whilst remaining rooted in an African spirit. African culture should contribute to an evolving </w:t>
      </w:r>
      <w:r w:rsidRPr="003909B1">
        <w:rPr>
          <w:rFonts w:ascii="Times New Roman" w:eastAsia="Calibri" w:hAnsi="Times New Roman" w:cs="Times New Roman"/>
          <w:i/>
          <w:sz w:val="24"/>
          <w:szCs w:val="24"/>
        </w:rPr>
        <w:t>Civilisation de l’Universel</w:t>
      </w:r>
      <w:r w:rsidRPr="003909B1">
        <w:rPr>
          <w:rFonts w:ascii="Times New Roman" w:eastAsia="Calibri" w:hAnsi="Times New Roman" w:cs="Times New Roman"/>
          <w:sz w:val="24"/>
          <w:szCs w:val="24"/>
        </w:rPr>
        <w:t xml:space="preserve"> through a cultural dialogue aptly captured by the adage </w:t>
      </w:r>
      <w:r w:rsidRPr="00F34AB5">
        <w:rPr>
          <w:rFonts w:ascii="Times New Roman" w:eastAsia="Calibri" w:hAnsi="Times New Roman" w:cs="Times New Roman"/>
          <w:i/>
          <w:sz w:val="24"/>
          <w:szCs w:val="24"/>
        </w:rPr>
        <w:t xml:space="preserve">ouverture </w:t>
      </w:r>
      <w:proofErr w:type="gramStart"/>
      <w:r w:rsidRPr="00F34AB5">
        <w:rPr>
          <w:rFonts w:ascii="Times New Roman" w:eastAsia="Calibri" w:hAnsi="Times New Roman" w:cs="Times New Roman"/>
          <w:i/>
          <w:sz w:val="24"/>
          <w:szCs w:val="24"/>
        </w:rPr>
        <w:t>et</w:t>
      </w:r>
      <w:proofErr w:type="gramEnd"/>
      <w:r w:rsidRPr="00F34AB5">
        <w:rPr>
          <w:rFonts w:ascii="Times New Roman" w:eastAsia="Calibri" w:hAnsi="Times New Roman" w:cs="Times New Roman"/>
          <w:i/>
          <w:sz w:val="24"/>
          <w:szCs w:val="24"/>
        </w:rPr>
        <w:t xml:space="preserve"> enracinement</w:t>
      </w:r>
      <w:r w:rsidR="00F34AB5">
        <w:rPr>
          <w:rFonts w:ascii="Times New Roman" w:eastAsia="Calibri" w:hAnsi="Times New Roman" w:cs="Times New Roman"/>
          <w:sz w:val="24"/>
          <w:szCs w:val="24"/>
        </w:rPr>
        <w:t xml:space="preserve"> [openness and rootedness].</w:t>
      </w:r>
      <w:r w:rsidRPr="003909B1">
        <w:rPr>
          <w:rFonts w:ascii="Times New Roman" w:eastAsia="Calibri" w:hAnsi="Times New Roman" w:cs="Times New Roman"/>
          <w:sz w:val="24"/>
          <w:szCs w:val="24"/>
        </w:rPr>
        <w:t xml:space="preserve"> Since </w:t>
      </w:r>
      <w:r w:rsidR="00F34AB5">
        <w:rPr>
          <w:rFonts w:ascii="Times New Roman" w:eastAsia="Calibri" w:hAnsi="Times New Roman" w:cs="Times New Roman"/>
          <w:sz w:val="24"/>
          <w:szCs w:val="24"/>
        </w:rPr>
        <w:t>alienation was to be prevented</w:t>
      </w:r>
      <w:r w:rsidRPr="003909B1">
        <w:rPr>
          <w:rFonts w:ascii="Times New Roman" w:eastAsia="Calibri" w:hAnsi="Times New Roman" w:cs="Times New Roman"/>
          <w:sz w:val="24"/>
          <w:szCs w:val="24"/>
        </w:rPr>
        <w:t xml:space="preserve">—reminiscent of the colonial fear of </w:t>
      </w:r>
      <w:r w:rsidRPr="003909B1">
        <w:rPr>
          <w:rFonts w:ascii="Times New Roman" w:eastAsia="Calibri" w:hAnsi="Times New Roman" w:cs="Times New Roman"/>
          <w:i/>
          <w:sz w:val="24"/>
          <w:szCs w:val="24"/>
        </w:rPr>
        <w:t>déracinement</w:t>
      </w:r>
      <w:r w:rsidRPr="003909B1">
        <w:rPr>
          <w:rFonts w:ascii="Times New Roman" w:eastAsia="Calibri" w:hAnsi="Times New Roman" w:cs="Times New Roman"/>
          <w:sz w:val="24"/>
          <w:szCs w:val="24"/>
        </w:rPr>
        <w:t xml:space="preserve"> </w:t>
      </w:r>
      <w:r w:rsidR="00F34AB5">
        <w:rPr>
          <w:rFonts w:ascii="Times New Roman" w:eastAsia="Calibri" w:hAnsi="Times New Roman" w:cs="Times New Roman"/>
          <w:sz w:val="24"/>
          <w:szCs w:val="24"/>
        </w:rPr>
        <w:t>[uprooting]</w:t>
      </w:r>
      <w:r w:rsidRPr="003909B1">
        <w:rPr>
          <w:rFonts w:ascii="Times New Roman" w:eastAsia="Calibri" w:hAnsi="Times New Roman" w:cs="Times New Roman"/>
          <w:sz w:val="24"/>
          <w:szCs w:val="24"/>
        </w:rPr>
        <w:t xml:space="preserve">—Senghor’s philosophy was often associated with a </w:t>
      </w:r>
      <w:r w:rsidRPr="003909B1">
        <w:rPr>
          <w:rFonts w:ascii="Times New Roman" w:eastAsia="Calibri" w:hAnsi="Times New Roman" w:cs="Times New Roman"/>
          <w:i/>
          <w:sz w:val="24"/>
          <w:szCs w:val="24"/>
        </w:rPr>
        <w:t>retour aux sources</w:t>
      </w:r>
      <w:r w:rsidR="00F34AB5">
        <w:rPr>
          <w:rFonts w:ascii="Times New Roman" w:eastAsia="Calibri" w:hAnsi="Times New Roman" w:cs="Times New Roman"/>
          <w:sz w:val="24"/>
          <w:szCs w:val="24"/>
        </w:rPr>
        <w:t xml:space="preserve"> [return to the source]</w:t>
      </w:r>
      <w:r w:rsidRPr="003909B1">
        <w:rPr>
          <w:rFonts w:ascii="Times New Roman" w:eastAsia="Calibri" w:hAnsi="Times New Roman" w:cs="Times New Roman"/>
          <w:sz w:val="24"/>
          <w:szCs w:val="24"/>
        </w:rPr>
        <w:t xml:space="preserve"> Today this motto is often embraced during the so-called </w:t>
      </w:r>
      <w:r w:rsidRPr="003909B1">
        <w:rPr>
          <w:rFonts w:ascii="Times New Roman" w:eastAsia="Calibri" w:hAnsi="Times New Roman" w:cs="Times New Roman"/>
          <w:i/>
          <w:sz w:val="24"/>
          <w:szCs w:val="24"/>
        </w:rPr>
        <w:t>semaines culturelles</w:t>
      </w:r>
      <w:r w:rsidRPr="003909B1">
        <w:rPr>
          <w:rFonts w:ascii="Times New Roman" w:eastAsia="Calibri" w:hAnsi="Times New Roman" w:cs="Times New Roman"/>
          <w:sz w:val="24"/>
          <w:szCs w:val="24"/>
        </w:rPr>
        <w:t xml:space="preserve"> </w:t>
      </w:r>
      <w:r w:rsidR="00F34AB5">
        <w:rPr>
          <w:rFonts w:ascii="Times New Roman" w:eastAsia="Calibri" w:hAnsi="Times New Roman" w:cs="Times New Roman"/>
          <w:sz w:val="24"/>
          <w:szCs w:val="24"/>
        </w:rPr>
        <w:t xml:space="preserve">[cultural weeks] </w:t>
      </w:r>
      <w:r w:rsidRPr="003909B1">
        <w:rPr>
          <w:rFonts w:ascii="Times New Roman" w:eastAsia="Calibri" w:hAnsi="Times New Roman" w:cs="Times New Roman"/>
          <w:sz w:val="24"/>
          <w:szCs w:val="24"/>
        </w:rPr>
        <w:t xml:space="preserve">or </w:t>
      </w:r>
      <w:r w:rsidRPr="003909B1">
        <w:rPr>
          <w:rFonts w:ascii="Times New Roman" w:eastAsia="Calibri" w:hAnsi="Times New Roman" w:cs="Times New Roman"/>
          <w:i/>
          <w:sz w:val="24"/>
          <w:szCs w:val="24"/>
        </w:rPr>
        <w:t>journées culturelles</w:t>
      </w:r>
      <w:r w:rsidRPr="003909B1">
        <w:rPr>
          <w:rFonts w:ascii="Times New Roman" w:eastAsia="Calibri" w:hAnsi="Times New Roman" w:cs="Times New Roman"/>
          <w:sz w:val="24"/>
          <w:szCs w:val="24"/>
        </w:rPr>
        <w:t xml:space="preserve"> </w:t>
      </w:r>
      <w:r w:rsidR="00F34AB5">
        <w:rPr>
          <w:rFonts w:ascii="Times New Roman" w:eastAsia="Calibri" w:hAnsi="Times New Roman" w:cs="Times New Roman"/>
          <w:sz w:val="24"/>
          <w:szCs w:val="24"/>
        </w:rPr>
        <w:t xml:space="preserve">[cultural days] </w:t>
      </w:r>
      <w:r w:rsidRPr="003909B1">
        <w:rPr>
          <w:rFonts w:ascii="Times New Roman" w:eastAsia="Calibri" w:hAnsi="Times New Roman" w:cs="Times New Roman"/>
          <w:sz w:val="24"/>
          <w:szCs w:val="24"/>
        </w:rPr>
        <w:t xml:space="preserve">as they are often staged in Senegalese villages. Meant to motivate urban migrants to return to their village of origin, these cultural festivals provide entertainment for the migrants whilst they spend their summer holiday </w:t>
      </w:r>
      <w:r w:rsidRPr="003909B1">
        <w:rPr>
          <w:rFonts w:ascii="Times New Roman" w:eastAsia="Calibri" w:hAnsi="Times New Roman" w:cs="Times New Roman"/>
          <w:i/>
          <w:sz w:val="24"/>
          <w:szCs w:val="24"/>
        </w:rPr>
        <w:t>au village</w:t>
      </w:r>
      <w:r w:rsidRPr="003909B1">
        <w:rPr>
          <w:rFonts w:ascii="Times New Roman" w:eastAsia="Calibri" w:hAnsi="Times New Roman" w:cs="Times New Roman"/>
          <w:sz w:val="24"/>
          <w:szCs w:val="24"/>
        </w:rPr>
        <w:t xml:space="preserve">. After a supposedly alienating sojourn in the city, the migrants return to the village to quench themselves at the sources of tradition. The programmes of such festivals include the performance of cultural traditions by way of affirmation of the cultural identity of the villagers, and as panacea for the cultural alienation of the migrants. In this sense, the </w:t>
      </w:r>
      <w:r w:rsidRPr="003909B1">
        <w:rPr>
          <w:rFonts w:ascii="Times New Roman" w:eastAsia="Calibri" w:hAnsi="Times New Roman" w:cs="Times New Roman"/>
          <w:i/>
          <w:sz w:val="24"/>
          <w:szCs w:val="24"/>
        </w:rPr>
        <w:t>semaines culturelles</w:t>
      </w:r>
      <w:r w:rsidRPr="003909B1">
        <w:rPr>
          <w:rFonts w:ascii="Times New Roman" w:eastAsia="Calibri" w:hAnsi="Times New Roman" w:cs="Times New Roman"/>
          <w:sz w:val="24"/>
          <w:szCs w:val="24"/>
        </w:rPr>
        <w:t xml:space="preserve"> are remarkably reminiscent of the </w:t>
      </w:r>
      <w:r w:rsidRPr="003909B1">
        <w:rPr>
          <w:rFonts w:ascii="Times New Roman" w:eastAsia="Calibri" w:hAnsi="Times New Roman" w:cs="Times New Roman"/>
          <w:i/>
          <w:sz w:val="24"/>
          <w:szCs w:val="24"/>
        </w:rPr>
        <w:t>cahiers</w:t>
      </w:r>
      <w:r w:rsidRPr="003909B1">
        <w:rPr>
          <w:rFonts w:ascii="Times New Roman" w:eastAsia="Calibri" w:hAnsi="Times New Roman" w:cs="Times New Roman"/>
          <w:sz w:val="24"/>
          <w:szCs w:val="24"/>
        </w:rPr>
        <w:t xml:space="preserve"> programme at the École Normale Supérieure William Ponty. As we noticed above, during the summer holidays students based at this colonial institution were sent home to their native villages in order to record native traditions. The sojourns in the village were meant to restore the students’ rootedness in traditional culture (Conteh-Morgan 1994: 51). Today, this logic seems to be repeated in the </w:t>
      </w:r>
      <w:r w:rsidRPr="003909B1">
        <w:rPr>
          <w:rFonts w:ascii="Times New Roman" w:eastAsia="Calibri" w:hAnsi="Times New Roman" w:cs="Times New Roman"/>
          <w:i/>
          <w:sz w:val="24"/>
          <w:szCs w:val="24"/>
        </w:rPr>
        <w:t>semaine culturelle</w:t>
      </w:r>
      <w:r w:rsidRPr="003909B1">
        <w:rPr>
          <w:rFonts w:ascii="Times New Roman" w:eastAsia="Calibri" w:hAnsi="Times New Roman" w:cs="Times New Roman"/>
          <w:sz w:val="24"/>
          <w:szCs w:val="24"/>
        </w:rPr>
        <w:t xml:space="preserve"> when the village stages its traditions for the uprooted migrants. Because this colonial notion of culture was deeply indebted to a nostalgic vision of African civilization, Senegal’s national </w:t>
      </w:r>
      <w:r w:rsidRPr="003909B1">
        <w:rPr>
          <w:rFonts w:ascii="Times New Roman" w:eastAsia="Calibri" w:hAnsi="Times New Roman" w:cs="Times New Roman"/>
          <w:sz w:val="24"/>
          <w:szCs w:val="24"/>
        </w:rPr>
        <w:lastRenderedPageBreak/>
        <w:t>culture credits ‘tradition’ with restorative potential.</w:t>
      </w:r>
      <w:r w:rsidRPr="003909B1">
        <w:rPr>
          <w:rFonts w:ascii="Times New Roman" w:eastAsia="Calibri" w:hAnsi="Times New Roman" w:cs="Times New Roman"/>
          <w:spacing w:val="-3"/>
          <w:sz w:val="24"/>
          <w:szCs w:val="24"/>
        </w:rPr>
        <w:t xml:space="preserve"> Ever since Senghor invoked tradition as the essence of </w:t>
      </w:r>
      <w:r w:rsidRPr="003909B1">
        <w:rPr>
          <w:rFonts w:ascii="Times New Roman" w:eastAsia="Calibri" w:hAnsi="Times New Roman" w:cs="Times New Roman"/>
          <w:i/>
          <w:spacing w:val="-3"/>
          <w:sz w:val="24"/>
          <w:szCs w:val="24"/>
        </w:rPr>
        <w:t>l’homme noir</w:t>
      </w:r>
      <w:r w:rsidRPr="003909B1">
        <w:rPr>
          <w:rFonts w:ascii="Times New Roman" w:eastAsia="Calibri" w:hAnsi="Times New Roman" w:cs="Times New Roman"/>
          <w:spacing w:val="-3"/>
          <w:sz w:val="24"/>
          <w:szCs w:val="24"/>
        </w:rPr>
        <w:t>, a</w:t>
      </w:r>
      <w:r w:rsidR="00655AEB">
        <w:rPr>
          <w:rFonts w:ascii="Times New Roman" w:eastAsia="Calibri" w:hAnsi="Times New Roman" w:cs="Times New Roman"/>
          <w:spacing w:val="-3"/>
          <w:sz w:val="24"/>
          <w:szCs w:val="24"/>
        </w:rPr>
        <w:t>n i</w:t>
      </w:r>
      <w:r w:rsidRPr="003909B1">
        <w:rPr>
          <w:rFonts w:ascii="Times New Roman" w:eastAsia="Calibri" w:hAnsi="Times New Roman" w:cs="Times New Roman"/>
          <w:spacing w:val="-3"/>
          <w:sz w:val="24"/>
          <w:szCs w:val="24"/>
        </w:rPr>
        <w:t xml:space="preserve">mmersion in ‘tradition’ </w:t>
      </w:r>
      <w:r w:rsidR="00655AEB">
        <w:rPr>
          <w:rFonts w:ascii="Times New Roman" w:eastAsia="Calibri" w:hAnsi="Times New Roman" w:cs="Times New Roman"/>
          <w:spacing w:val="-3"/>
          <w:sz w:val="24"/>
          <w:szCs w:val="24"/>
        </w:rPr>
        <w:t xml:space="preserve">has been </w:t>
      </w:r>
      <w:r w:rsidRPr="003909B1">
        <w:rPr>
          <w:rFonts w:ascii="Times New Roman" w:eastAsia="Calibri" w:hAnsi="Times New Roman" w:cs="Times New Roman"/>
          <w:spacing w:val="-3"/>
          <w:sz w:val="24"/>
          <w:szCs w:val="24"/>
        </w:rPr>
        <w:t xml:space="preserve">held to have a healing effect on the alienating </w:t>
      </w:r>
      <w:r w:rsidR="00F34AB5">
        <w:rPr>
          <w:rFonts w:ascii="Times New Roman" w:eastAsia="Calibri" w:hAnsi="Times New Roman" w:cs="Times New Roman"/>
          <w:spacing w:val="-3"/>
          <w:sz w:val="24"/>
          <w:szCs w:val="24"/>
        </w:rPr>
        <w:t>aspects</w:t>
      </w:r>
      <w:r w:rsidRPr="003909B1">
        <w:rPr>
          <w:rFonts w:ascii="Times New Roman" w:eastAsia="Calibri" w:hAnsi="Times New Roman" w:cs="Times New Roman"/>
          <w:spacing w:val="-3"/>
          <w:sz w:val="24"/>
          <w:szCs w:val="24"/>
        </w:rPr>
        <w:t xml:space="preserve"> of modern life (De Jong 1999).</w:t>
      </w:r>
    </w:p>
    <w:p w14:paraId="0C8EBA4E" w14:textId="59559664" w:rsidR="007B5673" w:rsidRPr="003909B1" w:rsidRDefault="007B5673" w:rsidP="003909B1">
      <w:pPr>
        <w:spacing w:after="0" w:line="480" w:lineRule="auto"/>
        <w:ind w:firstLine="567"/>
        <w:jc w:val="both"/>
        <w:rPr>
          <w:rFonts w:ascii="Times New Roman" w:eastAsia="Calibri" w:hAnsi="Times New Roman" w:cs="Times New Roman"/>
          <w:sz w:val="24"/>
          <w:szCs w:val="24"/>
        </w:rPr>
      </w:pPr>
      <w:r w:rsidRPr="003909B1">
        <w:rPr>
          <w:rFonts w:ascii="Times New Roman" w:eastAsia="Calibri" w:hAnsi="Times New Roman" w:cs="Times New Roman"/>
          <w:sz w:val="24"/>
          <w:szCs w:val="24"/>
        </w:rPr>
        <w:t xml:space="preserve">Although necessarily sketchy, this genealogy has, I hope, convincingly demonstrated that Senegal’s cultural policy has roots in the education and entertainment of metropolitan audiences at colonial exhibitions and other venues for the communication of imperialist achievements. Spanning the French imperial nation-state, the performance of tradition was from its inception aimed at remuneration and recognition, combining pecuniary motives with a search </w:t>
      </w:r>
      <w:r w:rsidR="00F34AB5">
        <w:rPr>
          <w:rFonts w:ascii="Times New Roman" w:eastAsia="Calibri" w:hAnsi="Times New Roman" w:cs="Times New Roman"/>
          <w:sz w:val="24"/>
          <w:szCs w:val="24"/>
        </w:rPr>
        <w:t>for</w:t>
      </w:r>
      <w:r w:rsidRPr="003909B1">
        <w:rPr>
          <w:rFonts w:ascii="Times New Roman" w:eastAsia="Calibri" w:hAnsi="Times New Roman" w:cs="Times New Roman"/>
          <w:sz w:val="24"/>
          <w:szCs w:val="24"/>
        </w:rPr>
        <w:t xml:space="preserve"> </w:t>
      </w:r>
      <w:r w:rsidRPr="00F34AB5">
        <w:rPr>
          <w:rFonts w:ascii="Times New Roman" w:eastAsia="Calibri" w:hAnsi="Times New Roman" w:cs="Times New Roman"/>
          <w:i/>
          <w:sz w:val="24"/>
          <w:szCs w:val="24"/>
        </w:rPr>
        <w:t>l’âme nègre</w:t>
      </w:r>
      <w:r w:rsidR="00F34AB5">
        <w:rPr>
          <w:rFonts w:ascii="Times New Roman" w:eastAsia="Calibri" w:hAnsi="Times New Roman" w:cs="Times New Roman"/>
          <w:sz w:val="24"/>
          <w:szCs w:val="24"/>
        </w:rPr>
        <w:t>.</w:t>
      </w:r>
      <w:r w:rsidRPr="003909B1">
        <w:rPr>
          <w:rFonts w:ascii="Times New Roman" w:eastAsia="Calibri" w:hAnsi="Times New Roman" w:cs="Times New Roman"/>
          <w:sz w:val="24"/>
          <w:szCs w:val="24"/>
        </w:rPr>
        <w:t xml:space="preserve"> In the transnational context of the French imperial nation-state, the performance of culture amounted to </w:t>
      </w:r>
      <w:proofErr w:type="gramStart"/>
      <w:r w:rsidRPr="003909B1">
        <w:rPr>
          <w:rFonts w:ascii="Times New Roman" w:eastAsia="Calibri" w:hAnsi="Times New Roman" w:cs="Times New Roman"/>
          <w:sz w:val="24"/>
          <w:szCs w:val="24"/>
        </w:rPr>
        <w:t>an ‘extraversion’</w:t>
      </w:r>
      <w:proofErr w:type="gramEnd"/>
      <w:r w:rsidRPr="003909B1">
        <w:rPr>
          <w:rFonts w:ascii="Times New Roman" w:eastAsia="Calibri" w:hAnsi="Times New Roman" w:cs="Times New Roman"/>
          <w:sz w:val="24"/>
          <w:szCs w:val="24"/>
        </w:rPr>
        <w:t xml:space="preserve"> of tradition in colonial forms of display (Bayart 2000). The mimesis of such colonial forms of display took on dramatic proportions in the first decades </w:t>
      </w:r>
      <w:r w:rsidR="00F34AB5">
        <w:rPr>
          <w:rFonts w:ascii="Times New Roman" w:eastAsia="Calibri" w:hAnsi="Times New Roman" w:cs="Times New Roman"/>
          <w:sz w:val="24"/>
          <w:szCs w:val="24"/>
        </w:rPr>
        <w:t>after</w:t>
      </w:r>
      <w:r w:rsidRPr="003909B1">
        <w:rPr>
          <w:rFonts w:ascii="Times New Roman" w:eastAsia="Calibri" w:hAnsi="Times New Roman" w:cs="Times New Roman"/>
          <w:sz w:val="24"/>
          <w:szCs w:val="24"/>
        </w:rPr>
        <w:t xml:space="preserve"> Independence: Senghor’s </w:t>
      </w:r>
      <w:r w:rsidRPr="003909B1">
        <w:rPr>
          <w:rFonts w:ascii="Times New Roman" w:eastAsia="Calibri" w:hAnsi="Times New Roman" w:cs="Times New Roman"/>
          <w:i/>
          <w:sz w:val="24"/>
          <w:szCs w:val="24"/>
        </w:rPr>
        <w:t>Festival mondial des arts nègres</w:t>
      </w:r>
      <w:r w:rsidRPr="003909B1">
        <w:rPr>
          <w:rFonts w:ascii="Times New Roman" w:eastAsia="Calibri" w:hAnsi="Times New Roman" w:cs="Times New Roman"/>
          <w:sz w:val="24"/>
          <w:szCs w:val="24"/>
        </w:rPr>
        <w:t xml:space="preserve"> (1966) and Nigeria’s Second World Black and African Festival of Arts and Culture (FESTAC ’77) celebrated African independence. Even though these Pan-African festivals may have been indebted for their format to imperial spectacle, Apter signals that they ‘inverted the conventions of imperial expositions by transforming the gaze of othering into one of collective self-apprehension’ (Apter 2005: 4). Today, Senegal’s national culture still seeks remuneration and recognition for the performance of its ‘traditions’ in cultural festivals. Even though the cultural traditions performed during cultural festivals are presented in a format fit for both home and foreign audiences (Mark 1994), the ‘original’ traditions are represented in formats developed in a history of imperialist spectacle. Because the French imperial nation-state attributed a moral purpose to cultural traditions by rooting subjects in their </w:t>
      </w:r>
      <w:r w:rsidRPr="003909B1">
        <w:rPr>
          <w:rFonts w:ascii="Times New Roman" w:eastAsia="Calibri" w:hAnsi="Times New Roman" w:cs="Times New Roman"/>
          <w:sz w:val="24"/>
          <w:szCs w:val="24"/>
        </w:rPr>
        <w:lastRenderedPageBreak/>
        <w:t xml:space="preserve">‘native’ culture, it </w:t>
      </w:r>
      <w:r w:rsidR="00F34AB5">
        <w:rPr>
          <w:rFonts w:ascii="Times New Roman" w:eastAsia="Calibri" w:hAnsi="Times New Roman" w:cs="Times New Roman"/>
          <w:sz w:val="24"/>
          <w:szCs w:val="24"/>
        </w:rPr>
        <w:t>should</w:t>
      </w:r>
      <w:r w:rsidRPr="003909B1">
        <w:rPr>
          <w:rFonts w:ascii="Times New Roman" w:eastAsia="Calibri" w:hAnsi="Times New Roman" w:cs="Times New Roman"/>
          <w:sz w:val="24"/>
          <w:szCs w:val="24"/>
        </w:rPr>
        <w:t xml:space="preserve"> not surprise us that such ‘traditions’ are still credited with moral value today.</w:t>
      </w:r>
    </w:p>
    <w:p w14:paraId="5A8DF510" w14:textId="77777777" w:rsidR="007B5673" w:rsidRPr="003909B1" w:rsidRDefault="007B5673" w:rsidP="003909B1">
      <w:pPr>
        <w:spacing w:after="0" w:line="480" w:lineRule="auto"/>
        <w:jc w:val="both"/>
        <w:rPr>
          <w:rFonts w:ascii="Times New Roman" w:eastAsia="Calibri" w:hAnsi="Times New Roman" w:cs="Times New Roman"/>
          <w:sz w:val="24"/>
          <w:szCs w:val="24"/>
        </w:rPr>
      </w:pPr>
    </w:p>
    <w:p w14:paraId="12FF3F88" w14:textId="77777777" w:rsidR="007B5673" w:rsidRPr="003909B1" w:rsidRDefault="007B5673" w:rsidP="003909B1">
      <w:pPr>
        <w:tabs>
          <w:tab w:val="left" w:pos="-1440"/>
          <w:tab w:val="left" w:pos="-720"/>
        </w:tabs>
        <w:suppressAutoHyphens/>
        <w:spacing w:after="0" w:line="480" w:lineRule="auto"/>
        <w:jc w:val="both"/>
        <w:rPr>
          <w:rFonts w:ascii="Times New Roman" w:eastAsia="Calibri" w:hAnsi="Times New Roman" w:cs="Times New Roman"/>
          <w:b/>
          <w:spacing w:val="-3"/>
          <w:sz w:val="24"/>
          <w:szCs w:val="24"/>
        </w:rPr>
      </w:pPr>
      <w:r w:rsidRPr="003909B1">
        <w:rPr>
          <w:rFonts w:ascii="Times New Roman" w:eastAsia="Calibri" w:hAnsi="Times New Roman" w:cs="Times New Roman"/>
          <w:b/>
          <w:spacing w:val="-3"/>
          <w:sz w:val="24"/>
          <w:szCs w:val="24"/>
        </w:rPr>
        <w:t>Mediations of Modernity</w:t>
      </w:r>
    </w:p>
    <w:p w14:paraId="6534FA47" w14:textId="1FC865FE" w:rsidR="007B5673" w:rsidRPr="003909B1" w:rsidRDefault="007B5673" w:rsidP="003909B1">
      <w:pPr>
        <w:suppressAutoHyphens/>
        <w:spacing w:after="0" w:line="480" w:lineRule="auto"/>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 xml:space="preserve">One of the consequences of urbanization is that Senegal’s social life has, since the 1950s, seen a dramatic increase in the number of civic associations focused on the village of birth of migrants. Whilst some of these associations emerged in the neighbourhoods of rapidly growing cities like Dakar and incorporated the migrants in their cities of destination, others were established in villages in order to mitigate the effects of migration. In her study of the social organization of soccer, Susann Baller (2010) has demonstrated how such associations were founded </w:t>
      </w:r>
      <w:r w:rsidR="005976FA">
        <w:rPr>
          <w:rFonts w:ascii="Times New Roman" w:eastAsia="Calibri" w:hAnsi="Times New Roman" w:cs="Times New Roman"/>
          <w:spacing w:val="-3"/>
          <w:sz w:val="24"/>
          <w:szCs w:val="24"/>
        </w:rPr>
        <w:t>to serve various social purposes.</w:t>
      </w:r>
      <w:r w:rsidRPr="003909B1">
        <w:rPr>
          <w:rFonts w:ascii="Times New Roman" w:eastAsia="Calibri" w:hAnsi="Times New Roman" w:cs="Times New Roman"/>
          <w:spacing w:val="-3"/>
          <w:sz w:val="24"/>
          <w:szCs w:val="24"/>
        </w:rPr>
        <w:t xml:space="preserve"> </w:t>
      </w:r>
      <w:r w:rsidR="005976FA">
        <w:rPr>
          <w:rFonts w:ascii="Times New Roman" w:eastAsia="Calibri" w:hAnsi="Times New Roman" w:cs="Times New Roman"/>
          <w:spacing w:val="-3"/>
          <w:sz w:val="24"/>
          <w:szCs w:val="24"/>
        </w:rPr>
        <w:t>G</w:t>
      </w:r>
      <w:r w:rsidRPr="003909B1">
        <w:rPr>
          <w:rFonts w:ascii="Times New Roman" w:eastAsia="Calibri" w:hAnsi="Times New Roman" w:cs="Times New Roman"/>
          <w:spacing w:val="-3"/>
          <w:sz w:val="24"/>
          <w:szCs w:val="24"/>
        </w:rPr>
        <w:t xml:space="preserve">radually the number of activities covered by these associations expanded, including the organization of sports, the foundation of libraries, theatre groups, summer schools, and the cleaning of the neighbourhood. As such organizations of youth had the potential to channel protest, the Senegalese state sought to control them and by the early 1970s registered these organizations as </w:t>
      </w:r>
      <w:r w:rsidRPr="003909B1">
        <w:rPr>
          <w:rFonts w:ascii="Times New Roman" w:eastAsia="Calibri" w:hAnsi="Times New Roman" w:cs="Times New Roman"/>
          <w:i/>
          <w:spacing w:val="-3"/>
          <w:sz w:val="24"/>
          <w:szCs w:val="24"/>
        </w:rPr>
        <w:t xml:space="preserve">Associations Sportives </w:t>
      </w:r>
      <w:proofErr w:type="gramStart"/>
      <w:r w:rsidRPr="003909B1">
        <w:rPr>
          <w:rFonts w:ascii="Times New Roman" w:eastAsia="Calibri" w:hAnsi="Times New Roman" w:cs="Times New Roman"/>
          <w:i/>
          <w:spacing w:val="-3"/>
          <w:sz w:val="24"/>
          <w:szCs w:val="24"/>
        </w:rPr>
        <w:t>et</w:t>
      </w:r>
      <w:proofErr w:type="gramEnd"/>
      <w:r w:rsidRPr="003909B1">
        <w:rPr>
          <w:rFonts w:ascii="Times New Roman" w:eastAsia="Calibri" w:hAnsi="Times New Roman" w:cs="Times New Roman"/>
          <w:i/>
          <w:spacing w:val="-3"/>
          <w:sz w:val="24"/>
          <w:szCs w:val="24"/>
        </w:rPr>
        <w:t xml:space="preserve"> Culturelles</w:t>
      </w:r>
      <w:r w:rsidRPr="003909B1">
        <w:rPr>
          <w:rFonts w:ascii="Times New Roman" w:eastAsia="Calibri" w:hAnsi="Times New Roman" w:cs="Times New Roman"/>
          <w:spacing w:val="-3"/>
          <w:sz w:val="24"/>
          <w:szCs w:val="24"/>
        </w:rPr>
        <w:t>. Their primary purpose was to facilitate the participation of the neighbourhood’s football team in the local, regional and national soccer competitions (</w:t>
      </w:r>
      <w:r w:rsidRPr="003909B1">
        <w:rPr>
          <w:rFonts w:ascii="Times New Roman" w:eastAsia="Calibri" w:hAnsi="Times New Roman" w:cs="Times New Roman"/>
          <w:i/>
          <w:spacing w:val="-3"/>
          <w:sz w:val="24"/>
          <w:szCs w:val="24"/>
        </w:rPr>
        <w:t>navétanes</w:t>
      </w:r>
      <w:r w:rsidRPr="003909B1">
        <w:rPr>
          <w:rFonts w:ascii="Times New Roman" w:eastAsia="Calibri" w:hAnsi="Times New Roman" w:cs="Times New Roman"/>
          <w:spacing w:val="-3"/>
          <w:sz w:val="24"/>
          <w:szCs w:val="24"/>
        </w:rPr>
        <w:t xml:space="preserve">), organized by national structures that the state also tried to control. Partly as a result of the state’s intervention, ASCs started to support theatre groups that performed a genre of popular theatre which had its origins in the theatrical tradition </w:t>
      </w:r>
      <w:r w:rsidR="00F34AB5">
        <w:rPr>
          <w:rFonts w:ascii="Times New Roman" w:eastAsia="Calibri" w:hAnsi="Times New Roman" w:cs="Times New Roman"/>
          <w:spacing w:val="-3"/>
          <w:sz w:val="24"/>
          <w:szCs w:val="24"/>
        </w:rPr>
        <w:t>initiated</w:t>
      </w:r>
      <w:r w:rsidRPr="003909B1">
        <w:rPr>
          <w:rFonts w:ascii="Times New Roman" w:eastAsia="Calibri" w:hAnsi="Times New Roman" w:cs="Times New Roman"/>
          <w:spacing w:val="-3"/>
          <w:sz w:val="24"/>
          <w:szCs w:val="24"/>
        </w:rPr>
        <w:t xml:space="preserve"> by the Ecole Normale Supérieure William Ponty, for the teachers trained there had by then assumed pivotal positions in villages across the AOF (Baller 2010: 2</w:t>
      </w:r>
      <w:r w:rsidR="003F481E">
        <w:rPr>
          <w:rFonts w:ascii="Times New Roman" w:eastAsia="Calibri" w:hAnsi="Times New Roman" w:cs="Times New Roman"/>
          <w:spacing w:val="-3"/>
          <w:sz w:val="24"/>
          <w:szCs w:val="24"/>
        </w:rPr>
        <w:t xml:space="preserve">89-314; Jézéquel 1999; </w:t>
      </w:r>
      <w:r w:rsidR="003F481E" w:rsidRPr="009650B4">
        <w:rPr>
          <w:rFonts w:ascii="Times New Roman" w:eastAsia="Calibri" w:hAnsi="Times New Roman" w:cs="Times New Roman"/>
          <w:spacing w:val="-3"/>
          <w:sz w:val="24"/>
          <w:szCs w:val="24"/>
          <w:highlight w:val="green"/>
        </w:rPr>
        <w:t>Mbaye 197</w:t>
      </w:r>
      <w:r w:rsidRPr="009650B4">
        <w:rPr>
          <w:rFonts w:ascii="Times New Roman" w:eastAsia="Calibri" w:hAnsi="Times New Roman" w:cs="Times New Roman"/>
          <w:spacing w:val="-3"/>
          <w:sz w:val="24"/>
          <w:szCs w:val="24"/>
          <w:highlight w:val="green"/>
        </w:rPr>
        <w:t>6</w:t>
      </w:r>
      <w:r w:rsidRPr="003909B1">
        <w:rPr>
          <w:rFonts w:ascii="Times New Roman" w:eastAsia="Calibri" w:hAnsi="Times New Roman" w:cs="Times New Roman"/>
          <w:spacing w:val="-3"/>
          <w:sz w:val="24"/>
          <w:szCs w:val="24"/>
        </w:rPr>
        <w:t xml:space="preserve">). As Baller demonstrates, the theatrical plays performed by the ASCs sometimes aired local concerns as they were conceived by the players as an </w:t>
      </w:r>
      <w:r w:rsidRPr="003909B1">
        <w:rPr>
          <w:rFonts w:ascii="Times New Roman" w:eastAsia="Calibri" w:hAnsi="Times New Roman" w:cs="Times New Roman"/>
          <w:i/>
          <w:spacing w:val="-3"/>
          <w:sz w:val="24"/>
          <w:szCs w:val="24"/>
        </w:rPr>
        <w:t>éducation populaire</w:t>
      </w:r>
      <w:r w:rsidRPr="003909B1">
        <w:rPr>
          <w:rFonts w:ascii="Times New Roman" w:eastAsia="Calibri" w:hAnsi="Times New Roman" w:cs="Times New Roman"/>
          <w:spacing w:val="-3"/>
          <w:sz w:val="24"/>
          <w:szCs w:val="24"/>
        </w:rPr>
        <w:t xml:space="preserve"> (Baller 2010: </w:t>
      </w:r>
      <w:r w:rsidRPr="003909B1">
        <w:rPr>
          <w:rFonts w:ascii="Times New Roman" w:eastAsia="Calibri" w:hAnsi="Times New Roman" w:cs="Times New Roman"/>
          <w:spacing w:val="-3"/>
          <w:sz w:val="24"/>
          <w:szCs w:val="24"/>
        </w:rPr>
        <w:lastRenderedPageBreak/>
        <w:t>291). In addition to these theatrical expressions of political concerns, ASCs often channel</w:t>
      </w:r>
      <w:r w:rsidR="005976FA">
        <w:rPr>
          <w:rFonts w:ascii="Times New Roman" w:eastAsia="Calibri" w:hAnsi="Times New Roman" w:cs="Times New Roman"/>
          <w:spacing w:val="-3"/>
          <w:sz w:val="24"/>
          <w:szCs w:val="24"/>
        </w:rPr>
        <w:t>led</w:t>
      </w:r>
      <w:r w:rsidRPr="003909B1">
        <w:rPr>
          <w:rFonts w:ascii="Times New Roman" w:eastAsia="Calibri" w:hAnsi="Times New Roman" w:cs="Times New Roman"/>
          <w:spacing w:val="-3"/>
          <w:sz w:val="24"/>
          <w:szCs w:val="24"/>
        </w:rPr>
        <w:t xml:space="preserve"> civic concern</w:t>
      </w:r>
      <w:r w:rsidR="005976FA">
        <w:rPr>
          <w:rFonts w:ascii="Times New Roman" w:eastAsia="Calibri" w:hAnsi="Times New Roman" w:cs="Times New Roman"/>
          <w:spacing w:val="-3"/>
          <w:sz w:val="24"/>
          <w:szCs w:val="24"/>
        </w:rPr>
        <w:t>s</w:t>
      </w:r>
      <w:r w:rsidRPr="003909B1">
        <w:rPr>
          <w:rFonts w:ascii="Times New Roman" w:eastAsia="Calibri" w:hAnsi="Times New Roman" w:cs="Times New Roman"/>
          <w:spacing w:val="-3"/>
          <w:sz w:val="24"/>
          <w:szCs w:val="24"/>
        </w:rPr>
        <w:t xml:space="preserve">, for instance when they took a leading role in the well-known </w:t>
      </w:r>
      <w:r w:rsidRPr="003909B1">
        <w:rPr>
          <w:rFonts w:ascii="Times New Roman" w:eastAsia="Calibri" w:hAnsi="Times New Roman" w:cs="Times New Roman"/>
          <w:i/>
          <w:spacing w:val="-3"/>
          <w:sz w:val="24"/>
          <w:szCs w:val="24"/>
        </w:rPr>
        <w:t>Set Setal</w:t>
      </w:r>
      <w:r w:rsidRPr="003909B1">
        <w:rPr>
          <w:rFonts w:ascii="Times New Roman" w:eastAsia="Calibri" w:hAnsi="Times New Roman" w:cs="Times New Roman"/>
          <w:spacing w:val="-3"/>
          <w:sz w:val="24"/>
          <w:szCs w:val="24"/>
        </w:rPr>
        <w:t xml:space="preserve"> movement (Diouf 1992; 1996). </w:t>
      </w:r>
    </w:p>
    <w:p w14:paraId="3C7266A3" w14:textId="49E7E72D" w:rsidR="007B5673" w:rsidRPr="003909B1" w:rsidRDefault="007B5673"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Whilst urban ASCs offer urban residents a</w:t>
      </w:r>
      <w:r w:rsidR="005976FA">
        <w:rPr>
          <w:rFonts w:ascii="Times New Roman" w:eastAsia="Calibri" w:hAnsi="Times New Roman" w:cs="Times New Roman"/>
          <w:spacing w:val="-3"/>
          <w:sz w:val="24"/>
          <w:szCs w:val="24"/>
        </w:rPr>
        <w:t xml:space="preserve"> sense of belonging to an urban neighbourhood</w:t>
      </w:r>
      <w:r w:rsidR="00AA08A0">
        <w:rPr>
          <w:rFonts w:ascii="Times New Roman" w:eastAsia="Calibri" w:hAnsi="Times New Roman" w:cs="Times New Roman"/>
          <w:spacing w:val="-3"/>
          <w:sz w:val="24"/>
          <w:szCs w:val="24"/>
        </w:rPr>
        <w:t xml:space="preserve"> </w:t>
      </w:r>
      <w:r w:rsidRPr="003909B1">
        <w:rPr>
          <w:rFonts w:ascii="Times New Roman" w:eastAsia="Calibri" w:hAnsi="Times New Roman" w:cs="Times New Roman"/>
          <w:spacing w:val="-3"/>
          <w:sz w:val="24"/>
          <w:szCs w:val="24"/>
        </w:rPr>
        <w:t xml:space="preserve">and a channel for a political engagement ‘from below’, the rural equivalents of these associations take it upon themselves to offer migrants the possibility to quench themselves </w:t>
      </w:r>
      <w:r w:rsidR="00AA08A0">
        <w:rPr>
          <w:rFonts w:ascii="Times New Roman" w:eastAsia="Calibri" w:hAnsi="Times New Roman" w:cs="Times New Roman"/>
          <w:spacing w:val="-3"/>
          <w:sz w:val="24"/>
          <w:szCs w:val="24"/>
        </w:rPr>
        <w:t>at</w:t>
      </w:r>
      <w:r w:rsidRPr="003909B1">
        <w:rPr>
          <w:rFonts w:ascii="Times New Roman" w:eastAsia="Calibri" w:hAnsi="Times New Roman" w:cs="Times New Roman"/>
          <w:spacing w:val="-3"/>
          <w:sz w:val="24"/>
          <w:szCs w:val="24"/>
        </w:rPr>
        <w:t xml:space="preserve"> the roots of their culture.</w:t>
      </w:r>
      <w:r w:rsidR="00AA08A0">
        <w:rPr>
          <w:rFonts w:ascii="Times New Roman" w:eastAsia="Calibri" w:hAnsi="Times New Roman" w:cs="Times New Roman"/>
          <w:spacing w:val="-3"/>
          <w:sz w:val="24"/>
          <w:szCs w:val="24"/>
        </w:rPr>
        <w:t xml:space="preserve"> </w:t>
      </w:r>
      <w:r w:rsidRPr="003909B1">
        <w:rPr>
          <w:rFonts w:ascii="Times New Roman" w:eastAsia="Calibri" w:hAnsi="Times New Roman" w:cs="Times New Roman"/>
          <w:spacing w:val="-3"/>
          <w:sz w:val="24"/>
          <w:szCs w:val="24"/>
        </w:rPr>
        <w:t>Cultural festivals organized by ASCs have proliferated since the 1980s as occasions to cement relations between the village and its migrants.</w:t>
      </w:r>
      <w:r w:rsidR="005976FA" w:rsidRPr="003909B1">
        <w:rPr>
          <w:rStyle w:val="FootnoteReference"/>
          <w:rFonts w:ascii="Times New Roman" w:eastAsia="Calibri" w:hAnsi="Times New Roman" w:cs="Times New Roman"/>
          <w:spacing w:val="-3"/>
          <w:sz w:val="24"/>
          <w:szCs w:val="24"/>
        </w:rPr>
        <w:footnoteReference w:id="3"/>
      </w:r>
      <w:r w:rsidRPr="003909B1">
        <w:rPr>
          <w:rFonts w:ascii="Times New Roman" w:eastAsia="Calibri" w:hAnsi="Times New Roman" w:cs="Times New Roman"/>
          <w:spacing w:val="-3"/>
          <w:sz w:val="24"/>
          <w:szCs w:val="24"/>
        </w:rPr>
        <w:t xml:space="preserve"> Scheduled during the summer holidays when migrants have the opportunity to return to their village of origin, cultural festivals offer platforms for the mediation of modernity for both migrants and the inhabitants of the village.</w:t>
      </w:r>
      <w:r w:rsidR="005976FA">
        <w:rPr>
          <w:rFonts w:ascii="Times New Roman" w:eastAsia="Calibri" w:hAnsi="Times New Roman" w:cs="Times New Roman"/>
          <w:spacing w:val="-3"/>
          <w:sz w:val="24"/>
          <w:szCs w:val="24"/>
        </w:rPr>
        <w:t xml:space="preserve"> I will now focus on a particular case study to explore how such mediation occurs in the context of a cultural festival.</w:t>
      </w:r>
    </w:p>
    <w:p w14:paraId="0BD843D3" w14:textId="71C9AA45" w:rsidR="00542AA0" w:rsidRPr="003909B1" w:rsidRDefault="007B5673"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 xml:space="preserve">That cultural festivals are platforms for the articulation of modern subjectivities became clear to me when I attended the fourth edition of the </w:t>
      </w:r>
      <w:r w:rsidRPr="003909B1">
        <w:rPr>
          <w:rFonts w:ascii="Times New Roman" w:eastAsia="Calibri" w:hAnsi="Times New Roman" w:cs="Times New Roman"/>
          <w:i/>
          <w:spacing w:val="-3"/>
          <w:sz w:val="24"/>
          <w:szCs w:val="24"/>
        </w:rPr>
        <w:t>Festival international de culture et développement de Thilogne</w:t>
      </w:r>
      <w:r w:rsidRPr="003909B1">
        <w:rPr>
          <w:rFonts w:ascii="Times New Roman" w:eastAsia="Calibri" w:hAnsi="Times New Roman" w:cs="Times New Roman"/>
          <w:spacing w:val="-3"/>
          <w:sz w:val="24"/>
          <w:szCs w:val="24"/>
        </w:rPr>
        <w:t xml:space="preserve"> in 2004. </w:t>
      </w:r>
      <w:proofErr w:type="gramStart"/>
      <w:r w:rsidRPr="003909B1">
        <w:rPr>
          <w:rFonts w:ascii="Times New Roman" w:eastAsia="Calibri" w:hAnsi="Times New Roman" w:cs="Times New Roman"/>
          <w:spacing w:val="-3"/>
          <w:sz w:val="24"/>
          <w:szCs w:val="24"/>
        </w:rPr>
        <w:t>Thilogne, a town of around 5,000 inhabitants in the region of Matam, is mostly inhabited by Haalpulaar</w:t>
      </w:r>
      <w:proofErr w:type="gramEnd"/>
      <w:r w:rsidRPr="003909B1">
        <w:rPr>
          <w:rFonts w:ascii="Times New Roman" w:eastAsia="Calibri" w:hAnsi="Times New Roman" w:cs="Times New Roman"/>
          <w:spacing w:val="-3"/>
          <w:sz w:val="24"/>
          <w:szCs w:val="24"/>
        </w:rPr>
        <w:t>. Th</w:t>
      </w:r>
      <w:r w:rsidR="00E83997">
        <w:rPr>
          <w:rFonts w:ascii="Times New Roman" w:eastAsia="Calibri" w:hAnsi="Times New Roman" w:cs="Times New Roman"/>
          <w:spacing w:val="-3"/>
          <w:sz w:val="24"/>
          <w:szCs w:val="24"/>
        </w:rPr>
        <w:t>e</w:t>
      </w:r>
      <w:r w:rsidRPr="003909B1">
        <w:rPr>
          <w:rFonts w:ascii="Times New Roman" w:eastAsia="Calibri" w:hAnsi="Times New Roman" w:cs="Times New Roman"/>
          <w:spacing w:val="-3"/>
          <w:sz w:val="24"/>
          <w:szCs w:val="24"/>
        </w:rPr>
        <w:t xml:space="preserve"> festival was held for the first time in 1998 and has since been celebrated on a biennial basis. The festival is organized by the Thilogne Development Association (TAD), an international association of migrants (</w:t>
      </w:r>
      <w:r w:rsidRPr="003909B1">
        <w:rPr>
          <w:rFonts w:ascii="Times New Roman" w:eastAsia="Calibri" w:hAnsi="Times New Roman" w:cs="Times New Roman"/>
          <w:i/>
          <w:spacing w:val="-3"/>
          <w:sz w:val="24"/>
          <w:szCs w:val="24"/>
        </w:rPr>
        <w:t>ressortissants)</w:t>
      </w:r>
      <w:r w:rsidRPr="003909B1">
        <w:rPr>
          <w:rFonts w:ascii="Times New Roman" w:eastAsia="Calibri" w:hAnsi="Times New Roman" w:cs="Times New Roman"/>
          <w:spacing w:val="-3"/>
          <w:sz w:val="24"/>
          <w:szCs w:val="24"/>
        </w:rPr>
        <w:t xml:space="preserve"> from Thilogne</w:t>
      </w:r>
      <w:r w:rsidR="00E83997">
        <w:rPr>
          <w:rFonts w:ascii="Times New Roman" w:eastAsia="Calibri" w:hAnsi="Times New Roman" w:cs="Times New Roman"/>
          <w:spacing w:val="-3"/>
          <w:sz w:val="24"/>
          <w:szCs w:val="24"/>
        </w:rPr>
        <w:t xml:space="preserve">, </w:t>
      </w:r>
      <w:r w:rsidRPr="003909B1">
        <w:rPr>
          <w:rFonts w:ascii="Times New Roman" w:eastAsia="Calibri" w:hAnsi="Times New Roman" w:cs="Times New Roman"/>
          <w:spacing w:val="-3"/>
          <w:sz w:val="24"/>
          <w:szCs w:val="24"/>
        </w:rPr>
        <w:t xml:space="preserve">founded in 1978. With branches in France, Italy, Ivory Coast, Gabon, and the United States, it connects migrants living abroad and the national capital Dakar, with the branch of the </w:t>
      </w:r>
      <w:proofErr w:type="gramStart"/>
      <w:r w:rsidRPr="003909B1">
        <w:rPr>
          <w:rFonts w:ascii="Times New Roman" w:eastAsia="Calibri" w:hAnsi="Times New Roman" w:cs="Times New Roman"/>
          <w:spacing w:val="-3"/>
          <w:sz w:val="24"/>
          <w:szCs w:val="24"/>
        </w:rPr>
        <w:t>home town</w:t>
      </w:r>
      <w:proofErr w:type="gramEnd"/>
      <w:r w:rsidRPr="003909B1">
        <w:rPr>
          <w:rFonts w:ascii="Times New Roman" w:eastAsia="Calibri" w:hAnsi="Times New Roman" w:cs="Times New Roman"/>
          <w:spacing w:val="-3"/>
          <w:sz w:val="24"/>
          <w:szCs w:val="24"/>
        </w:rPr>
        <w:t xml:space="preserve"> in </w:t>
      </w:r>
      <w:r w:rsidR="00AA08A0">
        <w:rPr>
          <w:rFonts w:ascii="Times New Roman" w:eastAsia="Calibri" w:hAnsi="Times New Roman" w:cs="Times New Roman"/>
          <w:spacing w:val="-3"/>
          <w:sz w:val="24"/>
          <w:szCs w:val="24"/>
        </w:rPr>
        <w:t>Thilogne. From the start TAD’</w:t>
      </w:r>
      <w:r w:rsidRPr="003909B1">
        <w:rPr>
          <w:rFonts w:ascii="Times New Roman" w:eastAsia="Calibri" w:hAnsi="Times New Roman" w:cs="Times New Roman"/>
          <w:spacing w:val="-3"/>
          <w:sz w:val="24"/>
          <w:szCs w:val="24"/>
        </w:rPr>
        <w:t xml:space="preserve">s main aims were to offer its members assistance during their stay abroad and to further the development of Thilogne. With contributions from the various </w:t>
      </w:r>
      <w:r w:rsidRPr="003909B1">
        <w:rPr>
          <w:rFonts w:ascii="Times New Roman" w:eastAsia="Calibri" w:hAnsi="Times New Roman" w:cs="Times New Roman"/>
          <w:spacing w:val="-3"/>
          <w:sz w:val="24"/>
          <w:szCs w:val="24"/>
        </w:rPr>
        <w:lastRenderedPageBreak/>
        <w:t xml:space="preserve">branches, TAD has facilitated the construction of primary schools and drinking water infrastructure in the </w:t>
      </w:r>
      <w:proofErr w:type="gramStart"/>
      <w:r w:rsidRPr="003909B1">
        <w:rPr>
          <w:rFonts w:ascii="Times New Roman" w:eastAsia="Calibri" w:hAnsi="Times New Roman" w:cs="Times New Roman"/>
          <w:spacing w:val="-3"/>
          <w:sz w:val="24"/>
          <w:szCs w:val="24"/>
        </w:rPr>
        <w:t>home town</w:t>
      </w:r>
      <w:proofErr w:type="gramEnd"/>
      <w:r w:rsidRPr="003909B1">
        <w:rPr>
          <w:rFonts w:ascii="Times New Roman" w:eastAsia="Calibri" w:hAnsi="Times New Roman" w:cs="Times New Roman"/>
          <w:spacing w:val="-3"/>
          <w:sz w:val="24"/>
          <w:szCs w:val="24"/>
        </w:rPr>
        <w:t xml:space="preserve"> (Kane 2001).</w:t>
      </w:r>
      <w:r w:rsidRPr="003909B1">
        <w:rPr>
          <w:rStyle w:val="FootnoteReference"/>
          <w:rFonts w:ascii="Times New Roman" w:eastAsia="Calibri" w:hAnsi="Times New Roman" w:cs="Times New Roman"/>
          <w:spacing w:val="-3"/>
          <w:sz w:val="24"/>
          <w:szCs w:val="24"/>
        </w:rPr>
        <w:footnoteReference w:id="4"/>
      </w:r>
      <w:r w:rsidRPr="003909B1">
        <w:rPr>
          <w:rFonts w:ascii="Times New Roman" w:eastAsia="Calibri" w:hAnsi="Times New Roman" w:cs="Times New Roman"/>
          <w:spacing w:val="-3"/>
          <w:sz w:val="24"/>
          <w:szCs w:val="24"/>
        </w:rPr>
        <w:t xml:space="preserve"> </w:t>
      </w:r>
      <w:r w:rsidR="001033DC" w:rsidRPr="003909B1">
        <w:rPr>
          <w:rFonts w:ascii="Times New Roman" w:eastAsia="Calibri" w:hAnsi="Times New Roman" w:cs="Times New Roman"/>
          <w:spacing w:val="-3"/>
          <w:sz w:val="24"/>
          <w:szCs w:val="24"/>
        </w:rPr>
        <w:t>I</w:t>
      </w:r>
      <w:r w:rsidR="007D4B11" w:rsidRPr="003909B1">
        <w:rPr>
          <w:rFonts w:ascii="Times New Roman" w:eastAsia="Calibri" w:hAnsi="Times New Roman" w:cs="Times New Roman"/>
          <w:spacing w:val="-3"/>
          <w:sz w:val="24"/>
          <w:szCs w:val="24"/>
        </w:rPr>
        <w:t xml:space="preserve">n 1998, </w:t>
      </w:r>
      <w:r w:rsidR="00E83997" w:rsidRPr="00E83997">
        <w:rPr>
          <w:rFonts w:ascii="Times New Roman" w:eastAsia="Calibri" w:hAnsi="Times New Roman" w:cs="Times New Roman"/>
          <w:spacing w:val="-3"/>
          <w:sz w:val="24"/>
          <w:szCs w:val="24"/>
        </w:rPr>
        <w:t>TA</w:t>
      </w:r>
      <w:r w:rsidR="00E83997" w:rsidRPr="00CC1A5E">
        <w:rPr>
          <w:rFonts w:ascii="Times New Roman" w:eastAsia="Calibri" w:hAnsi="Times New Roman" w:cs="Times New Roman"/>
          <w:spacing w:val="-3"/>
          <w:sz w:val="24"/>
          <w:szCs w:val="24"/>
        </w:rPr>
        <w:t>D</w:t>
      </w:r>
      <w:r w:rsidR="007D4B11" w:rsidRPr="003909B1">
        <w:rPr>
          <w:rFonts w:ascii="Times New Roman" w:eastAsia="Calibri" w:hAnsi="Times New Roman" w:cs="Times New Roman"/>
          <w:spacing w:val="-3"/>
          <w:sz w:val="24"/>
          <w:szCs w:val="24"/>
        </w:rPr>
        <w:t xml:space="preserve"> decided to launch a</w:t>
      </w:r>
      <w:r w:rsidR="00CC2AFC" w:rsidRPr="003909B1">
        <w:rPr>
          <w:rFonts w:ascii="Times New Roman" w:eastAsia="Calibri" w:hAnsi="Times New Roman" w:cs="Times New Roman"/>
          <w:spacing w:val="-3"/>
          <w:sz w:val="24"/>
          <w:szCs w:val="24"/>
        </w:rPr>
        <w:t xml:space="preserve"> biennial festival as a</w:t>
      </w:r>
      <w:r w:rsidR="007D4B11" w:rsidRPr="003909B1">
        <w:rPr>
          <w:rFonts w:ascii="Times New Roman" w:eastAsia="Calibri" w:hAnsi="Times New Roman" w:cs="Times New Roman"/>
          <w:spacing w:val="-3"/>
          <w:sz w:val="24"/>
          <w:szCs w:val="24"/>
        </w:rPr>
        <w:t>nother</w:t>
      </w:r>
      <w:r w:rsidR="00CC2AFC" w:rsidRPr="003909B1">
        <w:rPr>
          <w:rFonts w:ascii="Times New Roman" w:eastAsia="Calibri" w:hAnsi="Times New Roman" w:cs="Times New Roman"/>
          <w:spacing w:val="-3"/>
          <w:sz w:val="24"/>
          <w:szCs w:val="24"/>
        </w:rPr>
        <w:t xml:space="preserve"> channel </w:t>
      </w:r>
      <w:r w:rsidR="007D4B11" w:rsidRPr="003909B1">
        <w:rPr>
          <w:rFonts w:ascii="Times New Roman" w:eastAsia="Calibri" w:hAnsi="Times New Roman" w:cs="Times New Roman"/>
          <w:spacing w:val="-3"/>
          <w:sz w:val="24"/>
          <w:szCs w:val="24"/>
        </w:rPr>
        <w:t xml:space="preserve">for </w:t>
      </w:r>
      <w:r w:rsidR="00CC2AFC" w:rsidRPr="003909B1">
        <w:rPr>
          <w:rFonts w:ascii="Times New Roman" w:eastAsia="Calibri" w:hAnsi="Times New Roman" w:cs="Times New Roman"/>
          <w:spacing w:val="-3"/>
          <w:sz w:val="24"/>
          <w:szCs w:val="24"/>
        </w:rPr>
        <w:t>its development initiatives</w:t>
      </w:r>
      <w:r w:rsidR="00DB436B" w:rsidRPr="003909B1">
        <w:rPr>
          <w:rFonts w:ascii="Times New Roman" w:eastAsia="Calibri" w:hAnsi="Times New Roman" w:cs="Times New Roman"/>
          <w:spacing w:val="-3"/>
          <w:sz w:val="24"/>
          <w:szCs w:val="24"/>
        </w:rPr>
        <w:t xml:space="preserve"> (Kane</w:t>
      </w:r>
      <w:r w:rsidR="007D4B11" w:rsidRPr="003909B1">
        <w:rPr>
          <w:rFonts w:ascii="Times New Roman" w:eastAsia="Calibri" w:hAnsi="Times New Roman" w:cs="Times New Roman"/>
          <w:spacing w:val="-3"/>
          <w:sz w:val="24"/>
          <w:szCs w:val="24"/>
        </w:rPr>
        <w:t xml:space="preserve"> 2010</w:t>
      </w:r>
      <w:r w:rsidR="00DB436B" w:rsidRPr="003909B1">
        <w:rPr>
          <w:rFonts w:ascii="Times New Roman" w:eastAsia="Calibri" w:hAnsi="Times New Roman" w:cs="Times New Roman"/>
          <w:spacing w:val="-3"/>
          <w:sz w:val="24"/>
          <w:szCs w:val="24"/>
        </w:rPr>
        <w:t>)</w:t>
      </w:r>
      <w:r w:rsidR="00CC2AFC" w:rsidRPr="003909B1">
        <w:rPr>
          <w:rFonts w:ascii="Times New Roman" w:eastAsia="Calibri" w:hAnsi="Times New Roman" w:cs="Times New Roman"/>
          <w:spacing w:val="-3"/>
          <w:sz w:val="24"/>
          <w:szCs w:val="24"/>
        </w:rPr>
        <w:t>. The festival was also meant to facilitate the communication and communion of migrants by coordinating their return at a particular moment in the year at which the children born in diaspora could visit the</w:t>
      </w:r>
      <w:r w:rsidR="001033DC" w:rsidRPr="003909B1">
        <w:rPr>
          <w:rFonts w:ascii="Times New Roman" w:eastAsia="Calibri" w:hAnsi="Times New Roman" w:cs="Times New Roman"/>
          <w:spacing w:val="-3"/>
          <w:sz w:val="24"/>
          <w:szCs w:val="24"/>
        </w:rPr>
        <w:t xml:space="preserve">ir parents’ home village </w:t>
      </w:r>
      <w:r w:rsidR="00CC2AFC" w:rsidRPr="003909B1">
        <w:rPr>
          <w:rFonts w:ascii="Times New Roman" w:eastAsia="Calibri" w:hAnsi="Times New Roman" w:cs="Times New Roman"/>
          <w:spacing w:val="-3"/>
          <w:sz w:val="24"/>
          <w:szCs w:val="24"/>
        </w:rPr>
        <w:t>and learn about its ancestral traditions.</w:t>
      </w:r>
      <w:r w:rsidR="001033DC" w:rsidRPr="003909B1">
        <w:rPr>
          <w:rFonts w:ascii="Times New Roman" w:eastAsia="Calibri" w:hAnsi="Times New Roman" w:cs="Times New Roman"/>
          <w:spacing w:val="-3"/>
          <w:sz w:val="24"/>
          <w:szCs w:val="24"/>
        </w:rPr>
        <w:t xml:space="preserve"> Whilst ostensibly serving the economic development of the village, the festival </w:t>
      </w:r>
      <w:r w:rsidR="00E83997">
        <w:rPr>
          <w:rFonts w:ascii="Times New Roman" w:eastAsia="Calibri" w:hAnsi="Times New Roman" w:cs="Times New Roman"/>
          <w:spacing w:val="-3"/>
          <w:sz w:val="24"/>
          <w:szCs w:val="24"/>
        </w:rPr>
        <w:t xml:space="preserve">therefore </w:t>
      </w:r>
      <w:r w:rsidR="001033DC" w:rsidRPr="003909B1">
        <w:rPr>
          <w:rFonts w:ascii="Times New Roman" w:eastAsia="Calibri" w:hAnsi="Times New Roman" w:cs="Times New Roman"/>
          <w:spacing w:val="-3"/>
          <w:sz w:val="24"/>
          <w:szCs w:val="24"/>
        </w:rPr>
        <w:t xml:space="preserve">also functions as a channel for the incorporation of its diasporic youth into the </w:t>
      </w:r>
      <w:proofErr w:type="gramStart"/>
      <w:r w:rsidR="001033DC" w:rsidRPr="003909B1">
        <w:rPr>
          <w:rFonts w:ascii="Times New Roman" w:eastAsia="Calibri" w:hAnsi="Times New Roman" w:cs="Times New Roman"/>
          <w:spacing w:val="-3"/>
          <w:sz w:val="24"/>
          <w:szCs w:val="24"/>
        </w:rPr>
        <w:t>world-wide</w:t>
      </w:r>
      <w:proofErr w:type="gramEnd"/>
      <w:r w:rsidR="001033DC" w:rsidRPr="003909B1">
        <w:rPr>
          <w:rFonts w:ascii="Times New Roman" w:eastAsia="Calibri" w:hAnsi="Times New Roman" w:cs="Times New Roman"/>
          <w:spacing w:val="-3"/>
          <w:sz w:val="24"/>
          <w:szCs w:val="24"/>
        </w:rPr>
        <w:t xml:space="preserve"> community of Thilogne </w:t>
      </w:r>
      <w:r w:rsidR="001033DC" w:rsidRPr="003909B1">
        <w:rPr>
          <w:rFonts w:ascii="Times New Roman" w:eastAsia="Calibri" w:hAnsi="Times New Roman" w:cs="Times New Roman"/>
          <w:i/>
          <w:spacing w:val="-3"/>
          <w:sz w:val="24"/>
          <w:szCs w:val="24"/>
        </w:rPr>
        <w:t>ressortissants</w:t>
      </w:r>
      <w:r w:rsidR="001033DC" w:rsidRPr="003909B1">
        <w:rPr>
          <w:rFonts w:ascii="Times New Roman" w:eastAsia="Calibri" w:hAnsi="Times New Roman" w:cs="Times New Roman"/>
          <w:spacing w:val="-3"/>
          <w:sz w:val="24"/>
          <w:szCs w:val="24"/>
        </w:rPr>
        <w:t>.</w:t>
      </w:r>
      <w:r w:rsidR="007D4B11" w:rsidRPr="003909B1">
        <w:rPr>
          <w:rFonts w:ascii="Times New Roman" w:eastAsia="Calibri" w:hAnsi="Times New Roman" w:cs="Times New Roman"/>
          <w:spacing w:val="-3"/>
          <w:sz w:val="24"/>
          <w:szCs w:val="24"/>
        </w:rPr>
        <w:t xml:space="preserve"> Although the aim of the association is to incorporate youth born in diaspora</w:t>
      </w:r>
      <w:r w:rsidR="00E83997">
        <w:rPr>
          <w:rFonts w:ascii="Times New Roman" w:eastAsia="Calibri" w:hAnsi="Times New Roman" w:cs="Times New Roman"/>
          <w:spacing w:val="-3"/>
          <w:sz w:val="24"/>
          <w:szCs w:val="24"/>
        </w:rPr>
        <w:t xml:space="preserve"> in this transnational community</w:t>
      </w:r>
      <w:r w:rsidR="007D4B11" w:rsidRPr="003909B1">
        <w:rPr>
          <w:rFonts w:ascii="Times New Roman" w:eastAsia="Calibri" w:hAnsi="Times New Roman" w:cs="Times New Roman"/>
          <w:spacing w:val="-3"/>
          <w:sz w:val="24"/>
          <w:szCs w:val="24"/>
        </w:rPr>
        <w:t>, Kane notes that this youth often has little interest in being incorporated</w:t>
      </w:r>
      <w:r w:rsidR="00542AA0" w:rsidRPr="003909B1">
        <w:rPr>
          <w:rFonts w:ascii="Times New Roman" w:eastAsia="Calibri" w:hAnsi="Times New Roman" w:cs="Times New Roman"/>
          <w:spacing w:val="-3"/>
          <w:sz w:val="24"/>
          <w:szCs w:val="24"/>
        </w:rPr>
        <w:t xml:space="preserve"> (2001:</w:t>
      </w:r>
      <w:r w:rsidR="00ED4D83" w:rsidRPr="003909B1">
        <w:rPr>
          <w:rFonts w:ascii="Times New Roman" w:eastAsia="Calibri" w:hAnsi="Times New Roman" w:cs="Times New Roman"/>
          <w:spacing w:val="-3"/>
          <w:sz w:val="24"/>
          <w:szCs w:val="24"/>
        </w:rPr>
        <w:t xml:space="preserve"> </w:t>
      </w:r>
      <w:r w:rsidR="007D4B11" w:rsidRPr="003909B1">
        <w:rPr>
          <w:rFonts w:ascii="Times New Roman" w:eastAsia="Calibri" w:hAnsi="Times New Roman" w:cs="Times New Roman"/>
          <w:spacing w:val="-3"/>
          <w:sz w:val="24"/>
          <w:szCs w:val="24"/>
        </w:rPr>
        <w:t>106). Th</w:t>
      </w:r>
      <w:r w:rsidR="00BC4CD6" w:rsidRPr="003909B1">
        <w:rPr>
          <w:rFonts w:ascii="Times New Roman" w:eastAsia="Calibri" w:hAnsi="Times New Roman" w:cs="Times New Roman"/>
          <w:spacing w:val="-3"/>
          <w:sz w:val="24"/>
          <w:szCs w:val="24"/>
        </w:rPr>
        <w:t>us the cultural festival faces a complex, even contradictory challenge of transmitting Thilogne’s cultural heritage to an unwilling aud</w:t>
      </w:r>
      <w:r w:rsidR="00A53484" w:rsidRPr="003909B1">
        <w:rPr>
          <w:rFonts w:ascii="Times New Roman" w:eastAsia="Calibri" w:hAnsi="Times New Roman" w:cs="Times New Roman"/>
          <w:spacing w:val="-3"/>
          <w:sz w:val="24"/>
          <w:szCs w:val="24"/>
        </w:rPr>
        <w:t>ience of international migrants</w:t>
      </w:r>
      <w:r w:rsidR="00BC4CD6" w:rsidRPr="003909B1">
        <w:rPr>
          <w:rFonts w:ascii="Times New Roman" w:eastAsia="Calibri" w:hAnsi="Times New Roman" w:cs="Times New Roman"/>
          <w:spacing w:val="-3"/>
          <w:sz w:val="24"/>
          <w:szCs w:val="24"/>
        </w:rPr>
        <w:t xml:space="preserve"> whilst </w:t>
      </w:r>
      <w:r w:rsidR="00A53484" w:rsidRPr="003909B1">
        <w:rPr>
          <w:rFonts w:ascii="Times New Roman" w:eastAsia="Calibri" w:hAnsi="Times New Roman" w:cs="Times New Roman"/>
          <w:spacing w:val="-3"/>
          <w:sz w:val="24"/>
          <w:szCs w:val="24"/>
        </w:rPr>
        <w:t xml:space="preserve">simultaneously </w:t>
      </w:r>
      <w:r w:rsidR="00BC4CD6" w:rsidRPr="003909B1">
        <w:rPr>
          <w:rFonts w:ascii="Times New Roman" w:eastAsia="Calibri" w:hAnsi="Times New Roman" w:cs="Times New Roman"/>
          <w:spacing w:val="-3"/>
          <w:sz w:val="24"/>
          <w:szCs w:val="24"/>
        </w:rPr>
        <w:t xml:space="preserve">serving </w:t>
      </w:r>
      <w:r w:rsidR="00A53484" w:rsidRPr="003909B1">
        <w:rPr>
          <w:rFonts w:ascii="Times New Roman" w:eastAsia="Calibri" w:hAnsi="Times New Roman" w:cs="Times New Roman"/>
          <w:spacing w:val="-3"/>
          <w:sz w:val="24"/>
          <w:szCs w:val="24"/>
        </w:rPr>
        <w:t>a</w:t>
      </w:r>
      <w:r w:rsidR="00BC4CD6" w:rsidRPr="003909B1">
        <w:rPr>
          <w:rFonts w:ascii="Times New Roman" w:eastAsia="Calibri" w:hAnsi="Times New Roman" w:cs="Times New Roman"/>
          <w:spacing w:val="-3"/>
          <w:sz w:val="24"/>
          <w:szCs w:val="24"/>
        </w:rPr>
        <w:t xml:space="preserve"> ‘development’</w:t>
      </w:r>
      <w:r w:rsidR="00A53484" w:rsidRPr="003909B1">
        <w:rPr>
          <w:rFonts w:ascii="Times New Roman" w:eastAsia="Calibri" w:hAnsi="Times New Roman" w:cs="Times New Roman"/>
          <w:spacing w:val="-3"/>
          <w:sz w:val="24"/>
          <w:szCs w:val="24"/>
        </w:rPr>
        <w:t xml:space="preserve"> agenda</w:t>
      </w:r>
      <w:r w:rsidR="00BC4CD6" w:rsidRPr="003909B1">
        <w:rPr>
          <w:rFonts w:ascii="Times New Roman" w:eastAsia="Calibri" w:hAnsi="Times New Roman" w:cs="Times New Roman"/>
          <w:spacing w:val="-3"/>
          <w:sz w:val="24"/>
          <w:szCs w:val="24"/>
        </w:rPr>
        <w:t>.</w:t>
      </w:r>
      <w:r w:rsidR="00E83997">
        <w:rPr>
          <w:rFonts w:ascii="Times New Roman" w:eastAsia="Calibri" w:hAnsi="Times New Roman" w:cs="Times New Roman"/>
          <w:spacing w:val="-3"/>
          <w:sz w:val="24"/>
          <w:szCs w:val="24"/>
        </w:rPr>
        <w:t xml:space="preserve"> As an initiative of older generations of Thilogne’s inhabitants and migrants, the cultural festival has as its aim to incorporate the younger members of its diaspora.</w:t>
      </w:r>
    </w:p>
    <w:p w14:paraId="02AEA982" w14:textId="57DB7DEF" w:rsidR="00542AA0" w:rsidRPr="003909B1" w:rsidRDefault="00A53484"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Some of the contradicti</w:t>
      </w:r>
      <w:r w:rsidR="00430BB5" w:rsidRPr="003909B1">
        <w:rPr>
          <w:rFonts w:ascii="Times New Roman" w:eastAsia="Calibri" w:hAnsi="Times New Roman" w:cs="Times New Roman"/>
          <w:spacing w:val="-3"/>
          <w:sz w:val="24"/>
          <w:szCs w:val="24"/>
        </w:rPr>
        <w:t>ons inherent in the</w:t>
      </w:r>
      <w:r w:rsidRPr="003909B1">
        <w:rPr>
          <w:rFonts w:ascii="Times New Roman" w:eastAsia="Calibri" w:hAnsi="Times New Roman" w:cs="Times New Roman"/>
          <w:spacing w:val="-3"/>
          <w:sz w:val="24"/>
          <w:szCs w:val="24"/>
        </w:rPr>
        <w:t xml:space="preserve"> cultural festival</w:t>
      </w:r>
      <w:r w:rsidR="00430BB5" w:rsidRPr="003909B1">
        <w:rPr>
          <w:rFonts w:ascii="Times New Roman" w:eastAsia="Calibri" w:hAnsi="Times New Roman" w:cs="Times New Roman"/>
          <w:spacing w:val="-3"/>
          <w:sz w:val="24"/>
          <w:szCs w:val="24"/>
        </w:rPr>
        <w:t xml:space="preserve"> as a mediation of modernity</w:t>
      </w:r>
      <w:r w:rsidRPr="003909B1">
        <w:rPr>
          <w:rFonts w:ascii="Times New Roman" w:eastAsia="Calibri" w:hAnsi="Times New Roman" w:cs="Times New Roman"/>
          <w:spacing w:val="-3"/>
          <w:sz w:val="24"/>
          <w:szCs w:val="24"/>
        </w:rPr>
        <w:t xml:space="preserve"> emerged </w:t>
      </w:r>
      <w:r w:rsidR="00430BB5" w:rsidRPr="003909B1">
        <w:rPr>
          <w:rFonts w:ascii="Times New Roman" w:eastAsia="Calibri" w:hAnsi="Times New Roman" w:cs="Times New Roman"/>
          <w:spacing w:val="-3"/>
          <w:sz w:val="24"/>
          <w:szCs w:val="24"/>
        </w:rPr>
        <w:t xml:space="preserve">starkly </w:t>
      </w:r>
      <w:r w:rsidRPr="003909B1">
        <w:rPr>
          <w:rFonts w:ascii="Times New Roman" w:eastAsia="Calibri" w:hAnsi="Times New Roman" w:cs="Times New Roman"/>
          <w:spacing w:val="-3"/>
          <w:sz w:val="24"/>
          <w:szCs w:val="24"/>
        </w:rPr>
        <w:t xml:space="preserve">on the first day of the </w:t>
      </w:r>
      <w:proofErr w:type="gramStart"/>
      <w:r w:rsidRPr="003909B1">
        <w:rPr>
          <w:rFonts w:ascii="Times New Roman" w:eastAsia="Calibri" w:hAnsi="Times New Roman" w:cs="Times New Roman"/>
          <w:spacing w:val="-3"/>
          <w:sz w:val="24"/>
          <w:szCs w:val="24"/>
        </w:rPr>
        <w:t>festiv</w:t>
      </w:r>
      <w:r w:rsidR="00430BB5" w:rsidRPr="003909B1">
        <w:rPr>
          <w:rFonts w:ascii="Times New Roman" w:eastAsia="Calibri" w:hAnsi="Times New Roman" w:cs="Times New Roman"/>
          <w:spacing w:val="-3"/>
          <w:sz w:val="24"/>
          <w:szCs w:val="24"/>
        </w:rPr>
        <w:t>al</w:t>
      </w:r>
      <w:r w:rsidR="00E83997">
        <w:rPr>
          <w:rFonts w:ascii="Times New Roman" w:eastAsia="Calibri" w:hAnsi="Times New Roman" w:cs="Times New Roman"/>
          <w:spacing w:val="-3"/>
          <w:sz w:val="24"/>
          <w:szCs w:val="24"/>
        </w:rPr>
        <w:t xml:space="preserve"> which</w:t>
      </w:r>
      <w:proofErr w:type="gramEnd"/>
      <w:r w:rsidR="00E83997">
        <w:rPr>
          <w:rFonts w:ascii="Times New Roman" w:eastAsia="Calibri" w:hAnsi="Times New Roman" w:cs="Times New Roman"/>
          <w:spacing w:val="-3"/>
          <w:sz w:val="24"/>
          <w:szCs w:val="24"/>
        </w:rPr>
        <w:t xml:space="preserve"> was attended by both local and national politicians</w:t>
      </w:r>
      <w:r w:rsidR="00430BB5" w:rsidRPr="003909B1">
        <w:rPr>
          <w:rFonts w:ascii="Times New Roman" w:eastAsia="Calibri" w:hAnsi="Times New Roman" w:cs="Times New Roman"/>
          <w:spacing w:val="-3"/>
          <w:sz w:val="24"/>
          <w:szCs w:val="24"/>
        </w:rPr>
        <w:t>. During the</w:t>
      </w:r>
      <w:r w:rsidRPr="003909B1">
        <w:rPr>
          <w:rFonts w:ascii="Times New Roman" w:eastAsia="Calibri" w:hAnsi="Times New Roman" w:cs="Times New Roman"/>
          <w:spacing w:val="-3"/>
          <w:sz w:val="24"/>
          <w:szCs w:val="24"/>
        </w:rPr>
        <w:t xml:space="preserve"> official opening</w:t>
      </w:r>
      <w:r w:rsidR="00E83997">
        <w:rPr>
          <w:rFonts w:ascii="Times New Roman" w:eastAsia="Calibri" w:hAnsi="Times New Roman" w:cs="Times New Roman"/>
          <w:spacing w:val="-3"/>
          <w:sz w:val="24"/>
          <w:szCs w:val="24"/>
        </w:rPr>
        <w:t>,</w:t>
      </w:r>
      <w:r w:rsidR="00430BB5" w:rsidRPr="003909B1">
        <w:rPr>
          <w:rFonts w:ascii="Times New Roman" w:eastAsia="Calibri" w:hAnsi="Times New Roman" w:cs="Times New Roman"/>
          <w:spacing w:val="-3"/>
          <w:sz w:val="24"/>
          <w:szCs w:val="24"/>
        </w:rPr>
        <w:t xml:space="preserve"> each of the politicians took the opportunity to enhance their profile and emphasize their achievements for the community of Thilogne</w:t>
      </w:r>
      <w:r w:rsidRPr="003909B1">
        <w:rPr>
          <w:rFonts w:ascii="Times New Roman" w:eastAsia="Calibri" w:hAnsi="Times New Roman" w:cs="Times New Roman"/>
          <w:spacing w:val="-3"/>
          <w:sz w:val="24"/>
          <w:szCs w:val="24"/>
        </w:rPr>
        <w:t xml:space="preserve">. </w:t>
      </w:r>
      <w:r w:rsidR="00430BB5" w:rsidRPr="003909B1">
        <w:rPr>
          <w:rFonts w:ascii="Times New Roman" w:eastAsia="Calibri" w:hAnsi="Times New Roman" w:cs="Times New Roman"/>
          <w:spacing w:val="-3"/>
          <w:sz w:val="24"/>
          <w:szCs w:val="24"/>
        </w:rPr>
        <w:t xml:space="preserve">It was remarkable that all politicians, save one, did so in French, a language spoken by many inhabitants, but not all, and certainly not by </w:t>
      </w:r>
      <w:r w:rsidR="00542AA0" w:rsidRPr="003909B1">
        <w:rPr>
          <w:rFonts w:ascii="Times New Roman" w:eastAsia="Calibri" w:hAnsi="Times New Roman" w:cs="Times New Roman"/>
          <w:spacing w:val="-3"/>
          <w:sz w:val="24"/>
          <w:szCs w:val="24"/>
        </w:rPr>
        <w:t xml:space="preserve">most </w:t>
      </w:r>
      <w:r w:rsidR="00430BB5" w:rsidRPr="003909B1">
        <w:rPr>
          <w:rFonts w:ascii="Times New Roman" w:eastAsia="Calibri" w:hAnsi="Times New Roman" w:cs="Times New Roman"/>
          <w:spacing w:val="-3"/>
          <w:sz w:val="24"/>
          <w:szCs w:val="24"/>
        </w:rPr>
        <w:t>women.</w:t>
      </w:r>
      <w:r w:rsidR="00CD0FAE">
        <w:rPr>
          <w:rFonts w:ascii="Times New Roman" w:eastAsia="Calibri" w:hAnsi="Times New Roman" w:cs="Times New Roman"/>
          <w:spacing w:val="-3"/>
          <w:sz w:val="24"/>
          <w:szCs w:val="24"/>
        </w:rPr>
        <w:t xml:space="preserve"> Nonetheless,</w:t>
      </w:r>
      <w:r w:rsidR="00430BB5" w:rsidRPr="003909B1">
        <w:rPr>
          <w:rFonts w:ascii="Times New Roman" w:eastAsia="Calibri" w:hAnsi="Times New Roman" w:cs="Times New Roman"/>
          <w:spacing w:val="-3"/>
          <w:sz w:val="24"/>
          <w:szCs w:val="24"/>
        </w:rPr>
        <w:t xml:space="preserve"> it was a</w:t>
      </w:r>
      <w:r w:rsidR="00542AA0" w:rsidRPr="003909B1">
        <w:rPr>
          <w:rFonts w:ascii="Times New Roman" w:eastAsia="Calibri" w:hAnsi="Times New Roman" w:cs="Times New Roman"/>
          <w:spacing w:val="-3"/>
          <w:sz w:val="24"/>
          <w:szCs w:val="24"/>
        </w:rPr>
        <w:t xml:space="preserve"> woman politician from Thilogne</w:t>
      </w:r>
      <w:r w:rsidR="00430BB5" w:rsidRPr="003909B1">
        <w:rPr>
          <w:rFonts w:ascii="Times New Roman" w:eastAsia="Calibri" w:hAnsi="Times New Roman" w:cs="Times New Roman"/>
          <w:spacing w:val="-3"/>
          <w:sz w:val="24"/>
          <w:szCs w:val="24"/>
        </w:rPr>
        <w:t xml:space="preserve"> who voiced a </w:t>
      </w:r>
      <w:r w:rsidR="00542AA0" w:rsidRPr="003909B1">
        <w:rPr>
          <w:rFonts w:ascii="Times New Roman" w:eastAsia="Calibri" w:hAnsi="Times New Roman" w:cs="Times New Roman"/>
          <w:spacing w:val="-3"/>
          <w:sz w:val="24"/>
          <w:szCs w:val="24"/>
        </w:rPr>
        <w:t>call</w:t>
      </w:r>
      <w:r w:rsidR="00430BB5" w:rsidRPr="003909B1">
        <w:rPr>
          <w:rFonts w:ascii="Times New Roman" w:eastAsia="Calibri" w:hAnsi="Times New Roman" w:cs="Times New Roman"/>
          <w:spacing w:val="-3"/>
          <w:sz w:val="24"/>
          <w:szCs w:val="24"/>
        </w:rPr>
        <w:t xml:space="preserve"> </w:t>
      </w:r>
      <w:r w:rsidR="00542AA0" w:rsidRPr="003909B1">
        <w:rPr>
          <w:rFonts w:ascii="Times New Roman" w:eastAsia="Calibri" w:hAnsi="Times New Roman" w:cs="Times New Roman"/>
          <w:spacing w:val="-3"/>
          <w:sz w:val="24"/>
          <w:szCs w:val="24"/>
        </w:rPr>
        <w:t>for</w:t>
      </w:r>
      <w:r w:rsidR="00430BB5" w:rsidRPr="003909B1">
        <w:rPr>
          <w:rFonts w:ascii="Times New Roman" w:eastAsia="Calibri" w:hAnsi="Times New Roman" w:cs="Times New Roman"/>
          <w:spacing w:val="-3"/>
          <w:sz w:val="24"/>
          <w:szCs w:val="24"/>
        </w:rPr>
        <w:t xml:space="preserve"> more infrastructural support from the national government for the town. This clearly </w:t>
      </w:r>
      <w:r w:rsidR="00430BB5" w:rsidRPr="003909B1">
        <w:rPr>
          <w:rFonts w:ascii="Times New Roman" w:eastAsia="Calibri" w:hAnsi="Times New Roman" w:cs="Times New Roman"/>
          <w:spacing w:val="-3"/>
          <w:sz w:val="24"/>
          <w:szCs w:val="24"/>
        </w:rPr>
        <w:lastRenderedPageBreak/>
        <w:t>corroborated what</w:t>
      </w:r>
      <w:r w:rsidR="00CD0FAE">
        <w:rPr>
          <w:rFonts w:ascii="Times New Roman" w:eastAsia="Calibri" w:hAnsi="Times New Roman" w:cs="Times New Roman"/>
          <w:spacing w:val="-3"/>
          <w:sz w:val="24"/>
          <w:szCs w:val="24"/>
        </w:rPr>
        <w:t xml:space="preserve"> sociologist</w:t>
      </w:r>
      <w:r w:rsidR="00430BB5" w:rsidRPr="003909B1">
        <w:rPr>
          <w:rFonts w:ascii="Times New Roman" w:eastAsia="Calibri" w:hAnsi="Times New Roman" w:cs="Times New Roman"/>
          <w:spacing w:val="-3"/>
          <w:sz w:val="24"/>
          <w:szCs w:val="24"/>
        </w:rPr>
        <w:t xml:space="preserve"> Kane </w:t>
      </w:r>
      <w:r w:rsidR="00542AA0" w:rsidRPr="003909B1">
        <w:rPr>
          <w:rFonts w:ascii="Times New Roman" w:eastAsia="Calibri" w:hAnsi="Times New Roman" w:cs="Times New Roman"/>
          <w:spacing w:val="-3"/>
          <w:sz w:val="24"/>
          <w:szCs w:val="24"/>
        </w:rPr>
        <w:t>ha</w:t>
      </w:r>
      <w:r w:rsidR="00CD0FAE">
        <w:rPr>
          <w:rFonts w:ascii="Times New Roman" w:eastAsia="Calibri" w:hAnsi="Times New Roman" w:cs="Times New Roman"/>
          <w:spacing w:val="-3"/>
          <w:sz w:val="24"/>
          <w:szCs w:val="24"/>
        </w:rPr>
        <w:t>s</w:t>
      </w:r>
      <w:r w:rsidR="00542AA0" w:rsidRPr="003909B1">
        <w:rPr>
          <w:rFonts w:ascii="Times New Roman" w:eastAsia="Calibri" w:hAnsi="Times New Roman" w:cs="Times New Roman"/>
          <w:spacing w:val="-3"/>
          <w:sz w:val="24"/>
          <w:szCs w:val="24"/>
        </w:rPr>
        <w:t xml:space="preserve"> </w:t>
      </w:r>
      <w:r w:rsidR="00430BB5" w:rsidRPr="003909B1">
        <w:rPr>
          <w:rFonts w:ascii="Times New Roman" w:eastAsia="Calibri" w:hAnsi="Times New Roman" w:cs="Times New Roman"/>
          <w:spacing w:val="-3"/>
          <w:sz w:val="24"/>
          <w:szCs w:val="24"/>
        </w:rPr>
        <w:t>already observed: Thilogne Development Association has replaced the state in providing local infrastructural development and apparently also provides a platform for th</w:t>
      </w:r>
      <w:r w:rsidR="00CD0FAE">
        <w:rPr>
          <w:rFonts w:ascii="Times New Roman" w:eastAsia="Calibri" w:hAnsi="Times New Roman" w:cs="Times New Roman"/>
          <w:spacing w:val="-3"/>
          <w:sz w:val="24"/>
          <w:szCs w:val="24"/>
        </w:rPr>
        <w:t xml:space="preserve">e articulation of local concerns to the national public. </w:t>
      </w:r>
      <w:r w:rsidR="00CD0FAE" w:rsidRPr="003909B1">
        <w:rPr>
          <w:rFonts w:ascii="Times New Roman" w:eastAsia="Calibri" w:hAnsi="Times New Roman" w:cs="Times New Roman"/>
          <w:spacing w:val="-3"/>
          <w:sz w:val="24"/>
          <w:szCs w:val="24"/>
        </w:rPr>
        <w:t>As the festival was reported in most national newspapers, some of the issues raised at the festival were indeed conveyed to a national public</w:t>
      </w:r>
      <w:r w:rsidR="00430BB5" w:rsidRPr="003909B1">
        <w:rPr>
          <w:rFonts w:ascii="Times New Roman" w:eastAsia="Calibri" w:hAnsi="Times New Roman" w:cs="Times New Roman"/>
          <w:spacing w:val="-3"/>
          <w:sz w:val="24"/>
          <w:szCs w:val="24"/>
        </w:rPr>
        <w:t>. However, since the discussion was held in French</w:t>
      </w:r>
      <w:r w:rsidR="00CD0FAE">
        <w:rPr>
          <w:rFonts w:ascii="Times New Roman" w:eastAsia="Calibri" w:hAnsi="Times New Roman" w:cs="Times New Roman"/>
          <w:spacing w:val="-3"/>
          <w:sz w:val="24"/>
          <w:szCs w:val="24"/>
        </w:rPr>
        <w:t xml:space="preserve"> and attended by men only</w:t>
      </w:r>
      <w:r w:rsidR="00430BB5" w:rsidRPr="003909B1">
        <w:rPr>
          <w:rFonts w:ascii="Times New Roman" w:eastAsia="Calibri" w:hAnsi="Times New Roman" w:cs="Times New Roman"/>
          <w:spacing w:val="-3"/>
          <w:sz w:val="24"/>
          <w:szCs w:val="24"/>
        </w:rPr>
        <w:t xml:space="preserve">, </w:t>
      </w:r>
      <w:r w:rsidR="00C57A0A" w:rsidRPr="003909B1">
        <w:rPr>
          <w:rFonts w:ascii="Times New Roman" w:eastAsia="Calibri" w:hAnsi="Times New Roman" w:cs="Times New Roman"/>
          <w:spacing w:val="-3"/>
          <w:sz w:val="24"/>
          <w:szCs w:val="24"/>
        </w:rPr>
        <w:t>a</w:t>
      </w:r>
      <w:r w:rsidR="00430BB5" w:rsidRPr="003909B1">
        <w:rPr>
          <w:rFonts w:ascii="Times New Roman" w:eastAsia="Calibri" w:hAnsi="Times New Roman" w:cs="Times New Roman"/>
          <w:spacing w:val="-3"/>
          <w:sz w:val="24"/>
          <w:szCs w:val="24"/>
        </w:rPr>
        <w:t>s a mediation of polit</w:t>
      </w:r>
      <w:r w:rsidR="00C57A0A" w:rsidRPr="003909B1">
        <w:rPr>
          <w:rFonts w:ascii="Times New Roman" w:eastAsia="Calibri" w:hAnsi="Times New Roman" w:cs="Times New Roman"/>
          <w:spacing w:val="-3"/>
          <w:sz w:val="24"/>
          <w:szCs w:val="24"/>
        </w:rPr>
        <w:t>ics</w:t>
      </w:r>
      <w:r w:rsidR="00430BB5" w:rsidRPr="003909B1">
        <w:rPr>
          <w:rFonts w:ascii="Times New Roman" w:eastAsia="Calibri" w:hAnsi="Times New Roman" w:cs="Times New Roman"/>
          <w:spacing w:val="-3"/>
          <w:sz w:val="24"/>
          <w:szCs w:val="24"/>
        </w:rPr>
        <w:t xml:space="preserve"> the festiv</w:t>
      </w:r>
      <w:r w:rsidR="00C57A0A" w:rsidRPr="003909B1">
        <w:rPr>
          <w:rFonts w:ascii="Times New Roman" w:eastAsia="Calibri" w:hAnsi="Times New Roman" w:cs="Times New Roman"/>
          <w:spacing w:val="-3"/>
          <w:sz w:val="24"/>
          <w:szCs w:val="24"/>
        </w:rPr>
        <w:t xml:space="preserve">al excluded a large part of the TAD </w:t>
      </w:r>
      <w:r w:rsidR="00430BB5" w:rsidRPr="003909B1">
        <w:rPr>
          <w:rFonts w:ascii="Times New Roman" w:eastAsia="Calibri" w:hAnsi="Times New Roman" w:cs="Times New Roman"/>
          <w:spacing w:val="-3"/>
          <w:sz w:val="24"/>
          <w:szCs w:val="24"/>
        </w:rPr>
        <w:t>membership.</w:t>
      </w:r>
      <w:r w:rsidR="00CD0FAE">
        <w:rPr>
          <w:rFonts w:ascii="Times New Roman" w:eastAsia="Calibri" w:hAnsi="Times New Roman" w:cs="Times New Roman"/>
          <w:spacing w:val="-3"/>
          <w:sz w:val="24"/>
          <w:szCs w:val="24"/>
        </w:rPr>
        <w:t xml:space="preserve"> Whilst the cultural festival mediates political matters of wider concern, it does so within the confines of a male-dominated public sphere.</w:t>
      </w:r>
    </w:p>
    <w:p w14:paraId="01A98805" w14:textId="4BD64FE8" w:rsidR="00542AA0" w:rsidRPr="003909B1" w:rsidRDefault="00DD181B" w:rsidP="00DD181B">
      <w:pPr>
        <w:suppressAutoHyphens/>
        <w:spacing w:after="0" w:line="480" w:lineRule="auto"/>
        <w:ind w:firstLine="567"/>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The</w:t>
      </w:r>
      <w:r w:rsidR="00C57A0A" w:rsidRPr="003909B1">
        <w:rPr>
          <w:rFonts w:ascii="Times New Roman" w:eastAsia="Calibri" w:hAnsi="Times New Roman" w:cs="Times New Roman"/>
          <w:spacing w:val="-3"/>
          <w:sz w:val="24"/>
          <w:szCs w:val="24"/>
        </w:rPr>
        <w:t xml:space="preserve"> exclusion </w:t>
      </w:r>
      <w:r>
        <w:rPr>
          <w:rFonts w:ascii="Times New Roman" w:eastAsia="Calibri" w:hAnsi="Times New Roman" w:cs="Times New Roman"/>
          <w:spacing w:val="-3"/>
          <w:sz w:val="24"/>
          <w:szCs w:val="24"/>
        </w:rPr>
        <w:t xml:space="preserve">of women </w:t>
      </w:r>
      <w:r w:rsidR="00C57A0A" w:rsidRPr="003909B1">
        <w:rPr>
          <w:rFonts w:ascii="Times New Roman" w:eastAsia="Calibri" w:hAnsi="Times New Roman" w:cs="Times New Roman"/>
          <w:spacing w:val="-3"/>
          <w:sz w:val="24"/>
          <w:szCs w:val="24"/>
        </w:rPr>
        <w:t>became</w:t>
      </w:r>
      <w:r w:rsidR="00430BB5" w:rsidRPr="003909B1">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even more </w:t>
      </w:r>
      <w:r w:rsidR="00430BB5" w:rsidRPr="003909B1">
        <w:rPr>
          <w:rFonts w:ascii="Times New Roman" w:eastAsia="Calibri" w:hAnsi="Times New Roman" w:cs="Times New Roman"/>
          <w:spacing w:val="-3"/>
          <w:sz w:val="24"/>
          <w:szCs w:val="24"/>
        </w:rPr>
        <w:t>obvious during the debates about theme</w:t>
      </w:r>
      <w:r w:rsidR="00C57A0A" w:rsidRPr="003909B1">
        <w:rPr>
          <w:rFonts w:ascii="Times New Roman" w:eastAsia="Calibri" w:hAnsi="Times New Roman" w:cs="Times New Roman"/>
          <w:spacing w:val="-3"/>
          <w:sz w:val="24"/>
          <w:szCs w:val="24"/>
        </w:rPr>
        <w:t>s</w:t>
      </w:r>
      <w:r w:rsidR="00430BB5" w:rsidRPr="003909B1">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selected for</w:t>
      </w:r>
      <w:r w:rsidR="00430BB5" w:rsidRPr="003909B1">
        <w:rPr>
          <w:rFonts w:ascii="Times New Roman" w:eastAsia="Calibri" w:hAnsi="Times New Roman" w:cs="Times New Roman"/>
          <w:spacing w:val="-3"/>
          <w:sz w:val="24"/>
          <w:szCs w:val="24"/>
        </w:rPr>
        <w:t xml:space="preserve"> the 2004 festival:</w:t>
      </w:r>
      <w:r w:rsidR="00C57A0A" w:rsidRPr="003909B1">
        <w:rPr>
          <w:rFonts w:ascii="Times New Roman" w:eastAsia="Calibri" w:hAnsi="Times New Roman" w:cs="Times New Roman"/>
          <w:spacing w:val="-3"/>
          <w:sz w:val="24"/>
          <w:szCs w:val="24"/>
        </w:rPr>
        <w:t xml:space="preserve"> the primary education of girls and the literacy programmes for women. The theme was </w:t>
      </w:r>
      <w:proofErr w:type="gramStart"/>
      <w:r w:rsidR="00C57A0A" w:rsidRPr="003909B1">
        <w:rPr>
          <w:rFonts w:ascii="Times New Roman" w:eastAsia="Calibri" w:hAnsi="Times New Roman" w:cs="Times New Roman"/>
          <w:spacing w:val="-3"/>
          <w:sz w:val="24"/>
          <w:szCs w:val="24"/>
        </w:rPr>
        <w:t>topical</w:t>
      </w:r>
      <w:proofErr w:type="gramEnd"/>
      <w:r w:rsidR="00C57A0A" w:rsidRPr="003909B1">
        <w:rPr>
          <w:rFonts w:ascii="Times New Roman" w:eastAsia="Calibri" w:hAnsi="Times New Roman" w:cs="Times New Roman"/>
          <w:spacing w:val="-3"/>
          <w:sz w:val="24"/>
          <w:szCs w:val="24"/>
        </w:rPr>
        <w:t xml:space="preserve"> as it had recently been established that the educational level of girls in Thilogne was well below the national average. But </w:t>
      </w:r>
      <w:r>
        <w:rPr>
          <w:rFonts w:ascii="Times New Roman" w:eastAsia="Calibri" w:hAnsi="Times New Roman" w:cs="Times New Roman"/>
          <w:spacing w:val="-3"/>
          <w:sz w:val="24"/>
          <w:szCs w:val="24"/>
        </w:rPr>
        <w:t>to my surprise, speakers were all male and</w:t>
      </w:r>
      <w:r w:rsidR="00C57A0A" w:rsidRPr="003909B1">
        <w:rPr>
          <w:rFonts w:ascii="Times New Roman" w:eastAsia="Calibri" w:hAnsi="Times New Roman" w:cs="Times New Roman"/>
          <w:spacing w:val="-3"/>
          <w:sz w:val="24"/>
          <w:szCs w:val="24"/>
        </w:rPr>
        <w:t xml:space="preserve"> they all spoke in French. Whilst some of them raised pertinent questions and clearly favoured higher level</w:t>
      </w:r>
      <w:r>
        <w:rPr>
          <w:rFonts w:ascii="Times New Roman" w:eastAsia="Calibri" w:hAnsi="Times New Roman" w:cs="Times New Roman"/>
          <w:spacing w:val="-3"/>
          <w:sz w:val="24"/>
          <w:szCs w:val="24"/>
        </w:rPr>
        <w:t>s</w:t>
      </w:r>
      <w:r w:rsidR="00C57A0A" w:rsidRPr="003909B1">
        <w:rPr>
          <w:rFonts w:ascii="Times New Roman" w:eastAsia="Calibri" w:hAnsi="Times New Roman" w:cs="Times New Roman"/>
          <w:spacing w:val="-3"/>
          <w:sz w:val="24"/>
          <w:szCs w:val="24"/>
        </w:rPr>
        <w:t xml:space="preserve"> of education for their daughters and wives, the most popular speaker was a local </w:t>
      </w:r>
      <w:r w:rsidR="002A0B1D" w:rsidRPr="003909B1">
        <w:rPr>
          <w:rFonts w:ascii="Times New Roman" w:eastAsia="Calibri" w:hAnsi="Times New Roman" w:cs="Times New Roman"/>
          <w:spacing w:val="-3"/>
          <w:sz w:val="24"/>
          <w:szCs w:val="24"/>
        </w:rPr>
        <w:t xml:space="preserve">Muslim cleric who spoke in </w:t>
      </w:r>
      <w:r w:rsidR="00C57A0A" w:rsidRPr="003909B1">
        <w:rPr>
          <w:rFonts w:ascii="Times New Roman" w:eastAsia="Calibri" w:hAnsi="Times New Roman" w:cs="Times New Roman"/>
          <w:spacing w:val="-3"/>
          <w:sz w:val="24"/>
          <w:szCs w:val="24"/>
        </w:rPr>
        <w:t>Pulaar</w:t>
      </w:r>
      <w:r>
        <w:rPr>
          <w:rFonts w:ascii="Times New Roman" w:eastAsia="Calibri" w:hAnsi="Times New Roman" w:cs="Times New Roman"/>
          <w:spacing w:val="-3"/>
          <w:sz w:val="24"/>
          <w:szCs w:val="24"/>
        </w:rPr>
        <w:t xml:space="preserve"> and</w:t>
      </w:r>
      <w:r w:rsidR="00C57A0A" w:rsidRPr="003909B1">
        <w:rPr>
          <w:rFonts w:ascii="Times New Roman" w:eastAsia="Calibri" w:hAnsi="Times New Roman" w:cs="Times New Roman"/>
          <w:spacing w:val="-3"/>
          <w:sz w:val="24"/>
          <w:szCs w:val="24"/>
        </w:rPr>
        <w:t xml:space="preserve"> conveyed the most conservative stance on women’s education. His point of view was that higher levels of teenage pregnancy were best prevented by marrying off girls at an early age, irrespective of the consequences for their education.</w:t>
      </w:r>
      <w:r w:rsidR="002A0B1D" w:rsidRPr="003909B1">
        <w:rPr>
          <w:rFonts w:ascii="Times New Roman" w:eastAsia="Calibri" w:hAnsi="Times New Roman" w:cs="Times New Roman"/>
          <w:spacing w:val="-3"/>
          <w:sz w:val="24"/>
          <w:szCs w:val="24"/>
        </w:rPr>
        <w:t xml:space="preserve">  Few women and hardly any girls attended this </w:t>
      </w:r>
      <w:proofErr w:type="gramStart"/>
      <w:r w:rsidR="002A0B1D" w:rsidRPr="003909B1">
        <w:rPr>
          <w:rFonts w:ascii="Times New Roman" w:eastAsia="Calibri" w:hAnsi="Times New Roman" w:cs="Times New Roman"/>
          <w:spacing w:val="-3"/>
          <w:sz w:val="24"/>
          <w:szCs w:val="24"/>
        </w:rPr>
        <w:t>meeting</w:t>
      </w:r>
      <w:proofErr w:type="gramEnd"/>
      <w:r w:rsidR="002A0B1D" w:rsidRPr="003909B1">
        <w:rPr>
          <w:rFonts w:ascii="Times New Roman" w:eastAsia="Calibri" w:hAnsi="Times New Roman" w:cs="Times New Roman"/>
          <w:spacing w:val="-3"/>
          <w:sz w:val="24"/>
          <w:szCs w:val="24"/>
        </w:rPr>
        <w:t xml:space="preserve"> as they were busy with domestic chores. As an occasion to promote development policies for local women and girls, the festival was clearly not very inclusive. </w:t>
      </w:r>
      <w:r>
        <w:rPr>
          <w:rFonts w:ascii="Times New Roman" w:eastAsia="Calibri" w:hAnsi="Times New Roman" w:cs="Times New Roman"/>
          <w:spacing w:val="-3"/>
          <w:sz w:val="24"/>
          <w:szCs w:val="24"/>
        </w:rPr>
        <w:t>Nonetheles</w:t>
      </w:r>
      <w:r w:rsidR="00CC1A5E">
        <w:rPr>
          <w:rFonts w:ascii="Times New Roman" w:eastAsia="Calibri" w:hAnsi="Times New Roman" w:cs="Times New Roman"/>
          <w:spacing w:val="-3"/>
          <w:sz w:val="24"/>
          <w:szCs w:val="24"/>
        </w:rPr>
        <w:t>s</w:t>
      </w:r>
      <w:r w:rsidR="002A0B1D" w:rsidRPr="003909B1">
        <w:rPr>
          <w:rFonts w:ascii="Times New Roman" w:eastAsia="Calibri" w:hAnsi="Times New Roman" w:cs="Times New Roman"/>
          <w:spacing w:val="-3"/>
          <w:sz w:val="24"/>
          <w:szCs w:val="24"/>
        </w:rPr>
        <w:t xml:space="preserve">, even if the development of Thilogne </w:t>
      </w:r>
      <w:r>
        <w:rPr>
          <w:rFonts w:ascii="Times New Roman" w:eastAsia="Calibri" w:hAnsi="Times New Roman" w:cs="Times New Roman"/>
          <w:spacing w:val="-3"/>
          <w:sz w:val="24"/>
          <w:szCs w:val="24"/>
        </w:rPr>
        <w:t>wa</w:t>
      </w:r>
      <w:r w:rsidR="002A0B1D" w:rsidRPr="003909B1">
        <w:rPr>
          <w:rFonts w:ascii="Times New Roman" w:eastAsia="Calibri" w:hAnsi="Times New Roman" w:cs="Times New Roman"/>
          <w:spacing w:val="-3"/>
          <w:sz w:val="24"/>
          <w:szCs w:val="24"/>
        </w:rPr>
        <w:t xml:space="preserve">s the </w:t>
      </w:r>
      <w:r>
        <w:rPr>
          <w:rFonts w:ascii="Times New Roman" w:eastAsia="Calibri" w:hAnsi="Times New Roman" w:cs="Times New Roman"/>
          <w:spacing w:val="-3"/>
          <w:sz w:val="24"/>
          <w:szCs w:val="24"/>
        </w:rPr>
        <w:t>principal</w:t>
      </w:r>
      <w:r w:rsidR="002A0B1D" w:rsidRPr="003909B1">
        <w:rPr>
          <w:rFonts w:ascii="Times New Roman" w:eastAsia="Calibri" w:hAnsi="Times New Roman" w:cs="Times New Roman"/>
          <w:spacing w:val="-3"/>
          <w:sz w:val="24"/>
          <w:szCs w:val="24"/>
        </w:rPr>
        <w:t xml:space="preserve"> aim of the cultural festival, it </w:t>
      </w:r>
      <w:r>
        <w:rPr>
          <w:rFonts w:ascii="Times New Roman" w:eastAsia="Calibri" w:hAnsi="Times New Roman" w:cs="Times New Roman"/>
          <w:spacing w:val="-3"/>
          <w:sz w:val="24"/>
          <w:szCs w:val="24"/>
        </w:rPr>
        <w:t>wa</w:t>
      </w:r>
      <w:r w:rsidR="002A0B1D" w:rsidRPr="003909B1">
        <w:rPr>
          <w:rFonts w:ascii="Times New Roman" w:eastAsia="Calibri" w:hAnsi="Times New Roman" w:cs="Times New Roman"/>
          <w:spacing w:val="-3"/>
          <w:sz w:val="24"/>
          <w:szCs w:val="24"/>
        </w:rPr>
        <w:t>s clear that TAD d</w:t>
      </w:r>
      <w:r>
        <w:rPr>
          <w:rFonts w:ascii="Times New Roman" w:eastAsia="Calibri" w:hAnsi="Times New Roman" w:cs="Times New Roman"/>
          <w:spacing w:val="-3"/>
          <w:sz w:val="24"/>
          <w:szCs w:val="24"/>
        </w:rPr>
        <w:t>id</w:t>
      </w:r>
      <w:r w:rsidR="002A0B1D" w:rsidRPr="003909B1">
        <w:rPr>
          <w:rFonts w:ascii="Times New Roman" w:eastAsia="Calibri" w:hAnsi="Times New Roman" w:cs="Times New Roman"/>
          <w:spacing w:val="-3"/>
          <w:sz w:val="24"/>
          <w:szCs w:val="24"/>
        </w:rPr>
        <w:t xml:space="preserve"> not restrict itself to local agendas. For instance, in the 2014 edition of the </w:t>
      </w:r>
      <w:r w:rsidR="00542AA0" w:rsidRPr="003909B1">
        <w:rPr>
          <w:rFonts w:ascii="Times New Roman" w:eastAsia="Calibri" w:hAnsi="Times New Roman" w:cs="Times New Roman"/>
          <w:spacing w:val="-3"/>
          <w:sz w:val="24"/>
          <w:szCs w:val="24"/>
        </w:rPr>
        <w:t>festival local youth was organiz</w:t>
      </w:r>
      <w:r w:rsidR="002A0B1D" w:rsidRPr="003909B1">
        <w:rPr>
          <w:rFonts w:ascii="Times New Roman" w:eastAsia="Calibri" w:hAnsi="Times New Roman" w:cs="Times New Roman"/>
          <w:spacing w:val="-3"/>
          <w:sz w:val="24"/>
          <w:szCs w:val="24"/>
        </w:rPr>
        <w:t xml:space="preserve">ed in order to stage a march for peace in Casamance, Senegal’s southernmost region where a </w:t>
      </w:r>
      <w:r w:rsidR="002A0B1D" w:rsidRPr="003909B1">
        <w:rPr>
          <w:rFonts w:ascii="Times New Roman" w:eastAsia="Calibri" w:hAnsi="Times New Roman" w:cs="Times New Roman"/>
          <w:spacing w:val="-3"/>
          <w:sz w:val="24"/>
          <w:szCs w:val="24"/>
        </w:rPr>
        <w:lastRenderedPageBreak/>
        <w:t xml:space="preserve">separatist movement wages an armed struggle for political independence. </w:t>
      </w:r>
      <w:r w:rsidR="00CD63CA" w:rsidRPr="003909B1">
        <w:rPr>
          <w:rFonts w:ascii="Times New Roman" w:eastAsia="Calibri" w:hAnsi="Times New Roman" w:cs="Times New Roman"/>
          <w:spacing w:val="-3"/>
          <w:sz w:val="24"/>
          <w:szCs w:val="24"/>
        </w:rPr>
        <w:t xml:space="preserve">By taking such an open stance on such a controversial issue </w:t>
      </w:r>
      <w:r w:rsidR="002A0B1D" w:rsidRPr="003909B1">
        <w:rPr>
          <w:rFonts w:ascii="Times New Roman" w:eastAsia="Calibri" w:hAnsi="Times New Roman" w:cs="Times New Roman"/>
          <w:spacing w:val="-3"/>
          <w:sz w:val="24"/>
          <w:szCs w:val="24"/>
        </w:rPr>
        <w:t>the festival</w:t>
      </w:r>
      <w:r w:rsidR="00CD63CA" w:rsidRPr="003909B1">
        <w:rPr>
          <w:rFonts w:ascii="Times New Roman" w:eastAsia="Calibri" w:hAnsi="Times New Roman" w:cs="Times New Roman"/>
          <w:spacing w:val="-3"/>
          <w:sz w:val="24"/>
          <w:szCs w:val="24"/>
        </w:rPr>
        <w:t xml:space="preserve"> firmly</w:t>
      </w:r>
      <w:r w:rsidR="002A0B1D" w:rsidRPr="003909B1">
        <w:rPr>
          <w:rFonts w:ascii="Times New Roman" w:eastAsia="Calibri" w:hAnsi="Times New Roman" w:cs="Times New Roman"/>
          <w:spacing w:val="-3"/>
          <w:sz w:val="24"/>
          <w:szCs w:val="24"/>
        </w:rPr>
        <w:t xml:space="preserve"> inserts Thilogne</w:t>
      </w:r>
      <w:r w:rsidR="00542AA0" w:rsidRPr="003909B1">
        <w:rPr>
          <w:rFonts w:ascii="Times New Roman" w:eastAsia="Calibri" w:hAnsi="Times New Roman" w:cs="Times New Roman"/>
          <w:spacing w:val="-3"/>
          <w:sz w:val="24"/>
          <w:szCs w:val="24"/>
        </w:rPr>
        <w:t xml:space="preserve"> into </w:t>
      </w:r>
      <w:r w:rsidR="00CD63CA" w:rsidRPr="003909B1">
        <w:rPr>
          <w:rFonts w:ascii="Times New Roman" w:eastAsia="Calibri" w:hAnsi="Times New Roman" w:cs="Times New Roman"/>
          <w:spacing w:val="-3"/>
          <w:sz w:val="24"/>
          <w:szCs w:val="24"/>
        </w:rPr>
        <w:t>the</w:t>
      </w:r>
      <w:r w:rsidR="002A0B1D" w:rsidRPr="003909B1">
        <w:rPr>
          <w:rFonts w:ascii="Times New Roman" w:eastAsia="Calibri" w:hAnsi="Times New Roman" w:cs="Times New Roman"/>
          <w:spacing w:val="-3"/>
          <w:sz w:val="24"/>
          <w:szCs w:val="24"/>
        </w:rPr>
        <w:t xml:space="preserve"> national public sphere, but </w:t>
      </w:r>
      <w:r w:rsidR="00CD63CA" w:rsidRPr="003909B1">
        <w:rPr>
          <w:rFonts w:ascii="Times New Roman" w:eastAsia="Calibri" w:hAnsi="Times New Roman" w:cs="Times New Roman"/>
          <w:spacing w:val="-3"/>
          <w:sz w:val="24"/>
          <w:szCs w:val="24"/>
        </w:rPr>
        <w:t xml:space="preserve">in various respects it </w:t>
      </w:r>
      <w:r w:rsidR="002A0B1D" w:rsidRPr="003909B1">
        <w:rPr>
          <w:rFonts w:ascii="Times New Roman" w:eastAsia="Calibri" w:hAnsi="Times New Roman" w:cs="Times New Roman"/>
          <w:spacing w:val="-3"/>
          <w:sz w:val="24"/>
          <w:szCs w:val="24"/>
        </w:rPr>
        <w:t>does so at t</w:t>
      </w:r>
      <w:r w:rsidR="00CD63CA" w:rsidRPr="003909B1">
        <w:rPr>
          <w:rFonts w:ascii="Times New Roman" w:eastAsia="Calibri" w:hAnsi="Times New Roman" w:cs="Times New Roman"/>
          <w:spacing w:val="-3"/>
          <w:sz w:val="24"/>
          <w:szCs w:val="24"/>
        </w:rPr>
        <w:t xml:space="preserve">he expense of excluding part of its </w:t>
      </w:r>
      <w:r w:rsidR="002A0B1D" w:rsidRPr="003909B1">
        <w:rPr>
          <w:rFonts w:ascii="Times New Roman" w:eastAsia="Calibri" w:hAnsi="Times New Roman" w:cs="Times New Roman"/>
          <w:spacing w:val="-3"/>
          <w:sz w:val="24"/>
          <w:szCs w:val="24"/>
        </w:rPr>
        <w:t xml:space="preserve">population. </w:t>
      </w:r>
    </w:p>
    <w:p w14:paraId="5FD3C63D" w14:textId="7EB8E978" w:rsidR="00542AA0" w:rsidRPr="003909B1" w:rsidRDefault="00CD63CA"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 xml:space="preserve">Interestingly, </w:t>
      </w:r>
      <w:r w:rsidR="00DD181B">
        <w:rPr>
          <w:rFonts w:ascii="Times New Roman" w:eastAsia="Calibri" w:hAnsi="Times New Roman" w:cs="Times New Roman"/>
          <w:spacing w:val="-3"/>
          <w:sz w:val="24"/>
          <w:szCs w:val="24"/>
        </w:rPr>
        <w:t xml:space="preserve">within the context of the festival </w:t>
      </w:r>
      <w:r w:rsidRPr="003909B1">
        <w:rPr>
          <w:rFonts w:ascii="Times New Roman" w:eastAsia="Calibri" w:hAnsi="Times New Roman" w:cs="Times New Roman"/>
          <w:spacing w:val="-3"/>
          <w:sz w:val="24"/>
          <w:szCs w:val="24"/>
        </w:rPr>
        <w:t>the process of m</w:t>
      </w:r>
      <w:r w:rsidR="00542AA0" w:rsidRPr="003909B1">
        <w:rPr>
          <w:rFonts w:ascii="Times New Roman" w:eastAsia="Calibri" w:hAnsi="Times New Roman" w:cs="Times New Roman"/>
          <w:spacing w:val="-3"/>
          <w:sz w:val="24"/>
          <w:szCs w:val="24"/>
        </w:rPr>
        <w:t>ediation promoted by the organiz</w:t>
      </w:r>
      <w:r w:rsidRPr="003909B1">
        <w:rPr>
          <w:rFonts w:ascii="Times New Roman" w:eastAsia="Calibri" w:hAnsi="Times New Roman" w:cs="Times New Roman"/>
          <w:spacing w:val="-3"/>
          <w:sz w:val="24"/>
          <w:szCs w:val="24"/>
        </w:rPr>
        <w:t>ers very much depends on modern means of communic</w:t>
      </w:r>
      <w:r w:rsidR="00542AA0" w:rsidRPr="003909B1">
        <w:rPr>
          <w:rFonts w:ascii="Times New Roman" w:eastAsia="Calibri" w:hAnsi="Times New Roman" w:cs="Times New Roman"/>
          <w:spacing w:val="-3"/>
          <w:sz w:val="24"/>
          <w:szCs w:val="24"/>
        </w:rPr>
        <w:t>ation. For instance, the organiz</w:t>
      </w:r>
      <w:r w:rsidRPr="003909B1">
        <w:rPr>
          <w:rFonts w:ascii="Times New Roman" w:eastAsia="Calibri" w:hAnsi="Times New Roman" w:cs="Times New Roman"/>
          <w:spacing w:val="-3"/>
          <w:sz w:val="24"/>
          <w:szCs w:val="24"/>
        </w:rPr>
        <w:t>ation had hired the Senegalese Radio and Television service (RTS) to record the festival</w:t>
      </w:r>
      <w:r w:rsidR="00DD181B">
        <w:rPr>
          <w:rFonts w:ascii="Times New Roman" w:eastAsia="Calibri" w:hAnsi="Times New Roman" w:cs="Times New Roman"/>
          <w:spacing w:val="-3"/>
          <w:sz w:val="24"/>
          <w:szCs w:val="24"/>
        </w:rPr>
        <w:t xml:space="preserve"> in order to produce a video for dissemination in the Thilogne diaspora</w:t>
      </w:r>
      <w:r w:rsidRPr="003909B1">
        <w:rPr>
          <w:rFonts w:ascii="Times New Roman" w:eastAsia="Calibri" w:hAnsi="Times New Roman" w:cs="Times New Roman"/>
          <w:spacing w:val="-3"/>
          <w:sz w:val="24"/>
          <w:szCs w:val="24"/>
        </w:rPr>
        <w:t xml:space="preserve">. The resulting video was to be sold to the members of TAD abroad. </w:t>
      </w:r>
      <w:r w:rsidR="00994A20">
        <w:rPr>
          <w:rFonts w:ascii="Times New Roman" w:eastAsia="Calibri" w:hAnsi="Times New Roman" w:cs="Times New Roman"/>
          <w:spacing w:val="-3"/>
          <w:sz w:val="24"/>
          <w:szCs w:val="24"/>
        </w:rPr>
        <w:t>T</w:t>
      </w:r>
      <w:r w:rsidRPr="003909B1">
        <w:rPr>
          <w:rFonts w:ascii="Times New Roman" w:eastAsia="Calibri" w:hAnsi="Times New Roman" w:cs="Times New Roman"/>
          <w:spacing w:val="-3"/>
          <w:sz w:val="24"/>
          <w:szCs w:val="24"/>
        </w:rPr>
        <w:t xml:space="preserve">hose migrants who could not attend the festival </w:t>
      </w:r>
      <w:r w:rsidR="00994A20">
        <w:rPr>
          <w:rFonts w:ascii="Times New Roman" w:eastAsia="Calibri" w:hAnsi="Times New Roman" w:cs="Times New Roman"/>
          <w:spacing w:val="-3"/>
          <w:sz w:val="24"/>
          <w:szCs w:val="24"/>
        </w:rPr>
        <w:t>could thus be</w:t>
      </w:r>
      <w:r w:rsidRPr="003909B1">
        <w:rPr>
          <w:rFonts w:ascii="Times New Roman" w:eastAsia="Calibri" w:hAnsi="Times New Roman" w:cs="Times New Roman"/>
          <w:spacing w:val="-3"/>
          <w:sz w:val="24"/>
          <w:szCs w:val="24"/>
        </w:rPr>
        <w:t xml:space="preserve"> provided with a resume of the festival. In this video, the newly built stadium in which </w:t>
      </w:r>
      <w:r w:rsidR="00542AA0" w:rsidRPr="003909B1">
        <w:rPr>
          <w:rFonts w:ascii="Times New Roman" w:eastAsia="Calibri" w:hAnsi="Times New Roman" w:cs="Times New Roman"/>
          <w:spacing w:val="-3"/>
          <w:sz w:val="24"/>
          <w:szCs w:val="24"/>
        </w:rPr>
        <w:t>the festival was staged</w:t>
      </w:r>
      <w:r w:rsidRPr="003909B1">
        <w:rPr>
          <w:rFonts w:ascii="Times New Roman" w:eastAsia="Calibri" w:hAnsi="Times New Roman" w:cs="Times New Roman"/>
          <w:spacing w:val="-3"/>
          <w:sz w:val="24"/>
          <w:szCs w:val="24"/>
        </w:rPr>
        <w:t xml:space="preserve"> figured prominently, communicating to the</w:t>
      </w:r>
      <w:r w:rsidR="00994A20">
        <w:rPr>
          <w:rFonts w:ascii="Times New Roman" w:eastAsia="Calibri" w:hAnsi="Times New Roman" w:cs="Times New Roman"/>
          <w:spacing w:val="-3"/>
          <w:sz w:val="24"/>
          <w:szCs w:val="24"/>
        </w:rPr>
        <w:t xml:space="preserve"> migrants</w:t>
      </w:r>
      <w:r w:rsidR="000972C2">
        <w:rPr>
          <w:rFonts w:ascii="Times New Roman" w:eastAsia="Calibri" w:hAnsi="Times New Roman" w:cs="Times New Roman"/>
          <w:spacing w:val="-3"/>
          <w:sz w:val="24"/>
          <w:szCs w:val="24"/>
        </w:rPr>
        <w:t xml:space="preserve"> </w:t>
      </w:r>
      <w:r w:rsidR="0038370F" w:rsidRPr="003909B1">
        <w:rPr>
          <w:rFonts w:ascii="Times New Roman" w:eastAsia="Calibri" w:hAnsi="Times New Roman" w:cs="Times New Roman"/>
          <w:spacing w:val="-3"/>
          <w:sz w:val="24"/>
          <w:szCs w:val="24"/>
        </w:rPr>
        <w:t>that Thilogne has</w:t>
      </w:r>
      <w:r w:rsidRPr="003909B1">
        <w:rPr>
          <w:rFonts w:ascii="Times New Roman" w:eastAsia="Calibri" w:hAnsi="Times New Roman" w:cs="Times New Roman"/>
          <w:spacing w:val="-3"/>
          <w:sz w:val="24"/>
          <w:szCs w:val="24"/>
        </w:rPr>
        <w:t xml:space="preserve"> its own </w:t>
      </w:r>
      <w:r w:rsidR="0038370F" w:rsidRPr="003909B1">
        <w:rPr>
          <w:rFonts w:ascii="Times New Roman" w:eastAsia="Calibri" w:hAnsi="Times New Roman" w:cs="Times New Roman"/>
          <w:spacing w:val="-3"/>
          <w:sz w:val="24"/>
          <w:szCs w:val="24"/>
        </w:rPr>
        <w:t xml:space="preserve">state of the art </w:t>
      </w:r>
      <w:r w:rsidRPr="003909B1">
        <w:rPr>
          <w:rFonts w:ascii="Times New Roman" w:eastAsia="Calibri" w:hAnsi="Times New Roman" w:cs="Times New Roman"/>
          <w:spacing w:val="-3"/>
          <w:sz w:val="24"/>
          <w:szCs w:val="24"/>
        </w:rPr>
        <w:t>stadium, complete with electric lighting. Thus the fes</w:t>
      </w:r>
      <w:r w:rsidR="00542AA0" w:rsidRPr="003909B1">
        <w:rPr>
          <w:rFonts w:ascii="Times New Roman" w:eastAsia="Calibri" w:hAnsi="Times New Roman" w:cs="Times New Roman"/>
          <w:spacing w:val="-3"/>
          <w:sz w:val="24"/>
          <w:szCs w:val="24"/>
        </w:rPr>
        <w:t>tival provides a forum for the organiz</w:t>
      </w:r>
      <w:r w:rsidR="0038370F" w:rsidRPr="003909B1">
        <w:rPr>
          <w:rFonts w:ascii="Times New Roman" w:eastAsia="Calibri" w:hAnsi="Times New Roman" w:cs="Times New Roman"/>
          <w:spacing w:val="-3"/>
          <w:sz w:val="24"/>
          <w:szCs w:val="24"/>
        </w:rPr>
        <w:t>ers and the entire community</w:t>
      </w:r>
      <w:r w:rsidRPr="003909B1">
        <w:rPr>
          <w:rFonts w:ascii="Times New Roman" w:eastAsia="Calibri" w:hAnsi="Times New Roman" w:cs="Times New Roman"/>
          <w:spacing w:val="-3"/>
          <w:sz w:val="24"/>
          <w:szCs w:val="24"/>
        </w:rPr>
        <w:t xml:space="preserve"> </w:t>
      </w:r>
      <w:r w:rsidR="0038370F" w:rsidRPr="003909B1">
        <w:rPr>
          <w:rFonts w:ascii="Times New Roman" w:eastAsia="Calibri" w:hAnsi="Times New Roman" w:cs="Times New Roman"/>
          <w:spacing w:val="-3"/>
          <w:sz w:val="24"/>
          <w:szCs w:val="24"/>
        </w:rPr>
        <w:t>to mediate professional images of</w:t>
      </w:r>
      <w:r w:rsidRPr="003909B1">
        <w:rPr>
          <w:rFonts w:ascii="Times New Roman" w:eastAsia="Calibri" w:hAnsi="Times New Roman" w:cs="Times New Roman"/>
          <w:spacing w:val="-3"/>
          <w:sz w:val="24"/>
          <w:szCs w:val="24"/>
        </w:rPr>
        <w:t xml:space="preserve"> Thilogne’</w:t>
      </w:r>
      <w:r w:rsidR="0038370F" w:rsidRPr="003909B1">
        <w:rPr>
          <w:rFonts w:ascii="Times New Roman" w:eastAsia="Calibri" w:hAnsi="Times New Roman" w:cs="Times New Roman"/>
          <w:spacing w:val="-3"/>
          <w:sz w:val="24"/>
          <w:szCs w:val="24"/>
        </w:rPr>
        <w:t>s modernity via national television,</w:t>
      </w:r>
      <w:r w:rsidRPr="003909B1">
        <w:rPr>
          <w:rFonts w:ascii="Times New Roman" w:eastAsia="Calibri" w:hAnsi="Times New Roman" w:cs="Times New Roman"/>
          <w:spacing w:val="-3"/>
          <w:sz w:val="24"/>
          <w:szCs w:val="24"/>
        </w:rPr>
        <w:t xml:space="preserve"> to the national public</w:t>
      </w:r>
      <w:r w:rsidR="0038370F" w:rsidRPr="003909B1">
        <w:rPr>
          <w:rFonts w:ascii="Times New Roman" w:eastAsia="Calibri" w:hAnsi="Times New Roman" w:cs="Times New Roman"/>
          <w:spacing w:val="-3"/>
          <w:sz w:val="24"/>
          <w:szCs w:val="24"/>
        </w:rPr>
        <w:t xml:space="preserve">, and with video, to Thilogne’s </w:t>
      </w:r>
      <w:r w:rsidR="0038370F" w:rsidRPr="003909B1">
        <w:rPr>
          <w:rFonts w:ascii="Times New Roman" w:eastAsia="Calibri" w:hAnsi="Times New Roman" w:cs="Times New Roman"/>
          <w:i/>
          <w:spacing w:val="-3"/>
          <w:sz w:val="24"/>
          <w:szCs w:val="24"/>
        </w:rPr>
        <w:t>ressortissants</w:t>
      </w:r>
      <w:r w:rsidR="0038370F" w:rsidRPr="003909B1">
        <w:rPr>
          <w:rFonts w:ascii="Times New Roman" w:eastAsia="Calibri" w:hAnsi="Times New Roman" w:cs="Times New Roman"/>
          <w:spacing w:val="-3"/>
          <w:sz w:val="24"/>
          <w:szCs w:val="24"/>
        </w:rPr>
        <w:t xml:space="preserve"> abroad. The festival thereby sustains the sociality and solidarity of a transnational community</w:t>
      </w:r>
      <w:r w:rsidR="00994A20">
        <w:rPr>
          <w:rFonts w:ascii="Times New Roman" w:eastAsia="Calibri" w:hAnsi="Times New Roman" w:cs="Times New Roman"/>
          <w:spacing w:val="-3"/>
          <w:sz w:val="24"/>
          <w:szCs w:val="24"/>
        </w:rPr>
        <w:t xml:space="preserve"> by communicating and asserting its modernity.</w:t>
      </w:r>
      <w:r w:rsidR="0038370F" w:rsidRPr="003909B1">
        <w:rPr>
          <w:rFonts w:ascii="Times New Roman" w:eastAsia="Calibri" w:hAnsi="Times New Roman" w:cs="Times New Roman"/>
          <w:spacing w:val="-3"/>
          <w:sz w:val="24"/>
          <w:szCs w:val="24"/>
        </w:rPr>
        <w:t xml:space="preserve"> </w:t>
      </w:r>
    </w:p>
    <w:p w14:paraId="5A68F941" w14:textId="0B57B5F7" w:rsidR="007F5E01" w:rsidRPr="003909B1" w:rsidRDefault="00994A20" w:rsidP="003909B1">
      <w:pPr>
        <w:suppressAutoHyphens/>
        <w:spacing w:after="0" w:line="480" w:lineRule="auto"/>
        <w:ind w:firstLine="567"/>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However, it is important to emphasize that </w:t>
      </w:r>
      <w:r w:rsidR="00056DAD" w:rsidRPr="003909B1">
        <w:rPr>
          <w:rFonts w:ascii="Times New Roman" w:hAnsi="Times New Roman" w:cs="Times New Roman"/>
          <w:sz w:val="24"/>
          <w:szCs w:val="24"/>
        </w:rPr>
        <w:t>the conception of modernity performed at this cultural festival was und</w:t>
      </w:r>
      <w:r>
        <w:rPr>
          <w:rFonts w:ascii="Times New Roman" w:hAnsi="Times New Roman" w:cs="Times New Roman"/>
          <w:sz w:val="24"/>
          <w:szCs w:val="24"/>
        </w:rPr>
        <w:t>eniab</w:t>
      </w:r>
      <w:r w:rsidR="00056DAD" w:rsidRPr="003909B1">
        <w:rPr>
          <w:rFonts w:ascii="Times New Roman" w:hAnsi="Times New Roman" w:cs="Times New Roman"/>
          <w:sz w:val="24"/>
          <w:szCs w:val="24"/>
        </w:rPr>
        <w:t xml:space="preserve">ly a local one. This was conveyed very clearly in terms of the </w:t>
      </w:r>
      <w:r w:rsidR="000972C2">
        <w:rPr>
          <w:rFonts w:ascii="Times New Roman" w:hAnsi="Times New Roman" w:cs="Times New Roman"/>
          <w:sz w:val="24"/>
          <w:szCs w:val="24"/>
        </w:rPr>
        <w:t xml:space="preserve">musical </w:t>
      </w:r>
      <w:r w:rsidR="00056DAD" w:rsidRPr="003909B1">
        <w:rPr>
          <w:rFonts w:ascii="Times New Roman" w:hAnsi="Times New Roman" w:cs="Times New Roman"/>
          <w:sz w:val="24"/>
          <w:szCs w:val="24"/>
        </w:rPr>
        <w:t xml:space="preserve">programme </w:t>
      </w:r>
      <w:r w:rsidR="000972C2">
        <w:rPr>
          <w:rFonts w:ascii="Times New Roman" w:hAnsi="Times New Roman" w:cs="Times New Roman"/>
          <w:sz w:val="24"/>
          <w:szCs w:val="24"/>
        </w:rPr>
        <w:t>staged at the local stadium, which</w:t>
      </w:r>
      <w:r w:rsidR="00056DAD" w:rsidRPr="003909B1">
        <w:rPr>
          <w:rFonts w:ascii="Times New Roman" w:hAnsi="Times New Roman" w:cs="Times New Roman"/>
          <w:sz w:val="24"/>
          <w:szCs w:val="24"/>
        </w:rPr>
        <w:t xml:space="preserve"> included Haalpulaar icons like Demba Dia, a national star with local roots</w:t>
      </w:r>
      <w:r>
        <w:rPr>
          <w:rFonts w:ascii="Times New Roman" w:hAnsi="Times New Roman" w:cs="Times New Roman"/>
          <w:sz w:val="24"/>
          <w:szCs w:val="24"/>
        </w:rPr>
        <w:t xml:space="preserve">, alongside local rappers </w:t>
      </w:r>
      <w:r w:rsidR="003755B2">
        <w:rPr>
          <w:rFonts w:ascii="Times New Roman" w:hAnsi="Times New Roman" w:cs="Times New Roman"/>
          <w:sz w:val="24"/>
          <w:szCs w:val="24"/>
        </w:rPr>
        <w:t>copying</w:t>
      </w:r>
      <w:r>
        <w:rPr>
          <w:rFonts w:ascii="Times New Roman" w:hAnsi="Times New Roman" w:cs="Times New Roman"/>
          <w:sz w:val="24"/>
          <w:szCs w:val="24"/>
        </w:rPr>
        <w:t xml:space="preserve"> global stars</w:t>
      </w:r>
      <w:r w:rsidR="00056DAD" w:rsidRPr="003909B1">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56DAD" w:rsidRPr="003909B1">
        <w:rPr>
          <w:rFonts w:ascii="Times New Roman" w:hAnsi="Times New Roman" w:cs="Times New Roman"/>
          <w:sz w:val="24"/>
          <w:szCs w:val="24"/>
        </w:rPr>
        <w:t>even if many bands mimicked a global genre of rap music, some played distinctly Senegalese popular music using acoustic instruments</w:t>
      </w:r>
      <w:r>
        <w:rPr>
          <w:rFonts w:ascii="Times New Roman" w:hAnsi="Times New Roman" w:cs="Times New Roman"/>
          <w:sz w:val="24"/>
          <w:szCs w:val="24"/>
        </w:rPr>
        <w:t xml:space="preserve"> that celebrated a sense of locality</w:t>
      </w:r>
      <w:r w:rsidR="00056DAD" w:rsidRPr="003909B1">
        <w:rPr>
          <w:rFonts w:ascii="Times New Roman" w:hAnsi="Times New Roman" w:cs="Times New Roman"/>
          <w:sz w:val="24"/>
          <w:szCs w:val="24"/>
        </w:rPr>
        <w:t xml:space="preserve"> (and were referred to in the national newspapers as ‘groupes folkloriques’). It seems justified to suggest that the programme staged bands </w:t>
      </w:r>
      <w:r w:rsidR="00056DAD" w:rsidRPr="003909B1">
        <w:rPr>
          <w:rFonts w:ascii="Times New Roman" w:hAnsi="Times New Roman" w:cs="Times New Roman"/>
          <w:sz w:val="24"/>
          <w:szCs w:val="24"/>
        </w:rPr>
        <w:lastRenderedPageBreak/>
        <w:t>that played a distinctly local g</w:t>
      </w:r>
      <w:r w:rsidR="00542AA0" w:rsidRPr="003909B1">
        <w:rPr>
          <w:rFonts w:ascii="Times New Roman" w:hAnsi="Times New Roman" w:cs="Times New Roman"/>
          <w:sz w:val="24"/>
          <w:szCs w:val="24"/>
        </w:rPr>
        <w:t xml:space="preserve">enre of music alongside </w:t>
      </w:r>
      <w:r>
        <w:rPr>
          <w:rFonts w:ascii="Times New Roman" w:hAnsi="Times New Roman" w:cs="Times New Roman"/>
          <w:sz w:val="24"/>
          <w:szCs w:val="24"/>
        </w:rPr>
        <w:t xml:space="preserve">local </w:t>
      </w:r>
      <w:r w:rsidR="00542AA0" w:rsidRPr="003909B1">
        <w:rPr>
          <w:rFonts w:ascii="Times New Roman" w:hAnsi="Times New Roman" w:cs="Times New Roman"/>
          <w:sz w:val="24"/>
          <w:szCs w:val="24"/>
        </w:rPr>
        <w:t>rappers</w:t>
      </w:r>
      <w:r w:rsidR="00056DAD" w:rsidRPr="003909B1">
        <w:rPr>
          <w:rFonts w:ascii="Times New Roman" w:hAnsi="Times New Roman" w:cs="Times New Roman"/>
          <w:sz w:val="24"/>
          <w:szCs w:val="24"/>
        </w:rPr>
        <w:t xml:space="preserve"> in a deliberate attempt to present local genres as equivalent </w:t>
      </w:r>
      <w:r>
        <w:rPr>
          <w:rFonts w:ascii="Times New Roman" w:hAnsi="Times New Roman" w:cs="Times New Roman"/>
          <w:sz w:val="24"/>
          <w:szCs w:val="24"/>
        </w:rPr>
        <w:t xml:space="preserve">in value </w:t>
      </w:r>
      <w:r w:rsidR="00056DAD" w:rsidRPr="003909B1">
        <w:rPr>
          <w:rFonts w:ascii="Times New Roman" w:hAnsi="Times New Roman" w:cs="Times New Roman"/>
          <w:sz w:val="24"/>
          <w:szCs w:val="24"/>
        </w:rPr>
        <w:t>to global rap music. However, the most important star at the festival did not require any more global recognition than he had already obtained: Baaba Maal’s performance sealed the significance of the Thilogne cultural festival.</w:t>
      </w:r>
      <w:r w:rsidR="00CB2991" w:rsidRPr="003909B1">
        <w:rPr>
          <w:rFonts w:ascii="Times New Roman" w:hAnsi="Times New Roman" w:cs="Times New Roman"/>
          <w:sz w:val="24"/>
          <w:szCs w:val="24"/>
        </w:rPr>
        <w:t xml:space="preserve"> </w:t>
      </w:r>
      <w:r w:rsidR="00542AA0" w:rsidRPr="003909B1">
        <w:rPr>
          <w:rFonts w:ascii="Times New Roman" w:hAnsi="Times New Roman" w:cs="Times New Roman"/>
          <w:sz w:val="24"/>
          <w:szCs w:val="24"/>
        </w:rPr>
        <w:t>On</w:t>
      </w:r>
      <w:r w:rsidR="00CB2991" w:rsidRPr="003909B1">
        <w:rPr>
          <w:rFonts w:ascii="Times New Roman" w:hAnsi="Times New Roman" w:cs="Times New Roman"/>
          <w:sz w:val="24"/>
          <w:szCs w:val="24"/>
        </w:rPr>
        <w:t xml:space="preserve"> the last night of the </w:t>
      </w:r>
      <w:r w:rsidR="003755B2">
        <w:rPr>
          <w:rFonts w:ascii="Times New Roman" w:hAnsi="Times New Roman" w:cs="Times New Roman"/>
          <w:sz w:val="24"/>
          <w:szCs w:val="24"/>
        </w:rPr>
        <w:t>event</w:t>
      </w:r>
      <w:r w:rsidR="00CB2991" w:rsidRPr="003909B1">
        <w:rPr>
          <w:rFonts w:ascii="Times New Roman" w:hAnsi="Times New Roman" w:cs="Times New Roman"/>
          <w:sz w:val="24"/>
          <w:szCs w:val="24"/>
        </w:rPr>
        <w:t>, the songs of this Haalpulaar artist could be heard for miles across the plains of the Senegal River</w:t>
      </w:r>
      <w:r>
        <w:rPr>
          <w:rFonts w:ascii="Times New Roman" w:hAnsi="Times New Roman" w:cs="Times New Roman"/>
          <w:sz w:val="24"/>
          <w:szCs w:val="24"/>
        </w:rPr>
        <w:t xml:space="preserve">, asserting the global reach of Thilogne’s </w:t>
      </w:r>
      <w:r w:rsidR="00F93DB1">
        <w:rPr>
          <w:rFonts w:ascii="Times New Roman" w:hAnsi="Times New Roman" w:cs="Times New Roman"/>
          <w:sz w:val="24"/>
          <w:szCs w:val="24"/>
        </w:rPr>
        <w:t>modernity</w:t>
      </w:r>
      <w:r>
        <w:rPr>
          <w:rFonts w:ascii="Times New Roman" w:hAnsi="Times New Roman" w:cs="Times New Roman"/>
          <w:sz w:val="24"/>
          <w:szCs w:val="24"/>
        </w:rPr>
        <w:t>.</w:t>
      </w:r>
    </w:p>
    <w:p w14:paraId="082F1D51" w14:textId="77777777" w:rsidR="00056DAD" w:rsidRPr="003909B1" w:rsidRDefault="00056DAD" w:rsidP="003909B1">
      <w:pPr>
        <w:tabs>
          <w:tab w:val="left" w:pos="-1440"/>
          <w:tab w:val="left" w:pos="-720"/>
        </w:tabs>
        <w:suppressAutoHyphens/>
        <w:spacing w:after="0" w:line="480" w:lineRule="auto"/>
        <w:jc w:val="both"/>
        <w:rPr>
          <w:rFonts w:ascii="Times New Roman" w:hAnsi="Times New Roman" w:cs="Times New Roman"/>
          <w:sz w:val="24"/>
          <w:szCs w:val="24"/>
        </w:rPr>
      </w:pPr>
    </w:p>
    <w:p w14:paraId="128452B8" w14:textId="77777777" w:rsidR="00FB7451" w:rsidRPr="003909B1" w:rsidRDefault="005F45DB" w:rsidP="003909B1">
      <w:pPr>
        <w:suppressAutoHyphens/>
        <w:spacing w:after="0" w:line="480" w:lineRule="auto"/>
        <w:jc w:val="both"/>
        <w:rPr>
          <w:rFonts w:ascii="Times New Roman" w:eastAsia="Calibri" w:hAnsi="Times New Roman" w:cs="Times New Roman"/>
          <w:b/>
          <w:spacing w:val="-3"/>
          <w:sz w:val="24"/>
          <w:szCs w:val="24"/>
        </w:rPr>
      </w:pPr>
      <w:r w:rsidRPr="003909B1">
        <w:rPr>
          <w:rFonts w:ascii="Times New Roman" w:eastAsia="Calibri" w:hAnsi="Times New Roman" w:cs="Times New Roman"/>
          <w:b/>
          <w:spacing w:val="-3"/>
          <w:sz w:val="24"/>
          <w:szCs w:val="24"/>
        </w:rPr>
        <w:t>Repertoires</w:t>
      </w:r>
      <w:r w:rsidR="007F5E01" w:rsidRPr="003909B1">
        <w:rPr>
          <w:rFonts w:ascii="Times New Roman" w:eastAsia="Calibri" w:hAnsi="Times New Roman" w:cs="Times New Roman"/>
          <w:b/>
          <w:spacing w:val="-3"/>
          <w:sz w:val="24"/>
          <w:szCs w:val="24"/>
        </w:rPr>
        <w:t xml:space="preserve"> of Tradition</w:t>
      </w:r>
    </w:p>
    <w:p w14:paraId="79660959" w14:textId="417666CA" w:rsidR="00B02DFB" w:rsidRPr="003909B1" w:rsidRDefault="00CB2991" w:rsidP="003909B1">
      <w:pPr>
        <w:suppressAutoHyphens/>
        <w:spacing w:after="0" w:line="480" w:lineRule="auto"/>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If the festival pr</w:t>
      </w:r>
      <w:r w:rsidR="000972C2">
        <w:rPr>
          <w:rFonts w:ascii="Times New Roman" w:eastAsia="Calibri" w:hAnsi="Times New Roman" w:cs="Times New Roman"/>
          <w:spacing w:val="-3"/>
          <w:sz w:val="24"/>
          <w:szCs w:val="24"/>
        </w:rPr>
        <w:t xml:space="preserve">omotes an image of </w:t>
      </w:r>
      <w:r w:rsidR="000972C2" w:rsidRPr="003909B1">
        <w:rPr>
          <w:rFonts w:ascii="Times New Roman" w:eastAsia="Calibri" w:hAnsi="Times New Roman" w:cs="Times New Roman"/>
          <w:spacing w:val="-3"/>
          <w:sz w:val="24"/>
          <w:szCs w:val="24"/>
        </w:rPr>
        <w:t>Thilogne</w:t>
      </w:r>
      <w:r w:rsidR="000972C2">
        <w:rPr>
          <w:rFonts w:ascii="Times New Roman" w:eastAsia="Calibri" w:hAnsi="Times New Roman" w:cs="Times New Roman"/>
          <w:spacing w:val="-3"/>
          <w:sz w:val="24"/>
          <w:szCs w:val="24"/>
        </w:rPr>
        <w:t>’s</w:t>
      </w:r>
      <w:r w:rsidR="000972C2" w:rsidRPr="003909B1">
        <w:rPr>
          <w:rFonts w:ascii="Times New Roman" w:eastAsia="Calibri" w:hAnsi="Times New Roman" w:cs="Times New Roman"/>
          <w:spacing w:val="-3"/>
          <w:sz w:val="24"/>
          <w:szCs w:val="24"/>
        </w:rPr>
        <w:t xml:space="preserve"> </w:t>
      </w:r>
      <w:r w:rsidR="000972C2">
        <w:rPr>
          <w:rFonts w:ascii="Times New Roman" w:eastAsia="Calibri" w:hAnsi="Times New Roman" w:cs="Times New Roman"/>
          <w:spacing w:val="-3"/>
          <w:sz w:val="24"/>
          <w:szCs w:val="24"/>
        </w:rPr>
        <w:t xml:space="preserve">modernity </w:t>
      </w:r>
      <w:r w:rsidRPr="003909B1">
        <w:rPr>
          <w:rFonts w:ascii="Times New Roman" w:eastAsia="Calibri" w:hAnsi="Times New Roman" w:cs="Times New Roman"/>
          <w:spacing w:val="-3"/>
          <w:sz w:val="24"/>
          <w:szCs w:val="24"/>
        </w:rPr>
        <w:t>by emphasizing its development achievements, individual youth use the festival as a pla</w:t>
      </w:r>
      <w:r w:rsidR="004E65FB" w:rsidRPr="003909B1">
        <w:rPr>
          <w:rFonts w:ascii="Times New Roman" w:eastAsia="Calibri" w:hAnsi="Times New Roman" w:cs="Times New Roman"/>
          <w:spacing w:val="-3"/>
          <w:sz w:val="24"/>
          <w:szCs w:val="24"/>
        </w:rPr>
        <w:t xml:space="preserve">tform to convey their own </w:t>
      </w:r>
      <w:r w:rsidR="00613CEC">
        <w:rPr>
          <w:rFonts w:ascii="Times New Roman" w:eastAsia="Calibri" w:hAnsi="Times New Roman" w:cs="Times New Roman"/>
          <w:spacing w:val="-3"/>
          <w:sz w:val="24"/>
          <w:szCs w:val="24"/>
        </w:rPr>
        <w:t xml:space="preserve">modern </w:t>
      </w:r>
      <w:r w:rsidR="004E65FB" w:rsidRPr="003909B1">
        <w:rPr>
          <w:rFonts w:ascii="Times New Roman" w:eastAsia="Calibri" w:hAnsi="Times New Roman" w:cs="Times New Roman"/>
          <w:spacing w:val="-3"/>
          <w:sz w:val="24"/>
          <w:szCs w:val="24"/>
        </w:rPr>
        <w:t xml:space="preserve">subjectivities. Dressed </w:t>
      </w:r>
      <w:r w:rsidRPr="003909B1">
        <w:rPr>
          <w:rFonts w:ascii="Times New Roman" w:eastAsia="Calibri" w:hAnsi="Times New Roman" w:cs="Times New Roman"/>
          <w:spacing w:val="-3"/>
          <w:sz w:val="24"/>
          <w:szCs w:val="24"/>
        </w:rPr>
        <w:t>in t-shirts with pictures of Tupac or NME</w:t>
      </w:r>
      <w:r w:rsidR="004E65FB" w:rsidRPr="003909B1">
        <w:rPr>
          <w:rFonts w:ascii="Times New Roman" w:eastAsia="Calibri" w:hAnsi="Times New Roman" w:cs="Times New Roman"/>
          <w:spacing w:val="-3"/>
          <w:sz w:val="24"/>
          <w:szCs w:val="24"/>
        </w:rPr>
        <w:t xml:space="preserve">, Thilogne’s youth demonstrated its global </w:t>
      </w:r>
      <w:r w:rsidR="00613CEC">
        <w:rPr>
          <w:rFonts w:ascii="Times New Roman" w:eastAsia="Calibri" w:hAnsi="Times New Roman" w:cs="Times New Roman"/>
          <w:spacing w:val="-3"/>
          <w:sz w:val="24"/>
          <w:szCs w:val="24"/>
        </w:rPr>
        <w:t xml:space="preserve">musical </w:t>
      </w:r>
      <w:r w:rsidR="004E65FB" w:rsidRPr="003909B1">
        <w:rPr>
          <w:rFonts w:ascii="Times New Roman" w:eastAsia="Calibri" w:hAnsi="Times New Roman" w:cs="Times New Roman"/>
          <w:spacing w:val="-3"/>
          <w:sz w:val="24"/>
          <w:szCs w:val="24"/>
        </w:rPr>
        <w:t xml:space="preserve">tastes. </w:t>
      </w:r>
      <w:r w:rsidRPr="003909B1">
        <w:rPr>
          <w:rFonts w:ascii="Times New Roman" w:eastAsia="Calibri" w:hAnsi="Times New Roman" w:cs="Times New Roman"/>
          <w:spacing w:val="-3"/>
          <w:sz w:val="24"/>
          <w:szCs w:val="24"/>
        </w:rPr>
        <w:t xml:space="preserve">Alternatively, they </w:t>
      </w:r>
      <w:r w:rsidR="004E65FB" w:rsidRPr="003909B1">
        <w:rPr>
          <w:rFonts w:ascii="Times New Roman" w:eastAsia="Calibri" w:hAnsi="Times New Roman" w:cs="Times New Roman"/>
          <w:spacing w:val="-3"/>
          <w:sz w:val="24"/>
          <w:szCs w:val="24"/>
        </w:rPr>
        <w:t>conveyed admiration</w:t>
      </w:r>
      <w:r w:rsidRPr="003909B1">
        <w:rPr>
          <w:rFonts w:ascii="Times New Roman" w:eastAsia="Calibri" w:hAnsi="Times New Roman" w:cs="Times New Roman"/>
          <w:spacing w:val="-3"/>
          <w:sz w:val="24"/>
          <w:szCs w:val="24"/>
        </w:rPr>
        <w:t xml:space="preserve"> fo</w:t>
      </w:r>
      <w:r w:rsidR="004E65FB" w:rsidRPr="003909B1">
        <w:rPr>
          <w:rFonts w:ascii="Times New Roman" w:eastAsia="Calibri" w:hAnsi="Times New Roman" w:cs="Times New Roman"/>
          <w:spacing w:val="-3"/>
          <w:sz w:val="24"/>
          <w:szCs w:val="24"/>
        </w:rPr>
        <w:t xml:space="preserve">r international soccer </w:t>
      </w:r>
      <w:r w:rsidRPr="003909B1">
        <w:rPr>
          <w:rFonts w:ascii="Times New Roman" w:eastAsia="Calibri" w:hAnsi="Times New Roman" w:cs="Times New Roman"/>
          <w:spacing w:val="-3"/>
          <w:sz w:val="24"/>
          <w:szCs w:val="24"/>
        </w:rPr>
        <w:t>pl</w:t>
      </w:r>
      <w:r w:rsidR="000972C2">
        <w:rPr>
          <w:rFonts w:ascii="Times New Roman" w:eastAsia="Calibri" w:hAnsi="Times New Roman" w:cs="Times New Roman"/>
          <w:spacing w:val="-3"/>
          <w:sz w:val="24"/>
          <w:szCs w:val="24"/>
        </w:rPr>
        <w:t xml:space="preserve">ayers like </w:t>
      </w:r>
      <w:r w:rsidRPr="003909B1">
        <w:rPr>
          <w:rFonts w:ascii="Times New Roman" w:eastAsia="Calibri" w:hAnsi="Times New Roman" w:cs="Times New Roman"/>
          <w:spacing w:val="-3"/>
          <w:sz w:val="24"/>
          <w:szCs w:val="24"/>
        </w:rPr>
        <w:t>David Beckham,</w:t>
      </w:r>
      <w:r w:rsidR="004E65FB" w:rsidRPr="003909B1">
        <w:rPr>
          <w:rFonts w:ascii="Times New Roman" w:eastAsia="Calibri" w:hAnsi="Times New Roman" w:cs="Times New Roman"/>
          <w:spacing w:val="-3"/>
          <w:sz w:val="24"/>
          <w:szCs w:val="24"/>
        </w:rPr>
        <w:t xml:space="preserve"> or national</w:t>
      </w:r>
      <w:r w:rsidRPr="003909B1">
        <w:rPr>
          <w:rFonts w:ascii="Times New Roman" w:eastAsia="Calibri" w:hAnsi="Times New Roman" w:cs="Times New Roman"/>
          <w:spacing w:val="-3"/>
          <w:sz w:val="24"/>
          <w:szCs w:val="24"/>
        </w:rPr>
        <w:t xml:space="preserve"> players like </w:t>
      </w:r>
      <w:r w:rsidR="000972C2">
        <w:rPr>
          <w:rFonts w:ascii="Times New Roman" w:eastAsia="Calibri" w:hAnsi="Times New Roman" w:cs="Times New Roman"/>
          <w:spacing w:val="-3"/>
          <w:sz w:val="24"/>
          <w:szCs w:val="24"/>
        </w:rPr>
        <w:t>El Hadj Diouf and</w:t>
      </w:r>
      <w:r w:rsidR="00B02DFB" w:rsidRPr="003909B1">
        <w:rPr>
          <w:rFonts w:ascii="Times New Roman" w:eastAsia="Calibri" w:hAnsi="Times New Roman" w:cs="Times New Roman"/>
          <w:spacing w:val="-3"/>
          <w:sz w:val="24"/>
          <w:szCs w:val="24"/>
        </w:rPr>
        <w:t xml:space="preserve"> Henri Camara</w:t>
      </w:r>
      <w:r w:rsidR="00613CEC">
        <w:rPr>
          <w:rFonts w:ascii="Times New Roman" w:eastAsia="Calibri" w:hAnsi="Times New Roman" w:cs="Times New Roman"/>
          <w:spacing w:val="-3"/>
          <w:sz w:val="24"/>
          <w:szCs w:val="24"/>
        </w:rPr>
        <w:t xml:space="preserve">, </w:t>
      </w:r>
      <w:r w:rsidR="00923412">
        <w:rPr>
          <w:rFonts w:ascii="Times New Roman" w:eastAsia="Calibri" w:hAnsi="Times New Roman" w:cs="Times New Roman"/>
          <w:spacing w:val="-3"/>
          <w:sz w:val="24"/>
          <w:szCs w:val="24"/>
        </w:rPr>
        <w:t>displaying</w:t>
      </w:r>
      <w:r w:rsidR="00613CEC">
        <w:rPr>
          <w:rFonts w:ascii="Times New Roman" w:eastAsia="Calibri" w:hAnsi="Times New Roman" w:cs="Times New Roman"/>
          <w:spacing w:val="-3"/>
          <w:sz w:val="24"/>
          <w:szCs w:val="24"/>
        </w:rPr>
        <w:t xml:space="preserve"> their preferences on their sleeves</w:t>
      </w:r>
      <w:r w:rsidR="00B02DFB" w:rsidRPr="003909B1">
        <w:rPr>
          <w:rFonts w:ascii="Times New Roman" w:eastAsia="Calibri" w:hAnsi="Times New Roman" w:cs="Times New Roman"/>
          <w:spacing w:val="-3"/>
          <w:sz w:val="24"/>
          <w:szCs w:val="24"/>
        </w:rPr>
        <w:t xml:space="preserve">. </w:t>
      </w:r>
      <w:r w:rsidRPr="003909B1">
        <w:rPr>
          <w:rFonts w:ascii="Times New Roman" w:eastAsia="Calibri" w:hAnsi="Times New Roman" w:cs="Times New Roman"/>
          <w:spacing w:val="-3"/>
          <w:sz w:val="24"/>
          <w:szCs w:val="24"/>
        </w:rPr>
        <w:t xml:space="preserve">Some communicated </w:t>
      </w:r>
      <w:r w:rsidR="004E65FB" w:rsidRPr="003909B1">
        <w:rPr>
          <w:rFonts w:ascii="Times New Roman" w:eastAsia="Calibri" w:hAnsi="Times New Roman" w:cs="Times New Roman"/>
          <w:spacing w:val="-3"/>
          <w:sz w:val="24"/>
          <w:szCs w:val="24"/>
        </w:rPr>
        <w:t>controversial political affiliations</w:t>
      </w:r>
      <w:r w:rsidRPr="003909B1">
        <w:rPr>
          <w:rFonts w:ascii="Times New Roman" w:eastAsia="Calibri" w:hAnsi="Times New Roman" w:cs="Times New Roman"/>
          <w:spacing w:val="-3"/>
          <w:sz w:val="24"/>
          <w:szCs w:val="24"/>
        </w:rPr>
        <w:t xml:space="preserve"> by wearing t-shirts with th</w:t>
      </w:r>
      <w:r w:rsidR="00B02DFB" w:rsidRPr="003909B1">
        <w:rPr>
          <w:rFonts w:ascii="Times New Roman" w:eastAsia="Calibri" w:hAnsi="Times New Roman" w:cs="Times New Roman"/>
          <w:spacing w:val="-3"/>
          <w:sz w:val="24"/>
          <w:szCs w:val="24"/>
        </w:rPr>
        <w:t>e effigy of Osama Bin Laden (at the time not yet eliminated by US special forces</w:t>
      </w:r>
      <w:r w:rsidRPr="003909B1">
        <w:rPr>
          <w:rFonts w:ascii="Times New Roman" w:eastAsia="Calibri" w:hAnsi="Times New Roman" w:cs="Times New Roman"/>
          <w:spacing w:val="-3"/>
          <w:sz w:val="24"/>
          <w:szCs w:val="24"/>
        </w:rPr>
        <w:t>) against a backdrop of the WTC towe</w:t>
      </w:r>
      <w:r w:rsidR="005E4EFD" w:rsidRPr="003909B1">
        <w:rPr>
          <w:rFonts w:ascii="Times New Roman" w:eastAsia="Calibri" w:hAnsi="Times New Roman" w:cs="Times New Roman"/>
          <w:spacing w:val="-3"/>
          <w:sz w:val="24"/>
          <w:szCs w:val="24"/>
        </w:rPr>
        <w:t xml:space="preserve">rs on fire. Although some </w:t>
      </w:r>
      <w:r w:rsidRPr="003909B1">
        <w:rPr>
          <w:rFonts w:ascii="Times New Roman" w:eastAsia="Calibri" w:hAnsi="Times New Roman" w:cs="Times New Roman"/>
          <w:spacing w:val="-3"/>
          <w:sz w:val="24"/>
          <w:szCs w:val="24"/>
        </w:rPr>
        <w:t xml:space="preserve">wore </w:t>
      </w:r>
      <w:r w:rsidR="005E4EFD" w:rsidRPr="003909B1">
        <w:rPr>
          <w:rFonts w:ascii="Times New Roman" w:eastAsia="Calibri" w:hAnsi="Times New Roman" w:cs="Times New Roman"/>
          <w:spacing w:val="-3"/>
          <w:sz w:val="24"/>
          <w:szCs w:val="24"/>
        </w:rPr>
        <w:t>formal suits,</w:t>
      </w:r>
      <w:r w:rsidRPr="003909B1">
        <w:rPr>
          <w:rFonts w:ascii="Times New Roman" w:eastAsia="Calibri" w:hAnsi="Times New Roman" w:cs="Times New Roman"/>
          <w:spacing w:val="-3"/>
          <w:sz w:val="24"/>
          <w:szCs w:val="24"/>
        </w:rPr>
        <w:t xml:space="preserve"> US black popular culture provided more inspiration</w:t>
      </w:r>
      <w:r w:rsidR="005E4EFD" w:rsidRPr="003909B1">
        <w:rPr>
          <w:rFonts w:ascii="Times New Roman" w:eastAsia="Calibri" w:hAnsi="Times New Roman" w:cs="Times New Roman"/>
          <w:spacing w:val="-3"/>
          <w:sz w:val="24"/>
          <w:szCs w:val="24"/>
        </w:rPr>
        <w:t xml:space="preserve"> than</w:t>
      </w:r>
      <w:r w:rsidR="00613CEC">
        <w:rPr>
          <w:rFonts w:ascii="Times New Roman" w:eastAsia="Calibri" w:hAnsi="Times New Roman" w:cs="Times New Roman"/>
          <w:spacing w:val="-3"/>
          <w:sz w:val="24"/>
          <w:szCs w:val="24"/>
        </w:rPr>
        <w:t xml:space="preserve"> the</w:t>
      </w:r>
      <w:r w:rsidR="005E4EFD" w:rsidRPr="003909B1">
        <w:rPr>
          <w:rFonts w:ascii="Times New Roman" w:eastAsia="Calibri" w:hAnsi="Times New Roman" w:cs="Times New Roman"/>
          <w:spacing w:val="-3"/>
          <w:sz w:val="24"/>
          <w:szCs w:val="24"/>
        </w:rPr>
        <w:t xml:space="preserve"> formal dress code</w:t>
      </w:r>
      <w:r w:rsidR="00B02DFB" w:rsidRPr="003909B1">
        <w:rPr>
          <w:rFonts w:ascii="Times New Roman" w:eastAsia="Calibri" w:hAnsi="Times New Roman" w:cs="Times New Roman"/>
          <w:spacing w:val="-3"/>
          <w:sz w:val="24"/>
          <w:szCs w:val="24"/>
        </w:rPr>
        <w:t>s associated with French civiliz</w:t>
      </w:r>
      <w:r w:rsidR="005E4EFD" w:rsidRPr="003909B1">
        <w:rPr>
          <w:rFonts w:ascii="Times New Roman" w:eastAsia="Calibri" w:hAnsi="Times New Roman" w:cs="Times New Roman"/>
          <w:spacing w:val="-3"/>
          <w:sz w:val="24"/>
          <w:szCs w:val="24"/>
        </w:rPr>
        <w:t>ation</w:t>
      </w:r>
      <w:r w:rsidRPr="003909B1">
        <w:rPr>
          <w:rFonts w:ascii="Times New Roman" w:eastAsia="Calibri" w:hAnsi="Times New Roman" w:cs="Times New Roman"/>
          <w:spacing w:val="-3"/>
          <w:sz w:val="24"/>
          <w:szCs w:val="24"/>
        </w:rPr>
        <w:t xml:space="preserve">. Although </w:t>
      </w:r>
      <w:r w:rsidR="005339C1" w:rsidRPr="003909B1">
        <w:rPr>
          <w:rFonts w:ascii="Times New Roman" w:eastAsia="Calibri" w:hAnsi="Times New Roman" w:cs="Times New Roman"/>
          <w:spacing w:val="-3"/>
          <w:sz w:val="24"/>
          <w:szCs w:val="24"/>
        </w:rPr>
        <w:t xml:space="preserve">some </w:t>
      </w:r>
      <w:r w:rsidRPr="003909B1">
        <w:rPr>
          <w:rFonts w:ascii="Times New Roman" w:eastAsia="Calibri" w:hAnsi="Times New Roman" w:cs="Times New Roman"/>
          <w:spacing w:val="-3"/>
          <w:sz w:val="24"/>
          <w:szCs w:val="24"/>
        </w:rPr>
        <w:t xml:space="preserve">girls could be seen wearing trousers at night, </w:t>
      </w:r>
      <w:r w:rsidR="00B02DFB" w:rsidRPr="003909B1">
        <w:rPr>
          <w:rFonts w:ascii="Times New Roman" w:eastAsia="Calibri" w:hAnsi="Times New Roman" w:cs="Times New Roman"/>
          <w:spacing w:val="-3"/>
          <w:sz w:val="24"/>
          <w:szCs w:val="24"/>
        </w:rPr>
        <w:t>during the</w:t>
      </w:r>
      <w:r w:rsidRPr="003909B1">
        <w:rPr>
          <w:rFonts w:ascii="Times New Roman" w:eastAsia="Calibri" w:hAnsi="Times New Roman" w:cs="Times New Roman"/>
          <w:spacing w:val="-3"/>
          <w:sz w:val="24"/>
          <w:szCs w:val="24"/>
        </w:rPr>
        <w:t xml:space="preserve"> daytime they invariably wore </w:t>
      </w:r>
      <w:r w:rsidRPr="003909B1">
        <w:rPr>
          <w:rFonts w:ascii="Times New Roman" w:eastAsia="Calibri" w:hAnsi="Times New Roman" w:cs="Times New Roman"/>
          <w:i/>
          <w:spacing w:val="-3"/>
          <w:sz w:val="24"/>
          <w:szCs w:val="24"/>
        </w:rPr>
        <w:t>boubous</w:t>
      </w:r>
      <w:r w:rsidRPr="003909B1">
        <w:rPr>
          <w:rFonts w:ascii="Times New Roman" w:eastAsia="Calibri" w:hAnsi="Times New Roman" w:cs="Times New Roman"/>
          <w:spacing w:val="-3"/>
          <w:sz w:val="24"/>
          <w:szCs w:val="24"/>
        </w:rPr>
        <w:t xml:space="preserve"> or </w:t>
      </w:r>
      <w:r w:rsidRPr="003909B1">
        <w:rPr>
          <w:rFonts w:ascii="Times New Roman" w:eastAsia="Calibri" w:hAnsi="Times New Roman" w:cs="Times New Roman"/>
          <w:i/>
          <w:spacing w:val="-3"/>
          <w:sz w:val="24"/>
          <w:szCs w:val="24"/>
        </w:rPr>
        <w:t>ensembles</w:t>
      </w:r>
      <w:r w:rsidR="005E4EFD" w:rsidRPr="003909B1">
        <w:rPr>
          <w:rFonts w:ascii="Times New Roman" w:eastAsia="Calibri" w:hAnsi="Times New Roman" w:cs="Times New Roman"/>
          <w:spacing w:val="-3"/>
          <w:sz w:val="24"/>
          <w:szCs w:val="24"/>
        </w:rPr>
        <w:t xml:space="preserve"> (</w:t>
      </w:r>
      <w:r w:rsidRPr="003909B1">
        <w:rPr>
          <w:rFonts w:ascii="Times New Roman" w:eastAsia="Calibri" w:hAnsi="Times New Roman" w:cs="Times New Roman"/>
          <w:spacing w:val="-3"/>
          <w:sz w:val="24"/>
          <w:szCs w:val="24"/>
        </w:rPr>
        <w:t xml:space="preserve">a hand-tailored skirt and top made of the same </w:t>
      </w:r>
      <w:r w:rsidRPr="003909B1">
        <w:rPr>
          <w:rFonts w:ascii="Times New Roman" w:eastAsia="Calibri" w:hAnsi="Times New Roman" w:cs="Times New Roman"/>
          <w:i/>
          <w:spacing w:val="-3"/>
          <w:sz w:val="24"/>
          <w:szCs w:val="24"/>
        </w:rPr>
        <w:t>bassin</w:t>
      </w:r>
      <w:r w:rsidRPr="003909B1">
        <w:rPr>
          <w:rFonts w:ascii="Times New Roman" w:eastAsia="Calibri" w:hAnsi="Times New Roman" w:cs="Times New Roman"/>
          <w:spacing w:val="-3"/>
          <w:sz w:val="24"/>
          <w:szCs w:val="24"/>
        </w:rPr>
        <w:t xml:space="preserve"> or </w:t>
      </w:r>
      <w:r w:rsidRPr="003909B1">
        <w:rPr>
          <w:rFonts w:ascii="Times New Roman" w:eastAsia="Calibri" w:hAnsi="Times New Roman" w:cs="Times New Roman"/>
          <w:i/>
          <w:spacing w:val="-3"/>
          <w:sz w:val="24"/>
          <w:szCs w:val="24"/>
        </w:rPr>
        <w:t>wax</w:t>
      </w:r>
      <w:r w:rsidR="005E4EFD" w:rsidRPr="003909B1">
        <w:rPr>
          <w:rFonts w:ascii="Times New Roman" w:eastAsia="Calibri" w:hAnsi="Times New Roman" w:cs="Times New Roman"/>
          <w:spacing w:val="-3"/>
          <w:sz w:val="24"/>
          <w:szCs w:val="24"/>
        </w:rPr>
        <w:t>).</w:t>
      </w:r>
      <w:r w:rsidR="00923412">
        <w:rPr>
          <w:rFonts w:ascii="Times New Roman" w:eastAsia="Calibri" w:hAnsi="Times New Roman" w:cs="Times New Roman"/>
          <w:spacing w:val="-3"/>
          <w:sz w:val="24"/>
          <w:szCs w:val="24"/>
        </w:rPr>
        <w:t xml:space="preserve"> C</w:t>
      </w:r>
      <w:r w:rsidRPr="003909B1">
        <w:rPr>
          <w:rFonts w:ascii="Times New Roman" w:eastAsia="Calibri" w:hAnsi="Times New Roman" w:cs="Times New Roman"/>
          <w:spacing w:val="-3"/>
          <w:sz w:val="24"/>
          <w:szCs w:val="24"/>
        </w:rPr>
        <w:t>onvey</w:t>
      </w:r>
      <w:r w:rsidR="005E4EFD" w:rsidRPr="003909B1">
        <w:rPr>
          <w:rFonts w:ascii="Times New Roman" w:eastAsia="Calibri" w:hAnsi="Times New Roman" w:cs="Times New Roman"/>
          <w:spacing w:val="-3"/>
          <w:sz w:val="24"/>
          <w:szCs w:val="24"/>
        </w:rPr>
        <w:t>ing</w:t>
      </w:r>
      <w:r w:rsidRPr="003909B1">
        <w:rPr>
          <w:rFonts w:ascii="Times New Roman" w:eastAsia="Calibri" w:hAnsi="Times New Roman" w:cs="Times New Roman"/>
          <w:spacing w:val="-3"/>
          <w:sz w:val="24"/>
          <w:szCs w:val="24"/>
        </w:rPr>
        <w:t xml:space="preserve"> a sense of </w:t>
      </w:r>
      <w:r w:rsidR="00613CEC">
        <w:rPr>
          <w:rFonts w:ascii="Times New Roman" w:eastAsia="Calibri" w:hAnsi="Times New Roman" w:cs="Times New Roman"/>
          <w:spacing w:val="-3"/>
          <w:sz w:val="24"/>
          <w:szCs w:val="24"/>
        </w:rPr>
        <w:t xml:space="preserve">a plural </w:t>
      </w:r>
      <w:r w:rsidR="005E4EFD" w:rsidRPr="003909B1">
        <w:rPr>
          <w:rFonts w:ascii="Times New Roman" w:eastAsia="Calibri" w:hAnsi="Times New Roman" w:cs="Times New Roman"/>
          <w:spacing w:val="-3"/>
          <w:sz w:val="24"/>
          <w:szCs w:val="24"/>
        </w:rPr>
        <w:t xml:space="preserve">African </w:t>
      </w:r>
      <w:r w:rsidRPr="003909B1">
        <w:rPr>
          <w:rFonts w:ascii="Times New Roman" w:eastAsia="Calibri" w:hAnsi="Times New Roman" w:cs="Times New Roman"/>
          <w:spacing w:val="-3"/>
          <w:sz w:val="24"/>
          <w:szCs w:val="24"/>
        </w:rPr>
        <w:t xml:space="preserve">modernity, </w:t>
      </w:r>
      <w:r w:rsidR="005E4EFD" w:rsidRPr="003909B1">
        <w:rPr>
          <w:rFonts w:ascii="Times New Roman" w:eastAsia="Calibri" w:hAnsi="Times New Roman" w:cs="Times New Roman"/>
          <w:spacing w:val="-3"/>
          <w:sz w:val="24"/>
          <w:szCs w:val="24"/>
        </w:rPr>
        <w:t>dress</w:t>
      </w:r>
      <w:r w:rsidR="00613CEC">
        <w:rPr>
          <w:rFonts w:ascii="Times New Roman" w:eastAsia="Calibri" w:hAnsi="Times New Roman" w:cs="Times New Roman"/>
          <w:spacing w:val="-3"/>
          <w:sz w:val="24"/>
          <w:szCs w:val="24"/>
        </w:rPr>
        <w:t xml:space="preserve"> choices</w:t>
      </w:r>
      <w:r w:rsidRPr="003909B1">
        <w:rPr>
          <w:rFonts w:ascii="Times New Roman" w:eastAsia="Calibri" w:hAnsi="Times New Roman" w:cs="Times New Roman"/>
          <w:spacing w:val="-3"/>
          <w:sz w:val="24"/>
          <w:szCs w:val="24"/>
        </w:rPr>
        <w:t xml:space="preserve"> also conformed to local </w:t>
      </w:r>
      <w:r w:rsidR="005339C1" w:rsidRPr="003909B1">
        <w:rPr>
          <w:rFonts w:ascii="Times New Roman" w:eastAsia="Calibri" w:hAnsi="Times New Roman" w:cs="Times New Roman"/>
          <w:spacing w:val="-3"/>
          <w:sz w:val="24"/>
          <w:szCs w:val="24"/>
        </w:rPr>
        <w:t>standards of female modesty in keeping with ‘</w:t>
      </w:r>
      <w:r w:rsidR="00923412">
        <w:rPr>
          <w:rFonts w:ascii="Times New Roman" w:eastAsia="Calibri" w:hAnsi="Times New Roman" w:cs="Times New Roman"/>
          <w:spacing w:val="-3"/>
          <w:sz w:val="24"/>
          <w:szCs w:val="24"/>
        </w:rPr>
        <w:t>global’,</w:t>
      </w:r>
      <w:r w:rsidR="00613CEC">
        <w:rPr>
          <w:rFonts w:ascii="Times New Roman" w:eastAsia="Calibri" w:hAnsi="Times New Roman" w:cs="Times New Roman"/>
          <w:spacing w:val="-3"/>
          <w:sz w:val="24"/>
          <w:szCs w:val="24"/>
        </w:rPr>
        <w:t xml:space="preserve"> Muslim standards</w:t>
      </w:r>
      <w:r w:rsidR="005339C1" w:rsidRPr="003909B1">
        <w:rPr>
          <w:rFonts w:ascii="Times New Roman" w:eastAsia="Calibri" w:hAnsi="Times New Roman" w:cs="Times New Roman"/>
          <w:spacing w:val="-3"/>
          <w:sz w:val="24"/>
          <w:szCs w:val="24"/>
        </w:rPr>
        <w:t>.</w:t>
      </w:r>
    </w:p>
    <w:p w14:paraId="5A81977D" w14:textId="332E7D16" w:rsidR="000C33A1" w:rsidRPr="003909B1" w:rsidRDefault="00613CEC" w:rsidP="003909B1">
      <w:pPr>
        <w:suppressAutoHyphens/>
        <w:spacing w:after="0" w:line="480" w:lineRule="auto"/>
        <w:ind w:firstLine="567"/>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lastRenderedPageBreak/>
        <w:t>A</w:t>
      </w:r>
      <w:r w:rsidR="00367A5F">
        <w:rPr>
          <w:rFonts w:ascii="Times New Roman" w:eastAsia="Calibri" w:hAnsi="Times New Roman" w:cs="Times New Roman"/>
          <w:spacing w:val="-3"/>
          <w:sz w:val="24"/>
          <w:szCs w:val="24"/>
        </w:rPr>
        <w:t xml:space="preserve">longside proclamations of Thilogne’s modernity, </w:t>
      </w:r>
      <w:r>
        <w:rPr>
          <w:rFonts w:ascii="Times New Roman" w:eastAsia="Calibri" w:hAnsi="Times New Roman" w:cs="Times New Roman"/>
          <w:spacing w:val="-3"/>
          <w:sz w:val="24"/>
          <w:szCs w:val="24"/>
        </w:rPr>
        <w:t>the festival</w:t>
      </w:r>
      <w:r w:rsidR="00EE2E5D">
        <w:rPr>
          <w:rFonts w:ascii="Times New Roman" w:eastAsia="Calibri" w:hAnsi="Times New Roman" w:cs="Times New Roman"/>
          <w:spacing w:val="-3"/>
          <w:sz w:val="24"/>
          <w:szCs w:val="24"/>
        </w:rPr>
        <w:t xml:space="preserve"> also staged</w:t>
      </w:r>
      <w:r>
        <w:rPr>
          <w:rFonts w:ascii="Times New Roman" w:eastAsia="Calibri" w:hAnsi="Times New Roman" w:cs="Times New Roman"/>
          <w:spacing w:val="-3"/>
          <w:sz w:val="24"/>
          <w:szCs w:val="24"/>
        </w:rPr>
        <w:t xml:space="preserve"> </w:t>
      </w:r>
      <w:r w:rsidR="00367A5F">
        <w:rPr>
          <w:rFonts w:ascii="Times New Roman" w:eastAsia="Calibri" w:hAnsi="Times New Roman" w:cs="Times New Roman"/>
          <w:spacing w:val="-3"/>
          <w:sz w:val="24"/>
          <w:szCs w:val="24"/>
        </w:rPr>
        <w:t>cultural</w:t>
      </w:r>
      <w:r w:rsidR="007F5E01" w:rsidRPr="003909B1">
        <w:rPr>
          <w:rFonts w:ascii="Times New Roman" w:eastAsia="Calibri" w:hAnsi="Times New Roman" w:cs="Times New Roman"/>
          <w:spacing w:val="-3"/>
          <w:sz w:val="24"/>
          <w:szCs w:val="24"/>
        </w:rPr>
        <w:t xml:space="preserve"> </w:t>
      </w:r>
      <w:r w:rsidR="00B02DFB" w:rsidRPr="003909B1">
        <w:rPr>
          <w:rFonts w:ascii="Times New Roman" w:eastAsia="Calibri" w:hAnsi="Times New Roman" w:cs="Times New Roman"/>
          <w:spacing w:val="-3"/>
          <w:sz w:val="24"/>
          <w:szCs w:val="24"/>
        </w:rPr>
        <w:t>performance</w:t>
      </w:r>
      <w:r w:rsidR="00367A5F">
        <w:rPr>
          <w:rFonts w:ascii="Times New Roman" w:eastAsia="Calibri" w:hAnsi="Times New Roman" w:cs="Times New Roman"/>
          <w:spacing w:val="-3"/>
          <w:sz w:val="24"/>
          <w:szCs w:val="24"/>
        </w:rPr>
        <w:t xml:space="preserve">s </w:t>
      </w:r>
      <w:r w:rsidR="005E4EFD" w:rsidRPr="003909B1">
        <w:rPr>
          <w:rFonts w:ascii="Times New Roman" w:eastAsia="Calibri" w:hAnsi="Times New Roman" w:cs="Times New Roman"/>
          <w:spacing w:val="-3"/>
          <w:sz w:val="24"/>
          <w:szCs w:val="24"/>
        </w:rPr>
        <w:t xml:space="preserve">to </w:t>
      </w:r>
      <w:r w:rsidR="00923412">
        <w:rPr>
          <w:rFonts w:ascii="Times New Roman" w:eastAsia="Calibri" w:hAnsi="Times New Roman" w:cs="Times New Roman"/>
          <w:spacing w:val="-3"/>
          <w:sz w:val="24"/>
          <w:szCs w:val="24"/>
        </w:rPr>
        <w:t>articulate</w:t>
      </w:r>
      <w:r w:rsidR="005E4EFD" w:rsidRPr="003909B1">
        <w:rPr>
          <w:rFonts w:ascii="Times New Roman" w:eastAsia="Calibri" w:hAnsi="Times New Roman" w:cs="Times New Roman"/>
          <w:spacing w:val="-3"/>
          <w:sz w:val="24"/>
          <w:szCs w:val="24"/>
        </w:rPr>
        <w:t xml:space="preserve"> </w:t>
      </w:r>
      <w:r w:rsidR="00923412">
        <w:rPr>
          <w:rFonts w:ascii="Times New Roman" w:eastAsia="Calibri" w:hAnsi="Times New Roman" w:cs="Times New Roman"/>
          <w:spacing w:val="-3"/>
          <w:sz w:val="24"/>
          <w:szCs w:val="24"/>
        </w:rPr>
        <w:t>the town’s</w:t>
      </w:r>
      <w:r w:rsidR="008815F9" w:rsidRPr="003909B1">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traditional, </w:t>
      </w:r>
      <w:r w:rsidR="008815F9" w:rsidRPr="003909B1">
        <w:rPr>
          <w:rFonts w:ascii="Times New Roman" w:eastAsia="Calibri" w:hAnsi="Times New Roman" w:cs="Times New Roman"/>
          <w:spacing w:val="-3"/>
          <w:sz w:val="24"/>
          <w:szCs w:val="24"/>
        </w:rPr>
        <w:t>hierarchical structure</w:t>
      </w:r>
      <w:r w:rsidR="007F5E01" w:rsidRPr="003909B1">
        <w:rPr>
          <w:rFonts w:ascii="Times New Roman" w:eastAsia="Calibri" w:hAnsi="Times New Roman" w:cs="Times New Roman"/>
          <w:spacing w:val="-3"/>
          <w:sz w:val="24"/>
          <w:szCs w:val="24"/>
        </w:rPr>
        <w:t>.</w:t>
      </w:r>
      <w:r w:rsidR="008815F9" w:rsidRPr="003909B1">
        <w:rPr>
          <w:rFonts w:ascii="Times New Roman" w:eastAsia="Calibri" w:hAnsi="Times New Roman" w:cs="Times New Roman"/>
          <w:spacing w:val="-3"/>
          <w:sz w:val="24"/>
          <w:szCs w:val="24"/>
        </w:rPr>
        <w:t xml:space="preserve"> </w:t>
      </w:r>
      <w:r w:rsidR="000C33A1" w:rsidRPr="003909B1">
        <w:rPr>
          <w:rFonts w:ascii="Times New Roman" w:eastAsia="Calibri" w:hAnsi="Times New Roman" w:cs="Times New Roman"/>
          <w:spacing w:val="-3"/>
          <w:sz w:val="24"/>
          <w:szCs w:val="24"/>
        </w:rPr>
        <w:t>Th</w:t>
      </w:r>
      <w:r w:rsidR="008815F9" w:rsidRPr="003909B1">
        <w:rPr>
          <w:rFonts w:ascii="Times New Roman" w:eastAsia="Calibri" w:hAnsi="Times New Roman" w:cs="Times New Roman"/>
          <w:spacing w:val="-3"/>
          <w:sz w:val="24"/>
          <w:szCs w:val="24"/>
        </w:rPr>
        <w:t xml:space="preserve">is </w:t>
      </w:r>
      <w:r w:rsidR="00B02DFB" w:rsidRPr="003909B1">
        <w:rPr>
          <w:rFonts w:ascii="Times New Roman" w:eastAsia="Calibri" w:hAnsi="Times New Roman" w:cs="Times New Roman"/>
          <w:spacing w:val="-3"/>
          <w:sz w:val="24"/>
          <w:szCs w:val="24"/>
        </w:rPr>
        <w:t>section</w:t>
      </w:r>
      <w:r w:rsidR="000C33A1" w:rsidRPr="003909B1">
        <w:rPr>
          <w:rFonts w:ascii="Times New Roman" w:eastAsia="Calibri" w:hAnsi="Times New Roman" w:cs="Times New Roman"/>
          <w:spacing w:val="-3"/>
          <w:sz w:val="24"/>
          <w:szCs w:val="24"/>
        </w:rPr>
        <w:t xml:space="preserve"> will </w:t>
      </w:r>
      <w:r w:rsidR="005339C1" w:rsidRPr="003909B1">
        <w:rPr>
          <w:rFonts w:ascii="Times New Roman" w:eastAsia="Calibri" w:hAnsi="Times New Roman" w:cs="Times New Roman"/>
          <w:spacing w:val="-3"/>
          <w:sz w:val="24"/>
          <w:szCs w:val="24"/>
        </w:rPr>
        <w:t>explor</w:t>
      </w:r>
      <w:r w:rsidR="008815F9" w:rsidRPr="003909B1">
        <w:rPr>
          <w:rFonts w:ascii="Times New Roman" w:eastAsia="Calibri" w:hAnsi="Times New Roman" w:cs="Times New Roman"/>
          <w:spacing w:val="-3"/>
          <w:sz w:val="24"/>
          <w:szCs w:val="24"/>
        </w:rPr>
        <w:t xml:space="preserve">e how </w:t>
      </w:r>
      <w:r>
        <w:rPr>
          <w:rFonts w:ascii="Times New Roman" w:eastAsia="Calibri" w:hAnsi="Times New Roman" w:cs="Times New Roman"/>
          <w:spacing w:val="-3"/>
          <w:sz w:val="24"/>
          <w:szCs w:val="24"/>
        </w:rPr>
        <w:t>the</w:t>
      </w:r>
      <w:r w:rsidR="008815F9" w:rsidRPr="003909B1">
        <w:rPr>
          <w:rFonts w:ascii="Times New Roman" w:eastAsia="Calibri" w:hAnsi="Times New Roman" w:cs="Times New Roman"/>
          <w:spacing w:val="-3"/>
          <w:sz w:val="24"/>
          <w:szCs w:val="24"/>
        </w:rPr>
        <w:t xml:space="preserve"> cultural festival </w:t>
      </w:r>
      <w:r w:rsidRPr="003909B1">
        <w:rPr>
          <w:rFonts w:ascii="Times New Roman" w:eastAsia="Calibri" w:hAnsi="Times New Roman" w:cs="Times New Roman"/>
          <w:spacing w:val="-3"/>
          <w:sz w:val="24"/>
          <w:szCs w:val="24"/>
        </w:rPr>
        <w:t xml:space="preserve">as a genre of cultural </w:t>
      </w:r>
      <w:r w:rsidR="00367A5F">
        <w:rPr>
          <w:rFonts w:ascii="Times New Roman" w:eastAsia="Calibri" w:hAnsi="Times New Roman" w:cs="Times New Roman"/>
          <w:spacing w:val="-3"/>
          <w:sz w:val="24"/>
          <w:szCs w:val="24"/>
        </w:rPr>
        <w:t xml:space="preserve">performance has been </w:t>
      </w:r>
      <w:r w:rsidRPr="003909B1">
        <w:rPr>
          <w:rFonts w:ascii="Times New Roman" w:eastAsia="Calibri" w:hAnsi="Times New Roman" w:cs="Times New Roman"/>
          <w:spacing w:val="-3"/>
          <w:sz w:val="24"/>
          <w:szCs w:val="24"/>
        </w:rPr>
        <w:t>appropriated to claim global membership</w:t>
      </w:r>
      <w:r w:rsidR="00923412">
        <w:rPr>
          <w:rFonts w:ascii="Times New Roman" w:eastAsia="Calibri" w:hAnsi="Times New Roman" w:cs="Times New Roman"/>
          <w:spacing w:val="-3"/>
          <w:sz w:val="24"/>
          <w:szCs w:val="24"/>
        </w:rPr>
        <w:t xml:space="preserve"> by </w:t>
      </w:r>
      <w:r w:rsidR="008815F9" w:rsidRPr="003909B1">
        <w:rPr>
          <w:rFonts w:ascii="Times New Roman" w:eastAsia="Calibri" w:hAnsi="Times New Roman" w:cs="Times New Roman"/>
          <w:spacing w:val="-3"/>
          <w:sz w:val="24"/>
          <w:szCs w:val="24"/>
        </w:rPr>
        <w:t>serv</w:t>
      </w:r>
      <w:r w:rsidR="00923412">
        <w:rPr>
          <w:rFonts w:ascii="Times New Roman" w:eastAsia="Calibri" w:hAnsi="Times New Roman" w:cs="Times New Roman"/>
          <w:spacing w:val="-3"/>
          <w:sz w:val="24"/>
          <w:szCs w:val="24"/>
        </w:rPr>
        <w:t>ing</w:t>
      </w:r>
      <w:r w:rsidR="008815F9" w:rsidRPr="003909B1">
        <w:rPr>
          <w:rFonts w:ascii="Times New Roman" w:eastAsia="Calibri" w:hAnsi="Times New Roman" w:cs="Times New Roman"/>
          <w:spacing w:val="-3"/>
          <w:sz w:val="24"/>
          <w:szCs w:val="24"/>
        </w:rPr>
        <w:t xml:space="preserve"> as </w:t>
      </w:r>
      <w:r w:rsidR="00EE2E5D">
        <w:rPr>
          <w:rFonts w:ascii="Times New Roman" w:eastAsia="Calibri" w:hAnsi="Times New Roman" w:cs="Times New Roman"/>
          <w:spacing w:val="-3"/>
          <w:sz w:val="24"/>
          <w:szCs w:val="24"/>
        </w:rPr>
        <w:t xml:space="preserve">both </w:t>
      </w:r>
      <w:r w:rsidR="008815F9" w:rsidRPr="003909B1">
        <w:rPr>
          <w:rFonts w:ascii="Times New Roman" w:eastAsia="Calibri" w:hAnsi="Times New Roman" w:cs="Times New Roman"/>
          <w:spacing w:val="-3"/>
          <w:sz w:val="24"/>
          <w:szCs w:val="24"/>
        </w:rPr>
        <w:t xml:space="preserve">channel of modernity as well as </w:t>
      </w:r>
      <w:r w:rsidR="005E4EFD" w:rsidRPr="003909B1">
        <w:rPr>
          <w:rFonts w:ascii="Times New Roman" w:eastAsia="Calibri" w:hAnsi="Times New Roman" w:cs="Times New Roman"/>
          <w:spacing w:val="-3"/>
          <w:sz w:val="24"/>
          <w:szCs w:val="24"/>
        </w:rPr>
        <w:t>‘</w:t>
      </w:r>
      <w:r w:rsidR="008815F9" w:rsidRPr="003909B1">
        <w:rPr>
          <w:rFonts w:ascii="Times New Roman" w:eastAsia="Calibri" w:hAnsi="Times New Roman" w:cs="Times New Roman"/>
          <w:spacing w:val="-3"/>
          <w:sz w:val="24"/>
          <w:szCs w:val="24"/>
        </w:rPr>
        <w:t>archive</w:t>
      </w:r>
      <w:r w:rsidR="005E4EFD" w:rsidRPr="003909B1">
        <w:rPr>
          <w:rFonts w:ascii="Times New Roman" w:eastAsia="Calibri" w:hAnsi="Times New Roman" w:cs="Times New Roman"/>
          <w:spacing w:val="-3"/>
          <w:sz w:val="24"/>
          <w:szCs w:val="24"/>
        </w:rPr>
        <w:t>’</w:t>
      </w:r>
      <w:r w:rsidR="008815F9" w:rsidRPr="003909B1">
        <w:rPr>
          <w:rFonts w:ascii="Times New Roman" w:eastAsia="Calibri" w:hAnsi="Times New Roman" w:cs="Times New Roman"/>
          <w:spacing w:val="-3"/>
          <w:sz w:val="24"/>
          <w:szCs w:val="24"/>
        </w:rPr>
        <w:t xml:space="preserve"> of tradition.</w:t>
      </w:r>
      <w:r w:rsidR="00CC1FEB" w:rsidRPr="003909B1">
        <w:rPr>
          <w:rFonts w:ascii="Times New Roman" w:eastAsia="Calibri" w:hAnsi="Times New Roman" w:cs="Times New Roman"/>
          <w:spacing w:val="-3"/>
          <w:sz w:val="24"/>
          <w:szCs w:val="24"/>
        </w:rPr>
        <w:t xml:space="preserve"> </w:t>
      </w:r>
      <w:r w:rsidR="009E2143" w:rsidRPr="003909B1">
        <w:rPr>
          <w:rFonts w:ascii="Times New Roman" w:eastAsia="Calibri" w:hAnsi="Times New Roman" w:cs="Times New Roman"/>
          <w:spacing w:val="-3"/>
          <w:sz w:val="24"/>
          <w:szCs w:val="24"/>
        </w:rPr>
        <w:t xml:space="preserve">To demonstrate </w:t>
      </w:r>
      <w:r w:rsidR="005E4EFD" w:rsidRPr="003909B1">
        <w:rPr>
          <w:rFonts w:ascii="Times New Roman" w:eastAsia="Calibri" w:hAnsi="Times New Roman" w:cs="Times New Roman"/>
          <w:spacing w:val="-3"/>
          <w:sz w:val="24"/>
          <w:szCs w:val="24"/>
        </w:rPr>
        <w:t>this, a brief ske</w:t>
      </w:r>
      <w:r w:rsidR="000C33A1" w:rsidRPr="003909B1">
        <w:rPr>
          <w:rFonts w:ascii="Times New Roman" w:eastAsia="Calibri" w:hAnsi="Times New Roman" w:cs="Times New Roman"/>
          <w:spacing w:val="-3"/>
          <w:sz w:val="24"/>
          <w:szCs w:val="24"/>
        </w:rPr>
        <w:t>tch of Thilogne’s social organiz</w:t>
      </w:r>
      <w:r w:rsidR="005E4EFD" w:rsidRPr="003909B1">
        <w:rPr>
          <w:rFonts w:ascii="Times New Roman" w:eastAsia="Calibri" w:hAnsi="Times New Roman" w:cs="Times New Roman"/>
          <w:spacing w:val="-3"/>
          <w:sz w:val="24"/>
          <w:szCs w:val="24"/>
        </w:rPr>
        <w:t xml:space="preserve">ation is required. </w:t>
      </w:r>
      <w:r w:rsidR="00CC1FEB" w:rsidRPr="003909B1">
        <w:rPr>
          <w:rFonts w:ascii="Times New Roman" w:eastAsia="Calibri" w:hAnsi="Times New Roman" w:cs="Times New Roman"/>
          <w:spacing w:val="-3"/>
          <w:sz w:val="24"/>
          <w:szCs w:val="24"/>
        </w:rPr>
        <w:t xml:space="preserve">Although populated almost exclusively </w:t>
      </w:r>
      <w:r w:rsidR="008815F9" w:rsidRPr="003909B1">
        <w:rPr>
          <w:rFonts w:ascii="Times New Roman" w:eastAsia="Calibri" w:hAnsi="Times New Roman" w:cs="Times New Roman"/>
          <w:spacing w:val="-3"/>
          <w:sz w:val="24"/>
          <w:szCs w:val="24"/>
        </w:rPr>
        <w:t>by Haalpulaar speakers, Thilogne</w:t>
      </w:r>
      <w:r w:rsidR="00CC1FEB" w:rsidRPr="003909B1">
        <w:rPr>
          <w:rFonts w:ascii="Times New Roman" w:eastAsia="Calibri" w:hAnsi="Times New Roman" w:cs="Times New Roman"/>
          <w:spacing w:val="-3"/>
          <w:sz w:val="24"/>
          <w:szCs w:val="24"/>
        </w:rPr>
        <w:t>’s social structure is complex and notably hierarchical.</w:t>
      </w:r>
      <w:r w:rsidR="008815F9" w:rsidRPr="003909B1">
        <w:rPr>
          <w:rFonts w:ascii="Times New Roman" w:eastAsia="Calibri" w:hAnsi="Times New Roman" w:cs="Times New Roman"/>
          <w:spacing w:val="-3"/>
          <w:sz w:val="24"/>
          <w:szCs w:val="24"/>
        </w:rPr>
        <w:t xml:space="preserve"> Polities of </w:t>
      </w:r>
      <w:r w:rsidR="00CC1FEB" w:rsidRPr="003909B1">
        <w:rPr>
          <w:rFonts w:ascii="Times New Roman" w:eastAsia="Calibri" w:hAnsi="Times New Roman" w:cs="Times New Roman"/>
          <w:spacing w:val="-3"/>
          <w:sz w:val="24"/>
          <w:szCs w:val="24"/>
        </w:rPr>
        <w:t>Fuuta Toro</w:t>
      </w:r>
      <w:r w:rsidR="008815F9" w:rsidRPr="003909B1">
        <w:rPr>
          <w:rFonts w:ascii="Times New Roman" w:eastAsia="Calibri" w:hAnsi="Times New Roman" w:cs="Times New Roman"/>
          <w:spacing w:val="-3"/>
          <w:sz w:val="24"/>
          <w:szCs w:val="24"/>
        </w:rPr>
        <w:t>, the region in which Thilogne is situated,</w:t>
      </w:r>
      <w:r w:rsidR="00CC1FEB" w:rsidRPr="003909B1">
        <w:rPr>
          <w:rFonts w:ascii="Times New Roman" w:eastAsia="Calibri" w:hAnsi="Times New Roman" w:cs="Times New Roman"/>
          <w:spacing w:val="-3"/>
          <w:sz w:val="24"/>
          <w:szCs w:val="24"/>
        </w:rPr>
        <w:t xml:space="preserve"> have their origins in an Islamic</w:t>
      </w:r>
      <w:r w:rsidR="008815F9" w:rsidRPr="003909B1">
        <w:rPr>
          <w:rFonts w:ascii="Times New Roman" w:eastAsia="Calibri" w:hAnsi="Times New Roman" w:cs="Times New Roman"/>
          <w:spacing w:val="-3"/>
          <w:sz w:val="24"/>
          <w:szCs w:val="24"/>
        </w:rPr>
        <w:t xml:space="preserve"> revolution</w:t>
      </w:r>
      <w:r w:rsidR="00CC1FEB" w:rsidRPr="003909B1">
        <w:rPr>
          <w:rFonts w:ascii="Times New Roman" w:eastAsia="Calibri" w:hAnsi="Times New Roman" w:cs="Times New Roman"/>
          <w:spacing w:val="-3"/>
          <w:sz w:val="24"/>
          <w:szCs w:val="24"/>
        </w:rPr>
        <w:t xml:space="preserve"> </w:t>
      </w:r>
      <w:r w:rsidR="005339C1" w:rsidRPr="003909B1">
        <w:rPr>
          <w:rFonts w:ascii="Times New Roman" w:eastAsia="Calibri" w:hAnsi="Times New Roman" w:cs="Times New Roman"/>
          <w:spacing w:val="-3"/>
          <w:sz w:val="24"/>
          <w:szCs w:val="24"/>
        </w:rPr>
        <w:t>whereby</w:t>
      </w:r>
      <w:r w:rsidR="00CC1FEB" w:rsidRPr="003909B1">
        <w:rPr>
          <w:rFonts w:ascii="Times New Roman" w:eastAsia="Calibri" w:hAnsi="Times New Roman" w:cs="Times New Roman"/>
          <w:spacing w:val="-3"/>
          <w:sz w:val="24"/>
          <w:szCs w:val="24"/>
        </w:rPr>
        <w:t xml:space="preserve"> a class of Muslim clerics (</w:t>
      </w:r>
      <w:r w:rsidR="00CC1FEB" w:rsidRPr="003909B1">
        <w:rPr>
          <w:rFonts w:ascii="Times New Roman" w:eastAsia="Calibri" w:hAnsi="Times New Roman" w:cs="Times New Roman"/>
          <w:i/>
          <w:spacing w:val="-3"/>
          <w:sz w:val="24"/>
          <w:szCs w:val="24"/>
        </w:rPr>
        <w:t>toroobe</w:t>
      </w:r>
      <w:r w:rsidR="00CC1FEB" w:rsidRPr="003909B1">
        <w:rPr>
          <w:rFonts w:ascii="Times New Roman" w:eastAsia="Calibri" w:hAnsi="Times New Roman" w:cs="Times New Roman"/>
          <w:spacing w:val="-3"/>
          <w:sz w:val="24"/>
          <w:szCs w:val="24"/>
        </w:rPr>
        <w:t>) assumed hegemony</w:t>
      </w:r>
      <w:r w:rsidR="005339C1" w:rsidRPr="003909B1">
        <w:rPr>
          <w:rFonts w:ascii="Times New Roman" w:eastAsia="Calibri" w:hAnsi="Times New Roman" w:cs="Times New Roman"/>
          <w:spacing w:val="-3"/>
          <w:sz w:val="24"/>
          <w:szCs w:val="24"/>
        </w:rPr>
        <w:t>, ending the rule of pagan Fulbe</w:t>
      </w:r>
      <w:r w:rsidR="00CC1FEB" w:rsidRPr="003909B1">
        <w:rPr>
          <w:rFonts w:ascii="Times New Roman" w:eastAsia="Calibri" w:hAnsi="Times New Roman" w:cs="Times New Roman"/>
          <w:spacing w:val="-3"/>
          <w:sz w:val="24"/>
          <w:szCs w:val="24"/>
        </w:rPr>
        <w:t>.</w:t>
      </w:r>
      <w:r w:rsidR="008815F9" w:rsidRPr="003909B1">
        <w:rPr>
          <w:rFonts w:ascii="Times New Roman" w:eastAsia="Calibri" w:hAnsi="Times New Roman" w:cs="Times New Roman"/>
          <w:spacing w:val="-3"/>
          <w:sz w:val="24"/>
          <w:szCs w:val="24"/>
        </w:rPr>
        <w:t xml:space="preserve"> Although their</w:t>
      </w:r>
      <w:r w:rsidR="00B531E1" w:rsidRPr="003909B1">
        <w:rPr>
          <w:rFonts w:ascii="Times New Roman" w:eastAsia="Calibri" w:hAnsi="Times New Roman" w:cs="Times New Roman"/>
          <w:spacing w:val="-3"/>
          <w:sz w:val="24"/>
          <w:szCs w:val="24"/>
        </w:rPr>
        <w:t xml:space="preserve"> </w:t>
      </w:r>
      <w:r w:rsidR="005339C1" w:rsidRPr="003909B1">
        <w:rPr>
          <w:rFonts w:ascii="Times New Roman" w:eastAsia="Calibri" w:hAnsi="Times New Roman" w:cs="Times New Roman"/>
          <w:spacing w:val="-3"/>
          <w:sz w:val="24"/>
          <w:szCs w:val="24"/>
        </w:rPr>
        <w:t xml:space="preserve">hegemonic </w:t>
      </w:r>
      <w:r w:rsidR="00B531E1" w:rsidRPr="003909B1">
        <w:rPr>
          <w:rFonts w:ascii="Times New Roman" w:eastAsia="Calibri" w:hAnsi="Times New Roman" w:cs="Times New Roman"/>
          <w:spacing w:val="-3"/>
          <w:sz w:val="24"/>
          <w:szCs w:val="24"/>
        </w:rPr>
        <w:t>position was curtailed by</w:t>
      </w:r>
      <w:r w:rsidR="000C33A1" w:rsidRPr="003909B1">
        <w:rPr>
          <w:rFonts w:ascii="Times New Roman" w:eastAsia="Calibri" w:hAnsi="Times New Roman" w:cs="Times New Roman"/>
          <w:spacing w:val="-3"/>
          <w:sz w:val="24"/>
          <w:szCs w:val="24"/>
        </w:rPr>
        <w:t xml:space="preserve"> French coloniz</w:t>
      </w:r>
      <w:r w:rsidR="00CC1FEB" w:rsidRPr="003909B1">
        <w:rPr>
          <w:rFonts w:ascii="Times New Roman" w:eastAsia="Calibri" w:hAnsi="Times New Roman" w:cs="Times New Roman"/>
          <w:spacing w:val="-3"/>
          <w:sz w:val="24"/>
          <w:szCs w:val="24"/>
        </w:rPr>
        <w:t xml:space="preserve">ation, the social structure of a tripartite hierarchical system of different estates </w:t>
      </w:r>
      <w:r w:rsidR="008815F9" w:rsidRPr="003909B1">
        <w:rPr>
          <w:rFonts w:ascii="Times New Roman" w:eastAsia="Calibri" w:hAnsi="Times New Roman" w:cs="Times New Roman"/>
          <w:spacing w:val="-3"/>
          <w:sz w:val="24"/>
          <w:szCs w:val="24"/>
        </w:rPr>
        <w:t xml:space="preserve">in which the </w:t>
      </w:r>
      <w:r w:rsidR="008815F9" w:rsidRPr="003909B1">
        <w:rPr>
          <w:rFonts w:ascii="Times New Roman" w:eastAsia="Calibri" w:hAnsi="Times New Roman" w:cs="Times New Roman"/>
          <w:i/>
          <w:spacing w:val="-3"/>
          <w:sz w:val="24"/>
          <w:szCs w:val="24"/>
        </w:rPr>
        <w:t>toroobe</w:t>
      </w:r>
      <w:r w:rsidR="008815F9" w:rsidRPr="003909B1">
        <w:rPr>
          <w:rFonts w:ascii="Times New Roman" w:eastAsia="Calibri" w:hAnsi="Times New Roman" w:cs="Times New Roman"/>
          <w:spacing w:val="-3"/>
          <w:sz w:val="24"/>
          <w:szCs w:val="24"/>
        </w:rPr>
        <w:t xml:space="preserve"> dominated </w:t>
      </w:r>
      <w:r w:rsidR="000C33A1" w:rsidRPr="003909B1">
        <w:rPr>
          <w:rFonts w:ascii="Times New Roman" w:eastAsia="Calibri" w:hAnsi="Times New Roman" w:cs="Times New Roman"/>
          <w:spacing w:val="-3"/>
          <w:sz w:val="24"/>
          <w:szCs w:val="24"/>
        </w:rPr>
        <w:t xml:space="preserve">has </w:t>
      </w:r>
      <w:r w:rsidR="00CC1FEB" w:rsidRPr="003909B1">
        <w:rPr>
          <w:rFonts w:ascii="Times New Roman" w:eastAsia="Calibri" w:hAnsi="Times New Roman" w:cs="Times New Roman"/>
          <w:spacing w:val="-3"/>
          <w:sz w:val="24"/>
          <w:szCs w:val="24"/>
        </w:rPr>
        <w:t>remained in place</w:t>
      </w:r>
      <w:r w:rsidR="000C33A1" w:rsidRPr="003909B1">
        <w:rPr>
          <w:rFonts w:ascii="Times New Roman" w:eastAsia="Calibri" w:hAnsi="Times New Roman" w:cs="Times New Roman"/>
          <w:spacing w:val="-3"/>
          <w:sz w:val="24"/>
          <w:szCs w:val="24"/>
        </w:rPr>
        <w:t xml:space="preserve"> even after decoloniz</w:t>
      </w:r>
      <w:r w:rsidR="005339C1" w:rsidRPr="003909B1">
        <w:rPr>
          <w:rFonts w:ascii="Times New Roman" w:eastAsia="Calibri" w:hAnsi="Times New Roman" w:cs="Times New Roman"/>
          <w:spacing w:val="-3"/>
          <w:sz w:val="24"/>
          <w:szCs w:val="24"/>
        </w:rPr>
        <w:t>ation</w:t>
      </w:r>
      <w:r w:rsidR="00CC1FEB" w:rsidRPr="003909B1">
        <w:rPr>
          <w:rFonts w:ascii="Times New Roman" w:eastAsia="Calibri" w:hAnsi="Times New Roman" w:cs="Times New Roman"/>
          <w:spacing w:val="-3"/>
          <w:sz w:val="24"/>
          <w:szCs w:val="24"/>
        </w:rPr>
        <w:t>. In t</w:t>
      </w:r>
      <w:r w:rsidR="005339C1" w:rsidRPr="003909B1">
        <w:rPr>
          <w:rFonts w:ascii="Times New Roman" w:eastAsia="Calibri" w:hAnsi="Times New Roman" w:cs="Times New Roman"/>
          <w:spacing w:val="-3"/>
          <w:sz w:val="24"/>
          <w:szCs w:val="24"/>
        </w:rPr>
        <w:t>his system the</w:t>
      </w:r>
      <w:r w:rsidR="00CC1FEB" w:rsidRPr="003909B1">
        <w:rPr>
          <w:rFonts w:ascii="Times New Roman" w:eastAsia="Calibri" w:hAnsi="Times New Roman" w:cs="Times New Roman"/>
          <w:spacing w:val="-3"/>
          <w:sz w:val="24"/>
          <w:szCs w:val="24"/>
        </w:rPr>
        <w:t xml:space="preserve"> </w:t>
      </w:r>
      <w:r w:rsidR="00CC1FEB" w:rsidRPr="003909B1">
        <w:rPr>
          <w:rFonts w:ascii="Times New Roman" w:eastAsia="Calibri" w:hAnsi="Times New Roman" w:cs="Times New Roman"/>
          <w:i/>
          <w:spacing w:val="-3"/>
          <w:sz w:val="24"/>
          <w:szCs w:val="24"/>
        </w:rPr>
        <w:t>toroobe</w:t>
      </w:r>
      <w:r w:rsidR="005339C1" w:rsidRPr="003909B1">
        <w:rPr>
          <w:rFonts w:ascii="Times New Roman" w:eastAsia="Calibri" w:hAnsi="Times New Roman" w:cs="Times New Roman"/>
          <w:spacing w:val="-3"/>
          <w:sz w:val="24"/>
          <w:szCs w:val="24"/>
        </w:rPr>
        <w:t xml:space="preserve">, alongside other </w:t>
      </w:r>
      <w:proofErr w:type="gramStart"/>
      <w:r w:rsidR="005339C1" w:rsidRPr="003909B1">
        <w:rPr>
          <w:rFonts w:ascii="Times New Roman" w:eastAsia="Calibri" w:hAnsi="Times New Roman" w:cs="Times New Roman"/>
          <w:spacing w:val="-3"/>
          <w:sz w:val="24"/>
          <w:szCs w:val="24"/>
        </w:rPr>
        <w:t>land owners</w:t>
      </w:r>
      <w:proofErr w:type="gramEnd"/>
      <w:r w:rsidR="005339C1" w:rsidRPr="003909B1">
        <w:rPr>
          <w:rFonts w:ascii="Times New Roman" w:eastAsia="Calibri" w:hAnsi="Times New Roman" w:cs="Times New Roman"/>
          <w:spacing w:val="-3"/>
          <w:sz w:val="24"/>
          <w:szCs w:val="24"/>
        </w:rPr>
        <w:t>, constitute the freeborn</w:t>
      </w:r>
      <w:r w:rsidR="008815F9" w:rsidRPr="003909B1">
        <w:rPr>
          <w:rFonts w:ascii="Times New Roman" w:eastAsia="Calibri" w:hAnsi="Times New Roman" w:cs="Times New Roman"/>
          <w:spacing w:val="-3"/>
          <w:sz w:val="24"/>
          <w:szCs w:val="24"/>
        </w:rPr>
        <w:t xml:space="preserve">, whilst slaves attach themselves to families of </w:t>
      </w:r>
      <w:r w:rsidR="00B531E1" w:rsidRPr="003909B1">
        <w:rPr>
          <w:rFonts w:ascii="Times New Roman" w:eastAsia="Calibri" w:hAnsi="Times New Roman" w:cs="Times New Roman"/>
          <w:spacing w:val="-3"/>
          <w:sz w:val="24"/>
          <w:szCs w:val="24"/>
        </w:rPr>
        <w:t xml:space="preserve">the </w:t>
      </w:r>
      <w:r w:rsidR="008815F9" w:rsidRPr="003909B1">
        <w:rPr>
          <w:rFonts w:ascii="Times New Roman" w:eastAsia="Calibri" w:hAnsi="Times New Roman" w:cs="Times New Roman"/>
          <w:spacing w:val="-3"/>
          <w:sz w:val="24"/>
          <w:szCs w:val="24"/>
        </w:rPr>
        <w:t>freeborn in positions of inferiority. The second estate, or intermediate</w:t>
      </w:r>
      <w:r w:rsidR="00B531E1" w:rsidRPr="003909B1">
        <w:rPr>
          <w:rFonts w:ascii="Times New Roman" w:eastAsia="Calibri" w:hAnsi="Times New Roman" w:cs="Times New Roman"/>
          <w:spacing w:val="-3"/>
          <w:sz w:val="24"/>
          <w:szCs w:val="24"/>
        </w:rPr>
        <w:t xml:space="preserve"> category of men of skills (</w:t>
      </w:r>
      <w:r w:rsidR="00B531E1" w:rsidRPr="003909B1">
        <w:rPr>
          <w:rFonts w:ascii="Times New Roman" w:eastAsia="Calibri" w:hAnsi="Times New Roman" w:cs="Times New Roman"/>
          <w:i/>
          <w:spacing w:val="-3"/>
          <w:sz w:val="24"/>
          <w:szCs w:val="24"/>
        </w:rPr>
        <w:t>nyeenybe</w:t>
      </w:r>
      <w:r w:rsidR="00B531E1" w:rsidRPr="003909B1">
        <w:rPr>
          <w:rFonts w:ascii="Times New Roman" w:eastAsia="Calibri" w:hAnsi="Times New Roman" w:cs="Times New Roman"/>
          <w:spacing w:val="-3"/>
          <w:sz w:val="24"/>
          <w:szCs w:val="24"/>
        </w:rPr>
        <w:t>)</w:t>
      </w:r>
      <w:r w:rsidR="005339C1" w:rsidRPr="003909B1">
        <w:rPr>
          <w:rFonts w:ascii="Times New Roman" w:eastAsia="Calibri" w:hAnsi="Times New Roman" w:cs="Times New Roman"/>
          <w:spacing w:val="-3"/>
          <w:sz w:val="24"/>
          <w:szCs w:val="24"/>
        </w:rPr>
        <w:t>, comprises</w:t>
      </w:r>
      <w:r w:rsidR="008815F9" w:rsidRPr="003909B1">
        <w:rPr>
          <w:rFonts w:ascii="Times New Roman" w:eastAsia="Calibri" w:hAnsi="Times New Roman" w:cs="Times New Roman"/>
          <w:spacing w:val="-3"/>
          <w:sz w:val="24"/>
          <w:szCs w:val="24"/>
        </w:rPr>
        <w:t xml:space="preserve"> various </w:t>
      </w:r>
      <w:r w:rsidR="005339C1" w:rsidRPr="003909B1">
        <w:rPr>
          <w:rFonts w:ascii="Times New Roman" w:eastAsia="Calibri" w:hAnsi="Times New Roman" w:cs="Times New Roman"/>
          <w:spacing w:val="-3"/>
          <w:sz w:val="24"/>
          <w:szCs w:val="24"/>
        </w:rPr>
        <w:t>kinds of artisans who offer</w:t>
      </w:r>
      <w:r w:rsidR="008815F9" w:rsidRPr="003909B1">
        <w:rPr>
          <w:rFonts w:ascii="Times New Roman" w:eastAsia="Calibri" w:hAnsi="Times New Roman" w:cs="Times New Roman"/>
          <w:spacing w:val="-3"/>
          <w:sz w:val="24"/>
          <w:szCs w:val="24"/>
        </w:rPr>
        <w:t xml:space="preserve"> their skills to </w:t>
      </w:r>
      <w:r w:rsidR="008815F9" w:rsidRPr="003909B1">
        <w:rPr>
          <w:rFonts w:ascii="Times New Roman" w:eastAsia="Calibri" w:hAnsi="Times New Roman" w:cs="Times New Roman"/>
          <w:i/>
          <w:spacing w:val="-3"/>
          <w:sz w:val="24"/>
          <w:szCs w:val="24"/>
        </w:rPr>
        <w:t>toroobe</w:t>
      </w:r>
      <w:r w:rsidR="008815F9" w:rsidRPr="003909B1">
        <w:rPr>
          <w:rFonts w:ascii="Times New Roman" w:eastAsia="Calibri" w:hAnsi="Times New Roman" w:cs="Times New Roman"/>
          <w:spacing w:val="-3"/>
          <w:sz w:val="24"/>
          <w:szCs w:val="24"/>
        </w:rPr>
        <w:t xml:space="preserve"> in exchange for rewards</w:t>
      </w:r>
      <w:r w:rsidR="00B531E1" w:rsidRPr="003909B1">
        <w:rPr>
          <w:rFonts w:ascii="Times New Roman" w:eastAsia="Calibri" w:hAnsi="Times New Roman" w:cs="Times New Roman"/>
          <w:spacing w:val="-3"/>
          <w:sz w:val="24"/>
          <w:szCs w:val="24"/>
        </w:rPr>
        <w:t xml:space="preserve"> (Dilley 2004)</w:t>
      </w:r>
      <w:r w:rsidR="008815F9" w:rsidRPr="003909B1">
        <w:rPr>
          <w:rFonts w:ascii="Times New Roman" w:eastAsia="Calibri" w:hAnsi="Times New Roman" w:cs="Times New Roman"/>
          <w:spacing w:val="-3"/>
          <w:sz w:val="24"/>
          <w:szCs w:val="24"/>
        </w:rPr>
        <w:t>.</w:t>
      </w:r>
      <w:r w:rsidR="00B531E1" w:rsidRPr="003909B1">
        <w:rPr>
          <w:rFonts w:ascii="Times New Roman" w:eastAsia="Calibri" w:hAnsi="Times New Roman" w:cs="Times New Roman"/>
          <w:spacing w:val="-3"/>
          <w:sz w:val="24"/>
          <w:szCs w:val="24"/>
        </w:rPr>
        <w:t xml:space="preserve"> Whilst none of these</w:t>
      </w:r>
      <w:r w:rsidR="000C33A1" w:rsidRPr="003909B1">
        <w:rPr>
          <w:rFonts w:ascii="Times New Roman" w:eastAsia="Calibri" w:hAnsi="Times New Roman" w:cs="Times New Roman"/>
          <w:spacing w:val="-3"/>
          <w:sz w:val="24"/>
          <w:szCs w:val="24"/>
        </w:rPr>
        <w:t xml:space="preserve"> distinctions are today recogniz</w:t>
      </w:r>
      <w:r w:rsidR="00B531E1" w:rsidRPr="003909B1">
        <w:rPr>
          <w:rFonts w:ascii="Times New Roman" w:eastAsia="Calibri" w:hAnsi="Times New Roman" w:cs="Times New Roman"/>
          <w:spacing w:val="-3"/>
          <w:sz w:val="24"/>
          <w:szCs w:val="24"/>
        </w:rPr>
        <w:t>ed by the national government, they continue to be observed in day-to-day interactions in Fuuta Toro (as well as amongst its migrants wherever they live in diaspora).</w:t>
      </w:r>
      <w:r w:rsidR="00B82C53" w:rsidRPr="003909B1">
        <w:rPr>
          <w:rFonts w:ascii="Times New Roman" w:eastAsia="Calibri" w:hAnsi="Times New Roman" w:cs="Times New Roman"/>
          <w:spacing w:val="-3"/>
          <w:sz w:val="24"/>
          <w:szCs w:val="24"/>
        </w:rPr>
        <w:t xml:space="preserve"> Interestingly, although cultural festivals are mediations of modernity, they also seem to articulate the hierarchical distinctions typical of society in Fuuta Toro.</w:t>
      </w:r>
    </w:p>
    <w:p w14:paraId="389D6F80" w14:textId="1354388C" w:rsidR="000C33A1" w:rsidRPr="003909B1" w:rsidRDefault="00B82C53"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 xml:space="preserve">During the festival in Thilogne, performances of tradition were staged </w:t>
      </w:r>
      <w:r w:rsidR="000C33A1" w:rsidRPr="003909B1">
        <w:rPr>
          <w:rFonts w:ascii="Times New Roman" w:eastAsia="Calibri" w:hAnsi="Times New Roman" w:cs="Times New Roman"/>
          <w:spacing w:val="-3"/>
          <w:sz w:val="24"/>
          <w:szCs w:val="24"/>
        </w:rPr>
        <w:t>on</w:t>
      </w:r>
      <w:r w:rsidRPr="003909B1">
        <w:rPr>
          <w:rFonts w:ascii="Times New Roman" w:eastAsia="Calibri" w:hAnsi="Times New Roman" w:cs="Times New Roman"/>
          <w:spacing w:val="-3"/>
          <w:sz w:val="24"/>
          <w:szCs w:val="24"/>
        </w:rPr>
        <w:t xml:space="preserve"> several occasions: there was a display of traditional wrestling, </w:t>
      </w:r>
      <w:r w:rsidR="00367A5F">
        <w:rPr>
          <w:rFonts w:ascii="Times New Roman" w:eastAsia="Calibri" w:hAnsi="Times New Roman" w:cs="Times New Roman"/>
          <w:spacing w:val="-3"/>
          <w:sz w:val="24"/>
          <w:szCs w:val="24"/>
        </w:rPr>
        <w:t xml:space="preserve">a performance of </w:t>
      </w:r>
      <w:r w:rsidRPr="003909B1">
        <w:rPr>
          <w:rFonts w:ascii="Times New Roman" w:eastAsia="Calibri" w:hAnsi="Times New Roman" w:cs="Times New Roman"/>
          <w:spacing w:val="-3"/>
          <w:sz w:val="24"/>
          <w:szCs w:val="24"/>
        </w:rPr>
        <w:t xml:space="preserve">circumcised boys singing </w:t>
      </w:r>
      <w:r w:rsidR="00367A5F">
        <w:rPr>
          <w:rFonts w:ascii="Times New Roman" w:eastAsia="Calibri" w:hAnsi="Times New Roman" w:cs="Times New Roman"/>
          <w:spacing w:val="-3"/>
          <w:sz w:val="24"/>
          <w:szCs w:val="24"/>
        </w:rPr>
        <w:t xml:space="preserve">circumcision </w:t>
      </w:r>
      <w:r w:rsidRPr="003909B1">
        <w:rPr>
          <w:rFonts w:ascii="Times New Roman" w:eastAsia="Calibri" w:hAnsi="Times New Roman" w:cs="Times New Roman"/>
          <w:spacing w:val="-3"/>
          <w:sz w:val="24"/>
          <w:szCs w:val="24"/>
        </w:rPr>
        <w:t xml:space="preserve">songs, </w:t>
      </w:r>
      <w:r w:rsidR="001716EF" w:rsidRPr="003909B1">
        <w:rPr>
          <w:rFonts w:ascii="Times New Roman" w:eastAsia="Calibri" w:hAnsi="Times New Roman" w:cs="Times New Roman"/>
          <w:spacing w:val="-3"/>
          <w:sz w:val="24"/>
          <w:szCs w:val="24"/>
        </w:rPr>
        <w:t xml:space="preserve">a dance by Lawbe women, </w:t>
      </w:r>
      <w:r w:rsidRPr="003909B1">
        <w:rPr>
          <w:rFonts w:ascii="Times New Roman" w:eastAsia="Calibri" w:hAnsi="Times New Roman" w:cs="Times New Roman"/>
          <w:spacing w:val="-3"/>
          <w:sz w:val="24"/>
          <w:szCs w:val="24"/>
        </w:rPr>
        <w:t xml:space="preserve">a performance of </w:t>
      </w:r>
      <w:r w:rsidR="001716EF" w:rsidRPr="003909B1">
        <w:rPr>
          <w:rFonts w:ascii="Times New Roman" w:eastAsia="Calibri" w:hAnsi="Times New Roman" w:cs="Times New Roman"/>
          <w:spacing w:val="-3"/>
          <w:sz w:val="24"/>
          <w:szCs w:val="24"/>
        </w:rPr>
        <w:t>a traditional</w:t>
      </w:r>
      <w:r w:rsidRPr="003909B1">
        <w:rPr>
          <w:rFonts w:ascii="Times New Roman" w:eastAsia="Calibri" w:hAnsi="Times New Roman" w:cs="Times New Roman"/>
          <w:spacing w:val="-3"/>
          <w:sz w:val="24"/>
          <w:szCs w:val="24"/>
        </w:rPr>
        <w:t xml:space="preserve"> </w:t>
      </w:r>
      <w:r w:rsidR="001716EF" w:rsidRPr="003909B1">
        <w:rPr>
          <w:rFonts w:ascii="Times New Roman" w:eastAsia="Calibri" w:hAnsi="Times New Roman" w:cs="Times New Roman"/>
          <w:spacing w:val="-3"/>
          <w:sz w:val="24"/>
          <w:szCs w:val="24"/>
        </w:rPr>
        <w:t xml:space="preserve">rite of passage by young women, </w:t>
      </w:r>
      <w:r w:rsidRPr="003909B1">
        <w:rPr>
          <w:rFonts w:ascii="Times New Roman" w:eastAsia="Calibri" w:hAnsi="Times New Roman" w:cs="Times New Roman"/>
          <w:spacing w:val="-3"/>
          <w:sz w:val="24"/>
          <w:szCs w:val="24"/>
        </w:rPr>
        <w:t xml:space="preserve">and a performance of sheep-herding by </w:t>
      </w:r>
      <w:r w:rsidRPr="003909B1">
        <w:rPr>
          <w:rFonts w:ascii="Times New Roman" w:eastAsia="Calibri" w:hAnsi="Times New Roman" w:cs="Times New Roman"/>
          <w:spacing w:val="-3"/>
          <w:sz w:val="24"/>
          <w:szCs w:val="24"/>
        </w:rPr>
        <w:lastRenderedPageBreak/>
        <w:t>Fulbe herders. A</w:t>
      </w:r>
      <w:r w:rsidR="00367A5F">
        <w:rPr>
          <w:rFonts w:ascii="Times New Roman" w:eastAsia="Calibri" w:hAnsi="Times New Roman" w:cs="Times New Roman"/>
          <w:spacing w:val="-3"/>
          <w:sz w:val="24"/>
          <w:szCs w:val="24"/>
        </w:rPr>
        <w:t>n entire</w:t>
      </w:r>
      <w:r w:rsidRPr="003909B1">
        <w:rPr>
          <w:rFonts w:ascii="Times New Roman" w:eastAsia="Calibri" w:hAnsi="Times New Roman" w:cs="Times New Roman"/>
          <w:spacing w:val="-3"/>
          <w:sz w:val="24"/>
          <w:szCs w:val="24"/>
        </w:rPr>
        <w:t xml:space="preserve"> repertoire of embodied</w:t>
      </w:r>
      <w:r w:rsidR="008C53A5" w:rsidRPr="003909B1">
        <w:rPr>
          <w:rFonts w:ascii="Times New Roman" w:eastAsia="Calibri" w:hAnsi="Times New Roman" w:cs="Times New Roman"/>
          <w:spacing w:val="-3"/>
          <w:sz w:val="24"/>
          <w:szCs w:val="24"/>
        </w:rPr>
        <w:t xml:space="preserve"> performances was</w:t>
      </w:r>
      <w:r w:rsidRPr="003909B1">
        <w:rPr>
          <w:rFonts w:ascii="Times New Roman" w:eastAsia="Calibri" w:hAnsi="Times New Roman" w:cs="Times New Roman"/>
          <w:spacing w:val="-3"/>
          <w:sz w:val="24"/>
          <w:szCs w:val="24"/>
        </w:rPr>
        <w:t xml:space="preserve"> thus </w:t>
      </w:r>
      <w:r w:rsidR="008C53A5" w:rsidRPr="003909B1">
        <w:rPr>
          <w:rFonts w:ascii="Times New Roman" w:eastAsia="Calibri" w:hAnsi="Times New Roman" w:cs="Times New Roman"/>
          <w:spacing w:val="-3"/>
          <w:sz w:val="24"/>
          <w:szCs w:val="24"/>
        </w:rPr>
        <w:t xml:space="preserve">enacted for the audience to admire. </w:t>
      </w:r>
      <w:r w:rsidR="001716EF" w:rsidRPr="003909B1">
        <w:rPr>
          <w:rFonts w:ascii="Times New Roman" w:eastAsia="Calibri" w:hAnsi="Times New Roman" w:cs="Times New Roman"/>
          <w:spacing w:val="-3"/>
          <w:sz w:val="24"/>
          <w:szCs w:val="24"/>
        </w:rPr>
        <w:t xml:space="preserve">It is significant that </w:t>
      </w:r>
      <w:proofErr w:type="gramStart"/>
      <w:r w:rsidR="001716EF" w:rsidRPr="003909B1">
        <w:rPr>
          <w:rFonts w:ascii="Times New Roman" w:eastAsia="Calibri" w:hAnsi="Times New Roman" w:cs="Times New Roman"/>
          <w:spacing w:val="-3"/>
          <w:sz w:val="24"/>
          <w:szCs w:val="24"/>
        </w:rPr>
        <w:t>each of these performances was staged by children, women, or members of specialist skill groups, or ‘castes’</w:t>
      </w:r>
      <w:proofErr w:type="gramEnd"/>
      <w:r w:rsidR="001716EF" w:rsidRPr="003909B1">
        <w:rPr>
          <w:rFonts w:ascii="Times New Roman" w:eastAsia="Calibri" w:hAnsi="Times New Roman" w:cs="Times New Roman"/>
          <w:spacing w:val="-3"/>
          <w:sz w:val="24"/>
          <w:szCs w:val="24"/>
        </w:rPr>
        <w:t>.</w:t>
      </w:r>
      <w:r w:rsidR="002C6F6E" w:rsidRPr="003909B1">
        <w:rPr>
          <w:rFonts w:ascii="Times New Roman" w:eastAsia="Calibri" w:hAnsi="Times New Roman" w:cs="Times New Roman"/>
          <w:spacing w:val="-3"/>
          <w:sz w:val="24"/>
          <w:szCs w:val="24"/>
        </w:rPr>
        <w:t xml:space="preserve"> The Lawbe</w:t>
      </w:r>
      <w:r w:rsidR="001716EF" w:rsidRPr="003909B1">
        <w:rPr>
          <w:rFonts w:ascii="Times New Roman" w:eastAsia="Calibri" w:hAnsi="Times New Roman" w:cs="Times New Roman"/>
          <w:spacing w:val="-3"/>
          <w:sz w:val="24"/>
          <w:szCs w:val="24"/>
        </w:rPr>
        <w:t xml:space="preserve">, for instance, constitute a social category </w:t>
      </w:r>
      <w:r w:rsidR="00367A5F">
        <w:rPr>
          <w:rFonts w:ascii="Times New Roman" w:eastAsia="Calibri" w:hAnsi="Times New Roman" w:cs="Times New Roman"/>
          <w:spacing w:val="-3"/>
          <w:sz w:val="24"/>
          <w:szCs w:val="24"/>
        </w:rPr>
        <w:t>of</w:t>
      </w:r>
      <w:r w:rsidR="001716EF" w:rsidRPr="003909B1">
        <w:rPr>
          <w:rFonts w:ascii="Times New Roman" w:eastAsia="Calibri" w:hAnsi="Times New Roman" w:cs="Times New Roman"/>
          <w:spacing w:val="-3"/>
          <w:sz w:val="24"/>
          <w:szCs w:val="24"/>
        </w:rPr>
        <w:t xml:space="preserve"> which </w:t>
      </w:r>
      <w:r w:rsidR="002C6F6E" w:rsidRPr="003909B1">
        <w:rPr>
          <w:rFonts w:ascii="Times New Roman" w:eastAsia="Calibri" w:hAnsi="Times New Roman" w:cs="Times New Roman"/>
          <w:spacing w:val="-3"/>
          <w:sz w:val="24"/>
          <w:szCs w:val="24"/>
        </w:rPr>
        <w:t xml:space="preserve">the men are </w:t>
      </w:r>
      <w:r w:rsidR="001716EF" w:rsidRPr="003909B1">
        <w:rPr>
          <w:rFonts w:ascii="Times New Roman" w:eastAsia="Calibri" w:hAnsi="Times New Roman" w:cs="Times New Roman"/>
          <w:spacing w:val="-3"/>
          <w:sz w:val="24"/>
          <w:szCs w:val="24"/>
        </w:rPr>
        <w:t>expected to exercise the skill of woodwor</w:t>
      </w:r>
      <w:r w:rsidR="002C6F6E" w:rsidRPr="003909B1">
        <w:rPr>
          <w:rFonts w:ascii="Times New Roman" w:eastAsia="Calibri" w:hAnsi="Times New Roman" w:cs="Times New Roman"/>
          <w:spacing w:val="-3"/>
          <w:sz w:val="24"/>
          <w:szCs w:val="24"/>
        </w:rPr>
        <w:t>king, whilst the women are</w:t>
      </w:r>
      <w:r w:rsidR="001716EF" w:rsidRPr="003909B1">
        <w:rPr>
          <w:rFonts w:ascii="Times New Roman" w:eastAsia="Calibri" w:hAnsi="Times New Roman" w:cs="Times New Roman"/>
          <w:spacing w:val="-3"/>
          <w:sz w:val="24"/>
          <w:szCs w:val="24"/>
        </w:rPr>
        <w:t xml:space="preserve"> attributed special knowledge of the domain</w:t>
      </w:r>
      <w:r w:rsidR="002C6F6E" w:rsidRPr="003909B1">
        <w:rPr>
          <w:rFonts w:ascii="Times New Roman" w:eastAsia="Calibri" w:hAnsi="Times New Roman" w:cs="Times New Roman"/>
          <w:spacing w:val="-3"/>
          <w:sz w:val="24"/>
          <w:szCs w:val="24"/>
        </w:rPr>
        <w:t>s</w:t>
      </w:r>
      <w:r w:rsidR="001716EF" w:rsidRPr="003909B1">
        <w:rPr>
          <w:rFonts w:ascii="Times New Roman" w:eastAsia="Calibri" w:hAnsi="Times New Roman" w:cs="Times New Roman"/>
          <w:spacing w:val="-3"/>
          <w:sz w:val="24"/>
          <w:szCs w:val="24"/>
        </w:rPr>
        <w:t xml:space="preserve"> of </w:t>
      </w:r>
      <w:r w:rsidR="00B02A23" w:rsidRPr="003909B1">
        <w:rPr>
          <w:rFonts w:ascii="Times New Roman" w:eastAsia="Calibri" w:hAnsi="Times New Roman" w:cs="Times New Roman"/>
          <w:spacing w:val="-3"/>
          <w:sz w:val="24"/>
          <w:szCs w:val="24"/>
        </w:rPr>
        <w:t xml:space="preserve">sexual </w:t>
      </w:r>
      <w:r w:rsidR="001716EF" w:rsidRPr="003909B1">
        <w:rPr>
          <w:rFonts w:ascii="Times New Roman" w:eastAsia="Calibri" w:hAnsi="Times New Roman" w:cs="Times New Roman"/>
          <w:spacing w:val="-3"/>
          <w:sz w:val="24"/>
          <w:szCs w:val="24"/>
        </w:rPr>
        <w:t>reproduction and</w:t>
      </w:r>
      <w:r w:rsidR="00B02A23" w:rsidRPr="003909B1">
        <w:rPr>
          <w:rFonts w:ascii="Times New Roman" w:eastAsia="Calibri" w:hAnsi="Times New Roman" w:cs="Times New Roman"/>
          <w:spacing w:val="-3"/>
          <w:sz w:val="24"/>
          <w:szCs w:val="24"/>
        </w:rPr>
        <w:t xml:space="preserve"> erotic know-how</w:t>
      </w:r>
      <w:r w:rsidR="001716EF" w:rsidRPr="003909B1">
        <w:rPr>
          <w:rFonts w:ascii="Times New Roman" w:eastAsia="Calibri" w:hAnsi="Times New Roman" w:cs="Times New Roman"/>
          <w:spacing w:val="-3"/>
          <w:sz w:val="24"/>
          <w:szCs w:val="24"/>
        </w:rPr>
        <w:t>. This</w:t>
      </w:r>
      <w:r w:rsidR="002C6F6E" w:rsidRPr="003909B1">
        <w:rPr>
          <w:rFonts w:ascii="Times New Roman" w:eastAsia="Calibri" w:hAnsi="Times New Roman" w:cs="Times New Roman"/>
          <w:spacing w:val="-3"/>
          <w:sz w:val="24"/>
          <w:szCs w:val="24"/>
        </w:rPr>
        <w:t xml:space="preserve"> is one reason why</w:t>
      </w:r>
      <w:r w:rsidR="00367A5F">
        <w:rPr>
          <w:rFonts w:ascii="Times New Roman" w:eastAsia="Calibri" w:hAnsi="Times New Roman" w:cs="Times New Roman"/>
          <w:spacing w:val="-3"/>
          <w:sz w:val="24"/>
          <w:szCs w:val="24"/>
        </w:rPr>
        <w:t xml:space="preserve"> Lawbe women</w:t>
      </w:r>
      <w:r w:rsidR="002C6F6E" w:rsidRPr="003909B1">
        <w:rPr>
          <w:rFonts w:ascii="Times New Roman" w:eastAsia="Calibri" w:hAnsi="Times New Roman" w:cs="Times New Roman"/>
          <w:spacing w:val="-3"/>
          <w:sz w:val="24"/>
          <w:szCs w:val="24"/>
        </w:rPr>
        <w:t xml:space="preserve"> are</w:t>
      </w:r>
      <w:r w:rsidR="001716EF" w:rsidRPr="003909B1">
        <w:rPr>
          <w:rFonts w:ascii="Times New Roman" w:eastAsia="Calibri" w:hAnsi="Times New Roman" w:cs="Times New Roman"/>
          <w:spacing w:val="-3"/>
          <w:sz w:val="24"/>
          <w:szCs w:val="24"/>
        </w:rPr>
        <w:t xml:space="preserve"> expected to </w:t>
      </w:r>
      <w:r w:rsidR="00367A5F">
        <w:rPr>
          <w:rFonts w:ascii="Times New Roman" w:eastAsia="Calibri" w:hAnsi="Times New Roman" w:cs="Times New Roman"/>
          <w:spacing w:val="-3"/>
          <w:sz w:val="24"/>
          <w:szCs w:val="24"/>
        </w:rPr>
        <w:t xml:space="preserve">excel in </w:t>
      </w:r>
      <w:r w:rsidR="001716EF" w:rsidRPr="003909B1">
        <w:rPr>
          <w:rFonts w:ascii="Times New Roman" w:eastAsia="Calibri" w:hAnsi="Times New Roman" w:cs="Times New Roman"/>
          <w:spacing w:val="-3"/>
          <w:sz w:val="24"/>
          <w:szCs w:val="24"/>
        </w:rPr>
        <w:t xml:space="preserve">dance, an activity </w:t>
      </w:r>
      <w:r w:rsidR="00B02A23" w:rsidRPr="003909B1">
        <w:rPr>
          <w:rFonts w:ascii="Times New Roman" w:eastAsia="Calibri" w:hAnsi="Times New Roman" w:cs="Times New Roman"/>
          <w:spacing w:val="-3"/>
          <w:sz w:val="24"/>
          <w:szCs w:val="24"/>
        </w:rPr>
        <w:t xml:space="preserve">considered </w:t>
      </w:r>
      <w:r w:rsidR="001716EF" w:rsidRPr="003909B1">
        <w:rPr>
          <w:rFonts w:ascii="Times New Roman" w:eastAsia="Calibri" w:hAnsi="Times New Roman" w:cs="Times New Roman"/>
          <w:spacing w:val="-3"/>
          <w:sz w:val="24"/>
          <w:szCs w:val="24"/>
        </w:rPr>
        <w:t>‘un-Islamic</w:t>
      </w:r>
      <w:r w:rsidR="002C6F6E" w:rsidRPr="003909B1">
        <w:rPr>
          <w:rFonts w:ascii="Times New Roman" w:eastAsia="Calibri" w:hAnsi="Times New Roman" w:cs="Times New Roman"/>
          <w:spacing w:val="-3"/>
          <w:sz w:val="24"/>
          <w:szCs w:val="24"/>
        </w:rPr>
        <w:t>’ and befitting lower-status categories</w:t>
      </w:r>
      <w:r w:rsidR="001716EF" w:rsidRPr="003909B1">
        <w:rPr>
          <w:rFonts w:ascii="Times New Roman" w:eastAsia="Calibri" w:hAnsi="Times New Roman" w:cs="Times New Roman"/>
          <w:spacing w:val="-3"/>
          <w:sz w:val="24"/>
          <w:szCs w:val="24"/>
        </w:rPr>
        <w:t>. Their performance at the festival thus reinforced notions about their (</w:t>
      </w:r>
      <w:proofErr w:type="gramStart"/>
      <w:r w:rsidR="001716EF" w:rsidRPr="003909B1">
        <w:rPr>
          <w:rFonts w:ascii="Times New Roman" w:eastAsia="Calibri" w:hAnsi="Times New Roman" w:cs="Times New Roman"/>
          <w:spacing w:val="-3"/>
          <w:sz w:val="24"/>
          <w:szCs w:val="24"/>
        </w:rPr>
        <w:t>dis)reputed</w:t>
      </w:r>
      <w:proofErr w:type="gramEnd"/>
      <w:r w:rsidR="00B02A23" w:rsidRPr="003909B1">
        <w:rPr>
          <w:rFonts w:ascii="Times New Roman" w:eastAsia="Calibri" w:hAnsi="Times New Roman" w:cs="Times New Roman"/>
          <w:spacing w:val="-3"/>
          <w:sz w:val="24"/>
          <w:szCs w:val="24"/>
        </w:rPr>
        <w:t xml:space="preserve"> mastery of their bodies</w:t>
      </w:r>
      <w:r w:rsidR="001716EF" w:rsidRPr="003909B1">
        <w:rPr>
          <w:rFonts w:ascii="Times New Roman" w:eastAsia="Calibri" w:hAnsi="Times New Roman" w:cs="Times New Roman"/>
          <w:spacing w:val="-3"/>
          <w:sz w:val="24"/>
          <w:szCs w:val="24"/>
        </w:rPr>
        <w:t>.</w:t>
      </w:r>
      <w:r w:rsidR="00B02A23" w:rsidRPr="003909B1">
        <w:rPr>
          <w:rFonts w:ascii="Times New Roman" w:eastAsia="Calibri" w:hAnsi="Times New Roman" w:cs="Times New Roman"/>
          <w:spacing w:val="-3"/>
          <w:sz w:val="24"/>
          <w:szCs w:val="24"/>
        </w:rPr>
        <w:t xml:space="preserve"> </w:t>
      </w:r>
      <w:r w:rsidR="009003F6">
        <w:rPr>
          <w:rFonts w:ascii="Times New Roman" w:eastAsia="Calibri" w:hAnsi="Times New Roman" w:cs="Times New Roman"/>
          <w:spacing w:val="-3"/>
          <w:sz w:val="24"/>
          <w:szCs w:val="24"/>
        </w:rPr>
        <w:t xml:space="preserve">This embodied performance conveyed the sense of a social structure, whereby the subordinate social groups are invited to perform social roles that dominant social groups condemn as not in keeping with Muslim standards. </w:t>
      </w:r>
      <w:r w:rsidR="00367A5F">
        <w:rPr>
          <w:rFonts w:ascii="Times New Roman" w:eastAsia="Calibri" w:hAnsi="Times New Roman" w:cs="Times New Roman"/>
          <w:spacing w:val="-3"/>
          <w:sz w:val="24"/>
          <w:szCs w:val="24"/>
        </w:rPr>
        <w:t>But the public performance of morally hazardous roles was not confined to this particular</w:t>
      </w:r>
      <w:r w:rsidR="009003F6">
        <w:rPr>
          <w:rFonts w:ascii="Times New Roman" w:eastAsia="Calibri" w:hAnsi="Times New Roman" w:cs="Times New Roman"/>
          <w:spacing w:val="-3"/>
          <w:sz w:val="24"/>
          <w:szCs w:val="24"/>
        </w:rPr>
        <w:t xml:space="preserve"> status group, as Thilogne’s young women were allowed to perform the</w:t>
      </w:r>
      <w:r w:rsidR="00367A5F">
        <w:rPr>
          <w:rFonts w:ascii="Times New Roman" w:eastAsia="Calibri" w:hAnsi="Times New Roman" w:cs="Times New Roman"/>
          <w:spacing w:val="-3"/>
          <w:sz w:val="24"/>
          <w:szCs w:val="24"/>
        </w:rPr>
        <w:t xml:space="preserve"> traditional rite of passage</w:t>
      </w:r>
      <w:r w:rsidR="009003F6">
        <w:rPr>
          <w:rFonts w:ascii="Times New Roman" w:eastAsia="Calibri" w:hAnsi="Times New Roman" w:cs="Times New Roman"/>
          <w:spacing w:val="-3"/>
          <w:sz w:val="24"/>
          <w:szCs w:val="24"/>
        </w:rPr>
        <w:t xml:space="preserve"> of Thiayde</w:t>
      </w:r>
      <w:r w:rsidR="00367A5F">
        <w:rPr>
          <w:rFonts w:ascii="Times New Roman" w:eastAsia="Calibri" w:hAnsi="Times New Roman" w:cs="Times New Roman"/>
          <w:spacing w:val="-3"/>
          <w:sz w:val="24"/>
          <w:szCs w:val="24"/>
        </w:rPr>
        <w:t xml:space="preserve">. </w:t>
      </w:r>
      <w:r w:rsidR="00B02A23" w:rsidRPr="003909B1">
        <w:rPr>
          <w:rFonts w:ascii="Times New Roman" w:eastAsia="Calibri" w:hAnsi="Times New Roman" w:cs="Times New Roman"/>
          <w:spacing w:val="-3"/>
          <w:sz w:val="24"/>
          <w:szCs w:val="24"/>
        </w:rPr>
        <w:t xml:space="preserve">Although certain forms of courtship would </w:t>
      </w:r>
      <w:r w:rsidR="00367A5F">
        <w:rPr>
          <w:rFonts w:ascii="Times New Roman" w:eastAsia="Calibri" w:hAnsi="Times New Roman" w:cs="Times New Roman"/>
          <w:spacing w:val="-3"/>
          <w:sz w:val="24"/>
          <w:szCs w:val="24"/>
        </w:rPr>
        <w:t xml:space="preserve">today </w:t>
      </w:r>
      <w:r w:rsidR="00B02A23" w:rsidRPr="003909B1">
        <w:rPr>
          <w:rFonts w:ascii="Times New Roman" w:eastAsia="Calibri" w:hAnsi="Times New Roman" w:cs="Times New Roman"/>
          <w:spacing w:val="-3"/>
          <w:sz w:val="24"/>
          <w:szCs w:val="24"/>
        </w:rPr>
        <w:t>certainly be condemned as not in</w:t>
      </w:r>
      <w:r w:rsidR="00367A5F">
        <w:rPr>
          <w:rFonts w:ascii="Times New Roman" w:eastAsia="Calibri" w:hAnsi="Times New Roman" w:cs="Times New Roman"/>
          <w:spacing w:val="-3"/>
          <w:sz w:val="24"/>
          <w:szCs w:val="24"/>
        </w:rPr>
        <w:t xml:space="preserve"> line</w:t>
      </w:r>
      <w:r w:rsidR="00B02A23" w:rsidRPr="003909B1">
        <w:rPr>
          <w:rFonts w:ascii="Times New Roman" w:eastAsia="Calibri" w:hAnsi="Times New Roman" w:cs="Times New Roman"/>
          <w:spacing w:val="-3"/>
          <w:sz w:val="24"/>
          <w:szCs w:val="24"/>
        </w:rPr>
        <w:t xml:space="preserve"> with Islamic standards, the performance of the Thiayde by young women was certainly highly appreciated. Historically, the Thia</w:t>
      </w:r>
      <w:r w:rsidR="002E68B2" w:rsidRPr="003909B1">
        <w:rPr>
          <w:rFonts w:ascii="Times New Roman" w:eastAsia="Calibri" w:hAnsi="Times New Roman" w:cs="Times New Roman"/>
          <w:spacing w:val="-3"/>
          <w:sz w:val="24"/>
          <w:szCs w:val="24"/>
        </w:rPr>
        <w:t>y</w:t>
      </w:r>
      <w:r w:rsidR="00B02A23" w:rsidRPr="003909B1">
        <w:rPr>
          <w:rFonts w:ascii="Times New Roman" w:eastAsia="Calibri" w:hAnsi="Times New Roman" w:cs="Times New Roman"/>
          <w:spacing w:val="-3"/>
          <w:sz w:val="24"/>
          <w:szCs w:val="24"/>
        </w:rPr>
        <w:t xml:space="preserve">de was a competition between young women </w:t>
      </w:r>
      <w:r w:rsidR="00367A5F">
        <w:rPr>
          <w:rFonts w:ascii="Times New Roman" w:eastAsia="Calibri" w:hAnsi="Times New Roman" w:cs="Times New Roman"/>
          <w:spacing w:val="-3"/>
          <w:sz w:val="24"/>
          <w:szCs w:val="24"/>
        </w:rPr>
        <w:t>from</w:t>
      </w:r>
      <w:r w:rsidR="00B02A23" w:rsidRPr="003909B1">
        <w:rPr>
          <w:rFonts w:ascii="Times New Roman" w:eastAsia="Calibri" w:hAnsi="Times New Roman" w:cs="Times New Roman"/>
          <w:spacing w:val="-3"/>
          <w:sz w:val="24"/>
          <w:szCs w:val="24"/>
        </w:rPr>
        <w:t xml:space="preserve"> different neighbourhoods, who would compose praise songs to </w:t>
      </w:r>
      <w:r w:rsidR="000972C2" w:rsidRPr="000972C2">
        <w:rPr>
          <w:rFonts w:ascii="Times New Roman" w:eastAsia="Calibri" w:hAnsi="Times New Roman" w:cs="Times New Roman"/>
          <w:spacing w:val="-3"/>
          <w:sz w:val="24"/>
          <w:szCs w:val="24"/>
        </w:rPr>
        <w:t>honour</w:t>
      </w:r>
      <w:r w:rsidR="000972C2">
        <w:rPr>
          <w:rFonts w:ascii="Times New Roman" w:eastAsia="Calibri" w:hAnsi="Times New Roman" w:cs="Times New Roman"/>
          <w:spacing w:val="-3"/>
          <w:sz w:val="24"/>
          <w:szCs w:val="24"/>
        </w:rPr>
        <w:t xml:space="preserve"> </w:t>
      </w:r>
      <w:r w:rsidR="00B02A23" w:rsidRPr="003909B1">
        <w:rPr>
          <w:rFonts w:ascii="Times New Roman" w:eastAsia="Calibri" w:hAnsi="Times New Roman" w:cs="Times New Roman"/>
          <w:spacing w:val="-3"/>
          <w:sz w:val="24"/>
          <w:szCs w:val="24"/>
        </w:rPr>
        <w:t xml:space="preserve">themselves, and sing diatribes to shame their competitors, with the aim of attracting as many husbands from their own neighbourhood, and possibly from others, whilst </w:t>
      </w:r>
      <w:r w:rsidR="000972C2">
        <w:rPr>
          <w:rFonts w:ascii="Times New Roman" w:eastAsia="Calibri" w:hAnsi="Times New Roman" w:cs="Times New Roman"/>
          <w:spacing w:val="-3"/>
          <w:sz w:val="24"/>
          <w:szCs w:val="24"/>
        </w:rPr>
        <w:t xml:space="preserve">also </w:t>
      </w:r>
      <w:r w:rsidR="00B02A23" w:rsidRPr="003909B1">
        <w:rPr>
          <w:rFonts w:ascii="Times New Roman" w:eastAsia="Calibri" w:hAnsi="Times New Roman" w:cs="Times New Roman"/>
          <w:spacing w:val="-3"/>
          <w:sz w:val="24"/>
          <w:szCs w:val="24"/>
        </w:rPr>
        <w:t xml:space="preserve">preventing young men from their neighbourhood </w:t>
      </w:r>
      <w:r w:rsidR="000972C2">
        <w:rPr>
          <w:rFonts w:ascii="Times New Roman" w:eastAsia="Calibri" w:hAnsi="Times New Roman" w:cs="Times New Roman"/>
          <w:spacing w:val="-3"/>
          <w:sz w:val="24"/>
          <w:szCs w:val="24"/>
        </w:rPr>
        <w:t xml:space="preserve">from marrying </w:t>
      </w:r>
      <w:r w:rsidR="00B02A23" w:rsidRPr="003909B1">
        <w:rPr>
          <w:rFonts w:ascii="Times New Roman" w:eastAsia="Calibri" w:hAnsi="Times New Roman" w:cs="Times New Roman"/>
          <w:spacing w:val="-3"/>
          <w:sz w:val="24"/>
          <w:szCs w:val="24"/>
        </w:rPr>
        <w:t xml:space="preserve">elsewhere. At the festival of Thilogne women re-enacted this competition within the stadium for a mixed audience. As Kane argues, </w:t>
      </w:r>
      <w:r w:rsidR="002D5AFB" w:rsidRPr="003909B1">
        <w:rPr>
          <w:rFonts w:ascii="Times New Roman" w:eastAsia="Calibri" w:hAnsi="Times New Roman" w:cs="Times New Roman"/>
          <w:spacing w:val="-3"/>
          <w:sz w:val="24"/>
          <w:szCs w:val="24"/>
        </w:rPr>
        <w:t xml:space="preserve">this carefully choreographed re-enactment of ritual competition for husbands is a tradition </w:t>
      </w:r>
      <w:r w:rsidR="002E68B2" w:rsidRPr="003909B1">
        <w:rPr>
          <w:rFonts w:ascii="Times New Roman" w:eastAsia="Calibri" w:hAnsi="Times New Roman" w:cs="Times New Roman"/>
          <w:spacing w:val="-3"/>
          <w:sz w:val="24"/>
          <w:szCs w:val="24"/>
        </w:rPr>
        <w:t xml:space="preserve">re-invented </w:t>
      </w:r>
      <w:r w:rsidR="002D5AFB" w:rsidRPr="003909B1">
        <w:rPr>
          <w:rFonts w:ascii="Times New Roman" w:eastAsia="Calibri" w:hAnsi="Times New Roman" w:cs="Times New Roman"/>
          <w:spacing w:val="-3"/>
          <w:sz w:val="24"/>
          <w:szCs w:val="24"/>
        </w:rPr>
        <w:t xml:space="preserve">for the purpose of the festival. Moreover, he </w:t>
      </w:r>
      <w:r w:rsidR="000C33A1" w:rsidRPr="003909B1">
        <w:rPr>
          <w:rFonts w:ascii="Times New Roman" w:eastAsia="Calibri" w:hAnsi="Times New Roman" w:cs="Times New Roman"/>
          <w:spacing w:val="-3"/>
          <w:sz w:val="24"/>
          <w:szCs w:val="24"/>
        </w:rPr>
        <w:t>suggests: ‘</w:t>
      </w:r>
      <w:r w:rsidR="002D5AFB" w:rsidRPr="003909B1">
        <w:rPr>
          <w:rFonts w:ascii="Times New Roman" w:hAnsi="Times New Roman" w:cs="Times New Roman"/>
          <w:sz w:val="24"/>
          <w:szCs w:val="24"/>
        </w:rPr>
        <w:t xml:space="preserve">It is striking to observe that the cultural practices being performed during the festivals tend to be of little relevance to </w:t>
      </w:r>
      <w:r w:rsidR="002D5AFB" w:rsidRPr="003909B1">
        <w:rPr>
          <w:rFonts w:ascii="Times New Roman" w:hAnsi="Times New Roman" w:cs="Times New Roman"/>
          <w:sz w:val="24"/>
          <w:szCs w:val="24"/>
        </w:rPr>
        <w:lastRenderedPageBreak/>
        <w:t>contemporary</w:t>
      </w:r>
      <w:r w:rsidR="002D5AFB" w:rsidRPr="003909B1">
        <w:rPr>
          <w:rFonts w:ascii="Times New Roman" w:eastAsia="Calibri" w:hAnsi="Times New Roman" w:cs="Times New Roman"/>
          <w:spacing w:val="-3"/>
          <w:sz w:val="24"/>
          <w:szCs w:val="24"/>
        </w:rPr>
        <w:t xml:space="preserve"> </w:t>
      </w:r>
      <w:r w:rsidR="000C33A1" w:rsidRPr="003909B1">
        <w:rPr>
          <w:rFonts w:ascii="Times New Roman" w:hAnsi="Times New Roman" w:cs="Times New Roman"/>
          <w:sz w:val="24"/>
          <w:szCs w:val="24"/>
        </w:rPr>
        <w:t xml:space="preserve">village life’ </w:t>
      </w:r>
      <w:r w:rsidR="000C33A1" w:rsidRPr="003909B1">
        <w:rPr>
          <w:rFonts w:ascii="Times New Roman" w:eastAsia="Calibri" w:hAnsi="Times New Roman" w:cs="Times New Roman"/>
          <w:spacing w:val="-3"/>
          <w:sz w:val="24"/>
          <w:szCs w:val="24"/>
        </w:rPr>
        <w:t>(2010: 14).</w:t>
      </w:r>
      <w:r w:rsidR="002D5AFB" w:rsidRPr="003909B1">
        <w:rPr>
          <w:rFonts w:ascii="Times New Roman" w:hAnsi="Times New Roman" w:cs="Times New Roman"/>
          <w:sz w:val="24"/>
          <w:szCs w:val="24"/>
        </w:rPr>
        <w:t xml:space="preserve"> He is correct, of cou</w:t>
      </w:r>
      <w:r w:rsidR="002E68B2" w:rsidRPr="003909B1">
        <w:rPr>
          <w:rFonts w:ascii="Times New Roman" w:hAnsi="Times New Roman" w:cs="Times New Roman"/>
          <w:sz w:val="24"/>
          <w:szCs w:val="24"/>
        </w:rPr>
        <w:t xml:space="preserve">rse, that </w:t>
      </w:r>
      <w:r w:rsidR="002D5AFB" w:rsidRPr="003909B1">
        <w:rPr>
          <w:rFonts w:ascii="Times New Roman" w:hAnsi="Times New Roman" w:cs="Times New Roman"/>
          <w:sz w:val="24"/>
          <w:szCs w:val="24"/>
        </w:rPr>
        <w:t>the Thiayde is no longer performed</w:t>
      </w:r>
      <w:r w:rsidR="009003F6" w:rsidRPr="009003F6">
        <w:rPr>
          <w:rFonts w:ascii="Times New Roman" w:hAnsi="Times New Roman" w:cs="Times New Roman"/>
          <w:sz w:val="24"/>
          <w:szCs w:val="24"/>
        </w:rPr>
        <w:t xml:space="preserve"> </w:t>
      </w:r>
      <w:r w:rsidR="009003F6" w:rsidRPr="003909B1">
        <w:rPr>
          <w:rFonts w:ascii="Times New Roman" w:hAnsi="Times New Roman" w:cs="Times New Roman"/>
          <w:sz w:val="24"/>
          <w:szCs w:val="24"/>
        </w:rPr>
        <w:t>in its current format</w:t>
      </w:r>
      <w:r w:rsidR="002D5AFB" w:rsidRPr="003909B1">
        <w:rPr>
          <w:rFonts w:ascii="Times New Roman" w:hAnsi="Times New Roman" w:cs="Times New Roman"/>
          <w:sz w:val="24"/>
          <w:szCs w:val="24"/>
        </w:rPr>
        <w:t xml:space="preserve">. </w:t>
      </w:r>
      <w:r w:rsidR="009003F6">
        <w:rPr>
          <w:rFonts w:ascii="Times New Roman" w:hAnsi="Times New Roman" w:cs="Times New Roman"/>
          <w:sz w:val="24"/>
          <w:szCs w:val="24"/>
        </w:rPr>
        <w:t>Kan</w:t>
      </w:r>
      <w:r w:rsidR="002D5AFB" w:rsidRPr="003909B1">
        <w:rPr>
          <w:rFonts w:ascii="Times New Roman" w:hAnsi="Times New Roman" w:cs="Times New Roman"/>
          <w:sz w:val="24"/>
          <w:szCs w:val="24"/>
        </w:rPr>
        <w:t xml:space="preserve">e also suggests that Thiayde has evolved into a form of ritual competition </w:t>
      </w:r>
      <w:r w:rsidR="000C33A1" w:rsidRPr="003909B1">
        <w:rPr>
          <w:rFonts w:ascii="Times New Roman" w:hAnsi="Times New Roman" w:cs="Times New Roman"/>
          <w:sz w:val="24"/>
          <w:szCs w:val="24"/>
        </w:rPr>
        <w:t>between</w:t>
      </w:r>
      <w:r w:rsidR="002D5AFB" w:rsidRPr="003909B1">
        <w:rPr>
          <w:rFonts w:ascii="Times New Roman" w:hAnsi="Times New Roman" w:cs="Times New Roman"/>
          <w:sz w:val="24"/>
          <w:szCs w:val="24"/>
        </w:rPr>
        <w:t xml:space="preserve"> girls for future husbands </w:t>
      </w:r>
      <w:r w:rsidR="002E68B2" w:rsidRPr="003909B1">
        <w:rPr>
          <w:rFonts w:ascii="Times New Roman" w:hAnsi="Times New Roman" w:cs="Times New Roman"/>
          <w:sz w:val="24"/>
          <w:szCs w:val="24"/>
        </w:rPr>
        <w:t xml:space="preserve">that is today performed </w:t>
      </w:r>
      <w:r w:rsidR="002D5AFB" w:rsidRPr="003909B1">
        <w:rPr>
          <w:rFonts w:ascii="Times New Roman" w:hAnsi="Times New Roman" w:cs="Times New Roman"/>
          <w:sz w:val="24"/>
          <w:szCs w:val="24"/>
        </w:rPr>
        <w:t>around matches played by youth</w:t>
      </w:r>
      <w:r w:rsidR="003755B2">
        <w:rPr>
          <w:rFonts w:ascii="Times New Roman" w:hAnsi="Times New Roman" w:cs="Times New Roman"/>
          <w:sz w:val="24"/>
          <w:szCs w:val="24"/>
        </w:rPr>
        <w:t>s</w:t>
      </w:r>
      <w:r w:rsidR="002D5AFB" w:rsidRPr="003909B1">
        <w:rPr>
          <w:rFonts w:ascii="Times New Roman" w:hAnsi="Times New Roman" w:cs="Times New Roman"/>
          <w:sz w:val="24"/>
          <w:szCs w:val="24"/>
        </w:rPr>
        <w:t xml:space="preserve"> at the soccer pitch. It is clear, then, that the cultural festival provides an occasion for the staging of a local </w:t>
      </w:r>
      <w:r w:rsidR="002D5AFB" w:rsidRPr="003909B1">
        <w:rPr>
          <w:rFonts w:ascii="Times New Roman" w:hAnsi="Times New Roman" w:cs="Times New Roman"/>
          <w:i/>
          <w:sz w:val="24"/>
          <w:szCs w:val="24"/>
        </w:rPr>
        <w:t>repertoire</w:t>
      </w:r>
      <w:r w:rsidR="002D5AFB" w:rsidRPr="003909B1">
        <w:rPr>
          <w:rFonts w:ascii="Times New Roman" w:hAnsi="Times New Roman" w:cs="Times New Roman"/>
          <w:sz w:val="24"/>
          <w:szCs w:val="24"/>
        </w:rPr>
        <w:t xml:space="preserve"> of embodied performances</w:t>
      </w:r>
      <w:r w:rsidR="002E68B2" w:rsidRPr="003909B1">
        <w:rPr>
          <w:rFonts w:ascii="Times New Roman" w:hAnsi="Times New Roman" w:cs="Times New Roman"/>
          <w:sz w:val="24"/>
          <w:szCs w:val="24"/>
        </w:rPr>
        <w:t xml:space="preserve"> as they have been enacted in the past</w:t>
      </w:r>
      <w:r w:rsidR="003755B2">
        <w:rPr>
          <w:rFonts w:ascii="Times New Roman" w:hAnsi="Times New Roman" w:cs="Times New Roman"/>
          <w:sz w:val="24"/>
          <w:szCs w:val="24"/>
        </w:rPr>
        <w:t>—</w:t>
      </w:r>
      <w:r w:rsidR="009003F6">
        <w:rPr>
          <w:rFonts w:ascii="Times New Roman" w:hAnsi="Times New Roman" w:cs="Times New Roman"/>
          <w:sz w:val="24"/>
          <w:szCs w:val="24"/>
        </w:rPr>
        <w:t>without acknowledgement of their contemporary iterations</w:t>
      </w:r>
      <w:r w:rsidR="002D5AFB" w:rsidRPr="003909B1">
        <w:rPr>
          <w:rFonts w:ascii="Times New Roman" w:hAnsi="Times New Roman" w:cs="Times New Roman"/>
          <w:sz w:val="24"/>
          <w:szCs w:val="24"/>
        </w:rPr>
        <w:t xml:space="preserve">. </w:t>
      </w:r>
    </w:p>
    <w:p w14:paraId="0ACB5A38" w14:textId="1879A4BA" w:rsidR="000C33A1" w:rsidRPr="003909B1" w:rsidRDefault="002D5AFB"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hAnsi="Times New Roman" w:cs="Times New Roman"/>
          <w:sz w:val="24"/>
          <w:szCs w:val="24"/>
        </w:rPr>
        <w:t xml:space="preserve">In her study on the archive and the repertoire, Diana Taylor </w:t>
      </w:r>
      <w:r w:rsidR="002E68B2" w:rsidRPr="003909B1">
        <w:rPr>
          <w:rFonts w:ascii="Times New Roman" w:hAnsi="Times New Roman" w:cs="Times New Roman"/>
          <w:sz w:val="24"/>
          <w:szCs w:val="24"/>
        </w:rPr>
        <w:t>defines the archive as consisting</w:t>
      </w:r>
      <w:r w:rsidRPr="003909B1">
        <w:rPr>
          <w:rFonts w:ascii="Times New Roman" w:hAnsi="Times New Roman" w:cs="Times New Roman"/>
          <w:sz w:val="24"/>
          <w:szCs w:val="24"/>
        </w:rPr>
        <w:t xml:space="preserve"> of supposedly enduring materials, </w:t>
      </w:r>
      <w:r w:rsidR="002E68B2" w:rsidRPr="003909B1">
        <w:rPr>
          <w:rFonts w:ascii="Times New Roman" w:hAnsi="Times New Roman" w:cs="Times New Roman"/>
          <w:sz w:val="24"/>
          <w:szCs w:val="24"/>
        </w:rPr>
        <w:t>and</w:t>
      </w:r>
      <w:r w:rsidR="00AD1D0B" w:rsidRPr="003909B1">
        <w:rPr>
          <w:rFonts w:ascii="Times New Roman" w:hAnsi="Times New Roman" w:cs="Times New Roman"/>
          <w:sz w:val="24"/>
          <w:szCs w:val="24"/>
        </w:rPr>
        <w:t xml:space="preserve"> distinguishes</w:t>
      </w:r>
      <w:r w:rsidR="002E68B2" w:rsidRPr="003909B1">
        <w:rPr>
          <w:rFonts w:ascii="Times New Roman" w:hAnsi="Times New Roman" w:cs="Times New Roman"/>
          <w:sz w:val="24"/>
          <w:szCs w:val="24"/>
        </w:rPr>
        <w:t xml:space="preserve"> it from </w:t>
      </w:r>
      <w:r w:rsidRPr="003909B1">
        <w:rPr>
          <w:rFonts w:ascii="Times New Roman" w:hAnsi="Times New Roman" w:cs="Times New Roman"/>
          <w:sz w:val="24"/>
          <w:szCs w:val="24"/>
        </w:rPr>
        <w:t>the repertoire</w:t>
      </w:r>
      <w:r w:rsidR="002E68B2" w:rsidRPr="003909B1">
        <w:rPr>
          <w:rFonts w:ascii="Times New Roman" w:hAnsi="Times New Roman" w:cs="Times New Roman"/>
          <w:sz w:val="24"/>
          <w:szCs w:val="24"/>
        </w:rPr>
        <w:t xml:space="preserve"> </w:t>
      </w:r>
      <w:r w:rsidR="00AD1D0B" w:rsidRPr="003909B1">
        <w:rPr>
          <w:rFonts w:ascii="Times New Roman" w:hAnsi="Times New Roman" w:cs="Times New Roman"/>
          <w:sz w:val="24"/>
          <w:szCs w:val="24"/>
        </w:rPr>
        <w:t>as consisting of</w:t>
      </w:r>
      <w:r w:rsidRPr="003909B1">
        <w:rPr>
          <w:rFonts w:ascii="Times New Roman" w:hAnsi="Times New Roman" w:cs="Times New Roman"/>
          <w:sz w:val="24"/>
          <w:szCs w:val="24"/>
        </w:rPr>
        <w:t xml:space="preserve"> em</w:t>
      </w:r>
      <w:r w:rsidR="000C33A1" w:rsidRPr="003909B1">
        <w:rPr>
          <w:rFonts w:ascii="Times New Roman" w:hAnsi="Times New Roman" w:cs="Times New Roman"/>
          <w:sz w:val="24"/>
          <w:szCs w:val="24"/>
        </w:rPr>
        <w:t>bodied practice/knowledge (2003:</w:t>
      </w:r>
      <w:r w:rsidRPr="003909B1">
        <w:rPr>
          <w:rFonts w:ascii="Times New Roman" w:hAnsi="Times New Roman" w:cs="Times New Roman"/>
          <w:sz w:val="24"/>
          <w:szCs w:val="24"/>
        </w:rPr>
        <w:t xml:space="preserve"> 19).</w:t>
      </w:r>
      <w:r w:rsidR="002E68B2" w:rsidRPr="003909B1">
        <w:rPr>
          <w:rFonts w:ascii="Times New Roman" w:hAnsi="Times New Roman" w:cs="Times New Roman"/>
          <w:sz w:val="24"/>
          <w:szCs w:val="24"/>
        </w:rPr>
        <w:t xml:space="preserve"> </w:t>
      </w:r>
      <w:r w:rsidR="00846AC9" w:rsidRPr="003909B1">
        <w:rPr>
          <w:rFonts w:ascii="Times New Roman" w:hAnsi="Times New Roman" w:cs="Times New Roman"/>
          <w:sz w:val="24"/>
          <w:szCs w:val="24"/>
        </w:rPr>
        <w:t xml:space="preserve">In that sense, I </w:t>
      </w:r>
      <w:r w:rsidR="000C33A1" w:rsidRPr="003909B1">
        <w:rPr>
          <w:rFonts w:ascii="Times New Roman" w:hAnsi="Times New Roman" w:cs="Times New Roman"/>
          <w:sz w:val="24"/>
          <w:szCs w:val="24"/>
        </w:rPr>
        <w:t xml:space="preserve">would </w:t>
      </w:r>
      <w:r w:rsidR="00846AC9" w:rsidRPr="003909B1">
        <w:rPr>
          <w:rFonts w:ascii="Times New Roman" w:hAnsi="Times New Roman" w:cs="Times New Roman"/>
          <w:sz w:val="24"/>
          <w:szCs w:val="24"/>
        </w:rPr>
        <w:t xml:space="preserve">like to suggest, it is possible to conceive of the cultural festival </w:t>
      </w:r>
      <w:r w:rsidR="002E68B2" w:rsidRPr="003909B1">
        <w:rPr>
          <w:rFonts w:ascii="Times New Roman" w:hAnsi="Times New Roman" w:cs="Times New Roman"/>
          <w:sz w:val="24"/>
          <w:szCs w:val="24"/>
        </w:rPr>
        <w:t xml:space="preserve">of Thilogne </w:t>
      </w:r>
      <w:r w:rsidR="00846AC9" w:rsidRPr="003909B1">
        <w:rPr>
          <w:rFonts w:ascii="Times New Roman" w:hAnsi="Times New Roman" w:cs="Times New Roman"/>
          <w:sz w:val="24"/>
          <w:szCs w:val="24"/>
        </w:rPr>
        <w:t xml:space="preserve">as the representation of a local repertoire of embodied performances. But </w:t>
      </w:r>
      <w:r w:rsidR="002E68B2" w:rsidRPr="003909B1">
        <w:rPr>
          <w:rFonts w:ascii="Times New Roman" w:hAnsi="Times New Roman" w:cs="Times New Roman"/>
          <w:sz w:val="24"/>
          <w:szCs w:val="24"/>
        </w:rPr>
        <w:t xml:space="preserve">we should </w:t>
      </w:r>
      <w:r w:rsidR="000C33A1" w:rsidRPr="003909B1">
        <w:rPr>
          <w:rFonts w:ascii="Times New Roman" w:hAnsi="Times New Roman" w:cs="Times New Roman"/>
          <w:sz w:val="24"/>
          <w:szCs w:val="24"/>
        </w:rPr>
        <w:t xml:space="preserve">also </w:t>
      </w:r>
      <w:r w:rsidR="002E68B2" w:rsidRPr="003909B1">
        <w:rPr>
          <w:rFonts w:ascii="Times New Roman" w:hAnsi="Times New Roman" w:cs="Times New Roman"/>
          <w:sz w:val="24"/>
          <w:szCs w:val="24"/>
        </w:rPr>
        <w:t>acknowledge that the repertoire is selective and</w:t>
      </w:r>
      <w:r w:rsidR="00846AC9" w:rsidRPr="003909B1">
        <w:rPr>
          <w:rFonts w:ascii="Times New Roman" w:hAnsi="Times New Roman" w:cs="Times New Roman"/>
          <w:sz w:val="24"/>
          <w:szCs w:val="24"/>
        </w:rPr>
        <w:t xml:space="preserve"> clearly attributed to categories of the local population that are seen as not bearing responsibility </w:t>
      </w:r>
      <w:r w:rsidR="002E68B2" w:rsidRPr="003909B1">
        <w:rPr>
          <w:rFonts w:ascii="Times New Roman" w:hAnsi="Times New Roman" w:cs="Times New Roman"/>
          <w:sz w:val="24"/>
          <w:szCs w:val="24"/>
        </w:rPr>
        <w:t>for the</w:t>
      </w:r>
      <w:r w:rsidR="00846AC9" w:rsidRPr="003909B1">
        <w:rPr>
          <w:rFonts w:ascii="Times New Roman" w:hAnsi="Times New Roman" w:cs="Times New Roman"/>
          <w:sz w:val="24"/>
          <w:szCs w:val="24"/>
        </w:rPr>
        <w:t xml:space="preserve"> </w:t>
      </w:r>
      <w:r w:rsidR="002E68B2" w:rsidRPr="003909B1">
        <w:rPr>
          <w:rFonts w:ascii="Times New Roman" w:hAnsi="Times New Roman" w:cs="Times New Roman"/>
          <w:sz w:val="24"/>
          <w:szCs w:val="24"/>
        </w:rPr>
        <w:t>transmission of</w:t>
      </w:r>
      <w:r w:rsidR="00846AC9" w:rsidRPr="003909B1">
        <w:rPr>
          <w:rFonts w:ascii="Times New Roman" w:hAnsi="Times New Roman" w:cs="Times New Roman"/>
          <w:sz w:val="24"/>
          <w:szCs w:val="24"/>
        </w:rPr>
        <w:t xml:space="preserve"> </w:t>
      </w:r>
      <w:r w:rsidR="009003F6">
        <w:rPr>
          <w:rFonts w:ascii="Times New Roman" w:hAnsi="Times New Roman" w:cs="Times New Roman"/>
          <w:sz w:val="24"/>
          <w:szCs w:val="24"/>
        </w:rPr>
        <w:t>values</w:t>
      </w:r>
      <w:r w:rsidR="00846AC9" w:rsidRPr="003909B1">
        <w:rPr>
          <w:rFonts w:ascii="Times New Roman" w:hAnsi="Times New Roman" w:cs="Times New Roman"/>
          <w:sz w:val="24"/>
          <w:szCs w:val="24"/>
        </w:rPr>
        <w:t xml:space="preserve"> associated with the Qur’an. In fact, I would suggest that </w:t>
      </w:r>
      <w:r w:rsidR="002E68B2" w:rsidRPr="003909B1">
        <w:rPr>
          <w:rFonts w:ascii="Times New Roman" w:hAnsi="Times New Roman" w:cs="Times New Roman"/>
          <w:sz w:val="24"/>
          <w:szCs w:val="24"/>
        </w:rPr>
        <w:t xml:space="preserve">at the festival </w:t>
      </w:r>
      <w:r w:rsidR="00846AC9" w:rsidRPr="003909B1">
        <w:rPr>
          <w:rFonts w:ascii="Times New Roman" w:hAnsi="Times New Roman" w:cs="Times New Roman"/>
          <w:sz w:val="24"/>
          <w:szCs w:val="24"/>
        </w:rPr>
        <w:t>the repertoire is defined as that which is opposed to Islam, but can nonetheless be transmitted within the context of the festival as constituting the ‘roots’ that migrants have come to</w:t>
      </w:r>
      <w:r w:rsidR="002E68B2" w:rsidRPr="003909B1">
        <w:rPr>
          <w:rFonts w:ascii="Times New Roman" w:hAnsi="Times New Roman" w:cs="Times New Roman"/>
          <w:sz w:val="24"/>
          <w:szCs w:val="24"/>
        </w:rPr>
        <w:t xml:space="preserve"> learn about</w:t>
      </w:r>
      <w:r w:rsidR="00846AC9" w:rsidRPr="003909B1">
        <w:rPr>
          <w:rFonts w:ascii="Times New Roman" w:hAnsi="Times New Roman" w:cs="Times New Roman"/>
          <w:sz w:val="24"/>
          <w:szCs w:val="24"/>
        </w:rPr>
        <w:t xml:space="preserve">. As the </w:t>
      </w:r>
      <w:proofErr w:type="gramStart"/>
      <w:r w:rsidR="00846AC9" w:rsidRPr="003909B1">
        <w:rPr>
          <w:rFonts w:ascii="Times New Roman" w:hAnsi="Times New Roman" w:cs="Times New Roman"/>
          <w:sz w:val="24"/>
          <w:szCs w:val="24"/>
        </w:rPr>
        <w:t>repertoire is framed by the festival as ‘</w:t>
      </w:r>
      <w:r w:rsidR="004774D0" w:rsidRPr="003909B1">
        <w:rPr>
          <w:rFonts w:ascii="Times New Roman" w:hAnsi="Times New Roman" w:cs="Times New Roman"/>
          <w:sz w:val="24"/>
          <w:szCs w:val="24"/>
        </w:rPr>
        <w:t>tradition</w:t>
      </w:r>
      <w:r w:rsidR="00846AC9" w:rsidRPr="003909B1">
        <w:rPr>
          <w:rFonts w:ascii="Times New Roman" w:hAnsi="Times New Roman" w:cs="Times New Roman"/>
          <w:sz w:val="24"/>
          <w:szCs w:val="24"/>
        </w:rPr>
        <w:t>’</w:t>
      </w:r>
      <w:r w:rsidR="004774D0" w:rsidRPr="003909B1">
        <w:rPr>
          <w:rFonts w:ascii="Times New Roman" w:hAnsi="Times New Roman" w:cs="Times New Roman"/>
          <w:sz w:val="24"/>
          <w:szCs w:val="24"/>
        </w:rPr>
        <w:t xml:space="preserve"> or ‘roots’</w:t>
      </w:r>
      <w:proofErr w:type="gramEnd"/>
      <w:r w:rsidR="004774D0" w:rsidRPr="003909B1">
        <w:rPr>
          <w:rFonts w:ascii="Times New Roman" w:hAnsi="Times New Roman" w:cs="Times New Roman"/>
          <w:sz w:val="24"/>
          <w:szCs w:val="24"/>
        </w:rPr>
        <w:t>,</w:t>
      </w:r>
      <w:r w:rsidR="00846AC9" w:rsidRPr="003909B1">
        <w:rPr>
          <w:rFonts w:ascii="Times New Roman" w:hAnsi="Times New Roman" w:cs="Times New Roman"/>
          <w:sz w:val="24"/>
          <w:szCs w:val="24"/>
        </w:rPr>
        <w:t xml:space="preserve"> it enables the </w:t>
      </w:r>
      <w:r w:rsidR="004774D0" w:rsidRPr="003909B1">
        <w:rPr>
          <w:rFonts w:ascii="Times New Roman" w:hAnsi="Times New Roman" w:cs="Times New Roman"/>
          <w:sz w:val="24"/>
          <w:szCs w:val="24"/>
        </w:rPr>
        <w:t xml:space="preserve">festival </w:t>
      </w:r>
      <w:r w:rsidR="00846AC9" w:rsidRPr="003909B1">
        <w:rPr>
          <w:rFonts w:ascii="Times New Roman" w:hAnsi="Times New Roman" w:cs="Times New Roman"/>
          <w:sz w:val="24"/>
          <w:szCs w:val="24"/>
        </w:rPr>
        <w:t xml:space="preserve">participants to </w:t>
      </w:r>
      <w:r w:rsidR="003755B2">
        <w:rPr>
          <w:rFonts w:ascii="Times New Roman" w:hAnsi="Times New Roman" w:cs="Times New Roman"/>
          <w:sz w:val="24"/>
          <w:szCs w:val="24"/>
        </w:rPr>
        <w:t>conceptualiz</w:t>
      </w:r>
      <w:r w:rsidR="009003F6">
        <w:rPr>
          <w:rFonts w:ascii="Times New Roman" w:hAnsi="Times New Roman" w:cs="Times New Roman"/>
          <w:sz w:val="24"/>
          <w:szCs w:val="24"/>
        </w:rPr>
        <w:t xml:space="preserve">e </w:t>
      </w:r>
      <w:r w:rsidR="00846AC9" w:rsidRPr="003909B1">
        <w:rPr>
          <w:rFonts w:ascii="Times New Roman" w:hAnsi="Times New Roman" w:cs="Times New Roman"/>
          <w:sz w:val="24"/>
          <w:szCs w:val="24"/>
        </w:rPr>
        <w:t xml:space="preserve">these traditions as </w:t>
      </w:r>
      <w:r w:rsidR="00846AC9" w:rsidRPr="003909B1">
        <w:rPr>
          <w:rFonts w:ascii="Times New Roman" w:hAnsi="Times New Roman" w:cs="Times New Roman"/>
          <w:i/>
          <w:sz w:val="24"/>
          <w:szCs w:val="24"/>
        </w:rPr>
        <w:t>not</w:t>
      </w:r>
      <w:r w:rsidR="00846AC9" w:rsidRPr="003909B1">
        <w:rPr>
          <w:rFonts w:ascii="Times New Roman" w:hAnsi="Times New Roman" w:cs="Times New Roman"/>
          <w:sz w:val="24"/>
          <w:szCs w:val="24"/>
        </w:rPr>
        <w:t xml:space="preserve"> contemporary. As Taylor </w:t>
      </w:r>
      <w:r w:rsidR="002E68B2" w:rsidRPr="003909B1">
        <w:rPr>
          <w:rFonts w:ascii="Times New Roman" w:hAnsi="Times New Roman" w:cs="Times New Roman"/>
          <w:sz w:val="24"/>
          <w:szCs w:val="24"/>
        </w:rPr>
        <w:t xml:space="preserve">astutely </w:t>
      </w:r>
      <w:r w:rsidR="00846AC9" w:rsidRPr="003909B1">
        <w:rPr>
          <w:rFonts w:ascii="Times New Roman" w:hAnsi="Times New Roman" w:cs="Times New Roman"/>
          <w:sz w:val="24"/>
          <w:szCs w:val="24"/>
        </w:rPr>
        <w:t xml:space="preserve">observes, </w:t>
      </w:r>
      <w:r w:rsidR="000C33A1" w:rsidRPr="003909B1">
        <w:rPr>
          <w:rFonts w:ascii="Times New Roman" w:hAnsi="Times New Roman" w:cs="Times New Roman"/>
          <w:sz w:val="24"/>
          <w:szCs w:val="24"/>
        </w:rPr>
        <w:t>‘</w:t>
      </w:r>
      <w:r w:rsidR="002E68B2" w:rsidRPr="003909B1">
        <w:rPr>
          <w:rFonts w:ascii="Times New Roman" w:hAnsi="Times New Roman" w:cs="Times New Roman"/>
          <w:sz w:val="24"/>
          <w:szCs w:val="24"/>
        </w:rPr>
        <w:t>the tendency has been to ba</w:t>
      </w:r>
      <w:r w:rsidR="000C33A1" w:rsidRPr="003909B1">
        <w:rPr>
          <w:rFonts w:ascii="Times New Roman" w:hAnsi="Times New Roman" w:cs="Times New Roman"/>
          <w:sz w:val="24"/>
          <w:szCs w:val="24"/>
        </w:rPr>
        <w:t>nish the repertoire to the past’ (2003:</w:t>
      </w:r>
      <w:r w:rsidR="002E68B2" w:rsidRPr="003909B1">
        <w:rPr>
          <w:rFonts w:ascii="Times New Roman" w:hAnsi="Times New Roman" w:cs="Times New Roman"/>
          <w:sz w:val="24"/>
          <w:szCs w:val="24"/>
        </w:rPr>
        <w:t xml:space="preserve"> 21).</w:t>
      </w:r>
    </w:p>
    <w:p w14:paraId="3650CC38" w14:textId="63082870" w:rsidR="00AD1D0B" w:rsidRPr="003909B1" w:rsidRDefault="009003F6" w:rsidP="003909B1">
      <w:pPr>
        <w:suppressAutoHyphens/>
        <w:spacing w:after="0" w:line="480" w:lineRule="auto"/>
        <w:ind w:firstLine="567"/>
        <w:jc w:val="both"/>
        <w:rPr>
          <w:rFonts w:ascii="Times New Roman" w:eastAsia="Calibri" w:hAnsi="Times New Roman" w:cs="Times New Roman"/>
          <w:spacing w:val="-3"/>
          <w:sz w:val="24"/>
          <w:szCs w:val="24"/>
        </w:rPr>
      </w:pPr>
      <w:r>
        <w:rPr>
          <w:rFonts w:ascii="Times New Roman" w:hAnsi="Times New Roman" w:cs="Times New Roman"/>
          <w:sz w:val="24"/>
          <w:szCs w:val="24"/>
        </w:rPr>
        <w:t>T</w:t>
      </w:r>
      <w:r w:rsidR="00AD1D0B" w:rsidRPr="003909B1">
        <w:rPr>
          <w:rFonts w:ascii="Times New Roman" w:hAnsi="Times New Roman" w:cs="Times New Roman"/>
          <w:sz w:val="24"/>
          <w:szCs w:val="24"/>
        </w:rPr>
        <w:t>he cultural performances staged at many cultural festiv</w:t>
      </w:r>
      <w:r w:rsidR="000C33A1" w:rsidRPr="003909B1">
        <w:rPr>
          <w:rFonts w:ascii="Times New Roman" w:hAnsi="Times New Roman" w:cs="Times New Roman"/>
          <w:sz w:val="24"/>
          <w:szCs w:val="24"/>
        </w:rPr>
        <w:t>als are framed as ‘traditions’</w:t>
      </w:r>
      <w:r w:rsidR="00AD1D0B" w:rsidRPr="003909B1">
        <w:rPr>
          <w:rFonts w:ascii="Times New Roman" w:hAnsi="Times New Roman" w:cs="Times New Roman"/>
          <w:sz w:val="24"/>
          <w:szCs w:val="24"/>
        </w:rPr>
        <w:t xml:space="preserve"> that define </w:t>
      </w:r>
      <w:r w:rsidR="000C33A1" w:rsidRPr="003909B1">
        <w:rPr>
          <w:rFonts w:ascii="Times New Roman" w:hAnsi="Times New Roman" w:cs="Times New Roman"/>
          <w:sz w:val="24"/>
          <w:szCs w:val="24"/>
        </w:rPr>
        <w:t>a de-historiciz</w:t>
      </w:r>
      <w:r w:rsidR="00AD1D0B" w:rsidRPr="003909B1">
        <w:rPr>
          <w:rFonts w:ascii="Times New Roman" w:hAnsi="Times New Roman" w:cs="Times New Roman"/>
          <w:sz w:val="24"/>
          <w:szCs w:val="24"/>
        </w:rPr>
        <w:t xml:space="preserve">ed cultural </w:t>
      </w:r>
      <w:proofErr w:type="gramStart"/>
      <w:r w:rsidR="00AD1D0B" w:rsidRPr="003909B1">
        <w:rPr>
          <w:rFonts w:ascii="Times New Roman" w:hAnsi="Times New Roman" w:cs="Times New Roman"/>
          <w:sz w:val="24"/>
          <w:szCs w:val="24"/>
        </w:rPr>
        <w:t>essence</w:t>
      </w:r>
      <w:r w:rsidR="002939FD">
        <w:rPr>
          <w:rFonts w:ascii="Times New Roman" w:hAnsi="Times New Roman" w:cs="Times New Roman"/>
          <w:sz w:val="24"/>
          <w:szCs w:val="24"/>
        </w:rPr>
        <w:t xml:space="preserve"> which</w:t>
      </w:r>
      <w:proofErr w:type="gramEnd"/>
      <w:r w:rsidR="002939FD">
        <w:rPr>
          <w:rFonts w:ascii="Times New Roman" w:hAnsi="Times New Roman" w:cs="Times New Roman"/>
          <w:sz w:val="24"/>
          <w:szCs w:val="24"/>
        </w:rPr>
        <w:t>, in the context of the festival is</w:t>
      </w:r>
      <w:r w:rsidR="00DA498E" w:rsidRPr="003909B1">
        <w:rPr>
          <w:rFonts w:ascii="Times New Roman" w:hAnsi="Times New Roman" w:cs="Times New Roman"/>
          <w:sz w:val="24"/>
          <w:szCs w:val="24"/>
        </w:rPr>
        <w:t xml:space="preserve"> attributed to the performers. </w:t>
      </w:r>
      <w:r w:rsidR="002939FD">
        <w:rPr>
          <w:rFonts w:ascii="Times New Roman" w:hAnsi="Times New Roman" w:cs="Times New Roman"/>
          <w:sz w:val="24"/>
          <w:szCs w:val="24"/>
        </w:rPr>
        <w:t>For instance, s</w:t>
      </w:r>
      <w:r w:rsidR="003959B9" w:rsidRPr="003909B1">
        <w:rPr>
          <w:rFonts w:ascii="Times New Roman" w:hAnsi="Times New Roman" w:cs="Times New Roman"/>
          <w:sz w:val="24"/>
          <w:szCs w:val="24"/>
        </w:rPr>
        <w:t>heep-herding by Fulbe herders was o</w:t>
      </w:r>
      <w:r w:rsidR="00DA498E" w:rsidRPr="003909B1">
        <w:rPr>
          <w:rFonts w:ascii="Times New Roman" w:hAnsi="Times New Roman" w:cs="Times New Roman"/>
          <w:sz w:val="24"/>
          <w:szCs w:val="24"/>
        </w:rPr>
        <w:t>ne of the most spectacular performances at the cultura</w:t>
      </w:r>
      <w:r w:rsidR="003959B9" w:rsidRPr="003909B1">
        <w:rPr>
          <w:rFonts w:ascii="Times New Roman" w:hAnsi="Times New Roman" w:cs="Times New Roman"/>
          <w:sz w:val="24"/>
          <w:szCs w:val="24"/>
        </w:rPr>
        <w:t>l festival of Thilogne</w:t>
      </w:r>
      <w:r w:rsidR="002939FD">
        <w:rPr>
          <w:rFonts w:ascii="Times New Roman" w:hAnsi="Times New Roman" w:cs="Times New Roman"/>
          <w:sz w:val="24"/>
          <w:szCs w:val="24"/>
        </w:rPr>
        <w:t xml:space="preserve"> that </w:t>
      </w:r>
      <w:r w:rsidR="002939FD">
        <w:rPr>
          <w:rFonts w:ascii="Times New Roman" w:hAnsi="Times New Roman" w:cs="Times New Roman"/>
          <w:sz w:val="24"/>
          <w:szCs w:val="24"/>
        </w:rPr>
        <w:lastRenderedPageBreak/>
        <w:t>enabled the audience to understand itself as ‘developed’ by distancing itself from the alleged timelessness of ‘tradition’</w:t>
      </w:r>
      <w:r w:rsidR="00DA498E" w:rsidRPr="003909B1">
        <w:rPr>
          <w:rFonts w:ascii="Times New Roman" w:hAnsi="Times New Roman" w:cs="Times New Roman"/>
          <w:sz w:val="24"/>
          <w:szCs w:val="24"/>
        </w:rPr>
        <w:t>.</w:t>
      </w:r>
      <w:r w:rsidR="003959B9" w:rsidRPr="003909B1">
        <w:rPr>
          <w:rFonts w:ascii="Times New Roman" w:hAnsi="Times New Roman" w:cs="Times New Roman"/>
          <w:sz w:val="24"/>
          <w:szCs w:val="24"/>
        </w:rPr>
        <w:t xml:space="preserve"> Performing one at a time, four Fulbe herdsmen ran at high speed across the pitch, circumventing the public </w:t>
      </w:r>
      <w:r w:rsidR="000C33A1" w:rsidRPr="003909B1">
        <w:rPr>
          <w:rFonts w:ascii="Times New Roman" w:hAnsi="Times New Roman" w:cs="Times New Roman"/>
          <w:sz w:val="24"/>
          <w:szCs w:val="24"/>
        </w:rPr>
        <w:t>sitting</w:t>
      </w:r>
      <w:r w:rsidR="003959B9" w:rsidRPr="003909B1">
        <w:rPr>
          <w:rFonts w:ascii="Times New Roman" w:hAnsi="Times New Roman" w:cs="Times New Roman"/>
          <w:sz w:val="24"/>
          <w:szCs w:val="24"/>
        </w:rPr>
        <w:t xml:space="preserve"> </w:t>
      </w:r>
      <w:r w:rsidR="000972C2">
        <w:rPr>
          <w:rFonts w:ascii="Times New Roman" w:hAnsi="Times New Roman" w:cs="Times New Roman"/>
          <w:sz w:val="24"/>
          <w:szCs w:val="24"/>
        </w:rPr>
        <w:t>there</w:t>
      </w:r>
      <w:r w:rsidR="003959B9" w:rsidRPr="003909B1">
        <w:rPr>
          <w:rFonts w:ascii="Times New Roman" w:hAnsi="Times New Roman" w:cs="Times New Roman"/>
          <w:sz w:val="24"/>
          <w:szCs w:val="24"/>
        </w:rPr>
        <w:t>. Every herd of sheep faithfully followed its herdsman. This was a spectacular sight and the public responded enthusiastically</w:t>
      </w:r>
      <w:r w:rsidR="002939FD">
        <w:rPr>
          <w:rFonts w:ascii="Times New Roman" w:hAnsi="Times New Roman" w:cs="Times New Roman"/>
          <w:sz w:val="24"/>
          <w:szCs w:val="24"/>
        </w:rPr>
        <w:t xml:space="preserve"> to the spectacle of running sheep</w:t>
      </w:r>
      <w:r w:rsidR="003959B9" w:rsidRPr="003909B1">
        <w:rPr>
          <w:rFonts w:ascii="Times New Roman" w:hAnsi="Times New Roman" w:cs="Times New Roman"/>
          <w:sz w:val="24"/>
          <w:szCs w:val="24"/>
        </w:rPr>
        <w:t xml:space="preserve">. The excitement reached its climax when one </w:t>
      </w:r>
      <w:r w:rsidR="000C33A1" w:rsidRPr="003909B1">
        <w:rPr>
          <w:rFonts w:ascii="Times New Roman" w:hAnsi="Times New Roman" w:cs="Times New Roman"/>
          <w:sz w:val="24"/>
          <w:szCs w:val="24"/>
        </w:rPr>
        <w:t xml:space="preserve">of </w:t>
      </w:r>
      <w:r w:rsidR="003959B9" w:rsidRPr="003909B1">
        <w:rPr>
          <w:rFonts w:ascii="Times New Roman" w:hAnsi="Times New Roman" w:cs="Times New Roman"/>
          <w:sz w:val="24"/>
          <w:szCs w:val="24"/>
        </w:rPr>
        <w:t xml:space="preserve">the herds stormed into a row of seated women, who took to their feet in fear, </w:t>
      </w:r>
      <w:r w:rsidR="00147DBB" w:rsidRPr="003909B1">
        <w:rPr>
          <w:rFonts w:ascii="Times New Roman" w:hAnsi="Times New Roman" w:cs="Times New Roman"/>
          <w:sz w:val="24"/>
          <w:szCs w:val="24"/>
        </w:rPr>
        <w:t>and, shouting loudly, dragged</w:t>
      </w:r>
      <w:r w:rsidR="003959B9" w:rsidRPr="003909B1">
        <w:rPr>
          <w:rFonts w:ascii="Times New Roman" w:hAnsi="Times New Roman" w:cs="Times New Roman"/>
          <w:sz w:val="24"/>
          <w:szCs w:val="24"/>
        </w:rPr>
        <w:t xml:space="preserve"> their plastic chairs with them in search of security.</w:t>
      </w:r>
      <w:r w:rsidR="00147DBB" w:rsidRPr="003909B1">
        <w:rPr>
          <w:rFonts w:ascii="Times New Roman" w:hAnsi="Times New Roman" w:cs="Times New Roman"/>
          <w:sz w:val="24"/>
          <w:szCs w:val="24"/>
        </w:rPr>
        <w:t xml:space="preserve"> Here, the di</w:t>
      </w:r>
      <w:r w:rsidR="000C33A1" w:rsidRPr="003909B1">
        <w:rPr>
          <w:rFonts w:ascii="Times New Roman" w:hAnsi="Times New Roman" w:cs="Times New Roman"/>
          <w:sz w:val="24"/>
          <w:szCs w:val="24"/>
        </w:rPr>
        <w:t>stinction between the ‘unciviliz</w:t>
      </w:r>
      <w:r w:rsidR="00147DBB" w:rsidRPr="003909B1">
        <w:rPr>
          <w:rFonts w:ascii="Times New Roman" w:hAnsi="Times New Roman" w:cs="Times New Roman"/>
          <w:sz w:val="24"/>
          <w:szCs w:val="24"/>
        </w:rPr>
        <w:t>ed</w:t>
      </w:r>
      <w:r w:rsidR="000C33A1" w:rsidRPr="003909B1">
        <w:rPr>
          <w:rFonts w:ascii="Times New Roman" w:hAnsi="Times New Roman" w:cs="Times New Roman"/>
          <w:sz w:val="24"/>
          <w:szCs w:val="24"/>
        </w:rPr>
        <w:t>’, pagan Fulbe, and the ‘civiliz</w:t>
      </w:r>
      <w:r w:rsidR="00147DBB" w:rsidRPr="003909B1">
        <w:rPr>
          <w:rFonts w:ascii="Times New Roman" w:hAnsi="Times New Roman" w:cs="Times New Roman"/>
          <w:sz w:val="24"/>
          <w:szCs w:val="24"/>
        </w:rPr>
        <w:t xml:space="preserve">ed’, Muslim toroobe was graphically </w:t>
      </w:r>
      <w:r w:rsidR="00C43BEA" w:rsidRPr="003909B1">
        <w:rPr>
          <w:rFonts w:ascii="Times New Roman" w:hAnsi="Times New Roman" w:cs="Times New Roman"/>
          <w:sz w:val="24"/>
          <w:szCs w:val="24"/>
        </w:rPr>
        <w:t>drawn into relief, as a contamination of these categories dramatically unfolded</w:t>
      </w:r>
      <w:r w:rsidR="002939FD">
        <w:rPr>
          <w:rFonts w:ascii="Times New Roman" w:hAnsi="Times New Roman" w:cs="Times New Roman"/>
          <w:sz w:val="24"/>
          <w:szCs w:val="24"/>
        </w:rPr>
        <w:t xml:space="preserve"> on the soccer pitch</w:t>
      </w:r>
      <w:r w:rsidR="00C43BEA" w:rsidRPr="003909B1">
        <w:rPr>
          <w:rFonts w:ascii="Times New Roman" w:hAnsi="Times New Roman" w:cs="Times New Roman"/>
          <w:sz w:val="24"/>
          <w:szCs w:val="24"/>
        </w:rPr>
        <w:t>.</w:t>
      </w:r>
      <w:r w:rsidR="00147DBB" w:rsidRPr="003909B1">
        <w:rPr>
          <w:rFonts w:ascii="Times New Roman" w:hAnsi="Times New Roman" w:cs="Times New Roman"/>
          <w:sz w:val="24"/>
          <w:szCs w:val="24"/>
        </w:rPr>
        <w:t xml:space="preserve"> The public</w:t>
      </w:r>
      <w:r w:rsidR="00C43BEA" w:rsidRPr="003909B1">
        <w:rPr>
          <w:rFonts w:ascii="Times New Roman" w:hAnsi="Times New Roman" w:cs="Times New Roman"/>
          <w:sz w:val="24"/>
          <w:szCs w:val="24"/>
        </w:rPr>
        <w:t xml:space="preserve"> laughed, in a way Bakhtin would have understood as a</w:t>
      </w:r>
      <w:r w:rsidR="000C33A1" w:rsidRPr="003909B1">
        <w:rPr>
          <w:rFonts w:ascii="Times New Roman" w:hAnsi="Times New Roman" w:cs="Times New Roman"/>
          <w:sz w:val="24"/>
          <w:szCs w:val="24"/>
        </w:rPr>
        <w:t xml:space="preserve"> carn</w:t>
      </w:r>
      <w:r w:rsidR="002939FD">
        <w:rPr>
          <w:rFonts w:ascii="Times New Roman" w:hAnsi="Times New Roman" w:cs="Times New Roman"/>
          <w:sz w:val="24"/>
          <w:szCs w:val="24"/>
        </w:rPr>
        <w:t>i</w:t>
      </w:r>
      <w:r w:rsidR="00147DBB" w:rsidRPr="003909B1">
        <w:rPr>
          <w:rFonts w:ascii="Times New Roman" w:hAnsi="Times New Roman" w:cs="Times New Roman"/>
          <w:sz w:val="24"/>
          <w:szCs w:val="24"/>
        </w:rPr>
        <w:t>valesque ‘inversion’ of the status hierarchy. After the show, the</w:t>
      </w:r>
      <w:r w:rsidR="00C43BEA" w:rsidRPr="003909B1">
        <w:rPr>
          <w:rFonts w:ascii="Times New Roman" w:hAnsi="Times New Roman" w:cs="Times New Roman"/>
          <w:sz w:val="24"/>
          <w:szCs w:val="24"/>
        </w:rPr>
        <w:t xml:space="preserve"> MC</w:t>
      </w:r>
      <w:r w:rsidR="00147DBB" w:rsidRPr="003909B1">
        <w:rPr>
          <w:rFonts w:ascii="Times New Roman" w:hAnsi="Times New Roman" w:cs="Times New Roman"/>
          <w:sz w:val="24"/>
          <w:szCs w:val="24"/>
        </w:rPr>
        <w:t xml:space="preserve"> who gave a running comment</w:t>
      </w:r>
      <w:r w:rsidR="000C33A1" w:rsidRPr="003909B1">
        <w:rPr>
          <w:rFonts w:ascii="Times New Roman" w:hAnsi="Times New Roman" w:cs="Times New Roman"/>
          <w:sz w:val="24"/>
          <w:szCs w:val="24"/>
        </w:rPr>
        <w:t>ary</w:t>
      </w:r>
      <w:r w:rsidR="00147DBB" w:rsidRPr="003909B1">
        <w:rPr>
          <w:rFonts w:ascii="Times New Roman" w:hAnsi="Times New Roman" w:cs="Times New Roman"/>
          <w:sz w:val="24"/>
          <w:szCs w:val="24"/>
        </w:rPr>
        <w:t xml:space="preserve"> on the per</w:t>
      </w:r>
      <w:r w:rsidR="000C33A1" w:rsidRPr="003909B1">
        <w:rPr>
          <w:rFonts w:ascii="Times New Roman" w:hAnsi="Times New Roman" w:cs="Times New Roman"/>
          <w:sz w:val="24"/>
          <w:szCs w:val="24"/>
        </w:rPr>
        <w:t>formance, concluded with pomp: ‘</w:t>
      </w:r>
      <w:r w:rsidR="00147DBB" w:rsidRPr="000972C2">
        <w:rPr>
          <w:rFonts w:ascii="Times New Roman" w:hAnsi="Times New Roman" w:cs="Times New Roman"/>
          <w:sz w:val="24"/>
          <w:szCs w:val="24"/>
        </w:rPr>
        <w:t xml:space="preserve">La culture Peul </w:t>
      </w:r>
      <w:proofErr w:type="gramStart"/>
      <w:r w:rsidR="00147DBB" w:rsidRPr="000972C2">
        <w:rPr>
          <w:rFonts w:ascii="Times New Roman" w:hAnsi="Times New Roman" w:cs="Times New Roman"/>
          <w:sz w:val="24"/>
          <w:szCs w:val="24"/>
        </w:rPr>
        <w:t>est</w:t>
      </w:r>
      <w:proofErr w:type="gramEnd"/>
      <w:r w:rsidR="00147DBB" w:rsidRPr="000972C2">
        <w:rPr>
          <w:rFonts w:ascii="Times New Roman" w:hAnsi="Times New Roman" w:cs="Times New Roman"/>
          <w:sz w:val="24"/>
          <w:szCs w:val="24"/>
        </w:rPr>
        <w:t xml:space="preserve"> magnifiq</w:t>
      </w:r>
      <w:r w:rsidR="000C33A1" w:rsidRPr="000972C2">
        <w:rPr>
          <w:rFonts w:ascii="Times New Roman" w:hAnsi="Times New Roman" w:cs="Times New Roman"/>
          <w:sz w:val="24"/>
          <w:szCs w:val="24"/>
        </w:rPr>
        <w:t xml:space="preserve">ue! </w:t>
      </w:r>
      <w:proofErr w:type="gramStart"/>
      <w:r w:rsidR="000C33A1" w:rsidRPr="000972C2">
        <w:rPr>
          <w:rFonts w:ascii="Times New Roman" w:hAnsi="Times New Roman" w:cs="Times New Roman"/>
          <w:sz w:val="24"/>
          <w:szCs w:val="24"/>
        </w:rPr>
        <w:t>C’est</w:t>
      </w:r>
      <w:proofErr w:type="gramEnd"/>
      <w:r w:rsidR="000C33A1" w:rsidRPr="000972C2">
        <w:rPr>
          <w:rFonts w:ascii="Times New Roman" w:hAnsi="Times New Roman" w:cs="Times New Roman"/>
          <w:sz w:val="24"/>
          <w:szCs w:val="24"/>
        </w:rPr>
        <w:t xml:space="preserve"> la seule culture qui n</w:t>
      </w:r>
      <w:r w:rsidR="00C43BEA" w:rsidRPr="000972C2">
        <w:rPr>
          <w:rFonts w:ascii="Times New Roman" w:hAnsi="Times New Roman" w:cs="Times New Roman"/>
          <w:sz w:val="24"/>
          <w:szCs w:val="24"/>
        </w:rPr>
        <w:t>e s</w:t>
      </w:r>
      <w:r w:rsidR="00147DBB" w:rsidRPr="000972C2">
        <w:rPr>
          <w:rFonts w:ascii="Times New Roman" w:hAnsi="Times New Roman" w:cs="Times New Roman"/>
          <w:sz w:val="24"/>
          <w:szCs w:val="24"/>
        </w:rPr>
        <w:t>’est pas transformé</w:t>
      </w:r>
      <w:r w:rsidR="000C33A1" w:rsidRPr="000972C2">
        <w:rPr>
          <w:rFonts w:ascii="Times New Roman" w:hAnsi="Times New Roman" w:cs="Times New Roman"/>
          <w:sz w:val="24"/>
          <w:szCs w:val="24"/>
        </w:rPr>
        <w:t>e</w:t>
      </w:r>
      <w:r w:rsidR="00147DBB" w:rsidRPr="000972C2">
        <w:rPr>
          <w:rFonts w:ascii="Times New Roman" w:hAnsi="Times New Roman" w:cs="Times New Roman"/>
          <w:sz w:val="24"/>
          <w:szCs w:val="24"/>
        </w:rPr>
        <w:t>. C’est à dire q</w:t>
      </w:r>
      <w:r w:rsidR="000C33A1" w:rsidRPr="000972C2">
        <w:rPr>
          <w:rFonts w:ascii="Times New Roman" w:hAnsi="Times New Roman" w:cs="Times New Roman"/>
          <w:sz w:val="24"/>
          <w:szCs w:val="24"/>
        </w:rPr>
        <w:t>u’elle est authentique, qu’elle</w:t>
      </w:r>
      <w:r w:rsidR="00147DBB" w:rsidRPr="000972C2">
        <w:rPr>
          <w:rFonts w:ascii="Times New Roman" w:hAnsi="Times New Roman" w:cs="Times New Roman"/>
          <w:sz w:val="24"/>
          <w:szCs w:val="24"/>
        </w:rPr>
        <w:t xml:space="preserve"> est vraie!</w:t>
      </w:r>
      <w:r w:rsidR="000C33A1" w:rsidRPr="000972C2">
        <w:rPr>
          <w:rFonts w:ascii="Times New Roman" w:hAnsi="Times New Roman" w:cs="Times New Roman"/>
          <w:sz w:val="24"/>
          <w:szCs w:val="24"/>
        </w:rPr>
        <w:t>’</w:t>
      </w:r>
      <w:r w:rsidR="000972C2">
        <w:rPr>
          <w:rFonts w:ascii="Times New Roman" w:hAnsi="Times New Roman" w:cs="Times New Roman"/>
          <w:sz w:val="24"/>
          <w:szCs w:val="24"/>
        </w:rPr>
        <w:t xml:space="preserve"> [Fulani culture is magnificent. It is the only culture that has not been transformed. That means it is authentic, it is true!].</w:t>
      </w:r>
      <w:r w:rsidR="002939FD">
        <w:rPr>
          <w:rFonts w:ascii="Times New Roman" w:hAnsi="Times New Roman" w:cs="Times New Roman"/>
          <w:sz w:val="24"/>
          <w:szCs w:val="24"/>
        </w:rPr>
        <w:t xml:space="preserve"> The comments suggest that in the context of the festival the Fulani herdsmen</w:t>
      </w:r>
      <w:r w:rsidR="00C601AF">
        <w:rPr>
          <w:rFonts w:ascii="Times New Roman" w:hAnsi="Times New Roman" w:cs="Times New Roman"/>
          <w:sz w:val="24"/>
          <w:szCs w:val="24"/>
        </w:rPr>
        <w:t xml:space="preserve"> embodied a </w:t>
      </w:r>
      <w:r w:rsidR="002939FD">
        <w:rPr>
          <w:rFonts w:ascii="Times New Roman" w:hAnsi="Times New Roman" w:cs="Times New Roman"/>
          <w:sz w:val="24"/>
          <w:szCs w:val="24"/>
        </w:rPr>
        <w:t>cultural e</w:t>
      </w:r>
      <w:r w:rsidR="00C601AF">
        <w:rPr>
          <w:rFonts w:ascii="Times New Roman" w:hAnsi="Times New Roman" w:cs="Times New Roman"/>
          <w:sz w:val="24"/>
          <w:szCs w:val="24"/>
        </w:rPr>
        <w:t>ssence</w:t>
      </w:r>
      <w:r w:rsidR="00EE2E5D">
        <w:rPr>
          <w:rFonts w:ascii="Times New Roman" w:hAnsi="Times New Roman" w:cs="Times New Roman"/>
          <w:sz w:val="24"/>
          <w:szCs w:val="24"/>
        </w:rPr>
        <w:t xml:space="preserve"> </w:t>
      </w:r>
      <w:r w:rsidR="003755B2">
        <w:rPr>
          <w:rFonts w:ascii="Times New Roman" w:hAnsi="Times New Roman" w:cs="Times New Roman"/>
          <w:sz w:val="24"/>
          <w:szCs w:val="24"/>
        </w:rPr>
        <w:t>for</w:t>
      </w:r>
      <w:r w:rsidR="00EE2E5D">
        <w:rPr>
          <w:rFonts w:ascii="Times New Roman" w:hAnsi="Times New Roman" w:cs="Times New Roman"/>
          <w:sz w:val="24"/>
          <w:szCs w:val="24"/>
        </w:rPr>
        <w:t xml:space="preserve"> a public</w:t>
      </w:r>
      <w:r w:rsidR="00C601AF">
        <w:rPr>
          <w:rFonts w:ascii="Times New Roman" w:hAnsi="Times New Roman" w:cs="Times New Roman"/>
          <w:sz w:val="24"/>
          <w:szCs w:val="24"/>
        </w:rPr>
        <w:t xml:space="preserve"> whose return to Thilogne had</w:t>
      </w:r>
      <w:r w:rsidR="00EE2E5D">
        <w:rPr>
          <w:rFonts w:ascii="Times New Roman" w:hAnsi="Times New Roman" w:cs="Times New Roman"/>
          <w:sz w:val="24"/>
          <w:szCs w:val="24"/>
        </w:rPr>
        <w:t xml:space="preserve"> </w:t>
      </w:r>
      <w:r w:rsidR="002939FD">
        <w:rPr>
          <w:rFonts w:ascii="Times New Roman" w:hAnsi="Times New Roman" w:cs="Times New Roman"/>
          <w:sz w:val="24"/>
          <w:szCs w:val="24"/>
        </w:rPr>
        <w:t>served their ini</w:t>
      </w:r>
      <w:r w:rsidR="00EE2E5D">
        <w:rPr>
          <w:rFonts w:ascii="Times New Roman" w:hAnsi="Times New Roman" w:cs="Times New Roman"/>
          <w:sz w:val="24"/>
          <w:szCs w:val="24"/>
        </w:rPr>
        <w:t>tiation into local culture and</w:t>
      </w:r>
      <w:r w:rsidR="00C601AF">
        <w:rPr>
          <w:rFonts w:ascii="Times New Roman" w:hAnsi="Times New Roman" w:cs="Times New Roman"/>
          <w:sz w:val="24"/>
          <w:szCs w:val="24"/>
        </w:rPr>
        <w:t>,</w:t>
      </w:r>
      <w:r w:rsidR="00EE2E5D">
        <w:rPr>
          <w:rFonts w:ascii="Times New Roman" w:hAnsi="Times New Roman" w:cs="Times New Roman"/>
          <w:sz w:val="24"/>
          <w:szCs w:val="24"/>
        </w:rPr>
        <w:t xml:space="preserve"> through </w:t>
      </w:r>
      <w:r w:rsidR="00C601AF">
        <w:rPr>
          <w:rFonts w:ascii="Times New Roman" w:hAnsi="Times New Roman" w:cs="Times New Roman"/>
          <w:sz w:val="24"/>
          <w:szCs w:val="24"/>
        </w:rPr>
        <w:t>the distancing of spectacle had</w:t>
      </w:r>
      <w:r w:rsidR="00EE2E5D">
        <w:rPr>
          <w:rFonts w:ascii="Times New Roman" w:hAnsi="Times New Roman" w:cs="Times New Roman"/>
          <w:sz w:val="24"/>
          <w:szCs w:val="24"/>
        </w:rPr>
        <w:t xml:space="preserve"> yet been able affirm its modernity. The cultur</w:t>
      </w:r>
      <w:r w:rsidR="00B11DEF">
        <w:rPr>
          <w:rFonts w:ascii="Times New Roman" w:hAnsi="Times New Roman" w:cs="Times New Roman"/>
          <w:sz w:val="24"/>
          <w:szCs w:val="24"/>
        </w:rPr>
        <w:t>al festival of Thilogne archiv</w:t>
      </w:r>
      <w:r w:rsidR="00EE2E5D">
        <w:rPr>
          <w:rFonts w:ascii="Times New Roman" w:hAnsi="Times New Roman" w:cs="Times New Roman"/>
          <w:sz w:val="24"/>
          <w:szCs w:val="24"/>
        </w:rPr>
        <w:t xml:space="preserve">es cultural performances associated with </w:t>
      </w:r>
      <w:r w:rsidR="00B11DEF">
        <w:rPr>
          <w:rFonts w:ascii="Times New Roman" w:hAnsi="Times New Roman" w:cs="Times New Roman"/>
          <w:sz w:val="24"/>
          <w:szCs w:val="24"/>
        </w:rPr>
        <w:t xml:space="preserve">an archaic </w:t>
      </w:r>
      <w:r w:rsidR="00EE2E5D">
        <w:rPr>
          <w:rFonts w:ascii="Times New Roman" w:hAnsi="Times New Roman" w:cs="Times New Roman"/>
          <w:sz w:val="24"/>
          <w:szCs w:val="24"/>
        </w:rPr>
        <w:t>social structure</w:t>
      </w:r>
      <w:r w:rsidR="00C601AF">
        <w:rPr>
          <w:rFonts w:ascii="Times New Roman" w:hAnsi="Times New Roman" w:cs="Times New Roman"/>
          <w:sz w:val="24"/>
          <w:szCs w:val="24"/>
        </w:rPr>
        <w:t xml:space="preserve">, to </w:t>
      </w:r>
      <w:r w:rsidR="00B11DEF">
        <w:rPr>
          <w:rFonts w:ascii="Times New Roman" w:hAnsi="Times New Roman" w:cs="Times New Roman"/>
          <w:sz w:val="24"/>
          <w:szCs w:val="24"/>
        </w:rPr>
        <w:t>en</w:t>
      </w:r>
      <w:r w:rsidR="00C601AF">
        <w:rPr>
          <w:rFonts w:ascii="Times New Roman" w:hAnsi="Times New Roman" w:cs="Times New Roman"/>
          <w:sz w:val="24"/>
          <w:szCs w:val="24"/>
        </w:rPr>
        <w:t>able</w:t>
      </w:r>
      <w:r w:rsidR="00B11DEF">
        <w:rPr>
          <w:rFonts w:ascii="Times New Roman" w:hAnsi="Times New Roman" w:cs="Times New Roman"/>
          <w:sz w:val="24"/>
          <w:szCs w:val="24"/>
        </w:rPr>
        <w:t xml:space="preserve"> </w:t>
      </w:r>
      <w:r w:rsidR="00EE2E5D">
        <w:rPr>
          <w:rFonts w:ascii="Times New Roman" w:hAnsi="Times New Roman" w:cs="Times New Roman"/>
          <w:sz w:val="24"/>
          <w:szCs w:val="24"/>
        </w:rPr>
        <w:t>a nostalgic longing for lost cultural essences.</w:t>
      </w:r>
    </w:p>
    <w:p w14:paraId="54B74AD2" w14:textId="77777777" w:rsidR="002E68B2" w:rsidRPr="003909B1" w:rsidRDefault="002E68B2" w:rsidP="003909B1">
      <w:pPr>
        <w:tabs>
          <w:tab w:val="left" w:pos="-1440"/>
          <w:tab w:val="left" w:pos="-720"/>
        </w:tabs>
        <w:suppressAutoHyphens/>
        <w:spacing w:after="0" w:line="480" w:lineRule="auto"/>
        <w:jc w:val="both"/>
        <w:rPr>
          <w:rFonts w:ascii="Times New Roman" w:hAnsi="Times New Roman" w:cs="Times New Roman"/>
          <w:sz w:val="24"/>
          <w:szCs w:val="24"/>
        </w:rPr>
      </w:pPr>
    </w:p>
    <w:p w14:paraId="16BE4943" w14:textId="77777777" w:rsidR="00147DBB" w:rsidRPr="003909B1" w:rsidRDefault="00DE0345" w:rsidP="003909B1">
      <w:pPr>
        <w:tabs>
          <w:tab w:val="left" w:pos="-1440"/>
          <w:tab w:val="left" w:pos="-720"/>
        </w:tabs>
        <w:suppressAutoHyphens/>
        <w:spacing w:after="0" w:line="480" w:lineRule="auto"/>
        <w:jc w:val="both"/>
        <w:rPr>
          <w:rFonts w:ascii="Times New Roman" w:hAnsi="Times New Roman" w:cs="Times New Roman"/>
          <w:b/>
          <w:sz w:val="24"/>
          <w:szCs w:val="24"/>
        </w:rPr>
      </w:pPr>
      <w:r w:rsidRPr="003909B1">
        <w:rPr>
          <w:rFonts w:ascii="Times New Roman" w:hAnsi="Times New Roman" w:cs="Times New Roman"/>
          <w:b/>
          <w:sz w:val="24"/>
          <w:szCs w:val="24"/>
        </w:rPr>
        <w:t>Conclusion</w:t>
      </w:r>
    </w:p>
    <w:p w14:paraId="1D0D4331" w14:textId="64C492F1" w:rsidR="00DE0345" w:rsidRPr="003909B1" w:rsidRDefault="00E91922" w:rsidP="003909B1">
      <w:pPr>
        <w:suppressAutoHyphens/>
        <w:spacing w:after="0" w:line="480" w:lineRule="auto"/>
        <w:jc w:val="both"/>
        <w:rPr>
          <w:rFonts w:ascii="Times New Roman" w:eastAsia="Calibri" w:hAnsi="Times New Roman" w:cs="Times New Roman"/>
          <w:spacing w:val="-3"/>
          <w:sz w:val="24"/>
          <w:szCs w:val="24"/>
        </w:rPr>
      </w:pPr>
      <w:r w:rsidRPr="003909B1">
        <w:rPr>
          <w:rFonts w:ascii="Times New Roman" w:eastAsia="Calibri" w:hAnsi="Times New Roman" w:cs="Times New Roman"/>
          <w:spacing w:val="-3"/>
          <w:sz w:val="24"/>
          <w:szCs w:val="24"/>
        </w:rPr>
        <w:t>In his critical analysis of the spectacle</w:t>
      </w:r>
      <w:r w:rsidR="000972C2">
        <w:rPr>
          <w:rFonts w:ascii="Times New Roman" w:eastAsia="Calibri" w:hAnsi="Times New Roman" w:cs="Times New Roman"/>
          <w:spacing w:val="-3"/>
          <w:sz w:val="24"/>
          <w:szCs w:val="24"/>
        </w:rPr>
        <w:t>, Guy</w:t>
      </w:r>
      <w:r w:rsidRPr="003909B1">
        <w:rPr>
          <w:rFonts w:ascii="Times New Roman" w:eastAsia="Calibri" w:hAnsi="Times New Roman" w:cs="Times New Roman"/>
          <w:spacing w:val="-3"/>
          <w:sz w:val="24"/>
          <w:szCs w:val="24"/>
        </w:rPr>
        <w:t xml:space="preserve"> Debord (1983) states that </w:t>
      </w:r>
      <w:r w:rsidR="000938E7" w:rsidRPr="003909B1">
        <w:rPr>
          <w:rFonts w:ascii="Times New Roman" w:eastAsia="Calibri" w:hAnsi="Times New Roman" w:cs="Times New Roman"/>
          <w:spacing w:val="-3"/>
          <w:sz w:val="24"/>
          <w:szCs w:val="24"/>
        </w:rPr>
        <w:t>a spectacle is not an image but a series of social relationships me</w:t>
      </w:r>
      <w:r w:rsidRPr="003909B1">
        <w:rPr>
          <w:rFonts w:ascii="Times New Roman" w:eastAsia="Calibri" w:hAnsi="Times New Roman" w:cs="Times New Roman"/>
          <w:spacing w:val="-3"/>
          <w:sz w:val="24"/>
          <w:szCs w:val="24"/>
        </w:rPr>
        <w:t xml:space="preserve">diated by images. Mediating social </w:t>
      </w:r>
      <w:r w:rsidRPr="003909B1">
        <w:rPr>
          <w:rFonts w:ascii="Times New Roman" w:eastAsia="Calibri" w:hAnsi="Times New Roman" w:cs="Times New Roman"/>
          <w:spacing w:val="-3"/>
          <w:sz w:val="24"/>
          <w:szCs w:val="24"/>
        </w:rPr>
        <w:lastRenderedPageBreak/>
        <w:t xml:space="preserve">relations, </w:t>
      </w:r>
      <w:r w:rsidR="000938E7" w:rsidRPr="003909B1">
        <w:rPr>
          <w:rFonts w:ascii="Times New Roman" w:eastAsia="Calibri" w:hAnsi="Times New Roman" w:cs="Times New Roman"/>
          <w:spacing w:val="-3"/>
          <w:sz w:val="24"/>
          <w:szCs w:val="24"/>
        </w:rPr>
        <w:t xml:space="preserve">a </w:t>
      </w:r>
      <w:r w:rsidR="002C5227" w:rsidRPr="003909B1">
        <w:rPr>
          <w:rFonts w:ascii="Times New Roman" w:eastAsia="Calibri" w:hAnsi="Times New Roman" w:cs="Times New Roman"/>
          <w:spacing w:val="-3"/>
          <w:sz w:val="24"/>
          <w:szCs w:val="24"/>
        </w:rPr>
        <w:t>cultural festival</w:t>
      </w:r>
      <w:r w:rsidR="000938E7" w:rsidRPr="003909B1">
        <w:rPr>
          <w:rFonts w:ascii="Times New Roman" w:eastAsia="Calibri" w:hAnsi="Times New Roman" w:cs="Times New Roman"/>
          <w:spacing w:val="-3"/>
          <w:sz w:val="24"/>
          <w:szCs w:val="24"/>
        </w:rPr>
        <w:t xml:space="preserve"> </w:t>
      </w:r>
      <w:r w:rsidR="00C601AF">
        <w:rPr>
          <w:rFonts w:ascii="Times New Roman" w:eastAsia="Calibri" w:hAnsi="Times New Roman" w:cs="Times New Roman"/>
          <w:spacing w:val="-3"/>
          <w:sz w:val="24"/>
          <w:szCs w:val="24"/>
        </w:rPr>
        <w:t>too,</w:t>
      </w:r>
      <w:r w:rsidRPr="003909B1">
        <w:rPr>
          <w:rFonts w:ascii="Times New Roman" w:eastAsia="Calibri" w:hAnsi="Times New Roman" w:cs="Times New Roman"/>
          <w:spacing w:val="-3"/>
          <w:sz w:val="24"/>
          <w:szCs w:val="24"/>
        </w:rPr>
        <w:t xml:space="preserve"> </w:t>
      </w:r>
      <w:r w:rsidR="000938E7" w:rsidRPr="003909B1">
        <w:rPr>
          <w:rFonts w:ascii="Times New Roman" w:eastAsia="Calibri" w:hAnsi="Times New Roman" w:cs="Times New Roman"/>
          <w:spacing w:val="-3"/>
          <w:sz w:val="24"/>
          <w:szCs w:val="24"/>
        </w:rPr>
        <w:t xml:space="preserve">inevitably </w:t>
      </w:r>
      <w:r w:rsidR="008C53A5" w:rsidRPr="003909B1">
        <w:rPr>
          <w:rFonts w:ascii="Times New Roman" w:eastAsia="Calibri" w:hAnsi="Times New Roman" w:cs="Times New Roman"/>
          <w:spacing w:val="-3"/>
          <w:sz w:val="24"/>
          <w:szCs w:val="24"/>
        </w:rPr>
        <w:t>transform</w:t>
      </w:r>
      <w:r w:rsidR="000938E7" w:rsidRPr="003909B1">
        <w:rPr>
          <w:rFonts w:ascii="Times New Roman" w:eastAsia="Calibri" w:hAnsi="Times New Roman" w:cs="Times New Roman"/>
          <w:spacing w:val="-3"/>
          <w:sz w:val="24"/>
          <w:szCs w:val="24"/>
        </w:rPr>
        <w:t>s</w:t>
      </w:r>
      <w:r w:rsidR="008C53A5" w:rsidRPr="003909B1">
        <w:rPr>
          <w:rFonts w:ascii="Times New Roman" w:eastAsia="Calibri" w:hAnsi="Times New Roman" w:cs="Times New Roman"/>
          <w:spacing w:val="-3"/>
          <w:sz w:val="24"/>
          <w:szCs w:val="24"/>
        </w:rPr>
        <w:t xml:space="preserve"> the </w:t>
      </w:r>
      <w:r w:rsidR="0024632B" w:rsidRPr="003909B1">
        <w:rPr>
          <w:rFonts w:ascii="Times New Roman" w:eastAsia="Calibri" w:hAnsi="Times New Roman" w:cs="Times New Roman"/>
          <w:spacing w:val="-3"/>
          <w:sz w:val="24"/>
          <w:szCs w:val="24"/>
        </w:rPr>
        <w:t xml:space="preserve">relationship between performers and </w:t>
      </w:r>
      <w:r w:rsidR="008C53A5" w:rsidRPr="003909B1">
        <w:rPr>
          <w:rFonts w:ascii="Times New Roman" w:eastAsia="Calibri" w:hAnsi="Times New Roman" w:cs="Times New Roman"/>
          <w:spacing w:val="-3"/>
          <w:sz w:val="24"/>
          <w:szCs w:val="24"/>
        </w:rPr>
        <w:t xml:space="preserve">spectators (Barber </w:t>
      </w:r>
      <w:r w:rsidR="00700150" w:rsidRPr="003909B1">
        <w:rPr>
          <w:rFonts w:ascii="Times New Roman" w:eastAsia="Calibri" w:hAnsi="Times New Roman" w:cs="Times New Roman"/>
          <w:spacing w:val="-3"/>
          <w:sz w:val="24"/>
          <w:szCs w:val="24"/>
        </w:rPr>
        <w:t>1997</w:t>
      </w:r>
      <w:r w:rsidR="008C53A5" w:rsidRPr="003909B1">
        <w:rPr>
          <w:rFonts w:ascii="Times New Roman" w:eastAsia="Calibri" w:hAnsi="Times New Roman" w:cs="Times New Roman"/>
          <w:spacing w:val="-3"/>
          <w:sz w:val="24"/>
          <w:szCs w:val="24"/>
        </w:rPr>
        <w:t xml:space="preserve">; De Jong 2014). </w:t>
      </w:r>
      <w:r w:rsidR="002C5227" w:rsidRPr="003909B1">
        <w:rPr>
          <w:rFonts w:ascii="Times New Roman" w:eastAsia="Calibri" w:hAnsi="Times New Roman" w:cs="Times New Roman"/>
          <w:spacing w:val="-3"/>
          <w:sz w:val="24"/>
          <w:szCs w:val="24"/>
        </w:rPr>
        <w:t>A</w:t>
      </w:r>
      <w:r w:rsidR="0024632B" w:rsidRPr="003909B1">
        <w:rPr>
          <w:rFonts w:ascii="Times New Roman" w:eastAsia="Calibri" w:hAnsi="Times New Roman" w:cs="Times New Roman"/>
          <w:spacing w:val="-3"/>
          <w:sz w:val="24"/>
          <w:szCs w:val="24"/>
        </w:rPr>
        <w:t>t the cultu</w:t>
      </w:r>
      <w:r w:rsidR="000938E7" w:rsidRPr="003909B1">
        <w:rPr>
          <w:rFonts w:ascii="Times New Roman" w:eastAsia="Calibri" w:hAnsi="Times New Roman" w:cs="Times New Roman"/>
          <w:spacing w:val="-3"/>
          <w:sz w:val="24"/>
          <w:szCs w:val="24"/>
        </w:rPr>
        <w:t xml:space="preserve">ral festival of Thilogne </w:t>
      </w:r>
      <w:proofErr w:type="gramStart"/>
      <w:r w:rsidR="000938E7" w:rsidRPr="003909B1">
        <w:rPr>
          <w:rFonts w:ascii="Times New Roman" w:eastAsia="Calibri" w:hAnsi="Times New Roman" w:cs="Times New Roman"/>
          <w:spacing w:val="-3"/>
          <w:sz w:val="24"/>
          <w:szCs w:val="24"/>
        </w:rPr>
        <w:t>all the performances were</w:t>
      </w:r>
      <w:r w:rsidR="0024632B" w:rsidRPr="003909B1">
        <w:rPr>
          <w:rFonts w:ascii="Times New Roman" w:eastAsia="Calibri" w:hAnsi="Times New Roman" w:cs="Times New Roman"/>
          <w:spacing w:val="-3"/>
          <w:sz w:val="24"/>
          <w:szCs w:val="24"/>
        </w:rPr>
        <w:t xml:space="preserve"> staged by children, women, </w:t>
      </w:r>
      <w:r w:rsidR="000938E7" w:rsidRPr="003909B1">
        <w:rPr>
          <w:rFonts w:ascii="Times New Roman" w:eastAsia="Calibri" w:hAnsi="Times New Roman" w:cs="Times New Roman"/>
          <w:spacing w:val="-3"/>
          <w:sz w:val="24"/>
          <w:szCs w:val="24"/>
        </w:rPr>
        <w:t xml:space="preserve">or the </w:t>
      </w:r>
      <w:r w:rsidR="001716EF" w:rsidRPr="003909B1">
        <w:rPr>
          <w:rFonts w:ascii="Times New Roman" w:eastAsia="Calibri" w:hAnsi="Times New Roman" w:cs="Times New Roman"/>
          <w:spacing w:val="-3"/>
          <w:sz w:val="24"/>
          <w:szCs w:val="24"/>
        </w:rPr>
        <w:t>members of specialist skil</w:t>
      </w:r>
      <w:r w:rsidR="000938E7" w:rsidRPr="003909B1">
        <w:rPr>
          <w:rFonts w:ascii="Times New Roman" w:eastAsia="Calibri" w:hAnsi="Times New Roman" w:cs="Times New Roman"/>
          <w:spacing w:val="-3"/>
          <w:sz w:val="24"/>
          <w:szCs w:val="24"/>
        </w:rPr>
        <w:t>l groups</w:t>
      </w:r>
      <w:proofErr w:type="gramEnd"/>
      <w:r w:rsidR="001716EF" w:rsidRPr="003909B1">
        <w:rPr>
          <w:rFonts w:ascii="Times New Roman" w:eastAsia="Calibri" w:hAnsi="Times New Roman" w:cs="Times New Roman"/>
          <w:spacing w:val="-3"/>
          <w:sz w:val="24"/>
          <w:szCs w:val="24"/>
        </w:rPr>
        <w:t>.</w:t>
      </w:r>
      <w:r w:rsidR="004A32F8" w:rsidRPr="003909B1">
        <w:rPr>
          <w:rFonts w:ascii="Times New Roman" w:eastAsia="Calibri" w:hAnsi="Times New Roman" w:cs="Times New Roman"/>
          <w:spacing w:val="-3"/>
          <w:sz w:val="24"/>
          <w:szCs w:val="24"/>
        </w:rPr>
        <w:t xml:space="preserve"> The </w:t>
      </w:r>
      <w:r w:rsidR="0024632B" w:rsidRPr="003909B1">
        <w:rPr>
          <w:rFonts w:ascii="Times New Roman" w:eastAsia="Calibri" w:hAnsi="Times New Roman" w:cs="Times New Roman"/>
          <w:spacing w:val="-3"/>
          <w:sz w:val="24"/>
          <w:szCs w:val="24"/>
        </w:rPr>
        <w:t>staging of the repertoire was</w:t>
      </w:r>
      <w:r w:rsidR="004A32F8" w:rsidRPr="003909B1">
        <w:rPr>
          <w:rFonts w:ascii="Times New Roman" w:eastAsia="Calibri" w:hAnsi="Times New Roman" w:cs="Times New Roman"/>
          <w:spacing w:val="-3"/>
          <w:sz w:val="24"/>
          <w:szCs w:val="24"/>
        </w:rPr>
        <w:t xml:space="preserve"> thus attribute</w:t>
      </w:r>
      <w:r w:rsidR="0024632B" w:rsidRPr="003909B1">
        <w:rPr>
          <w:rFonts w:ascii="Times New Roman" w:eastAsia="Calibri" w:hAnsi="Times New Roman" w:cs="Times New Roman"/>
          <w:spacing w:val="-3"/>
          <w:sz w:val="24"/>
          <w:szCs w:val="24"/>
        </w:rPr>
        <w:t xml:space="preserve">d to </w:t>
      </w:r>
      <w:r w:rsidR="00C601AF">
        <w:rPr>
          <w:rFonts w:ascii="Times New Roman" w:eastAsia="Calibri" w:hAnsi="Times New Roman" w:cs="Times New Roman"/>
          <w:spacing w:val="-3"/>
          <w:sz w:val="24"/>
          <w:szCs w:val="24"/>
        </w:rPr>
        <w:t xml:space="preserve">subordinate </w:t>
      </w:r>
      <w:r w:rsidR="0024632B" w:rsidRPr="003909B1">
        <w:rPr>
          <w:rFonts w:ascii="Times New Roman" w:eastAsia="Calibri" w:hAnsi="Times New Roman" w:cs="Times New Roman"/>
          <w:spacing w:val="-3"/>
          <w:sz w:val="24"/>
          <w:szCs w:val="24"/>
        </w:rPr>
        <w:t>social categories. T</w:t>
      </w:r>
      <w:r w:rsidR="000938E7" w:rsidRPr="003909B1">
        <w:rPr>
          <w:rFonts w:ascii="Times New Roman" w:eastAsia="Calibri" w:hAnsi="Times New Roman" w:cs="Times New Roman"/>
          <w:spacing w:val="-3"/>
          <w:sz w:val="24"/>
          <w:szCs w:val="24"/>
        </w:rPr>
        <w:t xml:space="preserve">he </w:t>
      </w:r>
      <w:r w:rsidR="002C5227" w:rsidRPr="003909B1">
        <w:rPr>
          <w:rFonts w:ascii="Times New Roman" w:eastAsia="Calibri" w:hAnsi="Times New Roman" w:cs="Times New Roman"/>
          <w:spacing w:val="-3"/>
          <w:sz w:val="24"/>
          <w:szCs w:val="24"/>
        </w:rPr>
        <w:t xml:space="preserve">festival re-enacted the </w:t>
      </w:r>
      <w:r w:rsidR="000938E7" w:rsidRPr="003909B1">
        <w:rPr>
          <w:rFonts w:ascii="Times New Roman" w:eastAsia="Calibri" w:hAnsi="Times New Roman" w:cs="Times New Roman"/>
          <w:spacing w:val="-3"/>
          <w:sz w:val="24"/>
          <w:szCs w:val="24"/>
        </w:rPr>
        <w:t>hierarchical social structure of</w:t>
      </w:r>
      <w:r w:rsidR="0024632B" w:rsidRPr="003909B1">
        <w:rPr>
          <w:rFonts w:ascii="Times New Roman" w:eastAsia="Calibri" w:hAnsi="Times New Roman" w:cs="Times New Roman"/>
          <w:spacing w:val="-3"/>
          <w:sz w:val="24"/>
          <w:szCs w:val="24"/>
        </w:rPr>
        <w:t xml:space="preserve"> est</w:t>
      </w:r>
      <w:r w:rsidR="000938E7" w:rsidRPr="003909B1">
        <w:rPr>
          <w:rFonts w:ascii="Times New Roman" w:eastAsia="Calibri" w:hAnsi="Times New Roman" w:cs="Times New Roman"/>
          <w:spacing w:val="-3"/>
          <w:sz w:val="24"/>
          <w:szCs w:val="24"/>
        </w:rPr>
        <w:t xml:space="preserve">ates </w:t>
      </w:r>
      <w:r w:rsidR="0024632B" w:rsidRPr="003909B1">
        <w:rPr>
          <w:rFonts w:ascii="Times New Roman" w:eastAsia="Calibri" w:hAnsi="Times New Roman" w:cs="Times New Roman"/>
          <w:spacing w:val="-3"/>
          <w:sz w:val="24"/>
          <w:szCs w:val="24"/>
        </w:rPr>
        <w:t>for a public that embodied a modern subjectivity.</w:t>
      </w:r>
      <w:r w:rsidR="00DE0345" w:rsidRPr="003909B1">
        <w:rPr>
          <w:rFonts w:ascii="Times New Roman" w:eastAsia="Calibri" w:hAnsi="Times New Roman" w:cs="Times New Roman"/>
          <w:spacing w:val="-3"/>
          <w:sz w:val="24"/>
          <w:szCs w:val="24"/>
        </w:rPr>
        <w:t xml:space="preserve"> </w:t>
      </w:r>
      <w:r w:rsidR="00C43BEA" w:rsidRPr="003909B1">
        <w:rPr>
          <w:rFonts w:ascii="Times New Roman" w:eastAsia="Calibri" w:hAnsi="Times New Roman" w:cs="Times New Roman"/>
          <w:spacing w:val="-3"/>
          <w:sz w:val="24"/>
          <w:szCs w:val="24"/>
        </w:rPr>
        <w:t xml:space="preserve">Re-enacting </w:t>
      </w:r>
      <w:r w:rsidR="004913F5" w:rsidRPr="003909B1">
        <w:rPr>
          <w:rFonts w:ascii="Times New Roman" w:eastAsia="Calibri" w:hAnsi="Times New Roman" w:cs="Times New Roman"/>
          <w:spacing w:val="-3"/>
          <w:sz w:val="24"/>
          <w:szCs w:val="24"/>
        </w:rPr>
        <w:t xml:space="preserve">the order of </w:t>
      </w:r>
      <w:r w:rsidR="000938E7" w:rsidRPr="003909B1">
        <w:rPr>
          <w:rFonts w:ascii="Times New Roman" w:eastAsia="Calibri" w:hAnsi="Times New Roman" w:cs="Times New Roman"/>
          <w:spacing w:val="-3"/>
          <w:sz w:val="24"/>
          <w:szCs w:val="24"/>
        </w:rPr>
        <w:t xml:space="preserve">estates in </w:t>
      </w:r>
      <w:r w:rsidR="004913F5" w:rsidRPr="003909B1">
        <w:rPr>
          <w:rFonts w:ascii="Times New Roman" w:eastAsia="Calibri" w:hAnsi="Times New Roman" w:cs="Times New Roman"/>
          <w:spacing w:val="-3"/>
          <w:sz w:val="24"/>
          <w:szCs w:val="24"/>
        </w:rPr>
        <w:t>a contemporary spectacle, the fes</w:t>
      </w:r>
      <w:r w:rsidR="000938E7" w:rsidRPr="003909B1">
        <w:rPr>
          <w:rFonts w:ascii="Times New Roman" w:eastAsia="Calibri" w:hAnsi="Times New Roman" w:cs="Times New Roman"/>
          <w:spacing w:val="-3"/>
          <w:sz w:val="24"/>
          <w:szCs w:val="24"/>
        </w:rPr>
        <w:t xml:space="preserve">tival of Thilogne </w:t>
      </w:r>
      <w:r w:rsidR="002C5227" w:rsidRPr="003909B1">
        <w:rPr>
          <w:rFonts w:ascii="Times New Roman" w:eastAsia="Calibri" w:hAnsi="Times New Roman" w:cs="Times New Roman"/>
          <w:spacing w:val="-3"/>
          <w:sz w:val="24"/>
          <w:szCs w:val="24"/>
        </w:rPr>
        <w:t xml:space="preserve">thus resembles </w:t>
      </w:r>
      <w:r w:rsidR="00C601AF">
        <w:rPr>
          <w:rFonts w:ascii="Times New Roman" w:eastAsia="Calibri" w:hAnsi="Times New Roman" w:cs="Times New Roman"/>
          <w:spacing w:val="-3"/>
          <w:sz w:val="24"/>
          <w:szCs w:val="24"/>
        </w:rPr>
        <w:t xml:space="preserve">other </w:t>
      </w:r>
      <w:r w:rsidR="002C5227" w:rsidRPr="003909B1">
        <w:rPr>
          <w:rFonts w:ascii="Times New Roman" w:eastAsia="Calibri" w:hAnsi="Times New Roman" w:cs="Times New Roman"/>
          <w:spacing w:val="-3"/>
          <w:sz w:val="24"/>
          <w:szCs w:val="24"/>
        </w:rPr>
        <w:t>festivals</w:t>
      </w:r>
      <w:r w:rsidR="00C601AF">
        <w:rPr>
          <w:rFonts w:ascii="Times New Roman" w:eastAsia="Calibri" w:hAnsi="Times New Roman" w:cs="Times New Roman"/>
          <w:spacing w:val="-3"/>
          <w:sz w:val="24"/>
          <w:szCs w:val="24"/>
        </w:rPr>
        <w:t xml:space="preserve"> at which the social structure</w:t>
      </w:r>
      <w:r w:rsidR="002C5227" w:rsidRPr="003909B1">
        <w:rPr>
          <w:rFonts w:ascii="Times New Roman" w:eastAsia="Calibri" w:hAnsi="Times New Roman" w:cs="Times New Roman"/>
          <w:spacing w:val="-3"/>
          <w:sz w:val="24"/>
          <w:szCs w:val="24"/>
        </w:rPr>
        <w:t xml:space="preserve"> is celebrated in a form that re-enacts </w:t>
      </w:r>
      <w:r w:rsidR="004913F5" w:rsidRPr="003909B1">
        <w:rPr>
          <w:rFonts w:ascii="Times New Roman" w:eastAsia="Calibri" w:hAnsi="Times New Roman" w:cs="Times New Roman"/>
          <w:spacing w:val="-3"/>
          <w:sz w:val="24"/>
          <w:szCs w:val="24"/>
        </w:rPr>
        <w:t>forms of hierarchy</w:t>
      </w:r>
      <w:r w:rsidR="002C5227" w:rsidRPr="003909B1">
        <w:rPr>
          <w:rFonts w:ascii="Times New Roman" w:eastAsia="Calibri" w:hAnsi="Times New Roman" w:cs="Times New Roman"/>
          <w:spacing w:val="-3"/>
          <w:sz w:val="24"/>
          <w:szCs w:val="24"/>
        </w:rPr>
        <w:t xml:space="preserve"> and their historical development</w:t>
      </w:r>
      <w:r w:rsidR="00C601AF">
        <w:rPr>
          <w:rFonts w:ascii="Times New Roman" w:eastAsia="Calibri" w:hAnsi="Times New Roman" w:cs="Times New Roman"/>
          <w:spacing w:val="-3"/>
          <w:sz w:val="24"/>
          <w:szCs w:val="24"/>
        </w:rPr>
        <w:t xml:space="preserve"> </w:t>
      </w:r>
      <w:r w:rsidR="00C601AF" w:rsidRPr="003909B1">
        <w:rPr>
          <w:rFonts w:ascii="Times New Roman" w:eastAsia="Calibri" w:hAnsi="Times New Roman" w:cs="Times New Roman"/>
          <w:spacing w:val="-3"/>
          <w:sz w:val="24"/>
          <w:szCs w:val="24"/>
        </w:rPr>
        <w:t>(De Jong 2009</w:t>
      </w:r>
      <w:r w:rsidR="00B018AD">
        <w:rPr>
          <w:rFonts w:ascii="Times New Roman" w:eastAsia="Calibri" w:hAnsi="Times New Roman" w:cs="Times New Roman"/>
          <w:spacing w:val="-3"/>
          <w:sz w:val="24"/>
          <w:szCs w:val="24"/>
        </w:rPr>
        <w:t>b</w:t>
      </w:r>
      <w:r w:rsidR="00C601AF" w:rsidRPr="003909B1">
        <w:rPr>
          <w:rFonts w:ascii="Times New Roman" w:eastAsia="Calibri" w:hAnsi="Times New Roman" w:cs="Times New Roman"/>
          <w:spacing w:val="-3"/>
          <w:sz w:val="24"/>
          <w:szCs w:val="24"/>
        </w:rPr>
        <w:t>)</w:t>
      </w:r>
      <w:r w:rsidR="004913F5" w:rsidRPr="003909B1">
        <w:rPr>
          <w:rFonts w:ascii="Times New Roman" w:eastAsia="Calibri" w:hAnsi="Times New Roman" w:cs="Times New Roman"/>
          <w:spacing w:val="-3"/>
          <w:sz w:val="24"/>
          <w:szCs w:val="24"/>
        </w:rPr>
        <w:t>.</w:t>
      </w:r>
    </w:p>
    <w:p w14:paraId="20D77CF4" w14:textId="6D512769" w:rsidR="00DE0345" w:rsidRPr="003909B1" w:rsidRDefault="00137D36"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hAnsi="Times New Roman" w:cs="Times New Roman"/>
          <w:sz w:val="24"/>
          <w:szCs w:val="24"/>
        </w:rPr>
        <w:t>T</w:t>
      </w:r>
      <w:r w:rsidR="009C0B4E" w:rsidRPr="003909B1">
        <w:rPr>
          <w:rFonts w:ascii="Times New Roman" w:hAnsi="Times New Roman" w:cs="Times New Roman"/>
          <w:sz w:val="24"/>
          <w:szCs w:val="24"/>
        </w:rPr>
        <w:t>he cultural festival of Thilogne</w:t>
      </w:r>
      <w:r w:rsidRPr="003909B1">
        <w:rPr>
          <w:rFonts w:ascii="Times New Roman" w:hAnsi="Times New Roman" w:cs="Times New Roman"/>
          <w:sz w:val="24"/>
          <w:szCs w:val="24"/>
        </w:rPr>
        <w:t xml:space="preserve"> </w:t>
      </w:r>
      <w:r w:rsidR="009C0B4E" w:rsidRPr="003909B1">
        <w:rPr>
          <w:rFonts w:ascii="Times New Roman" w:hAnsi="Times New Roman" w:cs="Times New Roman"/>
          <w:sz w:val="24"/>
          <w:szCs w:val="24"/>
        </w:rPr>
        <w:t xml:space="preserve">constitutes a representation of </w:t>
      </w:r>
      <w:r w:rsidRPr="003909B1">
        <w:rPr>
          <w:rFonts w:ascii="Times New Roman" w:hAnsi="Times New Roman" w:cs="Times New Roman"/>
          <w:sz w:val="24"/>
          <w:szCs w:val="24"/>
        </w:rPr>
        <w:t>a cultural repertoire that is transmitted through embodied performance</w:t>
      </w:r>
      <w:r w:rsidR="009C0B4E" w:rsidRPr="003909B1">
        <w:rPr>
          <w:rFonts w:ascii="Times New Roman" w:hAnsi="Times New Roman" w:cs="Times New Roman"/>
          <w:sz w:val="24"/>
          <w:szCs w:val="24"/>
        </w:rPr>
        <w:t xml:space="preserve">. </w:t>
      </w:r>
      <w:r w:rsidR="004913F5" w:rsidRPr="003909B1">
        <w:rPr>
          <w:rFonts w:ascii="Times New Roman" w:eastAsia="Calibri" w:hAnsi="Times New Roman" w:cs="Times New Roman"/>
          <w:spacing w:val="-3"/>
          <w:sz w:val="24"/>
          <w:szCs w:val="24"/>
        </w:rPr>
        <w:t>Situating itself</w:t>
      </w:r>
      <w:r w:rsidR="004A32F8" w:rsidRPr="003909B1">
        <w:rPr>
          <w:rFonts w:ascii="Times New Roman" w:eastAsia="Calibri" w:hAnsi="Times New Roman" w:cs="Times New Roman"/>
          <w:spacing w:val="-3"/>
          <w:sz w:val="24"/>
          <w:szCs w:val="24"/>
        </w:rPr>
        <w:t xml:space="preserve"> in national and transnational public</w:t>
      </w:r>
      <w:r w:rsidR="002C5227" w:rsidRPr="003909B1">
        <w:rPr>
          <w:rFonts w:ascii="Times New Roman" w:eastAsia="Calibri" w:hAnsi="Times New Roman" w:cs="Times New Roman"/>
          <w:spacing w:val="-3"/>
          <w:sz w:val="24"/>
          <w:szCs w:val="24"/>
        </w:rPr>
        <w:t xml:space="preserve"> sphere</w:t>
      </w:r>
      <w:r w:rsidR="00C601AF">
        <w:rPr>
          <w:rFonts w:ascii="Times New Roman" w:eastAsia="Calibri" w:hAnsi="Times New Roman" w:cs="Times New Roman"/>
          <w:spacing w:val="-3"/>
          <w:sz w:val="24"/>
          <w:szCs w:val="24"/>
        </w:rPr>
        <w:t>s</w:t>
      </w:r>
      <w:r w:rsidRPr="003909B1">
        <w:rPr>
          <w:rFonts w:ascii="Times New Roman" w:eastAsia="Calibri" w:hAnsi="Times New Roman" w:cs="Times New Roman"/>
          <w:spacing w:val="-3"/>
          <w:sz w:val="24"/>
          <w:szCs w:val="24"/>
        </w:rPr>
        <w:t>,</w:t>
      </w:r>
      <w:r w:rsidR="00405E0C" w:rsidRPr="003909B1">
        <w:rPr>
          <w:rFonts w:ascii="Times New Roman" w:eastAsia="Calibri" w:hAnsi="Times New Roman" w:cs="Times New Roman"/>
          <w:spacing w:val="-3"/>
          <w:sz w:val="24"/>
          <w:szCs w:val="24"/>
        </w:rPr>
        <w:t xml:space="preserve"> the festival </w:t>
      </w:r>
      <w:r w:rsidRPr="003909B1">
        <w:rPr>
          <w:rFonts w:ascii="Times New Roman" w:eastAsia="Calibri" w:hAnsi="Times New Roman" w:cs="Times New Roman"/>
          <w:spacing w:val="-3"/>
          <w:sz w:val="24"/>
          <w:szCs w:val="24"/>
        </w:rPr>
        <w:t>mediates modernity</w:t>
      </w:r>
      <w:r w:rsidR="002C5227" w:rsidRPr="003909B1">
        <w:rPr>
          <w:rFonts w:ascii="Times New Roman" w:eastAsia="Calibri" w:hAnsi="Times New Roman" w:cs="Times New Roman"/>
          <w:spacing w:val="-3"/>
          <w:sz w:val="24"/>
          <w:szCs w:val="24"/>
        </w:rPr>
        <w:t xml:space="preserve"> through </w:t>
      </w:r>
      <w:r w:rsidR="00C601AF">
        <w:rPr>
          <w:rFonts w:ascii="Times New Roman" w:eastAsia="Calibri" w:hAnsi="Times New Roman" w:cs="Times New Roman"/>
          <w:spacing w:val="-3"/>
          <w:sz w:val="24"/>
          <w:szCs w:val="24"/>
        </w:rPr>
        <w:t xml:space="preserve">the transmission of performed </w:t>
      </w:r>
      <w:r w:rsidR="002C5227" w:rsidRPr="003909B1">
        <w:rPr>
          <w:rFonts w:ascii="Times New Roman" w:eastAsia="Calibri" w:hAnsi="Times New Roman" w:cs="Times New Roman"/>
          <w:spacing w:val="-3"/>
          <w:sz w:val="24"/>
          <w:szCs w:val="24"/>
        </w:rPr>
        <w:t>embodiment</w:t>
      </w:r>
      <w:r w:rsidRPr="003909B1">
        <w:rPr>
          <w:rFonts w:ascii="Times New Roman" w:eastAsia="Calibri" w:hAnsi="Times New Roman" w:cs="Times New Roman"/>
          <w:spacing w:val="-3"/>
          <w:sz w:val="24"/>
          <w:szCs w:val="24"/>
        </w:rPr>
        <w:t>. But</w:t>
      </w:r>
      <w:r w:rsidR="00405E0C" w:rsidRPr="003909B1">
        <w:rPr>
          <w:rFonts w:ascii="Times New Roman" w:eastAsia="Calibri" w:hAnsi="Times New Roman" w:cs="Times New Roman"/>
          <w:spacing w:val="-3"/>
          <w:sz w:val="24"/>
          <w:szCs w:val="24"/>
        </w:rPr>
        <w:t xml:space="preserve"> </w:t>
      </w:r>
      <w:r w:rsidR="002C5227" w:rsidRPr="003909B1">
        <w:rPr>
          <w:rFonts w:ascii="Times New Roman" w:eastAsia="Calibri" w:hAnsi="Times New Roman" w:cs="Times New Roman"/>
          <w:spacing w:val="-3"/>
          <w:sz w:val="24"/>
          <w:szCs w:val="24"/>
        </w:rPr>
        <w:t>this mediation</w:t>
      </w:r>
      <w:r w:rsidR="004A32F8" w:rsidRPr="003909B1">
        <w:rPr>
          <w:rFonts w:ascii="Times New Roman" w:eastAsia="Calibri" w:hAnsi="Times New Roman" w:cs="Times New Roman"/>
          <w:spacing w:val="-3"/>
          <w:sz w:val="24"/>
          <w:szCs w:val="24"/>
        </w:rPr>
        <w:t xml:space="preserve"> </w:t>
      </w:r>
      <w:r w:rsidR="00137B7C" w:rsidRPr="003909B1">
        <w:rPr>
          <w:rFonts w:ascii="Times New Roman" w:eastAsia="Calibri" w:hAnsi="Times New Roman" w:cs="Times New Roman"/>
          <w:spacing w:val="-3"/>
          <w:sz w:val="24"/>
          <w:szCs w:val="24"/>
        </w:rPr>
        <w:t>has never been</w:t>
      </w:r>
      <w:r w:rsidR="004A32F8" w:rsidRPr="003909B1">
        <w:rPr>
          <w:rFonts w:ascii="Times New Roman" w:eastAsia="Calibri" w:hAnsi="Times New Roman" w:cs="Times New Roman"/>
          <w:spacing w:val="-3"/>
          <w:sz w:val="24"/>
          <w:szCs w:val="24"/>
        </w:rPr>
        <w:t xml:space="preserve"> a one-way </w:t>
      </w:r>
      <w:r w:rsidR="00405E0C" w:rsidRPr="003909B1">
        <w:rPr>
          <w:rFonts w:ascii="Times New Roman" w:eastAsia="Calibri" w:hAnsi="Times New Roman" w:cs="Times New Roman"/>
          <w:spacing w:val="-3"/>
          <w:sz w:val="24"/>
          <w:szCs w:val="24"/>
        </w:rPr>
        <w:t>process</w:t>
      </w:r>
      <w:r w:rsidRPr="003909B1">
        <w:rPr>
          <w:rFonts w:ascii="Times New Roman" w:eastAsia="Calibri" w:hAnsi="Times New Roman" w:cs="Times New Roman"/>
          <w:spacing w:val="-3"/>
          <w:sz w:val="24"/>
          <w:szCs w:val="24"/>
        </w:rPr>
        <w:t xml:space="preserve"> only</w:t>
      </w:r>
      <w:r w:rsidR="00137B7C" w:rsidRPr="003909B1">
        <w:rPr>
          <w:rFonts w:ascii="Times New Roman" w:eastAsia="Calibri" w:hAnsi="Times New Roman" w:cs="Times New Roman"/>
          <w:spacing w:val="-3"/>
          <w:sz w:val="24"/>
          <w:szCs w:val="24"/>
        </w:rPr>
        <w:t>, whereby the modern</w:t>
      </w:r>
      <w:r w:rsidRPr="003909B1">
        <w:rPr>
          <w:rFonts w:ascii="Times New Roman" w:eastAsia="Calibri" w:hAnsi="Times New Roman" w:cs="Times New Roman"/>
          <w:spacing w:val="-3"/>
          <w:sz w:val="24"/>
          <w:szCs w:val="24"/>
        </w:rPr>
        <w:t xml:space="preserve"> </w:t>
      </w:r>
      <w:r w:rsidR="00137B7C" w:rsidRPr="003909B1">
        <w:rPr>
          <w:rFonts w:ascii="Times New Roman" w:eastAsia="Calibri" w:hAnsi="Times New Roman" w:cs="Times New Roman"/>
          <w:spacing w:val="-3"/>
          <w:sz w:val="24"/>
          <w:szCs w:val="24"/>
        </w:rPr>
        <w:t>originates in the metropolis</w:t>
      </w:r>
      <w:r w:rsidR="002C5227" w:rsidRPr="003909B1">
        <w:rPr>
          <w:rFonts w:ascii="Times New Roman" w:eastAsia="Calibri" w:hAnsi="Times New Roman" w:cs="Times New Roman"/>
          <w:spacing w:val="-3"/>
          <w:sz w:val="24"/>
          <w:szCs w:val="24"/>
        </w:rPr>
        <w:t xml:space="preserve"> and is gratefully received in the province</w:t>
      </w:r>
      <w:r w:rsidR="004A32F8" w:rsidRPr="003909B1">
        <w:rPr>
          <w:rFonts w:ascii="Times New Roman" w:eastAsia="Calibri" w:hAnsi="Times New Roman" w:cs="Times New Roman"/>
          <w:spacing w:val="-3"/>
          <w:sz w:val="24"/>
          <w:szCs w:val="24"/>
        </w:rPr>
        <w:t>.</w:t>
      </w:r>
      <w:r w:rsidR="009578FF" w:rsidRPr="003909B1">
        <w:rPr>
          <w:rFonts w:ascii="Times New Roman" w:eastAsia="Calibri" w:hAnsi="Times New Roman" w:cs="Times New Roman"/>
          <w:spacing w:val="-3"/>
          <w:sz w:val="24"/>
          <w:szCs w:val="24"/>
        </w:rPr>
        <w:t xml:space="preserve"> In fact, it is due t</w:t>
      </w:r>
      <w:r w:rsidRPr="003909B1">
        <w:rPr>
          <w:rFonts w:ascii="Times New Roman" w:eastAsia="Calibri" w:hAnsi="Times New Roman" w:cs="Times New Roman"/>
          <w:spacing w:val="-3"/>
          <w:sz w:val="24"/>
          <w:szCs w:val="24"/>
        </w:rPr>
        <w:t>o the appropriation</w:t>
      </w:r>
      <w:r w:rsidR="009578FF" w:rsidRPr="003909B1">
        <w:rPr>
          <w:rFonts w:ascii="Times New Roman" w:eastAsia="Calibri" w:hAnsi="Times New Roman" w:cs="Times New Roman"/>
          <w:spacing w:val="-3"/>
          <w:sz w:val="24"/>
          <w:szCs w:val="24"/>
        </w:rPr>
        <w:t xml:space="preserve"> of the </w:t>
      </w:r>
      <w:r w:rsidR="002C5227" w:rsidRPr="003909B1">
        <w:rPr>
          <w:rFonts w:ascii="Times New Roman" w:eastAsia="Calibri" w:hAnsi="Times New Roman" w:cs="Times New Roman"/>
          <w:spacing w:val="-3"/>
          <w:sz w:val="24"/>
          <w:szCs w:val="24"/>
        </w:rPr>
        <w:t xml:space="preserve">colonial </w:t>
      </w:r>
      <w:r w:rsidR="009578FF" w:rsidRPr="003909B1">
        <w:rPr>
          <w:rFonts w:ascii="Times New Roman" w:eastAsia="Calibri" w:hAnsi="Times New Roman" w:cs="Times New Roman"/>
          <w:spacing w:val="-3"/>
          <w:sz w:val="24"/>
          <w:szCs w:val="24"/>
        </w:rPr>
        <w:t>format that the festival works so successfully for the community of Thilogne.</w:t>
      </w:r>
      <w:r w:rsidR="00137B7C" w:rsidRPr="003909B1">
        <w:rPr>
          <w:rFonts w:ascii="Times New Roman" w:eastAsia="Calibri" w:hAnsi="Times New Roman" w:cs="Times New Roman"/>
          <w:spacing w:val="-3"/>
          <w:sz w:val="24"/>
          <w:szCs w:val="24"/>
        </w:rPr>
        <w:t xml:space="preserve"> For instance, </w:t>
      </w:r>
      <w:r w:rsidR="00DE0345" w:rsidRPr="003909B1">
        <w:rPr>
          <w:rFonts w:ascii="Times New Roman" w:eastAsia="Calibri" w:hAnsi="Times New Roman" w:cs="Times New Roman"/>
          <w:spacing w:val="-3"/>
          <w:sz w:val="24"/>
          <w:szCs w:val="24"/>
        </w:rPr>
        <w:t xml:space="preserve">as mentioned above, </w:t>
      </w:r>
      <w:r w:rsidR="00137B7C" w:rsidRPr="003909B1">
        <w:rPr>
          <w:rFonts w:ascii="Times New Roman" w:eastAsia="Calibri" w:hAnsi="Times New Roman" w:cs="Times New Roman"/>
          <w:spacing w:val="-3"/>
          <w:sz w:val="24"/>
          <w:szCs w:val="24"/>
        </w:rPr>
        <w:t>t</w:t>
      </w:r>
      <w:r w:rsidR="00405E0C" w:rsidRPr="003909B1">
        <w:rPr>
          <w:rFonts w:ascii="Times New Roman" w:eastAsia="Calibri" w:hAnsi="Times New Roman" w:cs="Times New Roman"/>
          <w:spacing w:val="-3"/>
          <w:sz w:val="24"/>
          <w:szCs w:val="24"/>
        </w:rPr>
        <w:t>he RTS</w:t>
      </w:r>
      <w:r w:rsidR="00137B7C" w:rsidRPr="003909B1">
        <w:rPr>
          <w:rFonts w:ascii="Times New Roman" w:eastAsia="Calibri" w:hAnsi="Times New Roman" w:cs="Times New Roman"/>
          <w:spacing w:val="-3"/>
          <w:sz w:val="24"/>
          <w:szCs w:val="24"/>
        </w:rPr>
        <w:t xml:space="preserve"> produced a </w:t>
      </w:r>
      <w:r w:rsidR="004A32F8" w:rsidRPr="003909B1">
        <w:rPr>
          <w:rFonts w:ascii="Times New Roman" w:eastAsia="Calibri" w:hAnsi="Times New Roman" w:cs="Times New Roman"/>
          <w:spacing w:val="-3"/>
          <w:sz w:val="24"/>
          <w:szCs w:val="24"/>
        </w:rPr>
        <w:t>v</w:t>
      </w:r>
      <w:r w:rsidR="00137B7C" w:rsidRPr="003909B1">
        <w:rPr>
          <w:rFonts w:ascii="Times New Roman" w:eastAsia="Calibri" w:hAnsi="Times New Roman" w:cs="Times New Roman"/>
          <w:spacing w:val="-3"/>
          <w:sz w:val="24"/>
          <w:szCs w:val="24"/>
        </w:rPr>
        <w:t xml:space="preserve">ideo of the </w:t>
      </w:r>
      <w:proofErr w:type="gramStart"/>
      <w:r w:rsidR="00137B7C" w:rsidRPr="003909B1">
        <w:rPr>
          <w:rFonts w:ascii="Times New Roman" w:eastAsia="Calibri" w:hAnsi="Times New Roman" w:cs="Times New Roman"/>
          <w:spacing w:val="-3"/>
          <w:sz w:val="24"/>
          <w:szCs w:val="24"/>
        </w:rPr>
        <w:t>festival</w:t>
      </w:r>
      <w:r w:rsidR="00405E0C" w:rsidRPr="003909B1">
        <w:rPr>
          <w:rFonts w:ascii="Times New Roman" w:eastAsia="Calibri" w:hAnsi="Times New Roman" w:cs="Times New Roman"/>
          <w:spacing w:val="-3"/>
          <w:sz w:val="24"/>
          <w:szCs w:val="24"/>
        </w:rPr>
        <w:t xml:space="preserve"> </w:t>
      </w:r>
      <w:r w:rsidR="00137B7C" w:rsidRPr="003909B1">
        <w:rPr>
          <w:rFonts w:ascii="Times New Roman" w:eastAsia="Calibri" w:hAnsi="Times New Roman" w:cs="Times New Roman"/>
          <w:spacing w:val="-3"/>
          <w:sz w:val="24"/>
          <w:szCs w:val="24"/>
        </w:rPr>
        <w:t>which</w:t>
      </w:r>
      <w:proofErr w:type="gramEnd"/>
      <w:r w:rsidR="00137B7C" w:rsidRPr="003909B1">
        <w:rPr>
          <w:rFonts w:ascii="Times New Roman" w:eastAsia="Calibri" w:hAnsi="Times New Roman" w:cs="Times New Roman"/>
          <w:spacing w:val="-3"/>
          <w:sz w:val="24"/>
          <w:szCs w:val="24"/>
        </w:rPr>
        <w:t xml:space="preserve"> was</w:t>
      </w:r>
      <w:r w:rsidR="00405E0C" w:rsidRPr="003909B1">
        <w:rPr>
          <w:rFonts w:ascii="Times New Roman" w:eastAsia="Calibri" w:hAnsi="Times New Roman" w:cs="Times New Roman"/>
          <w:spacing w:val="-3"/>
          <w:sz w:val="24"/>
          <w:szCs w:val="24"/>
        </w:rPr>
        <w:t xml:space="preserve"> distributed amongst the members</w:t>
      </w:r>
      <w:r w:rsidR="004A32F8" w:rsidRPr="003909B1">
        <w:rPr>
          <w:rFonts w:ascii="Times New Roman" w:eastAsia="Calibri" w:hAnsi="Times New Roman" w:cs="Times New Roman"/>
          <w:spacing w:val="-3"/>
          <w:sz w:val="24"/>
          <w:szCs w:val="24"/>
        </w:rPr>
        <w:t xml:space="preserve"> of Thilogne’s</w:t>
      </w:r>
      <w:r w:rsidR="00137B7C" w:rsidRPr="003909B1">
        <w:rPr>
          <w:rFonts w:ascii="Times New Roman" w:eastAsia="Calibri" w:hAnsi="Times New Roman" w:cs="Times New Roman"/>
          <w:spacing w:val="-3"/>
          <w:sz w:val="24"/>
          <w:szCs w:val="24"/>
        </w:rPr>
        <w:t xml:space="preserve"> </w:t>
      </w:r>
      <w:r w:rsidR="004A32F8" w:rsidRPr="003909B1">
        <w:rPr>
          <w:rFonts w:ascii="Times New Roman" w:eastAsia="Calibri" w:hAnsi="Times New Roman" w:cs="Times New Roman"/>
          <w:spacing w:val="-3"/>
          <w:sz w:val="24"/>
          <w:szCs w:val="24"/>
        </w:rPr>
        <w:t>diaspora</w:t>
      </w:r>
      <w:r w:rsidR="00405E0C" w:rsidRPr="003909B1">
        <w:rPr>
          <w:rFonts w:ascii="Times New Roman" w:eastAsia="Calibri" w:hAnsi="Times New Roman" w:cs="Times New Roman"/>
          <w:spacing w:val="-3"/>
          <w:sz w:val="24"/>
          <w:szCs w:val="24"/>
        </w:rPr>
        <w:t xml:space="preserve">. For </w:t>
      </w:r>
      <w:r w:rsidR="00137B7C" w:rsidRPr="003909B1">
        <w:rPr>
          <w:rFonts w:ascii="Times New Roman" w:eastAsia="Calibri" w:hAnsi="Times New Roman" w:cs="Times New Roman"/>
          <w:spacing w:val="-3"/>
          <w:sz w:val="24"/>
          <w:szCs w:val="24"/>
        </w:rPr>
        <w:t xml:space="preserve">migrants who </w:t>
      </w:r>
      <w:r w:rsidR="000972C2">
        <w:rPr>
          <w:rFonts w:ascii="Times New Roman" w:eastAsia="Calibri" w:hAnsi="Times New Roman" w:cs="Times New Roman"/>
          <w:spacing w:val="-3"/>
          <w:sz w:val="24"/>
          <w:szCs w:val="24"/>
        </w:rPr>
        <w:t>were un</w:t>
      </w:r>
      <w:r w:rsidR="00137B7C" w:rsidRPr="003909B1">
        <w:rPr>
          <w:rFonts w:ascii="Times New Roman" w:eastAsia="Calibri" w:hAnsi="Times New Roman" w:cs="Times New Roman"/>
          <w:spacing w:val="-3"/>
          <w:sz w:val="24"/>
          <w:szCs w:val="24"/>
        </w:rPr>
        <w:t>able to travel</w:t>
      </w:r>
      <w:r w:rsidR="00405E0C" w:rsidRPr="003909B1">
        <w:rPr>
          <w:rFonts w:ascii="Times New Roman" w:eastAsia="Calibri" w:hAnsi="Times New Roman" w:cs="Times New Roman"/>
          <w:spacing w:val="-3"/>
          <w:sz w:val="24"/>
          <w:szCs w:val="24"/>
        </w:rPr>
        <w:t xml:space="preserve"> to Thilogne</w:t>
      </w:r>
      <w:r w:rsidR="000972C2">
        <w:rPr>
          <w:rFonts w:ascii="Times New Roman" w:eastAsia="Calibri" w:hAnsi="Times New Roman" w:cs="Times New Roman"/>
          <w:spacing w:val="-3"/>
          <w:sz w:val="24"/>
          <w:szCs w:val="24"/>
        </w:rPr>
        <w:t>,</w:t>
      </w:r>
      <w:r w:rsidR="001965EF" w:rsidRPr="003909B1">
        <w:rPr>
          <w:rFonts w:ascii="Times New Roman" w:eastAsia="Calibri" w:hAnsi="Times New Roman" w:cs="Times New Roman"/>
          <w:spacing w:val="-3"/>
          <w:sz w:val="24"/>
          <w:szCs w:val="24"/>
        </w:rPr>
        <w:t xml:space="preserve"> this video </w:t>
      </w:r>
      <w:r w:rsidR="00405E0C" w:rsidRPr="003909B1">
        <w:rPr>
          <w:rFonts w:ascii="Times New Roman" w:eastAsia="Calibri" w:hAnsi="Times New Roman" w:cs="Times New Roman"/>
          <w:spacing w:val="-3"/>
          <w:sz w:val="24"/>
          <w:szCs w:val="24"/>
        </w:rPr>
        <w:t>demonstrated</w:t>
      </w:r>
      <w:r w:rsidR="001965EF" w:rsidRPr="003909B1">
        <w:rPr>
          <w:rFonts w:ascii="Times New Roman" w:eastAsia="Calibri" w:hAnsi="Times New Roman" w:cs="Times New Roman"/>
          <w:spacing w:val="-3"/>
          <w:sz w:val="24"/>
          <w:szCs w:val="24"/>
        </w:rPr>
        <w:t xml:space="preserve"> that Thilogne</w:t>
      </w:r>
      <w:r w:rsidR="002C5227" w:rsidRPr="003909B1">
        <w:rPr>
          <w:rFonts w:ascii="Times New Roman" w:eastAsia="Calibri" w:hAnsi="Times New Roman" w:cs="Times New Roman"/>
          <w:spacing w:val="-3"/>
          <w:sz w:val="24"/>
          <w:szCs w:val="24"/>
        </w:rPr>
        <w:t xml:space="preserve">, too, </w:t>
      </w:r>
      <w:r w:rsidR="00C43BEA" w:rsidRPr="003909B1">
        <w:rPr>
          <w:rFonts w:ascii="Times New Roman" w:eastAsia="Calibri" w:hAnsi="Times New Roman" w:cs="Times New Roman"/>
          <w:spacing w:val="-3"/>
          <w:sz w:val="24"/>
          <w:szCs w:val="24"/>
        </w:rPr>
        <w:t xml:space="preserve">like other cities and towns around the world, had </w:t>
      </w:r>
      <w:r w:rsidR="002C5227" w:rsidRPr="003909B1">
        <w:rPr>
          <w:rFonts w:ascii="Times New Roman" w:eastAsia="Calibri" w:hAnsi="Times New Roman" w:cs="Times New Roman"/>
          <w:spacing w:val="-3"/>
          <w:sz w:val="24"/>
          <w:szCs w:val="24"/>
        </w:rPr>
        <w:t xml:space="preserve">successfully staged a </w:t>
      </w:r>
      <w:r w:rsidR="00405E0C" w:rsidRPr="003909B1">
        <w:rPr>
          <w:rFonts w:ascii="Times New Roman" w:eastAsia="Calibri" w:hAnsi="Times New Roman" w:cs="Times New Roman"/>
          <w:spacing w:val="-3"/>
          <w:sz w:val="24"/>
          <w:szCs w:val="24"/>
        </w:rPr>
        <w:t>festival.</w:t>
      </w:r>
      <w:r w:rsidR="001965EF" w:rsidRPr="003909B1">
        <w:rPr>
          <w:rFonts w:ascii="Times New Roman" w:eastAsia="Calibri" w:hAnsi="Times New Roman" w:cs="Times New Roman"/>
          <w:spacing w:val="-3"/>
          <w:sz w:val="24"/>
          <w:szCs w:val="24"/>
        </w:rPr>
        <w:t xml:space="preserve"> </w:t>
      </w:r>
      <w:r w:rsidR="00137B7C" w:rsidRPr="003909B1">
        <w:rPr>
          <w:rFonts w:ascii="Times New Roman" w:eastAsia="Calibri" w:hAnsi="Times New Roman" w:cs="Times New Roman"/>
          <w:spacing w:val="-3"/>
          <w:sz w:val="24"/>
          <w:szCs w:val="24"/>
        </w:rPr>
        <w:t>The</w:t>
      </w:r>
      <w:r w:rsidR="00C601AF">
        <w:rPr>
          <w:rFonts w:ascii="Times New Roman" w:eastAsia="Calibri" w:hAnsi="Times New Roman" w:cs="Times New Roman"/>
          <w:spacing w:val="-3"/>
          <w:sz w:val="24"/>
          <w:szCs w:val="24"/>
        </w:rPr>
        <w:t xml:space="preserve"> migrants</w:t>
      </w:r>
      <w:r w:rsidR="00137B7C" w:rsidRPr="003909B1">
        <w:rPr>
          <w:rFonts w:ascii="Times New Roman" w:eastAsia="Calibri" w:hAnsi="Times New Roman" w:cs="Times New Roman"/>
          <w:spacing w:val="-3"/>
          <w:sz w:val="24"/>
          <w:szCs w:val="24"/>
        </w:rPr>
        <w:t xml:space="preserve"> were thus assured that </w:t>
      </w:r>
      <w:proofErr w:type="gramStart"/>
      <w:r w:rsidR="00137B7C" w:rsidRPr="003909B1">
        <w:rPr>
          <w:rFonts w:ascii="Times New Roman" w:eastAsia="Calibri" w:hAnsi="Times New Roman" w:cs="Times New Roman"/>
          <w:spacing w:val="-3"/>
          <w:sz w:val="24"/>
          <w:szCs w:val="24"/>
        </w:rPr>
        <w:t>their</w:t>
      </w:r>
      <w:proofErr w:type="gramEnd"/>
      <w:r w:rsidR="00137B7C" w:rsidRPr="003909B1">
        <w:rPr>
          <w:rFonts w:ascii="Times New Roman" w:eastAsia="Calibri" w:hAnsi="Times New Roman" w:cs="Times New Roman"/>
          <w:spacing w:val="-3"/>
          <w:sz w:val="24"/>
          <w:szCs w:val="24"/>
        </w:rPr>
        <w:t xml:space="preserve"> financial and moral contributions to TAD had been u</w:t>
      </w:r>
      <w:r w:rsidR="009578FF" w:rsidRPr="003909B1">
        <w:rPr>
          <w:rFonts w:ascii="Times New Roman" w:eastAsia="Calibri" w:hAnsi="Times New Roman" w:cs="Times New Roman"/>
          <w:spacing w:val="-3"/>
          <w:sz w:val="24"/>
          <w:szCs w:val="24"/>
        </w:rPr>
        <w:t>sed appropriately as t</w:t>
      </w:r>
      <w:r w:rsidR="001965EF" w:rsidRPr="003909B1">
        <w:rPr>
          <w:rFonts w:ascii="Times New Roman" w:eastAsia="Calibri" w:hAnsi="Times New Roman" w:cs="Times New Roman"/>
          <w:spacing w:val="-3"/>
          <w:sz w:val="24"/>
          <w:szCs w:val="24"/>
        </w:rPr>
        <w:t xml:space="preserve">he </w:t>
      </w:r>
      <w:r w:rsidR="009578FF" w:rsidRPr="003909B1">
        <w:rPr>
          <w:rFonts w:ascii="Times New Roman" w:eastAsia="Calibri" w:hAnsi="Times New Roman" w:cs="Times New Roman"/>
          <w:spacing w:val="-3"/>
          <w:sz w:val="24"/>
          <w:szCs w:val="24"/>
        </w:rPr>
        <w:t xml:space="preserve">video </w:t>
      </w:r>
      <w:r w:rsidR="005F45DB" w:rsidRPr="003909B1">
        <w:rPr>
          <w:rFonts w:ascii="Times New Roman" w:eastAsia="Calibri" w:hAnsi="Times New Roman" w:cs="Times New Roman"/>
          <w:spacing w:val="-3"/>
          <w:sz w:val="24"/>
          <w:szCs w:val="24"/>
        </w:rPr>
        <w:t>testified</w:t>
      </w:r>
      <w:r w:rsidR="00405E0C" w:rsidRPr="003909B1">
        <w:rPr>
          <w:rFonts w:ascii="Times New Roman" w:eastAsia="Calibri" w:hAnsi="Times New Roman" w:cs="Times New Roman"/>
          <w:spacing w:val="-3"/>
          <w:sz w:val="24"/>
          <w:szCs w:val="24"/>
        </w:rPr>
        <w:t xml:space="preserve"> to the town’s </w:t>
      </w:r>
      <w:r w:rsidR="00C601AF">
        <w:rPr>
          <w:rFonts w:ascii="Times New Roman" w:eastAsia="Calibri" w:hAnsi="Times New Roman" w:cs="Times New Roman"/>
          <w:spacing w:val="-3"/>
          <w:sz w:val="24"/>
          <w:szCs w:val="24"/>
        </w:rPr>
        <w:t xml:space="preserve">modern </w:t>
      </w:r>
      <w:r w:rsidR="00405E0C" w:rsidRPr="003909B1">
        <w:rPr>
          <w:rFonts w:ascii="Times New Roman" w:eastAsia="Calibri" w:hAnsi="Times New Roman" w:cs="Times New Roman"/>
          <w:spacing w:val="-3"/>
          <w:sz w:val="24"/>
          <w:szCs w:val="24"/>
        </w:rPr>
        <w:t>development</w:t>
      </w:r>
      <w:r w:rsidR="00137B7C" w:rsidRPr="003909B1">
        <w:rPr>
          <w:rFonts w:ascii="Times New Roman" w:eastAsia="Calibri" w:hAnsi="Times New Roman" w:cs="Times New Roman"/>
          <w:spacing w:val="-3"/>
          <w:sz w:val="24"/>
          <w:szCs w:val="24"/>
        </w:rPr>
        <w:t>.</w:t>
      </w:r>
      <w:r w:rsidR="00E5196E" w:rsidRPr="003909B1">
        <w:rPr>
          <w:rFonts w:ascii="Times New Roman" w:eastAsia="Calibri" w:hAnsi="Times New Roman" w:cs="Times New Roman"/>
          <w:spacing w:val="-3"/>
          <w:sz w:val="24"/>
          <w:szCs w:val="24"/>
        </w:rPr>
        <w:t xml:space="preserve"> The mediations that the cultural festival enabled were directed towards its own, transnational public sphere.</w:t>
      </w:r>
    </w:p>
    <w:p w14:paraId="4C2E5103" w14:textId="4B044DBE" w:rsidR="00DA0BB0" w:rsidRPr="003909B1" w:rsidRDefault="009578FF" w:rsidP="003909B1">
      <w:pPr>
        <w:suppressAutoHyphens/>
        <w:spacing w:after="0" w:line="480" w:lineRule="auto"/>
        <w:ind w:firstLine="567"/>
        <w:jc w:val="both"/>
        <w:rPr>
          <w:rFonts w:ascii="Times New Roman" w:eastAsia="Calibri" w:hAnsi="Times New Roman" w:cs="Times New Roman"/>
          <w:spacing w:val="-3"/>
          <w:sz w:val="24"/>
          <w:szCs w:val="24"/>
        </w:rPr>
      </w:pPr>
      <w:r w:rsidRPr="003909B1">
        <w:rPr>
          <w:rFonts w:ascii="Times New Roman" w:hAnsi="Times New Roman" w:cs="Times New Roman"/>
          <w:sz w:val="24"/>
          <w:szCs w:val="24"/>
        </w:rPr>
        <w:t>I</w:t>
      </w:r>
      <w:r w:rsidR="00625D48" w:rsidRPr="003909B1">
        <w:rPr>
          <w:rFonts w:ascii="Times New Roman" w:hAnsi="Times New Roman" w:cs="Times New Roman"/>
          <w:sz w:val="24"/>
          <w:szCs w:val="24"/>
        </w:rPr>
        <w:t>n the postcolonial festivals of Pan-African self-assertion, the performance format adopted for the representation of venerated African traditio</w:t>
      </w:r>
      <w:r w:rsidRPr="003909B1">
        <w:rPr>
          <w:rFonts w:ascii="Times New Roman" w:hAnsi="Times New Roman" w:cs="Times New Roman"/>
          <w:sz w:val="24"/>
          <w:szCs w:val="24"/>
        </w:rPr>
        <w:t xml:space="preserve">ns owed much to </w:t>
      </w:r>
      <w:r w:rsidRPr="003909B1">
        <w:rPr>
          <w:rFonts w:ascii="Times New Roman" w:hAnsi="Times New Roman" w:cs="Times New Roman"/>
          <w:sz w:val="24"/>
          <w:szCs w:val="24"/>
        </w:rPr>
        <w:lastRenderedPageBreak/>
        <w:t xml:space="preserve">formats </w:t>
      </w:r>
      <w:r w:rsidR="00625D48" w:rsidRPr="003909B1">
        <w:rPr>
          <w:rFonts w:ascii="Times New Roman" w:hAnsi="Times New Roman" w:cs="Times New Roman"/>
          <w:sz w:val="24"/>
          <w:szCs w:val="24"/>
        </w:rPr>
        <w:t>established at the colonial exhibitions</w:t>
      </w:r>
      <w:r w:rsidR="00E5196E" w:rsidRPr="003909B1">
        <w:rPr>
          <w:rFonts w:ascii="Times New Roman" w:hAnsi="Times New Roman" w:cs="Times New Roman"/>
          <w:sz w:val="24"/>
          <w:szCs w:val="24"/>
        </w:rPr>
        <w:t xml:space="preserve">. </w:t>
      </w:r>
      <w:r w:rsidR="00625D48" w:rsidRPr="003909B1">
        <w:rPr>
          <w:rFonts w:ascii="Times New Roman" w:hAnsi="Times New Roman" w:cs="Times New Roman"/>
          <w:sz w:val="24"/>
          <w:szCs w:val="24"/>
        </w:rPr>
        <w:t>Cultural production in the Third World emerged in an economy of the sign in which tra</w:t>
      </w:r>
      <w:r w:rsidRPr="003909B1">
        <w:rPr>
          <w:rFonts w:ascii="Times New Roman" w:hAnsi="Times New Roman" w:cs="Times New Roman"/>
          <w:sz w:val="24"/>
          <w:szCs w:val="24"/>
        </w:rPr>
        <w:t>dit</w:t>
      </w:r>
      <w:r w:rsidR="00E5196E" w:rsidRPr="003909B1">
        <w:rPr>
          <w:rFonts w:ascii="Times New Roman" w:hAnsi="Times New Roman" w:cs="Times New Roman"/>
          <w:sz w:val="24"/>
          <w:szCs w:val="24"/>
        </w:rPr>
        <w:t>ion stood for ‘authenticity’</w:t>
      </w:r>
      <w:r w:rsidRPr="003909B1">
        <w:rPr>
          <w:rFonts w:ascii="Times New Roman" w:hAnsi="Times New Roman" w:cs="Times New Roman"/>
          <w:sz w:val="24"/>
          <w:szCs w:val="24"/>
        </w:rPr>
        <w:t xml:space="preserve"> and this has not fundamentally changed</w:t>
      </w:r>
      <w:r w:rsidR="00DE0345" w:rsidRPr="003909B1">
        <w:rPr>
          <w:rFonts w:ascii="Times New Roman" w:hAnsi="Times New Roman" w:cs="Times New Roman"/>
          <w:sz w:val="24"/>
          <w:szCs w:val="24"/>
        </w:rPr>
        <w:t xml:space="preserve"> (Murphy</w:t>
      </w:r>
      <w:r w:rsidR="00137D36" w:rsidRPr="003909B1">
        <w:rPr>
          <w:rFonts w:ascii="Times New Roman" w:hAnsi="Times New Roman" w:cs="Times New Roman"/>
          <w:sz w:val="24"/>
          <w:szCs w:val="24"/>
        </w:rPr>
        <w:t xml:space="preserve"> 2012</w:t>
      </w:r>
      <w:r w:rsidR="003755B2">
        <w:rPr>
          <w:rFonts w:ascii="Times New Roman" w:hAnsi="Times New Roman" w:cs="Times New Roman"/>
          <w:sz w:val="24"/>
          <w:szCs w:val="24"/>
        </w:rPr>
        <w:t>a</w:t>
      </w:r>
      <w:r w:rsidR="00137D36" w:rsidRPr="003909B1">
        <w:rPr>
          <w:rFonts w:ascii="Times New Roman" w:hAnsi="Times New Roman" w:cs="Times New Roman"/>
          <w:sz w:val="24"/>
          <w:szCs w:val="24"/>
        </w:rPr>
        <w:t>)</w:t>
      </w:r>
      <w:r w:rsidRPr="003909B1">
        <w:rPr>
          <w:rFonts w:ascii="Times New Roman" w:hAnsi="Times New Roman" w:cs="Times New Roman"/>
          <w:sz w:val="24"/>
          <w:szCs w:val="24"/>
        </w:rPr>
        <w:t>.</w:t>
      </w:r>
      <w:r w:rsidR="00137D36" w:rsidRPr="003909B1">
        <w:rPr>
          <w:rFonts w:ascii="Times New Roman" w:hAnsi="Times New Roman" w:cs="Times New Roman"/>
          <w:sz w:val="24"/>
          <w:szCs w:val="24"/>
        </w:rPr>
        <w:t xml:space="preserve"> Cultural festivals in Senegal </w:t>
      </w:r>
      <w:r w:rsidR="00625D48" w:rsidRPr="003909B1">
        <w:rPr>
          <w:rFonts w:ascii="Times New Roman" w:hAnsi="Times New Roman" w:cs="Times New Roman"/>
          <w:sz w:val="24"/>
          <w:szCs w:val="24"/>
        </w:rPr>
        <w:t>follow Negritude’s logic of framing traditions</w:t>
      </w:r>
      <w:r w:rsidR="00137D36" w:rsidRPr="003909B1">
        <w:rPr>
          <w:rFonts w:ascii="Times New Roman" w:hAnsi="Times New Roman" w:cs="Times New Roman"/>
          <w:sz w:val="24"/>
          <w:szCs w:val="24"/>
        </w:rPr>
        <w:t xml:space="preserve"> in a modernist format to demand</w:t>
      </w:r>
      <w:r w:rsidR="00625D48" w:rsidRPr="003909B1">
        <w:rPr>
          <w:rFonts w:ascii="Times New Roman" w:hAnsi="Times New Roman" w:cs="Times New Roman"/>
          <w:sz w:val="24"/>
          <w:szCs w:val="24"/>
        </w:rPr>
        <w:t xml:space="preserve"> recognition for the contribution </w:t>
      </w:r>
      <w:r w:rsidR="00DE0345" w:rsidRPr="003909B1">
        <w:rPr>
          <w:rFonts w:ascii="Times New Roman" w:hAnsi="Times New Roman" w:cs="Times New Roman"/>
          <w:sz w:val="24"/>
          <w:szCs w:val="24"/>
        </w:rPr>
        <w:t xml:space="preserve">that </w:t>
      </w:r>
      <w:r w:rsidR="00625D48" w:rsidRPr="003909B1">
        <w:rPr>
          <w:rFonts w:ascii="Times New Roman" w:hAnsi="Times New Roman" w:cs="Times New Roman"/>
          <w:sz w:val="24"/>
          <w:szCs w:val="24"/>
        </w:rPr>
        <w:t xml:space="preserve">African culture has made to </w:t>
      </w:r>
      <w:r w:rsidR="00137D36" w:rsidRPr="003909B1">
        <w:rPr>
          <w:rFonts w:ascii="Times New Roman" w:hAnsi="Times New Roman" w:cs="Times New Roman"/>
          <w:sz w:val="24"/>
          <w:szCs w:val="24"/>
        </w:rPr>
        <w:t xml:space="preserve">the history of </w:t>
      </w:r>
      <w:r w:rsidR="00E5196E" w:rsidRPr="003909B1">
        <w:rPr>
          <w:rFonts w:ascii="Times New Roman" w:hAnsi="Times New Roman" w:cs="Times New Roman"/>
          <w:sz w:val="24"/>
          <w:szCs w:val="24"/>
        </w:rPr>
        <w:t>humankind. Appropriating</w:t>
      </w:r>
      <w:r w:rsidR="00625D48" w:rsidRPr="003909B1">
        <w:rPr>
          <w:rFonts w:ascii="Times New Roman" w:hAnsi="Times New Roman" w:cs="Times New Roman"/>
          <w:sz w:val="24"/>
          <w:szCs w:val="24"/>
        </w:rPr>
        <w:t xml:space="preserve"> this format of imperialist cultu</w:t>
      </w:r>
      <w:r w:rsidR="00E5196E" w:rsidRPr="003909B1">
        <w:rPr>
          <w:rFonts w:ascii="Times New Roman" w:hAnsi="Times New Roman" w:cs="Times New Roman"/>
          <w:sz w:val="24"/>
          <w:szCs w:val="24"/>
        </w:rPr>
        <w:t xml:space="preserve">ral production, </w:t>
      </w:r>
      <w:r w:rsidR="00625D48" w:rsidRPr="003909B1">
        <w:rPr>
          <w:rFonts w:ascii="Times New Roman" w:hAnsi="Times New Roman" w:cs="Times New Roman"/>
          <w:sz w:val="24"/>
          <w:szCs w:val="24"/>
        </w:rPr>
        <w:t xml:space="preserve">Negritude </w:t>
      </w:r>
      <w:r w:rsidR="00E5196E" w:rsidRPr="003909B1">
        <w:rPr>
          <w:rFonts w:ascii="Times New Roman" w:hAnsi="Times New Roman" w:cs="Times New Roman"/>
          <w:sz w:val="24"/>
          <w:szCs w:val="24"/>
        </w:rPr>
        <w:t>has valued</w:t>
      </w:r>
      <w:r w:rsidR="00625D48" w:rsidRPr="003909B1">
        <w:rPr>
          <w:rFonts w:ascii="Times New Roman" w:hAnsi="Times New Roman" w:cs="Times New Roman"/>
          <w:sz w:val="24"/>
          <w:szCs w:val="24"/>
        </w:rPr>
        <w:t xml:space="preserve"> the transformation and translation of culture throu</w:t>
      </w:r>
      <w:r w:rsidR="00DE0345" w:rsidRPr="003909B1">
        <w:rPr>
          <w:rFonts w:ascii="Times New Roman" w:hAnsi="Times New Roman" w:cs="Times New Roman"/>
          <w:sz w:val="24"/>
          <w:szCs w:val="24"/>
        </w:rPr>
        <w:t>gh cultural exchange as epitomiz</w:t>
      </w:r>
      <w:r w:rsidR="00625D48" w:rsidRPr="003909B1">
        <w:rPr>
          <w:rFonts w:ascii="Times New Roman" w:hAnsi="Times New Roman" w:cs="Times New Roman"/>
          <w:sz w:val="24"/>
          <w:szCs w:val="24"/>
        </w:rPr>
        <w:t xml:space="preserve">ed in Senghor’s adage </w:t>
      </w:r>
      <w:r w:rsidR="00625D48" w:rsidRPr="000972C2">
        <w:rPr>
          <w:rFonts w:ascii="Times New Roman" w:hAnsi="Times New Roman" w:cs="Times New Roman"/>
          <w:i/>
          <w:sz w:val="24"/>
          <w:szCs w:val="24"/>
        </w:rPr>
        <w:t xml:space="preserve">ouverture </w:t>
      </w:r>
      <w:proofErr w:type="gramStart"/>
      <w:r w:rsidR="00625D48" w:rsidRPr="000972C2">
        <w:rPr>
          <w:rFonts w:ascii="Times New Roman" w:hAnsi="Times New Roman" w:cs="Times New Roman"/>
          <w:i/>
          <w:sz w:val="24"/>
          <w:szCs w:val="24"/>
        </w:rPr>
        <w:t>et</w:t>
      </w:r>
      <w:proofErr w:type="gramEnd"/>
      <w:r w:rsidR="00625D48" w:rsidRPr="000972C2">
        <w:rPr>
          <w:rFonts w:ascii="Times New Roman" w:hAnsi="Times New Roman" w:cs="Times New Roman"/>
          <w:i/>
          <w:sz w:val="24"/>
          <w:szCs w:val="24"/>
        </w:rPr>
        <w:t xml:space="preserve"> enracinement</w:t>
      </w:r>
      <w:r w:rsidR="000972C2">
        <w:rPr>
          <w:rFonts w:ascii="Times New Roman" w:hAnsi="Times New Roman" w:cs="Times New Roman"/>
          <w:sz w:val="24"/>
          <w:szCs w:val="24"/>
        </w:rPr>
        <w:t>.</w:t>
      </w:r>
      <w:r w:rsidR="00625D48" w:rsidRPr="003909B1">
        <w:rPr>
          <w:rFonts w:ascii="Times New Roman" w:eastAsia="Calibri" w:hAnsi="Times New Roman" w:cs="Times New Roman"/>
          <w:spacing w:val="-3"/>
          <w:sz w:val="24"/>
          <w:szCs w:val="24"/>
        </w:rPr>
        <w:t xml:space="preserve"> </w:t>
      </w:r>
      <w:r w:rsidR="00E91922" w:rsidRPr="003909B1">
        <w:rPr>
          <w:rFonts w:ascii="Times New Roman" w:eastAsia="Calibri" w:hAnsi="Times New Roman" w:cs="Times New Roman"/>
          <w:spacing w:val="-3"/>
          <w:sz w:val="24"/>
          <w:szCs w:val="24"/>
        </w:rPr>
        <w:t>T</w:t>
      </w:r>
      <w:r w:rsidR="00137D36" w:rsidRPr="003909B1">
        <w:rPr>
          <w:rFonts w:ascii="Times New Roman" w:eastAsia="Calibri" w:hAnsi="Times New Roman" w:cs="Times New Roman"/>
          <w:spacing w:val="-3"/>
          <w:sz w:val="24"/>
          <w:szCs w:val="24"/>
        </w:rPr>
        <w:t>he concept of culture employed in today’</w:t>
      </w:r>
      <w:r w:rsidR="00E91922" w:rsidRPr="003909B1">
        <w:rPr>
          <w:rFonts w:ascii="Times New Roman" w:eastAsia="Calibri" w:hAnsi="Times New Roman" w:cs="Times New Roman"/>
          <w:spacing w:val="-3"/>
          <w:sz w:val="24"/>
          <w:szCs w:val="24"/>
        </w:rPr>
        <w:t xml:space="preserve">s festivals is </w:t>
      </w:r>
      <w:r w:rsidR="00E5196E" w:rsidRPr="003909B1">
        <w:rPr>
          <w:rFonts w:ascii="Times New Roman" w:eastAsia="Calibri" w:hAnsi="Times New Roman" w:cs="Times New Roman"/>
          <w:spacing w:val="-3"/>
          <w:sz w:val="24"/>
          <w:szCs w:val="24"/>
        </w:rPr>
        <w:t>the same</w:t>
      </w:r>
      <w:r w:rsidR="00137D36" w:rsidRPr="003909B1">
        <w:rPr>
          <w:rFonts w:ascii="Times New Roman" w:eastAsia="Calibri" w:hAnsi="Times New Roman" w:cs="Times New Roman"/>
          <w:spacing w:val="-3"/>
          <w:sz w:val="24"/>
          <w:szCs w:val="24"/>
        </w:rPr>
        <w:t xml:space="preserve"> </w:t>
      </w:r>
      <w:r w:rsidR="00E91922" w:rsidRPr="003909B1">
        <w:rPr>
          <w:rFonts w:ascii="Times New Roman" w:eastAsia="Calibri" w:hAnsi="Times New Roman" w:cs="Times New Roman"/>
          <w:spacing w:val="-3"/>
          <w:sz w:val="24"/>
          <w:szCs w:val="24"/>
        </w:rPr>
        <w:t xml:space="preserve">and </w:t>
      </w:r>
      <w:r w:rsidR="00E5196E" w:rsidRPr="003909B1">
        <w:rPr>
          <w:rFonts w:ascii="Times New Roman" w:eastAsia="Calibri" w:hAnsi="Times New Roman" w:cs="Times New Roman"/>
          <w:spacing w:val="-3"/>
          <w:sz w:val="24"/>
          <w:szCs w:val="24"/>
        </w:rPr>
        <w:t>is constituted</w:t>
      </w:r>
      <w:r w:rsidR="00E91922" w:rsidRPr="003909B1">
        <w:rPr>
          <w:rFonts w:ascii="Times New Roman" w:eastAsia="Calibri" w:hAnsi="Times New Roman" w:cs="Times New Roman"/>
          <w:spacing w:val="-3"/>
          <w:sz w:val="24"/>
          <w:szCs w:val="24"/>
        </w:rPr>
        <w:t xml:space="preserve"> </w:t>
      </w:r>
      <w:r w:rsidR="00E5196E" w:rsidRPr="003909B1">
        <w:rPr>
          <w:rFonts w:ascii="Times New Roman" w:eastAsia="Calibri" w:hAnsi="Times New Roman" w:cs="Times New Roman"/>
          <w:spacing w:val="-3"/>
          <w:sz w:val="24"/>
          <w:szCs w:val="24"/>
        </w:rPr>
        <w:t xml:space="preserve">by </w:t>
      </w:r>
      <w:r w:rsidR="00E91922" w:rsidRPr="003909B1">
        <w:rPr>
          <w:rFonts w:ascii="Times New Roman" w:eastAsia="Calibri" w:hAnsi="Times New Roman" w:cs="Times New Roman"/>
          <w:spacing w:val="-3"/>
          <w:sz w:val="24"/>
          <w:szCs w:val="24"/>
        </w:rPr>
        <w:t>a</w:t>
      </w:r>
      <w:r w:rsidR="009C0B4E" w:rsidRPr="003909B1">
        <w:rPr>
          <w:rFonts w:ascii="Times New Roman" w:hAnsi="Times New Roman" w:cs="Times New Roman"/>
          <w:sz w:val="24"/>
          <w:szCs w:val="24"/>
        </w:rPr>
        <w:t xml:space="preserve"> repertoire of embodied performances. </w:t>
      </w:r>
      <w:r w:rsidR="00E91922" w:rsidRPr="003909B1">
        <w:rPr>
          <w:rFonts w:ascii="Times New Roman" w:hAnsi="Times New Roman" w:cs="Times New Roman"/>
          <w:sz w:val="24"/>
          <w:szCs w:val="24"/>
        </w:rPr>
        <w:t xml:space="preserve">Like so </w:t>
      </w:r>
      <w:r w:rsidR="00E5196E" w:rsidRPr="003909B1">
        <w:rPr>
          <w:rFonts w:ascii="Times New Roman" w:hAnsi="Times New Roman" w:cs="Times New Roman"/>
          <w:sz w:val="24"/>
          <w:szCs w:val="24"/>
        </w:rPr>
        <w:t>many communities in Senegal, Thilogne’s</w:t>
      </w:r>
      <w:r w:rsidR="00E91922" w:rsidRPr="003909B1">
        <w:rPr>
          <w:rFonts w:ascii="Times New Roman" w:hAnsi="Times New Roman" w:cs="Times New Roman"/>
          <w:sz w:val="24"/>
          <w:szCs w:val="24"/>
        </w:rPr>
        <w:t xml:space="preserve"> transnational association</w:t>
      </w:r>
      <w:r w:rsidR="009C0B4E" w:rsidRPr="003909B1">
        <w:rPr>
          <w:rFonts w:ascii="Times New Roman" w:hAnsi="Times New Roman" w:cs="Times New Roman"/>
          <w:sz w:val="24"/>
          <w:szCs w:val="24"/>
        </w:rPr>
        <w:t xml:space="preserve"> has appropriated the</w:t>
      </w:r>
      <w:r w:rsidR="00E91922" w:rsidRPr="003909B1">
        <w:rPr>
          <w:rFonts w:ascii="Times New Roman" w:hAnsi="Times New Roman" w:cs="Times New Roman"/>
          <w:sz w:val="24"/>
          <w:szCs w:val="24"/>
        </w:rPr>
        <w:t xml:space="preserve"> festival as a platform for staging </w:t>
      </w:r>
      <w:proofErr w:type="gramStart"/>
      <w:r w:rsidR="009C0B4E" w:rsidRPr="003909B1">
        <w:rPr>
          <w:rFonts w:ascii="Times New Roman" w:hAnsi="Times New Roman" w:cs="Times New Roman"/>
          <w:sz w:val="24"/>
          <w:szCs w:val="24"/>
        </w:rPr>
        <w:t>an ‘African’</w:t>
      </w:r>
      <w:proofErr w:type="gramEnd"/>
      <w:r w:rsidR="009C0B4E" w:rsidRPr="003909B1">
        <w:rPr>
          <w:rFonts w:ascii="Times New Roman" w:hAnsi="Times New Roman" w:cs="Times New Roman"/>
          <w:sz w:val="24"/>
          <w:szCs w:val="24"/>
        </w:rPr>
        <w:t xml:space="preserve"> self to an audience of </w:t>
      </w:r>
      <w:r w:rsidR="00E5196E" w:rsidRPr="003909B1">
        <w:rPr>
          <w:rFonts w:ascii="Times New Roman" w:hAnsi="Times New Roman" w:cs="Times New Roman"/>
          <w:sz w:val="24"/>
          <w:szCs w:val="24"/>
        </w:rPr>
        <w:t xml:space="preserve">villagers and </w:t>
      </w:r>
      <w:r w:rsidR="00E91922" w:rsidRPr="003909B1">
        <w:rPr>
          <w:rFonts w:ascii="Times New Roman" w:hAnsi="Times New Roman" w:cs="Times New Roman"/>
          <w:sz w:val="24"/>
          <w:szCs w:val="24"/>
        </w:rPr>
        <w:t xml:space="preserve">international </w:t>
      </w:r>
      <w:r w:rsidR="009C0B4E" w:rsidRPr="003909B1">
        <w:rPr>
          <w:rFonts w:ascii="Times New Roman" w:hAnsi="Times New Roman" w:cs="Times New Roman"/>
          <w:sz w:val="24"/>
          <w:szCs w:val="24"/>
        </w:rPr>
        <w:t xml:space="preserve">migrants. Tapping a repertoire of embodied performances, </w:t>
      </w:r>
      <w:r w:rsidR="00E5196E" w:rsidRPr="003909B1">
        <w:rPr>
          <w:rFonts w:ascii="Times New Roman" w:hAnsi="Times New Roman" w:cs="Times New Roman"/>
          <w:sz w:val="24"/>
          <w:szCs w:val="24"/>
        </w:rPr>
        <w:t>the town</w:t>
      </w:r>
      <w:r w:rsidR="009C0B4E" w:rsidRPr="003909B1">
        <w:rPr>
          <w:rFonts w:ascii="Times New Roman" w:hAnsi="Times New Roman" w:cs="Times New Roman"/>
          <w:sz w:val="24"/>
          <w:szCs w:val="24"/>
        </w:rPr>
        <w:t xml:space="preserve"> has successfully</w:t>
      </w:r>
      <w:r w:rsidR="00E91922" w:rsidRPr="003909B1">
        <w:rPr>
          <w:rFonts w:ascii="Times New Roman" w:hAnsi="Times New Roman" w:cs="Times New Roman"/>
          <w:sz w:val="24"/>
          <w:szCs w:val="24"/>
        </w:rPr>
        <w:t xml:space="preserve"> appropriated the</w:t>
      </w:r>
      <w:r w:rsidR="00E5196E" w:rsidRPr="003909B1">
        <w:rPr>
          <w:rFonts w:ascii="Times New Roman" w:hAnsi="Times New Roman" w:cs="Times New Roman"/>
          <w:sz w:val="24"/>
          <w:szCs w:val="24"/>
        </w:rPr>
        <w:t xml:space="preserve"> colonial format</w:t>
      </w:r>
      <w:r w:rsidR="00137D36" w:rsidRPr="003909B1">
        <w:rPr>
          <w:rFonts w:ascii="Times New Roman" w:hAnsi="Times New Roman" w:cs="Times New Roman"/>
          <w:sz w:val="24"/>
          <w:szCs w:val="24"/>
        </w:rPr>
        <w:t xml:space="preserve"> as a </w:t>
      </w:r>
      <w:r w:rsidR="009C0B4E" w:rsidRPr="003909B1">
        <w:rPr>
          <w:rFonts w:ascii="Times New Roman" w:hAnsi="Times New Roman" w:cs="Times New Roman"/>
          <w:sz w:val="24"/>
          <w:szCs w:val="24"/>
        </w:rPr>
        <w:t>tec</w:t>
      </w:r>
      <w:r w:rsidR="00137D36" w:rsidRPr="003909B1">
        <w:rPr>
          <w:rFonts w:ascii="Times New Roman" w:hAnsi="Times New Roman" w:cs="Times New Roman"/>
          <w:sz w:val="24"/>
          <w:szCs w:val="24"/>
        </w:rPr>
        <w:t>hnology</w:t>
      </w:r>
      <w:r w:rsidR="00DE0345" w:rsidRPr="003909B1">
        <w:rPr>
          <w:rFonts w:ascii="Times New Roman" w:hAnsi="Times New Roman" w:cs="Times New Roman"/>
          <w:sz w:val="24"/>
          <w:szCs w:val="24"/>
        </w:rPr>
        <w:t xml:space="preserve"> for </w:t>
      </w:r>
      <w:r w:rsidR="00C601AF">
        <w:rPr>
          <w:rFonts w:ascii="Times New Roman" w:hAnsi="Times New Roman" w:cs="Times New Roman"/>
          <w:sz w:val="24"/>
          <w:szCs w:val="24"/>
        </w:rPr>
        <w:t>archiving</w:t>
      </w:r>
      <w:r w:rsidR="00E91922" w:rsidRPr="003909B1">
        <w:rPr>
          <w:rFonts w:ascii="Times New Roman" w:hAnsi="Times New Roman" w:cs="Times New Roman"/>
          <w:sz w:val="24"/>
          <w:szCs w:val="24"/>
        </w:rPr>
        <w:t xml:space="preserve"> itself.</w:t>
      </w:r>
      <w:r w:rsidR="009C0B4E" w:rsidRPr="003909B1">
        <w:rPr>
          <w:rFonts w:ascii="Times New Roman" w:hAnsi="Times New Roman" w:cs="Times New Roman"/>
          <w:sz w:val="24"/>
          <w:szCs w:val="24"/>
        </w:rPr>
        <w:t xml:space="preserve"> </w:t>
      </w:r>
    </w:p>
    <w:sectPr w:rsidR="00DA0BB0" w:rsidRPr="003909B1" w:rsidSect="00E566DC">
      <w:footerReference w:type="even" r:id="rId8"/>
      <w:footerReference w:type="default" r:id="rId9"/>
      <w:endnotePr>
        <w:numFmt w:val="decimal"/>
      </w:endnotePr>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217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DF835" w14:textId="77777777" w:rsidR="00EE2E5D" w:rsidRDefault="00EE2E5D" w:rsidP="007D4B11">
      <w:pPr>
        <w:spacing w:after="0" w:line="240" w:lineRule="auto"/>
      </w:pPr>
      <w:r>
        <w:separator/>
      </w:r>
    </w:p>
  </w:endnote>
  <w:endnote w:type="continuationSeparator" w:id="0">
    <w:p w14:paraId="4C8741C7" w14:textId="77777777" w:rsidR="00EE2E5D" w:rsidRDefault="00EE2E5D" w:rsidP="007D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de">
    <w:altName w:val="Cambri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2CED" w14:textId="77777777" w:rsidR="00C62260" w:rsidRDefault="00C62260" w:rsidP="0020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6DE68" w14:textId="77777777" w:rsidR="00C62260" w:rsidRDefault="00C62260" w:rsidP="00C62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7DAE" w14:textId="77777777" w:rsidR="00C62260" w:rsidRDefault="00C62260" w:rsidP="0020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6DC">
      <w:rPr>
        <w:rStyle w:val="PageNumber"/>
        <w:noProof/>
      </w:rPr>
      <w:t>3</w:t>
    </w:r>
    <w:r>
      <w:rPr>
        <w:rStyle w:val="PageNumber"/>
      </w:rPr>
      <w:fldChar w:fldCharType="end"/>
    </w:r>
  </w:p>
  <w:p w14:paraId="6B374139" w14:textId="77777777" w:rsidR="00EE2E5D" w:rsidRDefault="00EE2E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C1BE" w14:textId="77777777" w:rsidR="00EE2E5D" w:rsidRDefault="00EE2E5D" w:rsidP="007D4B11">
      <w:pPr>
        <w:spacing w:after="0" w:line="240" w:lineRule="auto"/>
      </w:pPr>
      <w:r>
        <w:separator/>
      </w:r>
    </w:p>
  </w:footnote>
  <w:footnote w:type="continuationSeparator" w:id="0">
    <w:p w14:paraId="4E941561" w14:textId="77777777" w:rsidR="00EE2E5D" w:rsidRDefault="00EE2E5D" w:rsidP="007D4B11">
      <w:pPr>
        <w:spacing w:after="0" w:line="240" w:lineRule="auto"/>
      </w:pPr>
      <w:r>
        <w:continuationSeparator/>
      </w:r>
    </w:p>
  </w:footnote>
  <w:footnote w:id="1">
    <w:p w14:paraId="64EFD2A8" w14:textId="77777777" w:rsidR="00EE2E5D" w:rsidRPr="003909B1" w:rsidRDefault="00EE2E5D" w:rsidP="00B03426">
      <w:pPr>
        <w:pStyle w:val="FootnoteText"/>
        <w:ind w:left="142" w:hanging="142"/>
        <w:jc w:val="both"/>
        <w:rPr>
          <w:rFonts w:ascii="Times New Roman" w:hAnsi="Times New Roman" w:cs="Times New Roman"/>
          <w:sz w:val="20"/>
          <w:szCs w:val="20"/>
        </w:rPr>
      </w:pPr>
      <w:r w:rsidRPr="003909B1">
        <w:rPr>
          <w:rStyle w:val="FootnoteReference"/>
          <w:rFonts w:ascii="Times New Roman" w:hAnsi="Times New Roman" w:cs="Times New Roman"/>
          <w:sz w:val="20"/>
          <w:szCs w:val="20"/>
        </w:rPr>
        <w:footnoteRef/>
      </w:r>
      <w:r w:rsidRPr="003909B1">
        <w:rPr>
          <w:rFonts w:ascii="Times New Roman" w:hAnsi="Times New Roman" w:cs="Times New Roman"/>
          <w:sz w:val="20"/>
          <w:szCs w:val="20"/>
        </w:rPr>
        <w:t xml:space="preserve"> The research for this article was conducted during a year of fieldwork in 2004-05. I would like to thank the inhabitants of Thilogne for their hospitality and Idrissa Kane in particular, for his assistance with the research in Thilogne. I am grateful to the Economic and Social Research Council for funding this research and the University of East Anglia for granting me research leave.</w:t>
      </w:r>
    </w:p>
  </w:footnote>
  <w:footnote w:id="2">
    <w:p w14:paraId="36892C59" w14:textId="18420567" w:rsidR="00EE2E5D" w:rsidRPr="00655AEB" w:rsidRDefault="00EE2E5D" w:rsidP="00B03426">
      <w:pPr>
        <w:spacing w:after="0" w:line="240" w:lineRule="auto"/>
        <w:ind w:left="142" w:hanging="142"/>
        <w:jc w:val="both"/>
        <w:rPr>
          <w:rFonts w:ascii="Times New Roman" w:eastAsia="Calibri" w:hAnsi="Times New Roman" w:cs="Times New Roman"/>
          <w:sz w:val="24"/>
          <w:szCs w:val="24"/>
        </w:rPr>
      </w:pPr>
      <w:r w:rsidRPr="00655AEB">
        <w:rPr>
          <w:rStyle w:val="FootnoteReference"/>
        </w:rPr>
        <w:footnoteRef/>
      </w:r>
      <w:r w:rsidRPr="00655AEB">
        <w:t xml:space="preserve"> </w:t>
      </w:r>
      <w:r w:rsidRPr="00CC1A5E">
        <w:rPr>
          <w:rFonts w:ascii="Times New Roman" w:eastAsia="Calibri" w:hAnsi="Times New Roman" w:cs="Times New Roman"/>
          <w:sz w:val="20"/>
          <w:szCs w:val="20"/>
        </w:rPr>
        <w:t>Scholarship on Senegal’s cultural policy has appreciated Senghor’s tremendous effort in the production of a national culture, but also reflects the earlier criticism of Negritude voiced by Frantz Fanon. According to Castaldi, Negritude reproduced a nostalgic view of African culture by privileging the representation of a primitivizing ‘tradition’ (Castaldi 2006).</w:t>
      </w:r>
    </w:p>
    <w:p w14:paraId="2446E105" w14:textId="2145AB94" w:rsidR="00EE2E5D" w:rsidRDefault="00EE2E5D" w:rsidP="00B03426">
      <w:pPr>
        <w:pStyle w:val="FootnoteText"/>
        <w:ind w:left="142"/>
      </w:pPr>
    </w:p>
  </w:footnote>
  <w:footnote w:id="3">
    <w:p w14:paraId="25A9F500" w14:textId="131F00C7" w:rsidR="00EE2E5D" w:rsidRPr="003909B1" w:rsidRDefault="00EE2E5D" w:rsidP="00B03426">
      <w:pPr>
        <w:pStyle w:val="FootnoteText"/>
        <w:ind w:left="142" w:hanging="142"/>
        <w:jc w:val="both"/>
        <w:rPr>
          <w:rFonts w:ascii="Times New Roman" w:hAnsi="Times New Roman" w:cs="Times New Roman"/>
          <w:sz w:val="20"/>
          <w:szCs w:val="20"/>
        </w:rPr>
      </w:pPr>
      <w:r w:rsidRPr="003909B1">
        <w:rPr>
          <w:rStyle w:val="FootnoteReference"/>
          <w:rFonts w:ascii="Times New Roman" w:hAnsi="Times New Roman" w:cs="Times New Roman"/>
          <w:sz w:val="20"/>
          <w:szCs w:val="20"/>
        </w:rPr>
        <w:footnoteRef/>
      </w:r>
      <w:r w:rsidRPr="003909B1">
        <w:rPr>
          <w:rFonts w:ascii="Times New Roman" w:hAnsi="Times New Roman" w:cs="Times New Roman"/>
          <w:sz w:val="20"/>
          <w:szCs w:val="20"/>
        </w:rPr>
        <w:t xml:space="preserve"> On the role of migrant associations in the management of relations between villagers and migrants amongst the Jola, see also Foucher (2002</w:t>
      </w:r>
      <w:r w:rsidR="003755B2">
        <w:rPr>
          <w:rFonts w:ascii="Times New Roman" w:hAnsi="Times New Roman" w:cs="Times New Roman"/>
          <w:sz w:val="20"/>
          <w:szCs w:val="20"/>
        </w:rPr>
        <w:t>b</w:t>
      </w:r>
      <w:r w:rsidRPr="003909B1">
        <w:rPr>
          <w:rFonts w:ascii="Times New Roman" w:hAnsi="Times New Roman" w:cs="Times New Roman"/>
          <w:sz w:val="20"/>
          <w:szCs w:val="20"/>
        </w:rPr>
        <w:t>) and Lambert (2002).</w:t>
      </w:r>
    </w:p>
  </w:footnote>
  <w:footnote w:id="4">
    <w:p w14:paraId="1CA7E51D" w14:textId="77777777" w:rsidR="00EE2E5D" w:rsidRPr="003909B1" w:rsidRDefault="00EE2E5D" w:rsidP="00B03426">
      <w:pPr>
        <w:pStyle w:val="FootnoteText"/>
        <w:ind w:left="142"/>
        <w:jc w:val="both"/>
        <w:rPr>
          <w:rFonts w:ascii="Times New Roman" w:hAnsi="Times New Roman" w:cs="Times New Roman"/>
          <w:sz w:val="20"/>
          <w:szCs w:val="20"/>
        </w:rPr>
      </w:pPr>
      <w:r w:rsidRPr="003909B1">
        <w:rPr>
          <w:rStyle w:val="FootnoteReference"/>
          <w:rFonts w:ascii="Times New Roman" w:hAnsi="Times New Roman" w:cs="Times New Roman"/>
          <w:sz w:val="20"/>
          <w:szCs w:val="20"/>
        </w:rPr>
        <w:footnoteRef/>
      </w:r>
      <w:r w:rsidRPr="003909B1">
        <w:rPr>
          <w:rFonts w:ascii="Times New Roman" w:hAnsi="Times New Roman" w:cs="Times New Roman"/>
          <w:sz w:val="20"/>
          <w:szCs w:val="20"/>
        </w:rPr>
        <w:t xml:space="preserve"> </w:t>
      </w:r>
      <w:r w:rsidRPr="003909B1">
        <w:rPr>
          <w:rFonts w:ascii="Times New Roman" w:eastAsia="Calibri" w:hAnsi="Times New Roman" w:cs="Times New Roman"/>
          <w:spacing w:val="-3"/>
          <w:sz w:val="20"/>
          <w:szCs w:val="20"/>
        </w:rPr>
        <w:t>Abdoulaye Kane, a sociologist from Thilogne, has studied the social organization of this transnational association in detail. See Kane (2001 and 2010).</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dinanddejong">
    <w15:presenceInfo w15:providerId="None" w15:userId="ferdinanddej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E6"/>
    <w:rsid w:val="00006B09"/>
    <w:rsid w:val="00040132"/>
    <w:rsid w:val="00056DAD"/>
    <w:rsid w:val="000713B0"/>
    <w:rsid w:val="0007295B"/>
    <w:rsid w:val="00073CD3"/>
    <w:rsid w:val="00084DCD"/>
    <w:rsid w:val="000938E7"/>
    <w:rsid w:val="000972C2"/>
    <w:rsid w:val="000A4645"/>
    <w:rsid w:val="000B33F2"/>
    <w:rsid w:val="000C33A1"/>
    <w:rsid w:val="000C7CBD"/>
    <w:rsid w:val="000E2003"/>
    <w:rsid w:val="001033DC"/>
    <w:rsid w:val="001169CD"/>
    <w:rsid w:val="0011757B"/>
    <w:rsid w:val="00123CB4"/>
    <w:rsid w:val="00127F0A"/>
    <w:rsid w:val="001367BE"/>
    <w:rsid w:val="00137779"/>
    <w:rsid w:val="00137B7C"/>
    <w:rsid w:val="00137D36"/>
    <w:rsid w:val="00142FFB"/>
    <w:rsid w:val="00147DBB"/>
    <w:rsid w:val="00152B73"/>
    <w:rsid w:val="00166464"/>
    <w:rsid w:val="001716EF"/>
    <w:rsid w:val="00185D78"/>
    <w:rsid w:val="00192F58"/>
    <w:rsid w:val="001965EF"/>
    <w:rsid w:val="001A58B7"/>
    <w:rsid w:val="001F6E70"/>
    <w:rsid w:val="002157F7"/>
    <w:rsid w:val="00217D5F"/>
    <w:rsid w:val="00226C7D"/>
    <w:rsid w:val="00242AAE"/>
    <w:rsid w:val="002456C0"/>
    <w:rsid w:val="0024632B"/>
    <w:rsid w:val="0026143A"/>
    <w:rsid w:val="00264C58"/>
    <w:rsid w:val="00277DC7"/>
    <w:rsid w:val="002811C7"/>
    <w:rsid w:val="00281778"/>
    <w:rsid w:val="00285158"/>
    <w:rsid w:val="002939FD"/>
    <w:rsid w:val="002A0B1D"/>
    <w:rsid w:val="002C5227"/>
    <w:rsid w:val="002C6F6E"/>
    <w:rsid w:val="002D5AFB"/>
    <w:rsid w:val="002E68B2"/>
    <w:rsid w:val="002F59C6"/>
    <w:rsid w:val="00305BE7"/>
    <w:rsid w:val="00313984"/>
    <w:rsid w:val="003508DD"/>
    <w:rsid w:val="00351F6A"/>
    <w:rsid w:val="00363A7B"/>
    <w:rsid w:val="003650C0"/>
    <w:rsid w:val="00367A5F"/>
    <w:rsid w:val="003755B2"/>
    <w:rsid w:val="0038370F"/>
    <w:rsid w:val="003909B1"/>
    <w:rsid w:val="003959B9"/>
    <w:rsid w:val="003A7BDF"/>
    <w:rsid w:val="003F481E"/>
    <w:rsid w:val="00402E80"/>
    <w:rsid w:val="00405E0C"/>
    <w:rsid w:val="00430BB5"/>
    <w:rsid w:val="00443BA7"/>
    <w:rsid w:val="004774D0"/>
    <w:rsid w:val="0049067F"/>
    <w:rsid w:val="004913F5"/>
    <w:rsid w:val="004A32F8"/>
    <w:rsid w:val="004A6D31"/>
    <w:rsid w:val="004C45A4"/>
    <w:rsid w:val="004D3F4A"/>
    <w:rsid w:val="004E65FB"/>
    <w:rsid w:val="00516B61"/>
    <w:rsid w:val="00524FCA"/>
    <w:rsid w:val="005339C1"/>
    <w:rsid w:val="00542AA0"/>
    <w:rsid w:val="00544A07"/>
    <w:rsid w:val="0055020E"/>
    <w:rsid w:val="00551EB1"/>
    <w:rsid w:val="005565BD"/>
    <w:rsid w:val="0056103B"/>
    <w:rsid w:val="005776FC"/>
    <w:rsid w:val="00584EDF"/>
    <w:rsid w:val="00590545"/>
    <w:rsid w:val="005976FA"/>
    <w:rsid w:val="005A0FC2"/>
    <w:rsid w:val="005A39CB"/>
    <w:rsid w:val="005E4EFD"/>
    <w:rsid w:val="005E73AF"/>
    <w:rsid w:val="005F0BF4"/>
    <w:rsid w:val="005F45DB"/>
    <w:rsid w:val="00600ECE"/>
    <w:rsid w:val="00613CEC"/>
    <w:rsid w:val="00617BF9"/>
    <w:rsid w:val="00625D48"/>
    <w:rsid w:val="00655AEB"/>
    <w:rsid w:val="0066148F"/>
    <w:rsid w:val="00682D3E"/>
    <w:rsid w:val="0069649F"/>
    <w:rsid w:val="006969FB"/>
    <w:rsid w:val="006D32E6"/>
    <w:rsid w:val="00700150"/>
    <w:rsid w:val="007A461F"/>
    <w:rsid w:val="007B5673"/>
    <w:rsid w:val="007C1FEE"/>
    <w:rsid w:val="007C45AB"/>
    <w:rsid w:val="007C6F10"/>
    <w:rsid w:val="007D4B11"/>
    <w:rsid w:val="007F5E01"/>
    <w:rsid w:val="008115B9"/>
    <w:rsid w:val="00815945"/>
    <w:rsid w:val="00846AC9"/>
    <w:rsid w:val="00871E15"/>
    <w:rsid w:val="008815F9"/>
    <w:rsid w:val="008C53A5"/>
    <w:rsid w:val="008D59B3"/>
    <w:rsid w:val="009003F6"/>
    <w:rsid w:val="00906F17"/>
    <w:rsid w:val="00915371"/>
    <w:rsid w:val="00921A57"/>
    <w:rsid w:val="00923412"/>
    <w:rsid w:val="00942B7B"/>
    <w:rsid w:val="009578FF"/>
    <w:rsid w:val="00957C40"/>
    <w:rsid w:val="009650B4"/>
    <w:rsid w:val="009719B0"/>
    <w:rsid w:val="0099416F"/>
    <w:rsid w:val="00994A20"/>
    <w:rsid w:val="009C0B4E"/>
    <w:rsid w:val="009D1DB8"/>
    <w:rsid w:val="009E2143"/>
    <w:rsid w:val="009E5DC9"/>
    <w:rsid w:val="00A1459D"/>
    <w:rsid w:val="00A1725B"/>
    <w:rsid w:val="00A46205"/>
    <w:rsid w:val="00A53484"/>
    <w:rsid w:val="00A5398A"/>
    <w:rsid w:val="00AA08A0"/>
    <w:rsid w:val="00AA49B0"/>
    <w:rsid w:val="00AB7055"/>
    <w:rsid w:val="00AC56BB"/>
    <w:rsid w:val="00AD1D0B"/>
    <w:rsid w:val="00AE0BE9"/>
    <w:rsid w:val="00B018AD"/>
    <w:rsid w:val="00B02A23"/>
    <w:rsid w:val="00B02DFB"/>
    <w:rsid w:val="00B03426"/>
    <w:rsid w:val="00B11013"/>
    <w:rsid w:val="00B11BFC"/>
    <w:rsid w:val="00B11DEF"/>
    <w:rsid w:val="00B267AB"/>
    <w:rsid w:val="00B528A9"/>
    <w:rsid w:val="00B531E1"/>
    <w:rsid w:val="00B74C9B"/>
    <w:rsid w:val="00B82C53"/>
    <w:rsid w:val="00BC0515"/>
    <w:rsid w:val="00BC4CD6"/>
    <w:rsid w:val="00BC5D0C"/>
    <w:rsid w:val="00BD5EAC"/>
    <w:rsid w:val="00C43BEA"/>
    <w:rsid w:val="00C57A0A"/>
    <w:rsid w:val="00C601AF"/>
    <w:rsid w:val="00C62260"/>
    <w:rsid w:val="00C63EF3"/>
    <w:rsid w:val="00C73F19"/>
    <w:rsid w:val="00C75E78"/>
    <w:rsid w:val="00CB1470"/>
    <w:rsid w:val="00CB2991"/>
    <w:rsid w:val="00CC1A5E"/>
    <w:rsid w:val="00CC1FEB"/>
    <w:rsid w:val="00CC2AFC"/>
    <w:rsid w:val="00CD0FAE"/>
    <w:rsid w:val="00CD33B7"/>
    <w:rsid w:val="00CD63CA"/>
    <w:rsid w:val="00CE5CC6"/>
    <w:rsid w:val="00D82C79"/>
    <w:rsid w:val="00DA0BB0"/>
    <w:rsid w:val="00DA498E"/>
    <w:rsid w:val="00DB436B"/>
    <w:rsid w:val="00DC3303"/>
    <w:rsid w:val="00DD181B"/>
    <w:rsid w:val="00DD51AF"/>
    <w:rsid w:val="00DE0345"/>
    <w:rsid w:val="00DE220C"/>
    <w:rsid w:val="00DF6745"/>
    <w:rsid w:val="00E04524"/>
    <w:rsid w:val="00E05B72"/>
    <w:rsid w:val="00E21EE5"/>
    <w:rsid w:val="00E5196E"/>
    <w:rsid w:val="00E566DC"/>
    <w:rsid w:val="00E71680"/>
    <w:rsid w:val="00E77C71"/>
    <w:rsid w:val="00E83997"/>
    <w:rsid w:val="00E91922"/>
    <w:rsid w:val="00E91D90"/>
    <w:rsid w:val="00E938F3"/>
    <w:rsid w:val="00E97198"/>
    <w:rsid w:val="00EA4B49"/>
    <w:rsid w:val="00ED4D83"/>
    <w:rsid w:val="00EE2E5D"/>
    <w:rsid w:val="00EE5D03"/>
    <w:rsid w:val="00EF3332"/>
    <w:rsid w:val="00F0790E"/>
    <w:rsid w:val="00F17B6F"/>
    <w:rsid w:val="00F2679B"/>
    <w:rsid w:val="00F34AB5"/>
    <w:rsid w:val="00F62699"/>
    <w:rsid w:val="00F93DB1"/>
    <w:rsid w:val="00F93EB6"/>
    <w:rsid w:val="00FB7451"/>
    <w:rsid w:val="00FF4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D4B11"/>
    <w:pPr>
      <w:spacing w:after="0" w:line="240" w:lineRule="auto"/>
    </w:pPr>
    <w:rPr>
      <w:sz w:val="20"/>
      <w:szCs w:val="20"/>
    </w:rPr>
  </w:style>
  <w:style w:type="character" w:customStyle="1" w:styleId="EndnoteTextChar">
    <w:name w:val="Endnote Text Char"/>
    <w:basedOn w:val="DefaultParagraphFont"/>
    <w:link w:val="EndnoteText"/>
    <w:uiPriority w:val="99"/>
    <w:rsid w:val="007D4B11"/>
    <w:rPr>
      <w:sz w:val="20"/>
      <w:szCs w:val="20"/>
    </w:rPr>
  </w:style>
  <w:style w:type="character" w:styleId="EndnoteReference">
    <w:name w:val="endnote reference"/>
    <w:basedOn w:val="DefaultParagraphFont"/>
    <w:uiPriority w:val="99"/>
    <w:semiHidden/>
    <w:unhideWhenUsed/>
    <w:rsid w:val="007D4B11"/>
    <w:rPr>
      <w:vertAlign w:val="superscript"/>
    </w:rPr>
  </w:style>
  <w:style w:type="paragraph" w:customStyle="1" w:styleId="Default">
    <w:name w:val="Default"/>
    <w:rsid w:val="009D1DB8"/>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2811C7"/>
    <w:rPr>
      <w:color w:val="0000FF" w:themeColor="hyperlink"/>
      <w:u w:val="single"/>
    </w:rPr>
  </w:style>
  <w:style w:type="paragraph" w:styleId="Header">
    <w:name w:val="header"/>
    <w:basedOn w:val="Normal"/>
    <w:link w:val="HeaderChar"/>
    <w:uiPriority w:val="99"/>
    <w:unhideWhenUsed/>
    <w:rsid w:val="00E9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98"/>
  </w:style>
  <w:style w:type="paragraph" w:styleId="Footer">
    <w:name w:val="footer"/>
    <w:basedOn w:val="Normal"/>
    <w:link w:val="FooterChar"/>
    <w:uiPriority w:val="99"/>
    <w:unhideWhenUsed/>
    <w:rsid w:val="00E9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98"/>
  </w:style>
  <w:style w:type="character" w:styleId="CommentReference">
    <w:name w:val="annotation reference"/>
    <w:basedOn w:val="DefaultParagraphFont"/>
    <w:uiPriority w:val="99"/>
    <w:semiHidden/>
    <w:unhideWhenUsed/>
    <w:rsid w:val="002F59C6"/>
    <w:rPr>
      <w:sz w:val="18"/>
      <w:szCs w:val="18"/>
    </w:rPr>
  </w:style>
  <w:style w:type="paragraph" w:styleId="CommentText">
    <w:name w:val="annotation text"/>
    <w:basedOn w:val="Normal"/>
    <w:link w:val="CommentTextChar"/>
    <w:uiPriority w:val="99"/>
    <w:semiHidden/>
    <w:unhideWhenUsed/>
    <w:rsid w:val="002F59C6"/>
    <w:pPr>
      <w:spacing w:line="240" w:lineRule="auto"/>
    </w:pPr>
    <w:rPr>
      <w:sz w:val="24"/>
      <w:szCs w:val="24"/>
    </w:rPr>
  </w:style>
  <w:style w:type="character" w:customStyle="1" w:styleId="CommentTextChar">
    <w:name w:val="Comment Text Char"/>
    <w:basedOn w:val="DefaultParagraphFont"/>
    <w:link w:val="CommentText"/>
    <w:uiPriority w:val="99"/>
    <w:semiHidden/>
    <w:rsid w:val="002F59C6"/>
    <w:rPr>
      <w:sz w:val="24"/>
      <w:szCs w:val="24"/>
    </w:rPr>
  </w:style>
  <w:style w:type="paragraph" w:styleId="CommentSubject">
    <w:name w:val="annotation subject"/>
    <w:basedOn w:val="CommentText"/>
    <w:next w:val="CommentText"/>
    <w:link w:val="CommentSubjectChar"/>
    <w:uiPriority w:val="99"/>
    <w:semiHidden/>
    <w:unhideWhenUsed/>
    <w:rsid w:val="002F59C6"/>
    <w:rPr>
      <w:b/>
      <w:bCs/>
      <w:sz w:val="20"/>
      <w:szCs w:val="20"/>
    </w:rPr>
  </w:style>
  <w:style w:type="character" w:customStyle="1" w:styleId="CommentSubjectChar">
    <w:name w:val="Comment Subject Char"/>
    <w:basedOn w:val="CommentTextChar"/>
    <w:link w:val="CommentSubject"/>
    <w:uiPriority w:val="99"/>
    <w:semiHidden/>
    <w:rsid w:val="002F59C6"/>
    <w:rPr>
      <w:b/>
      <w:bCs/>
      <w:sz w:val="20"/>
      <w:szCs w:val="20"/>
    </w:rPr>
  </w:style>
  <w:style w:type="paragraph" w:styleId="BalloonText">
    <w:name w:val="Balloon Text"/>
    <w:basedOn w:val="Normal"/>
    <w:link w:val="BalloonTextChar"/>
    <w:uiPriority w:val="99"/>
    <w:semiHidden/>
    <w:unhideWhenUsed/>
    <w:rsid w:val="002F59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59C6"/>
    <w:rPr>
      <w:rFonts w:ascii="Lucida Grande" w:hAnsi="Lucida Grande"/>
      <w:sz w:val="18"/>
      <w:szCs w:val="18"/>
    </w:rPr>
  </w:style>
  <w:style w:type="paragraph" w:styleId="FootnoteText">
    <w:name w:val="footnote text"/>
    <w:basedOn w:val="Normal"/>
    <w:link w:val="FootnoteTextChar"/>
    <w:uiPriority w:val="99"/>
    <w:semiHidden/>
    <w:unhideWhenUsed/>
    <w:rsid w:val="007B567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B5673"/>
    <w:rPr>
      <w:sz w:val="24"/>
      <w:szCs w:val="24"/>
    </w:rPr>
  </w:style>
  <w:style w:type="character" w:styleId="FootnoteReference">
    <w:name w:val="footnote reference"/>
    <w:basedOn w:val="DefaultParagraphFont"/>
    <w:uiPriority w:val="99"/>
    <w:semiHidden/>
    <w:unhideWhenUsed/>
    <w:rsid w:val="007B5673"/>
    <w:rPr>
      <w:vertAlign w:val="superscript"/>
    </w:rPr>
  </w:style>
  <w:style w:type="character" w:styleId="PageNumber">
    <w:name w:val="page number"/>
    <w:basedOn w:val="DefaultParagraphFont"/>
    <w:uiPriority w:val="99"/>
    <w:semiHidden/>
    <w:unhideWhenUsed/>
    <w:rsid w:val="00C622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D4B11"/>
    <w:pPr>
      <w:spacing w:after="0" w:line="240" w:lineRule="auto"/>
    </w:pPr>
    <w:rPr>
      <w:sz w:val="20"/>
      <w:szCs w:val="20"/>
    </w:rPr>
  </w:style>
  <w:style w:type="character" w:customStyle="1" w:styleId="EndnoteTextChar">
    <w:name w:val="Endnote Text Char"/>
    <w:basedOn w:val="DefaultParagraphFont"/>
    <w:link w:val="EndnoteText"/>
    <w:uiPriority w:val="99"/>
    <w:rsid w:val="007D4B11"/>
    <w:rPr>
      <w:sz w:val="20"/>
      <w:szCs w:val="20"/>
    </w:rPr>
  </w:style>
  <w:style w:type="character" w:styleId="EndnoteReference">
    <w:name w:val="endnote reference"/>
    <w:basedOn w:val="DefaultParagraphFont"/>
    <w:uiPriority w:val="99"/>
    <w:semiHidden/>
    <w:unhideWhenUsed/>
    <w:rsid w:val="007D4B11"/>
    <w:rPr>
      <w:vertAlign w:val="superscript"/>
    </w:rPr>
  </w:style>
  <w:style w:type="paragraph" w:customStyle="1" w:styleId="Default">
    <w:name w:val="Default"/>
    <w:rsid w:val="009D1DB8"/>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2811C7"/>
    <w:rPr>
      <w:color w:val="0000FF" w:themeColor="hyperlink"/>
      <w:u w:val="single"/>
    </w:rPr>
  </w:style>
  <w:style w:type="paragraph" w:styleId="Header">
    <w:name w:val="header"/>
    <w:basedOn w:val="Normal"/>
    <w:link w:val="HeaderChar"/>
    <w:uiPriority w:val="99"/>
    <w:unhideWhenUsed/>
    <w:rsid w:val="00E9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98"/>
  </w:style>
  <w:style w:type="paragraph" w:styleId="Footer">
    <w:name w:val="footer"/>
    <w:basedOn w:val="Normal"/>
    <w:link w:val="FooterChar"/>
    <w:uiPriority w:val="99"/>
    <w:unhideWhenUsed/>
    <w:rsid w:val="00E9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98"/>
  </w:style>
  <w:style w:type="character" w:styleId="CommentReference">
    <w:name w:val="annotation reference"/>
    <w:basedOn w:val="DefaultParagraphFont"/>
    <w:uiPriority w:val="99"/>
    <w:semiHidden/>
    <w:unhideWhenUsed/>
    <w:rsid w:val="002F59C6"/>
    <w:rPr>
      <w:sz w:val="18"/>
      <w:szCs w:val="18"/>
    </w:rPr>
  </w:style>
  <w:style w:type="paragraph" w:styleId="CommentText">
    <w:name w:val="annotation text"/>
    <w:basedOn w:val="Normal"/>
    <w:link w:val="CommentTextChar"/>
    <w:uiPriority w:val="99"/>
    <w:semiHidden/>
    <w:unhideWhenUsed/>
    <w:rsid w:val="002F59C6"/>
    <w:pPr>
      <w:spacing w:line="240" w:lineRule="auto"/>
    </w:pPr>
    <w:rPr>
      <w:sz w:val="24"/>
      <w:szCs w:val="24"/>
    </w:rPr>
  </w:style>
  <w:style w:type="character" w:customStyle="1" w:styleId="CommentTextChar">
    <w:name w:val="Comment Text Char"/>
    <w:basedOn w:val="DefaultParagraphFont"/>
    <w:link w:val="CommentText"/>
    <w:uiPriority w:val="99"/>
    <w:semiHidden/>
    <w:rsid w:val="002F59C6"/>
    <w:rPr>
      <w:sz w:val="24"/>
      <w:szCs w:val="24"/>
    </w:rPr>
  </w:style>
  <w:style w:type="paragraph" w:styleId="CommentSubject">
    <w:name w:val="annotation subject"/>
    <w:basedOn w:val="CommentText"/>
    <w:next w:val="CommentText"/>
    <w:link w:val="CommentSubjectChar"/>
    <w:uiPriority w:val="99"/>
    <w:semiHidden/>
    <w:unhideWhenUsed/>
    <w:rsid w:val="002F59C6"/>
    <w:rPr>
      <w:b/>
      <w:bCs/>
      <w:sz w:val="20"/>
      <w:szCs w:val="20"/>
    </w:rPr>
  </w:style>
  <w:style w:type="character" w:customStyle="1" w:styleId="CommentSubjectChar">
    <w:name w:val="Comment Subject Char"/>
    <w:basedOn w:val="CommentTextChar"/>
    <w:link w:val="CommentSubject"/>
    <w:uiPriority w:val="99"/>
    <w:semiHidden/>
    <w:rsid w:val="002F59C6"/>
    <w:rPr>
      <w:b/>
      <w:bCs/>
      <w:sz w:val="20"/>
      <w:szCs w:val="20"/>
    </w:rPr>
  </w:style>
  <w:style w:type="paragraph" w:styleId="BalloonText">
    <w:name w:val="Balloon Text"/>
    <w:basedOn w:val="Normal"/>
    <w:link w:val="BalloonTextChar"/>
    <w:uiPriority w:val="99"/>
    <w:semiHidden/>
    <w:unhideWhenUsed/>
    <w:rsid w:val="002F59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59C6"/>
    <w:rPr>
      <w:rFonts w:ascii="Lucida Grande" w:hAnsi="Lucida Grande"/>
      <w:sz w:val="18"/>
      <w:szCs w:val="18"/>
    </w:rPr>
  </w:style>
  <w:style w:type="paragraph" w:styleId="FootnoteText">
    <w:name w:val="footnote text"/>
    <w:basedOn w:val="Normal"/>
    <w:link w:val="FootnoteTextChar"/>
    <w:uiPriority w:val="99"/>
    <w:semiHidden/>
    <w:unhideWhenUsed/>
    <w:rsid w:val="007B5673"/>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B5673"/>
    <w:rPr>
      <w:sz w:val="24"/>
      <w:szCs w:val="24"/>
    </w:rPr>
  </w:style>
  <w:style w:type="character" w:styleId="FootnoteReference">
    <w:name w:val="footnote reference"/>
    <w:basedOn w:val="DefaultParagraphFont"/>
    <w:uiPriority w:val="99"/>
    <w:semiHidden/>
    <w:unhideWhenUsed/>
    <w:rsid w:val="007B5673"/>
    <w:rPr>
      <w:vertAlign w:val="superscript"/>
    </w:rPr>
  </w:style>
  <w:style w:type="character" w:styleId="PageNumber">
    <w:name w:val="page number"/>
    <w:basedOn w:val="DefaultParagraphFont"/>
    <w:uiPriority w:val="99"/>
    <w:semiHidden/>
    <w:unhideWhenUsed/>
    <w:rsid w:val="00C6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0053-CCBE-4444-AADF-1B63888A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6271</Words>
  <Characters>35745</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ferdinanddejong</dc:creator>
  <cp:lastModifiedBy>MyMac</cp:lastModifiedBy>
  <cp:revision>12</cp:revision>
  <dcterms:created xsi:type="dcterms:W3CDTF">2016-01-31T18:21:00Z</dcterms:created>
  <dcterms:modified xsi:type="dcterms:W3CDTF">2016-02-16T14:36:00Z</dcterms:modified>
</cp:coreProperties>
</file>