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CDE" w:rsidRDefault="004E2CDE" w:rsidP="006D6B91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4E2CDE" w:rsidRDefault="004E2CDE" w:rsidP="006D6B91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8326A1" w:rsidRDefault="00835CE5" w:rsidP="006D6B91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Dynamin function is important for CC-chemokine receptor induced cell migration</w:t>
      </w:r>
    </w:p>
    <w:p w:rsidR="00835CE5" w:rsidRPr="00255F86" w:rsidRDefault="00835CE5" w:rsidP="006D6B91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8326A1" w:rsidRPr="00255F86" w:rsidRDefault="008326A1" w:rsidP="006D6B91">
      <w:pPr>
        <w:spacing w:after="0" w:line="480" w:lineRule="auto"/>
        <w:rPr>
          <w:rFonts w:ascii="Arial" w:hAnsi="Arial" w:cs="Arial"/>
          <w:sz w:val="24"/>
          <w:szCs w:val="24"/>
          <w:vertAlign w:val="superscript"/>
        </w:rPr>
      </w:pPr>
      <w:r w:rsidRPr="00255F86">
        <w:rPr>
          <w:rFonts w:ascii="Arial" w:hAnsi="Arial" w:cs="Arial"/>
          <w:sz w:val="24"/>
          <w:szCs w:val="24"/>
        </w:rPr>
        <w:t xml:space="preserve">Richard O </w:t>
      </w:r>
      <w:proofErr w:type="spellStart"/>
      <w:r w:rsidRPr="00255F86">
        <w:rPr>
          <w:rFonts w:ascii="Arial" w:hAnsi="Arial" w:cs="Arial"/>
          <w:sz w:val="24"/>
          <w:szCs w:val="24"/>
        </w:rPr>
        <w:t>Jacques</w:t>
      </w:r>
      <w:r w:rsidR="004413B4" w:rsidRPr="00255F86">
        <w:rPr>
          <w:rFonts w:ascii="Arial" w:hAnsi="Arial" w:cs="Arial"/>
          <w:sz w:val="24"/>
          <w:szCs w:val="24"/>
          <w:vertAlign w:val="superscript"/>
        </w:rPr>
        <w:t>a</w:t>
      </w:r>
      <w:proofErr w:type="spellEnd"/>
      <w:r w:rsidRPr="00255F86">
        <w:rPr>
          <w:rFonts w:ascii="Arial" w:hAnsi="Arial" w:cs="Arial"/>
          <w:sz w:val="24"/>
          <w:szCs w:val="24"/>
        </w:rPr>
        <w:t xml:space="preserve">, </w:t>
      </w:r>
      <w:r w:rsidR="0076611A" w:rsidRPr="00255F86">
        <w:rPr>
          <w:rFonts w:ascii="Arial" w:hAnsi="Arial" w:cs="Arial"/>
          <w:sz w:val="24"/>
          <w:szCs w:val="24"/>
        </w:rPr>
        <w:t xml:space="preserve">Shirley C </w:t>
      </w:r>
      <w:proofErr w:type="spellStart"/>
      <w:r w:rsidR="0076611A" w:rsidRPr="00255F86">
        <w:rPr>
          <w:rFonts w:ascii="Arial" w:hAnsi="Arial" w:cs="Arial"/>
          <w:sz w:val="24"/>
          <w:szCs w:val="24"/>
        </w:rPr>
        <w:t>Mills</w:t>
      </w:r>
      <w:r w:rsidR="0076611A" w:rsidRPr="00255F86">
        <w:rPr>
          <w:rFonts w:ascii="Arial" w:hAnsi="Arial" w:cs="Arial"/>
          <w:sz w:val="24"/>
          <w:szCs w:val="24"/>
          <w:vertAlign w:val="superscript"/>
        </w:rPr>
        <w:t>a</w:t>
      </w:r>
      <w:proofErr w:type="spellEnd"/>
      <w:r w:rsidR="0076611A" w:rsidRPr="00255F86">
        <w:rPr>
          <w:rFonts w:ascii="Arial" w:hAnsi="Arial" w:cs="Arial"/>
          <w:sz w:val="24"/>
          <w:szCs w:val="24"/>
        </w:rPr>
        <w:t xml:space="preserve">, </w:t>
      </w:r>
      <w:r w:rsidR="004D1917" w:rsidRPr="004D1917">
        <w:rPr>
          <w:rFonts w:ascii="Arial" w:hAnsi="Arial" w:cs="Arial"/>
          <w:sz w:val="24"/>
          <w:szCs w:val="24"/>
        </w:rPr>
        <w:t xml:space="preserve">Paula Cazzonatto </w:t>
      </w:r>
      <w:proofErr w:type="spellStart"/>
      <w:r w:rsidR="004D1917" w:rsidRPr="004D1917">
        <w:rPr>
          <w:rFonts w:ascii="Arial" w:hAnsi="Arial" w:cs="Arial"/>
          <w:sz w:val="24"/>
          <w:szCs w:val="24"/>
        </w:rPr>
        <w:t>Zerwes</w:t>
      </w:r>
      <w:r w:rsidR="004D1917" w:rsidRPr="004D1917">
        <w:rPr>
          <w:rFonts w:ascii="Arial" w:hAnsi="Arial" w:cs="Arial"/>
          <w:sz w:val="24"/>
          <w:szCs w:val="24"/>
          <w:vertAlign w:val="superscript"/>
        </w:rPr>
        <w:t>a</w:t>
      </w:r>
      <w:proofErr w:type="spellEnd"/>
      <w:r w:rsidR="004D1917" w:rsidRPr="004D1917">
        <w:rPr>
          <w:rFonts w:ascii="Arial" w:hAnsi="Arial" w:cs="Arial"/>
          <w:sz w:val="24"/>
          <w:szCs w:val="24"/>
        </w:rPr>
        <w:t>,</w:t>
      </w:r>
      <w:r w:rsidR="00FF2059">
        <w:rPr>
          <w:rFonts w:ascii="Arial" w:hAnsi="Arial" w:cs="Arial"/>
          <w:sz w:val="24"/>
          <w:szCs w:val="24"/>
        </w:rPr>
        <w:t xml:space="preserve"> </w:t>
      </w:r>
      <w:r w:rsidR="004413B4" w:rsidRPr="00255F86">
        <w:rPr>
          <w:rFonts w:ascii="Arial" w:hAnsi="Arial" w:cs="Arial"/>
          <w:sz w:val="24"/>
          <w:szCs w:val="24"/>
        </w:rPr>
        <w:t xml:space="preserve">Feyisope </w:t>
      </w:r>
      <w:r w:rsidR="00405769" w:rsidRPr="00255F86">
        <w:rPr>
          <w:rFonts w:ascii="Arial" w:hAnsi="Arial" w:cs="Arial"/>
          <w:sz w:val="24"/>
          <w:szCs w:val="24"/>
        </w:rPr>
        <w:t xml:space="preserve">O </w:t>
      </w:r>
      <w:proofErr w:type="spellStart"/>
      <w:r w:rsidR="004413B4" w:rsidRPr="00255F86">
        <w:rPr>
          <w:rFonts w:ascii="Arial" w:hAnsi="Arial" w:cs="Arial"/>
          <w:sz w:val="24"/>
          <w:szCs w:val="24"/>
        </w:rPr>
        <w:t>Fagade</w:t>
      </w:r>
      <w:r w:rsidR="004413B4" w:rsidRPr="00255F86">
        <w:rPr>
          <w:rFonts w:ascii="Arial" w:hAnsi="Arial" w:cs="Arial"/>
          <w:sz w:val="24"/>
          <w:szCs w:val="24"/>
          <w:vertAlign w:val="superscript"/>
        </w:rPr>
        <w:t>a</w:t>
      </w:r>
      <w:proofErr w:type="spellEnd"/>
      <w:r w:rsidR="004413B4" w:rsidRPr="00255F86">
        <w:rPr>
          <w:rFonts w:ascii="Arial" w:hAnsi="Arial" w:cs="Arial"/>
          <w:sz w:val="24"/>
          <w:szCs w:val="24"/>
        </w:rPr>
        <w:t xml:space="preserve">, John </w:t>
      </w:r>
      <w:r w:rsidR="0072311B" w:rsidRPr="00255F86">
        <w:rPr>
          <w:rFonts w:ascii="Arial" w:hAnsi="Arial" w:cs="Arial"/>
          <w:sz w:val="24"/>
          <w:szCs w:val="24"/>
        </w:rPr>
        <w:t xml:space="preserve">E </w:t>
      </w:r>
      <w:proofErr w:type="spellStart"/>
      <w:r w:rsidR="004413B4" w:rsidRPr="00255F86">
        <w:rPr>
          <w:rFonts w:ascii="Arial" w:hAnsi="Arial" w:cs="Arial"/>
          <w:sz w:val="24"/>
          <w:szCs w:val="24"/>
        </w:rPr>
        <w:t>Green</w:t>
      </w:r>
      <w:r w:rsidR="004413B4" w:rsidRPr="00255F86">
        <w:rPr>
          <w:rFonts w:ascii="Arial" w:hAnsi="Arial" w:cs="Arial"/>
          <w:sz w:val="24"/>
          <w:szCs w:val="24"/>
          <w:vertAlign w:val="superscript"/>
        </w:rPr>
        <w:t>a</w:t>
      </w:r>
      <w:proofErr w:type="spellEnd"/>
      <w:r w:rsidR="004413B4" w:rsidRPr="00255F86">
        <w:rPr>
          <w:rFonts w:ascii="Arial" w:hAnsi="Arial" w:cs="Arial"/>
          <w:sz w:val="24"/>
          <w:szCs w:val="24"/>
        </w:rPr>
        <w:t xml:space="preserve">, </w:t>
      </w:r>
      <w:r w:rsidR="008F5BA7" w:rsidRPr="00255F86">
        <w:rPr>
          <w:rFonts w:ascii="Arial" w:hAnsi="Arial" w:cs="Arial"/>
          <w:sz w:val="24"/>
          <w:szCs w:val="24"/>
        </w:rPr>
        <w:t xml:space="preserve">Scott </w:t>
      </w:r>
      <w:proofErr w:type="spellStart"/>
      <w:r w:rsidR="008F5BA7" w:rsidRPr="00255F86">
        <w:rPr>
          <w:rFonts w:ascii="Arial" w:hAnsi="Arial" w:cs="Arial"/>
          <w:sz w:val="24"/>
          <w:szCs w:val="24"/>
        </w:rPr>
        <w:t>Downham</w:t>
      </w:r>
      <w:r w:rsidR="004413B4" w:rsidRPr="00255F86">
        <w:rPr>
          <w:rFonts w:ascii="Arial" w:hAnsi="Arial" w:cs="Arial"/>
          <w:sz w:val="24"/>
          <w:szCs w:val="24"/>
          <w:vertAlign w:val="superscript"/>
        </w:rPr>
        <w:t>a</w:t>
      </w:r>
      <w:proofErr w:type="spellEnd"/>
      <w:r w:rsidR="004413B4" w:rsidRPr="00255F86">
        <w:rPr>
          <w:rFonts w:ascii="Arial" w:hAnsi="Arial" w:cs="Arial"/>
          <w:sz w:val="24"/>
          <w:szCs w:val="24"/>
        </w:rPr>
        <w:t xml:space="preserve">, Darren </w:t>
      </w:r>
      <w:r w:rsidR="00FC320F" w:rsidRPr="00255F86">
        <w:rPr>
          <w:rFonts w:ascii="Arial" w:hAnsi="Arial" w:cs="Arial"/>
          <w:sz w:val="24"/>
          <w:szCs w:val="24"/>
        </w:rPr>
        <w:t xml:space="preserve">W </w:t>
      </w:r>
      <w:proofErr w:type="spellStart"/>
      <w:r w:rsidR="004413B4" w:rsidRPr="00255F86">
        <w:rPr>
          <w:rFonts w:ascii="Arial" w:hAnsi="Arial" w:cs="Arial"/>
          <w:sz w:val="24"/>
          <w:szCs w:val="24"/>
        </w:rPr>
        <w:t>Sexton</w:t>
      </w:r>
      <w:r w:rsidR="004413B4" w:rsidRPr="00255F86">
        <w:rPr>
          <w:rFonts w:ascii="Arial" w:hAnsi="Arial" w:cs="Arial"/>
          <w:sz w:val="24"/>
          <w:szCs w:val="24"/>
          <w:vertAlign w:val="superscript"/>
        </w:rPr>
        <w:t>b</w:t>
      </w:r>
      <w:r w:rsidR="001073E7">
        <w:rPr>
          <w:rFonts w:ascii="Arial" w:hAnsi="Arial" w:cs="Arial"/>
          <w:sz w:val="24"/>
          <w:szCs w:val="24"/>
          <w:vertAlign w:val="superscript"/>
        </w:rPr>
        <w:t>,c</w:t>
      </w:r>
      <w:proofErr w:type="spellEnd"/>
      <w:r w:rsidR="008F5BA7" w:rsidRPr="00255F86">
        <w:rPr>
          <w:rFonts w:ascii="Arial" w:hAnsi="Arial" w:cs="Arial"/>
          <w:sz w:val="24"/>
          <w:szCs w:val="24"/>
        </w:rPr>
        <w:t xml:space="preserve"> and </w:t>
      </w:r>
      <w:r w:rsidRPr="00255F86">
        <w:rPr>
          <w:rFonts w:ascii="Arial" w:hAnsi="Arial" w:cs="Arial"/>
          <w:sz w:val="24"/>
          <w:szCs w:val="24"/>
        </w:rPr>
        <w:t xml:space="preserve">Anja </w:t>
      </w:r>
      <w:proofErr w:type="spellStart"/>
      <w:r w:rsidRPr="00255F86">
        <w:rPr>
          <w:rFonts w:ascii="Arial" w:hAnsi="Arial" w:cs="Arial"/>
          <w:sz w:val="24"/>
          <w:szCs w:val="24"/>
        </w:rPr>
        <w:t>Mueller</w:t>
      </w:r>
      <w:r w:rsidR="004413B4" w:rsidRPr="00255F86">
        <w:rPr>
          <w:rFonts w:ascii="Arial" w:hAnsi="Arial" w:cs="Arial"/>
          <w:sz w:val="24"/>
          <w:szCs w:val="24"/>
          <w:vertAlign w:val="superscript"/>
        </w:rPr>
        <w:t>a</w:t>
      </w:r>
      <w:proofErr w:type="spellEnd"/>
      <w:r w:rsidR="00255F86">
        <w:rPr>
          <w:rFonts w:ascii="Arial" w:hAnsi="Arial" w:cs="Arial"/>
          <w:sz w:val="24"/>
          <w:szCs w:val="24"/>
          <w:vertAlign w:val="superscript"/>
        </w:rPr>
        <w:t>*</w:t>
      </w:r>
    </w:p>
    <w:p w:rsidR="005166AD" w:rsidRPr="00255F86" w:rsidRDefault="005166AD" w:rsidP="006D6B91">
      <w:pPr>
        <w:spacing w:after="0" w:line="480" w:lineRule="auto"/>
        <w:jc w:val="center"/>
        <w:rPr>
          <w:rFonts w:ascii="Arial" w:hAnsi="Arial" w:cs="Arial"/>
          <w:b/>
          <w:sz w:val="24"/>
          <w:szCs w:val="24"/>
        </w:rPr>
      </w:pPr>
    </w:p>
    <w:p w:rsidR="008326A1" w:rsidRPr="00255F86" w:rsidRDefault="008326A1" w:rsidP="006D6B91">
      <w:pPr>
        <w:spacing w:after="0" w:line="480" w:lineRule="auto"/>
        <w:jc w:val="center"/>
        <w:rPr>
          <w:rFonts w:ascii="Arial" w:hAnsi="Arial" w:cs="Arial"/>
          <w:b/>
          <w:sz w:val="24"/>
          <w:szCs w:val="24"/>
        </w:rPr>
      </w:pPr>
    </w:p>
    <w:p w:rsidR="005166AD" w:rsidRPr="00255F86" w:rsidRDefault="004413B4" w:rsidP="006D6B91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255F86">
        <w:rPr>
          <w:rFonts w:ascii="Arial" w:hAnsi="Arial" w:cs="Arial"/>
          <w:sz w:val="24"/>
          <w:szCs w:val="24"/>
        </w:rPr>
        <w:t xml:space="preserve">a) School of Pharmacy, University of East Anglia, Norwich Research Park, Norwich </w:t>
      </w:r>
      <w:proofErr w:type="spellStart"/>
      <w:r w:rsidRPr="00255F86">
        <w:rPr>
          <w:rFonts w:ascii="Arial" w:hAnsi="Arial" w:cs="Arial"/>
          <w:sz w:val="24"/>
          <w:szCs w:val="24"/>
        </w:rPr>
        <w:t>NR4</w:t>
      </w:r>
      <w:proofErr w:type="spellEnd"/>
      <w:r w:rsidRPr="00255F8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55F86">
        <w:rPr>
          <w:rFonts w:ascii="Arial" w:hAnsi="Arial" w:cs="Arial"/>
          <w:sz w:val="24"/>
          <w:szCs w:val="24"/>
        </w:rPr>
        <w:t>7TJ</w:t>
      </w:r>
      <w:proofErr w:type="spellEnd"/>
      <w:r w:rsidRPr="00255F86">
        <w:rPr>
          <w:rFonts w:ascii="Arial" w:hAnsi="Arial" w:cs="Arial"/>
          <w:sz w:val="24"/>
          <w:szCs w:val="24"/>
        </w:rPr>
        <w:t xml:space="preserve">, UK, Telephone: 0044(0)1603-593138, Fax: 0044(0)1603-592003, email: </w:t>
      </w:r>
      <w:hyperlink r:id="rId8" w:history="1">
        <w:proofErr w:type="spellStart"/>
        <w:r w:rsidR="005166AD" w:rsidRPr="00255F86">
          <w:rPr>
            <w:rStyle w:val="Hyperlink"/>
            <w:rFonts w:ascii="Arial" w:hAnsi="Arial" w:cs="Arial"/>
            <w:sz w:val="24"/>
            <w:szCs w:val="24"/>
          </w:rPr>
          <w:t>anja.mueller@uea.ac.uk</w:t>
        </w:r>
        <w:proofErr w:type="spellEnd"/>
      </w:hyperlink>
    </w:p>
    <w:p w:rsidR="008326A1" w:rsidRDefault="004413B4" w:rsidP="006D6B91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255F86">
        <w:rPr>
          <w:rFonts w:ascii="Arial" w:hAnsi="Arial" w:cs="Arial"/>
          <w:sz w:val="24"/>
          <w:szCs w:val="24"/>
        </w:rPr>
        <w:t xml:space="preserve">b) Norwich Medical School, University of East Anglia, Norwich Research Park, Norwich </w:t>
      </w:r>
      <w:proofErr w:type="spellStart"/>
      <w:r w:rsidRPr="00255F86">
        <w:rPr>
          <w:rFonts w:ascii="Arial" w:hAnsi="Arial" w:cs="Arial"/>
          <w:sz w:val="24"/>
          <w:szCs w:val="24"/>
        </w:rPr>
        <w:t>NR4</w:t>
      </w:r>
      <w:proofErr w:type="spellEnd"/>
      <w:r w:rsidRPr="00255F8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55F86">
        <w:rPr>
          <w:rFonts w:ascii="Arial" w:hAnsi="Arial" w:cs="Arial"/>
          <w:sz w:val="24"/>
          <w:szCs w:val="24"/>
        </w:rPr>
        <w:t>7TJ</w:t>
      </w:r>
      <w:proofErr w:type="spellEnd"/>
      <w:r w:rsidRPr="00255F86">
        <w:rPr>
          <w:rFonts w:ascii="Arial" w:hAnsi="Arial" w:cs="Arial"/>
          <w:sz w:val="24"/>
          <w:szCs w:val="24"/>
        </w:rPr>
        <w:t>, UK</w:t>
      </w:r>
    </w:p>
    <w:p w:rsidR="001073E7" w:rsidRPr="00255F86" w:rsidRDefault="001073E7" w:rsidP="001073E7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c) current address: </w:t>
      </w:r>
      <w:r w:rsidRPr="001073E7">
        <w:rPr>
          <w:rFonts w:ascii="Arial" w:hAnsi="Arial" w:cs="Arial"/>
          <w:sz w:val="24"/>
          <w:szCs w:val="24"/>
        </w:rPr>
        <w:t xml:space="preserve">School of Pharmacy and </w:t>
      </w:r>
      <w:proofErr w:type="spellStart"/>
      <w:r w:rsidRPr="001073E7">
        <w:rPr>
          <w:rFonts w:ascii="Arial" w:hAnsi="Arial" w:cs="Arial"/>
          <w:sz w:val="24"/>
          <w:szCs w:val="24"/>
        </w:rPr>
        <w:t>Biomolecular</w:t>
      </w:r>
      <w:proofErr w:type="spellEnd"/>
      <w:r w:rsidRPr="001073E7">
        <w:rPr>
          <w:rFonts w:ascii="Arial" w:hAnsi="Arial" w:cs="Arial"/>
          <w:sz w:val="24"/>
          <w:szCs w:val="24"/>
        </w:rPr>
        <w:t xml:space="preserve"> Science</w:t>
      </w:r>
      <w:r>
        <w:rPr>
          <w:rFonts w:ascii="Arial" w:hAnsi="Arial" w:cs="Arial"/>
          <w:sz w:val="24"/>
          <w:szCs w:val="24"/>
        </w:rPr>
        <w:t xml:space="preserve">, </w:t>
      </w:r>
      <w:r w:rsidRPr="001073E7">
        <w:rPr>
          <w:rFonts w:ascii="Arial" w:hAnsi="Arial" w:cs="Arial"/>
          <w:sz w:val="24"/>
          <w:szCs w:val="24"/>
        </w:rPr>
        <w:t>L</w:t>
      </w:r>
      <w:r w:rsidR="00C36CD3">
        <w:rPr>
          <w:rFonts w:ascii="Arial" w:hAnsi="Arial" w:cs="Arial"/>
          <w:sz w:val="24"/>
          <w:szCs w:val="24"/>
        </w:rPr>
        <w:t xml:space="preserve">iverpool John </w:t>
      </w:r>
      <w:proofErr w:type="spellStart"/>
      <w:r w:rsidR="00C36CD3">
        <w:rPr>
          <w:rFonts w:ascii="Arial" w:hAnsi="Arial" w:cs="Arial"/>
          <w:sz w:val="24"/>
          <w:szCs w:val="24"/>
        </w:rPr>
        <w:t>Moores</w:t>
      </w:r>
      <w:proofErr w:type="spellEnd"/>
      <w:r w:rsidR="00C36CD3">
        <w:rPr>
          <w:rFonts w:ascii="Arial" w:hAnsi="Arial" w:cs="Arial"/>
          <w:sz w:val="24"/>
          <w:szCs w:val="24"/>
        </w:rPr>
        <w:t xml:space="preserve"> University, </w:t>
      </w:r>
      <w:proofErr w:type="spellStart"/>
      <w:r w:rsidRPr="001073E7">
        <w:rPr>
          <w:rFonts w:ascii="Arial" w:hAnsi="Arial" w:cs="Arial"/>
          <w:sz w:val="24"/>
          <w:szCs w:val="24"/>
        </w:rPr>
        <w:t>Byrom</w:t>
      </w:r>
      <w:proofErr w:type="spellEnd"/>
      <w:r w:rsidRPr="001073E7">
        <w:rPr>
          <w:rFonts w:ascii="Arial" w:hAnsi="Arial" w:cs="Arial"/>
          <w:sz w:val="24"/>
          <w:szCs w:val="24"/>
        </w:rPr>
        <w:t xml:space="preserve"> Street, Liverpool, </w:t>
      </w:r>
      <w:proofErr w:type="spellStart"/>
      <w:r w:rsidRPr="001073E7">
        <w:rPr>
          <w:rFonts w:ascii="Arial" w:hAnsi="Arial" w:cs="Arial"/>
          <w:sz w:val="24"/>
          <w:szCs w:val="24"/>
        </w:rPr>
        <w:t>L3</w:t>
      </w:r>
      <w:proofErr w:type="spellEnd"/>
      <w:r w:rsidRPr="001073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73E7">
        <w:rPr>
          <w:rFonts w:ascii="Arial" w:hAnsi="Arial" w:cs="Arial"/>
          <w:sz w:val="24"/>
          <w:szCs w:val="24"/>
        </w:rPr>
        <w:t>3HF</w:t>
      </w:r>
      <w:proofErr w:type="spellEnd"/>
    </w:p>
    <w:p w:rsidR="00255F86" w:rsidRPr="004D1917" w:rsidRDefault="00255F86" w:rsidP="006D6B9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4D1917">
        <w:rPr>
          <w:rFonts w:ascii="Arial" w:hAnsi="Arial" w:cs="Arial"/>
          <w:sz w:val="24"/>
          <w:szCs w:val="24"/>
        </w:rPr>
        <w:t>*Correspondence to this author</w:t>
      </w:r>
    </w:p>
    <w:p w:rsidR="005A0E7B" w:rsidRPr="00255F86" w:rsidRDefault="005A0E7B" w:rsidP="006D6B91">
      <w:pPr>
        <w:spacing w:after="0" w:line="480" w:lineRule="auto"/>
        <w:rPr>
          <w:rFonts w:ascii="Arial" w:hAnsi="Arial" w:cs="Arial"/>
          <w:b/>
          <w:sz w:val="24"/>
          <w:szCs w:val="24"/>
        </w:rPr>
      </w:pPr>
    </w:p>
    <w:p w:rsidR="004C042C" w:rsidRDefault="004C042C" w:rsidP="006D6B91">
      <w:pPr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0F100B" w:rsidRPr="00255F86" w:rsidRDefault="0091232A" w:rsidP="006D6B91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 w:rsidRPr="00255F86">
        <w:rPr>
          <w:rFonts w:ascii="Arial" w:hAnsi="Arial" w:cs="Arial"/>
          <w:b/>
          <w:sz w:val="24"/>
          <w:szCs w:val="24"/>
        </w:rPr>
        <w:lastRenderedPageBreak/>
        <w:t>Abstract</w:t>
      </w:r>
    </w:p>
    <w:p w:rsidR="005166AD" w:rsidRPr="00255F86" w:rsidRDefault="005166AD" w:rsidP="006D6B91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847CD0" w:rsidRPr="00255F86" w:rsidRDefault="00CC6D10" w:rsidP="006D6B91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  <w:r w:rsidRPr="00255F86">
        <w:rPr>
          <w:rFonts w:ascii="Arial" w:hAnsi="Arial" w:cs="Arial"/>
          <w:bCs/>
          <w:sz w:val="24"/>
          <w:szCs w:val="24"/>
        </w:rPr>
        <w:t>The HIV viral entry co-receptor</w:t>
      </w:r>
      <w:r w:rsidR="00847CD0" w:rsidRPr="00255F86">
        <w:rPr>
          <w:rFonts w:ascii="Arial" w:hAnsi="Arial" w:cs="Arial"/>
          <w:bCs/>
          <w:sz w:val="24"/>
          <w:szCs w:val="24"/>
        </w:rPr>
        <w:t>s</w:t>
      </w:r>
      <w:r w:rsidRPr="00255F86">
        <w:rPr>
          <w:rFonts w:ascii="Arial" w:hAnsi="Arial" w:cs="Arial"/>
          <w:bCs/>
          <w:sz w:val="24"/>
          <w:szCs w:val="24"/>
        </w:rPr>
        <w:t xml:space="preserve"> CCR5 </w:t>
      </w:r>
      <w:r w:rsidR="00847CD0" w:rsidRPr="00255F86">
        <w:rPr>
          <w:rFonts w:ascii="Arial" w:hAnsi="Arial" w:cs="Arial"/>
          <w:bCs/>
          <w:sz w:val="24"/>
          <w:szCs w:val="24"/>
        </w:rPr>
        <w:t>and CXCR4 function</w:t>
      </w:r>
      <w:r w:rsidRPr="00255F86">
        <w:rPr>
          <w:rFonts w:ascii="Arial" w:hAnsi="Arial" w:cs="Arial"/>
          <w:bCs/>
          <w:sz w:val="24"/>
          <w:szCs w:val="24"/>
        </w:rPr>
        <w:t xml:space="preserve"> physiologically as typical chemokine receptor</w:t>
      </w:r>
      <w:r w:rsidR="0004551C" w:rsidRPr="00255F86">
        <w:rPr>
          <w:rFonts w:ascii="Arial" w:hAnsi="Arial" w:cs="Arial"/>
          <w:bCs/>
          <w:sz w:val="24"/>
          <w:szCs w:val="24"/>
        </w:rPr>
        <w:t>s</w:t>
      </w:r>
      <w:r w:rsidRPr="00255F86">
        <w:rPr>
          <w:rFonts w:ascii="Arial" w:hAnsi="Arial" w:cs="Arial"/>
          <w:bCs/>
          <w:sz w:val="24"/>
          <w:szCs w:val="24"/>
        </w:rPr>
        <w:t>. Activation leads to cytosolic signal transduction that results in a variety of cellular responses such as cytoskeletal rearrangement and chemotaxis (</w:t>
      </w:r>
      <w:proofErr w:type="spellStart"/>
      <w:r w:rsidRPr="00255F86">
        <w:rPr>
          <w:rFonts w:ascii="Arial" w:hAnsi="Arial" w:cs="Arial"/>
          <w:bCs/>
          <w:sz w:val="24"/>
          <w:szCs w:val="24"/>
        </w:rPr>
        <w:t>CTX</w:t>
      </w:r>
      <w:proofErr w:type="spellEnd"/>
      <w:r w:rsidRPr="00255F86">
        <w:rPr>
          <w:rFonts w:ascii="Arial" w:hAnsi="Arial" w:cs="Arial"/>
          <w:bCs/>
          <w:sz w:val="24"/>
          <w:szCs w:val="24"/>
        </w:rPr>
        <w:t xml:space="preserve">). Our aim was to investigate the signalling pathways involved in </w:t>
      </w:r>
      <w:r w:rsidR="00847CD0" w:rsidRPr="00255F86">
        <w:rPr>
          <w:rFonts w:ascii="Arial" w:hAnsi="Arial" w:cs="Arial"/>
          <w:bCs/>
          <w:sz w:val="24"/>
          <w:szCs w:val="24"/>
        </w:rPr>
        <w:t>CC-and CXC-receptor</w:t>
      </w:r>
      <w:r w:rsidRPr="00255F86">
        <w:rPr>
          <w:rFonts w:ascii="Arial" w:hAnsi="Arial" w:cs="Arial"/>
          <w:bCs/>
          <w:sz w:val="24"/>
          <w:szCs w:val="24"/>
        </w:rPr>
        <w:t xml:space="preserve"> mediated </w:t>
      </w:r>
      <w:r w:rsidR="001B124B" w:rsidRPr="00255F86">
        <w:rPr>
          <w:rFonts w:ascii="Arial" w:hAnsi="Arial" w:cs="Arial"/>
          <w:bCs/>
          <w:sz w:val="24"/>
          <w:szCs w:val="24"/>
        </w:rPr>
        <w:t>cell migration</w:t>
      </w:r>
      <w:r w:rsidRPr="00255F86">
        <w:rPr>
          <w:rFonts w:ascii="Arial" w:hAnsi="Arial" w:cs="Arial"/>
          <w:bCs/>
          <w:sz w:val="24"/>
          <w:szCs w:val="24"/>
        </w:rPr>
        <w:t xml:space="preserve">. </w:t>
      </w:r>
      <w:r w:rsidR="001B124B" w:rsidRPr="00255F86">
        <w:rPr>
          <w:rFonts w:ascii="Arial" w:hAnsi="Arial" w:cs="Arial"/>
          <w:bCs/>
          <w:sz w:val="24"/>
          <w:szCs w:val="24"/>
        </w:rPr>
        <w:t xml:space="preserve">Inhibition of dynamin </w:t>
      </w:r>
      <w:r w:rsidR="001144DC">
        <w:rPr>
          <w:rFonts w:ascii="Arial" w:hAnsi="Arial" w:cs="Arial"/>
          <w:bCs/>
          <w:sz w:val="24"/>
          <w:szCs w:val="24"/>
        </w:rPr>
        <w:t>I</w:t>
      </w:r>
      <w:r w:rsidR="001B124B" w:rsidRPr="00255F86">
        <w:rPr>
          <w:rFonts w:ascii="Arial" w:hAnsi="Arial" w:cs="Arial"/>
          <w:bCs/>
          <w:sz w:val="24"/>
          <w:szCs w:val="24"/>
        </w:rPr>
        <w:t xml:space="preserve"> and </w:t>
      </w:r>
      <w:r w:rsidR="001144DC">
        <w:rPr>
          <w:rFonts w:ascii="Arial" w:hAnsi="Arial" w:cs="Arial"/>
          <w:bCs/>
          <w:sz w:val="24"/>
          <w:szCs w:val="24"/>
        </w:rPr>
        <w:t>II</w:t>
      </w:r>
      <w:r w:rsidR="001B124B" w:rsidRPr="00255F86">
        <w:rPr>
          <w:rFonts w:ascii="Arial" w:hAnsi="Arial" w:cs="Arial"/>
          <w:bCs/>
          <w:sz w:val="24"/>
          <w:szCs w:val="24"/>
        </w:rPr>
        <w:t xml:space="preserve"> GTPase with</w:t>
      </w:r>
      <w:r w:rsidR="00974403" w:rsidRPr="00255F86">
        <w:rPr>
          <w:rFonts w:ascii="Arial" w:hAnsi="Arial" w:cs="Arial"/>
          <w:bCs/>
          <w:sz w:val="24"/>
          <w:szCs w:val="24"/>
        </w:rPr>
        <w:t xml:space="preserve"> d</w:t>
      </w:r>
      <w:r w:rsidRPr="00255F86">
        <w:rPr>
          <w:rFonts w:ascii="Arial" w:hAnsi="Arial" w:cs="Arial"/>
          <w:bCs/>
          <w:sz w:val="24"/>
          <w:szCs w:val="24"/>
        </w:rPr>
        <w:t>ynasore completely inhibited CCL3 stimulated chemotaxis</w:t>
      </w:r>
      <w:r w:rsidR="001B124B" w:rsidRPr="00255F86">
        <w:rPr>
          <w:rFonts w:ascii="Arial" w:hAnsi="Arial" w:cs="Arial"/>
          <w:bCs/>
          <w:sz w:val="24"/>
          <w:szCs w:val="24"/>
        </w:rPr>
        <w:t xml:space="preserve"> in THP-1 cells</w:t>
      </w:r>
      <w:r w:rsidRPr="00255F86">
        <w:rPr>
          <w:rFonts w:ascii="Arial" w:hAnsi="Arial" w:cs="Arial"/>
          <w:bCs/>
          <w:sz w:val="24"/>
          <w:szCs w:val="24"/>
        </w:rPr>
        <w:t xml:space="preserve">, whereas the </w:t>
      </w:r>
      <w:r w:rsidR="00974403" w:rsidRPr="00255F86">
        <w:rPr>
          <w:rFonts w:ascii="Arial" w:hAnsi="Arial" w:cs="Arial"/>
          <w:bCs/>
          <w:sz w:val="24"/>
          <w:szCs w:val="24"/>
        </w:rPr>
        <w:t>d</w:t>
      </w:r>
      <w:r w:rsidRPr="00255F86">
        <w:rPr>
          <w:rFonts w:ascii="Arial" w:hAnsi="Arial" w:cs="Arial"/>
          <w:bCs/>
          <w:sz w:val="24"/>
          <w:szCs w:val="24"/>
        </w:rPr>
        <w:t xml:space="preserve">ynasore analogue </w:t>
      </w:r>
      <w:r w:rsidR="00974403" w:rsidRPr="00255F86">
        <w:rPr>
          <w:rFonts w:ascii="Arial" w:hAnsi="Arial" w:cs="Arial"/>
          <w:bCs/>
          <w:sz w:val="24"/>
          <w:szCs w:val="24"/>
        </w:rPr>
        <w:t>d</w:t>
      </w:r>
      <w:r w:rsidRPr="00255F86">
        <w:rPr>
          <w:rFonts w:ascii="Arial" w:hAnsi="Arial" w:cs="Arial"/>
          <w:bCs/>
          <w:sz w:val="24"/>
          <w:szCs w:val="24"/>
        </w:rPr>
        <w:t>yngo</w:t>
      </w:r>
      <w:r w:rsidR="007F14B8" w:rsidRPr="00255F86">
        <w:rPr>
          <w:rFonts w:ascii="Arial" w:hAnsi="Arial" w:cs="Arial"/>
          <w:bCs/>
          <w:sz w:val="24"/>
          <w:szCs w:val="24"/>
        </w:rPr>
        <w:t>-</w:t>
      </w:r>
      <w:r w:rsidRPr="00255F86">
        <w:rPr>
          <w:rFonts w:ascii="Arial" w:hAnsi="Arial" w:cs="Arial"/>
          <w:bCs/>
          <w:sz w:val="24"/>
          <w:szCs w:val="24"/>
        </w:rPr>
        <w:t>4a</w:t>
      </w:r>
      <w:r w:rsidR="008A613A" w:rsidRPr="00255F86">
        <w:rPr>
          <w:rFonts w:ascii="Arial" w:hAnsi="Arial" w:cs="Arial"/>
          <w:bCs/>
          <w:sz w:val="24"/>
          <w:szCs w:val="24"/>
        </w:rPr>
        <w:t xml:space="preserve">, which </w:t>
      </w:r>
      <w:r w:rsidR="002B19AD">
        <w:rPr>
          <w:rFonts w:ascii="Arial" w:hAnsi="Arial" w:cs="Arial"/>
          <w:bCs/>
          <w:sz w:val="24"/>
          <w:szCs w:val="24"/>
        </w:rPr>
        <w:t>is a mo</w:t>
      </w:r>
      <w:r w:rsidR="008A613A" w:rsidRPr="00255F86">
        <w:rPr>
          <w:rFonts w:ascii="Arial" w:hAnsi="Arial" w:cs="Arial"/>
          <w:bCs/>
          <w:sz w:val="24"/>
          <w:szCs w:val="24"/>
        </w:rPr>
        <w:t>re potent inhibitor,</w:t>
      </w:r>
      <w:r w:rsidRPr="00255F86">
        <w:rPr>
          <w:rFonts w:ascii="Arial" w:hAnsi="Arial" w:cs="Arial"/>
          <w:bCs/>
          <w:sz w:val="24"/>
          <w:szCs w:val="24"/>
        </w:rPr>
        <w:t xml:space="preserve"> showed reduced ability to inhibit </w:t>
      </w:r>
      <w:r w:rsidR="00453971" w:rsidRPr="00255F86">
        <w:rPr>
          <w:rFonts w:ascii="Arial" w:hAnsi="Arial" w:cs="Arial"/>
          <w:bCs/>
          <w:sz w:val="24"/>
          <w:szCs w:val="24"/>
        </w:rPr>
        <w:t xml:space="preserve">CC-chemokine induced </w:t>
      </w:r>
      <w:proofErr w:type="spellStart"/>
      <w:r w:rsidR="001B124B" w:rsidRPr="00255F86">
        <w:rPr>
          <w:rFonts w:ascii="Arial" w:hAnsi="Arial" w:cs="Arial"/>
          <w:bCs/>
          <w:sz w:val="24"/>
          <w:szCs w:val="24"/>
        </w:rPr>
        <w:t>CTX</w:t>
      </w:r>
      <w:proofErr w:type="spellEnd"/>
      <w:r w:rsidR="001B124B" w:rsidRPr="00255F86">
        <w:rPr>
          <w:rFonts w:ascii="Arial" w:hAnsi="Arial" w:cs="Arial"/>
          <w:bCs/>
          <w:sz w:val="24"/>
          <w:szCs w:val="24"/>
        </w:rPr>
        <w:t>. In contrast,</w:t>
      </w:r>
      <w:r w:rsidR="0033233D" w:rsidRPr="00255F86">
        <w:rPr>
          <w:rFonts w:ascii="Arial" w:hAnsi="Arial" w:cs="Arial"/>
          <w:bCs/>
          <w:sz w:val="24"/>
          <w:szCs w:val="24"/>
        </w:rPr>
        <w:t xml:space="preserve"> dynasore was not able to block cell migration</w:t>
      </w:r>
      <w:r w:rsidR="001B124B" w:rsidRPr="00255F86">
        <w:rPr>
          <w:rFonts w:ascii="Arial" w:hAnsi="Arial" w:cs="Arial"/>
          <w:bCs/>
          <w:sz w:val="24"/>
          <w:szCs w:val="24"/>
        </w:rPr>
        <w:t xml:space="preserve"> via CXCR4</w:t>
      </w:r>
      <w:r w:rsidR="00847CD0" w:rsidRPr="00255F86">
        <w:rPr>
          <w:rFonts w:ascii="Arial" w:hAnsi="Arial" w:cs="Arial"/>
          <w:bCs/>
          <w:sz w:val="24"/>
          <w:szCs w:val="24"/>
        </w:rPr>
        <w:t>. The</w:t>
      </w:r>
      <w:r w:rsidR="001B124B" w:rsidRPr="00255F86">
        <w:rPr>
          <w:rFonts w:ascii="Arial" w:hAnsi="Arial" w:cs="Arial"/>
          <w:bCs/>
          <w:sz w:val="24"/>
          <w:szCs w:val="24"/>
        </w:rPr>
        <w:t xml:space="preserve"> same activation/inhibition pattern was</w:t>
      </w:r>
      <w:r w:rsidR="00847CD0" w:rsidRPr="00255F86">
        <w:rPr>
          <w:rFonts w:ascii="Arial" w:hAnsi="Arial" w:cs="Arial"/>
          <w:bCs/>
          <w:sz w:val="24"/>
          <w:szCs w:val="24"/>
        </w:rPr>
        <w:t xml:space="preserve"> verified in activated-T-lymphocytes for </w:t>
      </w:r>
      <w:r w:rsidR="0033233D" w:rsidRPr="00255F86">
        <w:rPr>
          <w:rFonts w:ascii="Arial" w:hAnsi="Arial" w:cs="Arial"/>
          <w:bCs/>
          <w:sz w:val="24"/>
          <w:szCs w:val="24"/>
        </w:rPr>
        <w:t>different CC-and CXC-chemokines</w:t>
      </w:r>
      <w:r w:rsidR="001B124B" w:rsidRPr="00255F86">
        <w:rPr>
          <w:rFonts w:ascii="Arial" w:hAnsi="Arial" w:cs="Arial"/>
          <w:bCs/>
          <w:sz w:val="24"/>
          <w:szCs w:val="24"/>
        </w:rPr>
        <w:t>.</w:t>
      </w:r>
      <w:r w:rsidR="0033233D" w:rsidRPr="00255F86">
        <w:rPr>
          <w:rFonts w:ascii="Arial" w:hAnsi="Arial" w:cs="Arial"/>
          <w:bCs/>
          <w:sz w:val="24"/>
          <w:szCs w:val="24"/>
        </w:rPr>
        <w:t xml:space="preserve"> </w:t>
      </w:r>
      <w:r w:rsidR="001B124B" w:rsidRPr="00255F86">
        <w:rPr>
          <w:rFonts w:ascii="Arial" w:hAnsi="Arial" w:cs="Arial"/>
          <w:bCs/>
          <w:sz w:val="24"/>
          <w:szCs w:val="24"/>
        </w:rPr>
        <w:t>Cell migration induced by CC- and CXC-receptors is not relying on active internalisation processes driven by dynamin</w:t>
      </w:r>
      <w:r w:rsidR="00513C1D">
        <w:rPr>
          <w:rFonts w:ascii="Arial" w:hAnsi="Arial" w:cs="Arial"/>
          <w:bCs/>
          <w:sz w:val="24"/>
          <w:szCs w:val="24"/>
        </w:rPr>
        <w:t xml:space="preserve"> since the blockade of internalisation does not affect migration</w:t>
      </w:r>
      <w:r w:rsidR="001B124B" w:rsidRPr="00255F86">
        <w:rPr>
          <w:rFonts w:ascii="Arial" w:hAnsi="Arial" w:cs="Arial"/>
          <w:bCs/>
          <w:sz w:val="24"/>
          <w:szCs w:val="24"/>
        </w:rPr>
        <w:t xml:space="preserve">, but they </w:t>
      </w:r>
      <w:r w:rsidR="00513C1D">
        <w:rPr>
          <w:rFonts w:ascii="Arial" w:hAnsi="Arial" w:cs="Arial"/>
          <w:bCs/>
          <w:sz w:val="24"/>
          <w:szCs w:val="24"/>
        </w:rPr>
        <w:t xml:space="preserve">might </w:t>
      </w:r>
      <w:r w:rsidR="001B124B" w:rsidRPr="00255F86">
        <w:rPr>
          <w:rFonts w:ascii="Arial" w:hAnsi="Arial" w:cs="Arial"/>
          <w:bCs/>
          <w:sz w:val="24"/>
          <w:szCs w:val="24"/>
        </w:rPr>
        <w:t xml:space="preserve">rely on dynamin interaction with the cytoskeleton. </w:t>
      </w:r>
      <w:r w:rsidR="0033233D" w:rsidRPr="00255F86">
        <w:rPr>
          <w:rFonts w:ascii="Arial" w:hAnsi="Arial" w:cs="Arial"/>
          <w:bCs/>
          <w:sz w:val="24"/>
          <w:szCs w:val="24"/>
        </w:rPr>
        <w:t xml:space="preserve">We </w:t>
      </w:r>
      <w:r w:rsidR="00FC320F" w:rsidRPr="00255F86">
        <w:rPr>
          <w:rFonts w:ascii="Arial" w:hAnsi="Arial" w:cs="Arial"/>
          <w:bCs/>
          <w:sz w:val="24"/>
          <w:szCs w:val="24"/>
        </w:rPr>
        <w:t>identify</w:t>
      </w:r>
      <w:r w:rsidR="0033233D" w:rsidRPr="00255F86">
        <w:rPr>
          <w:rFonts w:ascii="Arial" w:hAnsi="Arial" w:cs="Arial"/>
          <w:bCs/>
          <w:sz w:val="24"/>
          <w:szCs w:val="24"/>
        </w:rPr>
        <w:t xml:space="preserve"> here a functional difference in how CC- and CXC-recept</w:t>
      </w:r>
      <w:r w:rsidR="000F100B" w:rsidRPr="00255F86">
        <w:rPr>
          <w:rFonts w:ascii="Arial" w:hAnsi="Arial" w:cs="Arial"/>
          <w:bCs/>
          <w:sz w:val="24"/>
          <w:szCs w:val="24"/>
        </w:rPr>
        <w:t xml:space="preserve">or migration is controlled, </w:t>
      </w:r>
      <w:r w:rsidR="00FC320F" w:rsidRPr="00255F86">
        <w:rPr>
          <w:rFonts w:ascii="Arial" w:hAnsi="Arial" w:cs="Arial"/>
          <w:bCs/>
          <w:sz w:val="24"/>
          <w:szCs w:val="24"/>
        </w:rPr>
        <w:t>suggesting that</w:t>
      </w:r>
      <w:r w:rsidR="000F100B" w:rsidRPr="00255F86">
        <w:rPr>
          <w:rFonts w:ascii="Arial" w:hAnsi="Arial" w:cs="Arial"/>
          <w:bCs/>
          <w:sz w:val="24"/>
          <w:szCs w:val="24"/>
        </w:rPr>
        <w:t xml:space="preserve"> specific signalling networks </w:t>
      </w:r>
      <w:r w:rsidR="00FC320F" w:rsidRPr="00255F86">
        <w:rPr>
          <w:rFonts w:ascii="Arial" w:hAnsi="Arial" w:cs="Arial"/>
          <w:bCs/>
          <w:sz w:val="24"/>
          <w:szCs w:val="24"/>
        </w:rPr>
        <w:t xml:space="preserve">are </w:t>
      </w:r>
      <w:r w:rsidR="000F100B" w:rsidRPr="00255F86">
        <w:rPr>
          <w:rFonts w:ascii="Arial" w:hAnsi="Arial" w:cs="Arial"/>
          <w:bCs/>
          <w:sz w:val="24"/>
          <w:szCs w:val="24"/>
        </w:rPr>
        <w:t>being employed for different receptor classes</w:t>
      </w:r>
      <w:r w:rsidR="001B124B" w:rsidRPr="00255F86">
        <w:rPr>
          <w:rFonts w:ascii="Arial" w:hAnsi="Arial" w:cs="Arial"/>
          <w:bCs/>
          <w:sz w:val="24"/>
          <w:szCs w:val="24"/>
        </w:rPr>
        <w:t xml:space="preserve"> and potentially </w:t>
      </w:r>
      <w:r w:rsidR="007117EF" w:rsidRPr="00255F86">
        <w:rPr>
          <w:rFonts w:ascii="Arial" w:hAnsi="Arial" w:cs="Arial"/>
          <w:bCs/>
          <w:sz w:val="24"/>
          <w:szCs w:val="24"/>
        </w:rPr>
        <w:t>specific therapeutic targets to prevent receptor migration can be identified</w:t>
      </w:r>
      <w:r w:rsidR="000F100B" w:rsidRPr="00255F86">
        <w:rPr>
          <w:rFonts w:ascii="Arial" w:hAnsi="Arial" w:cs="Arial"/>
          <w:bCs/>
          <w:sz w:val="24"/>
          <w:szCs w:val="24"/>
        </w:rPr>
        <w:t>.</w:t>
      </w:r>
    </w:p>
    <w:p w:rsidR="004C042C" w:rsidRDefault="004C042C" w:rsidP="006D6B91">
      <w:pPr>
        <w:spacing w:after="0" w:line="480" w:lineRule="auto"/>
        <w:rPr>
          <w:rFonts w:ascii="Arial" w:hAnsi="Arial" w:cs="Arial"/>
          <w:b/>
          <w:sz w:val="24"/>
          <w:szCs w:val="24"/>
        </w:rPr>
      </w:pPr>
    </w:p>
    <w:p w:rsidR="00835CE5" w:rsidRDefault="00835CE5" w:rsidP="006D6B91">
      <w:pPr>
        <w:spacing w:after="0" w:line="480" w:lineRule="auto"/>
        <w:rPr>
          <w:rFonts w:ascii="Arial" w:hAnsi="Arial" w:cs="Arial"/>
          <w:b/>
          <w:sz w:val="24"/>
          <w:szCs w:val="24"/>
        </w:rPr>
      </w:pPr>
    </w:p>
    <w:p w:rsidR="00835CE5" w:rsidRDefault="00835CE5" w:rsidP="006D6B91">
      <w:pPr>
        <w:spacing w:after="0" w:line="480" w:lineRule="auto"/>
        <w:rPr>
          <w:rFonts w:ascii="Arial" w:hAnsi="Arial" w:cs="Arial"/>
          <w:b/>
          <w:sz w:val="24"/>
          <w:szCs w:val="24"/>
        </w:rPr>
      </w:pPr>
    </w:p>
    <w:p w:rsidR="00835CE5" w:rsidRDefault="00835CE5" w:rsidP="006D6B91">
      <w:pPr>
        <w:spacing w:after="0" w:line="480" w:lineRule="auto"/>
        <w:rPr>
          <w:rFonts w:ascii="Arial" w:hAnsi="Arial" w:cs="Arial"/>
          <w:b/>
          <w:sz w:val="24"/>
          <w:szCs w:val="24"/>
        </w:rPr>
      </w:pPr>
    </w:p>
    <w:p w:rsidR="00255F86" w:rsidRPr="00255F86" w:rsidRDefault="00255F86" w:rsidP="006D6B91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 w:rsidRPr="00255F86">
        <w:rPr>
          <w:rFonts w:ascii="Arial" w:hAnsi="Arial" w:cs="Arial"/>
          <w:b/>
          <w:sz w:val="24"/>
          <w:szCs w:val="24"/>
        </w:rPr>
        <w:t>Keywords</w:t>
      </w:r>
    </w:p>
    <w:p w:rsidR="00255F86" w:rsidRPr="00255F86" w:rsidRDefault="001A374A" w:rsidP="006D6B91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255F86">
        <w:rPr>
          <w:rFonts w:ascii="Arial" w:hAnsi="Arial" w:cs="Arial"/>
          <w:sz w:val="24"/>
          <w:szCs w:val="24"/>
        </w:rPr>
        <w:t>C</w:t>
      </w:r>
      <w:r w:rsidR="00255F86" w:rsidRPr="00255F86">
        <w:rPr>
          <w:rFonts w:ascii="Arial" w:hAnsi="Arial" w:cs="Arial"/>
          <w:sz w:val="24"/>
          <w:szCs w:val="24"/>
        </w:rPr>
        <w:t>hemokine</w:t>
      </w:r>
      <w:r>
        <w:rPr>
          <w:rFonts w:ascii="Arial" w:hAnsi="Arial" w:cs="Arial"/>
          <w:sz w:val="24"/>
          <w:szCs w:val="24"/>
        </w:rPr>
        <w:t xml:space="preserve"> receptor</w:t>
      </w:r>
      <w:r w:rsidR="00255F86" w:rsidRPr="00255F86">
        <w:rPr>
          <w:rFonts w:ascii="Arial" w:hAnsi="Arial" w:cs="Arial"/>
          <w:sz w:val="24"/>
          <w:szCs w:val="24"/>
        </w:rPr>
        <w:t>, chemotaxis, dynamin, signalling</w:t>
      </w:r>
      <w:r w:rsidR="00B630D1">
        <w:rPr>
          <w:rFonts w:ascii="Arial" w:hAnsi="Arial" w:cs="Arial"/>
          <w:sz w:val="24"/>
          <w:szCs w:val="24"/>
        </w:rPr>
        <w:t>, internalisation</w:t>
      </w:r>
    </w:p>
    <w:p w:rsidR="005A0E7B" w:rsidRPr="00255F86" w:rsidRDefault="005A0E7B" w:rsidP="006D6B91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ED3F5E" w:rsidRPr="00255F86" w:rsidRDefault="001D34BD" w:rsidP="006D6B91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 w:rsidRPr="00255F86">
        <w:rPr>
          <w:rFonts w:ascii="Arial" w:hAnsi="Arial" w:cs="Arial"/>
          <w:b/>
          <w:sz w:val="24"/>
          <w:szCs w:val="24"/>
        </w:rPr>
        <w:lastRenderedPageBreak/>
        <w:t>Introduction</w:t>
      </w:r>
    </w:p>
    <w:p w:rsidR="005A0E7B" w:rsidRPr="00255F86" w:rsidRDefault="005A0E7B" w:rsidP="006D6B91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B41B23" w:rsidRPr="00255F86" w:rsidRDefault="008326A1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color w:val="000000"/>
          <w:sz w:val="24"/>
          <w:szCs w:val="24"/>
        </w:rPr>
        <w:t xml:space="preserve">Cellular migration can be activated by </w:t>
      </w:r>
      <w:r w:rsidR="00C342F1">
        <w:rPr>
          <w:rFonts w:ascii="Arial" w:hAnsi="Arial" w:cs="Arial"/>
          <w:color w:val="000000"/>
          <w:sz w:val="24"/>
          <w:szCs w:val="24"/>
        </w:rPr>
        <w:t xml:space="preserve">chemokine receptors, which are part of the 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G protein coupled receptors </w:t>
      </w:r>
      <w:r w:rsidR="00C342F1">
        <w:rPr>
          <w:rFonts w:ascii="Arial" w:hAnsi="Arial" w:cs="Arial"/>
          <w:color w:val="000000"/>
          <w:sz w:val="24"/>
          <w:szCs w:val="24"/>
        </w:rPr>
        <w:t xml:space="preserve">family </w:t>
      </w:r>
      <w:r w:rsidRPr="00255F86">
        <w:rPr>
          <w:rFonts w:ascii="Arial" w:hAnsi="Arial" w:cs="Arial"/>
          <w:color w:val="000000"/>
          <w:sz w:val="24"/>
          <w:szCs w:val="24"/>
        </w:rPr>
        <w:t>(GPCRs)</w:t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4816E0" w:rsidRPr="00255F86">
        <w:rPr>
          <w:rFonts w:ascii="Arial" w:hAnsi="Arial" w:cs="Arial"/>
          <w:color w:val="000000"/>
          <w:sz w:val="24"/>
          <w:szCs w:val="24"/>
        </w:rPr>
        <w:fldChar w:fldCharType="begin"/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 &lt;EndNote&gt;&lt;Cite&gt;&lt;Author&gt;Thelen&lt;/Author&gt;&lt;Year&gt;2001&lt;/Year&gt;&lt;RecNum&gt;285&lt;/RecNum&gt;&lt;DisplayText&gt;[1]&lt;/DisplayText&gt;&lt;record&gt;&lt;rec-number&gt;285&lt;/rec-number&gt;&lt;foreign-keys&gt;&lt;key app="EN" db-id="p0tzrwpwya5pd3e0pdcpaxvqzdsaavws95te" timestamp="0"&gt;285&lt;/key&gt;&lt;/foreign-keys&gt;&lt;ref-type name="Journal Article"&gt;17&lt;/ref-type&gt;&lt;contributors&gt;&lt;authors&gt;&lt;author&gt;Thelen, M.&lt;/author&gt;&lt;/authors&gt;&lt;/contributors&gt;&lt;auth-address&gt;Institute for Research in Biomedicine, CH 6500 Bellinzona, Switzerland. marcus.thelen@irb.unisi.ch&lt;/auth-address&gt;&lt;titles&gt;&lt;title&gt;Dancing to the tune of chemokines&lt;/title&gt;&lt;secondary-title&gt;Nat Immunol&lt;/secondary-title&gt;&lt;/titles&gt;&lt;periodical&gt;&lt;full-title&gt;Nat Immunol&lt;/full-title&gt;&lt;/periodical&gt;&lt;pages&gt;129-34&lt;/pages&gt;&lt;volume&gt;2&lt;/volume&gt;&lt;number&gt;2&lt;/number&gt;&lt;edition&gt;2001/03/29&lt;/edition&gt;&lt;keywords&gt;&lt;keyword&gt;Animals&lt;/keyword&gt;&lt;keyword&gt;Chemokines/chemistry/*immunology&lt;/keyword&gt;&lt;keyword&gt;GTP-Binding Proteins/metabolism&lt;/keyword&gt;&lt;keyword&gt;Humans&lt;/keyword&gt;&lt;keyword&gt;Leukocytes/immunology/metabolism&lt;/keyword&gt;&lt;keyword&gt;Models, Biological&lt;/keyword&gt;&lt;keyword&gt;Receptors, Chemokine/chemistry/immunology&lt;/keyword&gt;&lt;keyword&gt;Receptors, HIV/immunology&lt;/keyword&gt;&lt;keyword&gt;Signal Transduction&lt;/keyword&gt;&lt;/keywords&gt;&lt;dates&gt;&lt;year&gt;2001&lt;/year&gt;&lt;pub-dates&gt;&lt;date&gt;Feb&lt;/date&gt;&lt;/pub-dates&gt;&lt;/dates&gt;&lt;isbn&gt;1529-2908 (Print)&lt;/isbn&gt;&lt;accession-num&gt;11175805&lt;/accession-num&gt;&lt;urls&gt;&lt;related-urls&gt;&lt;url&gt;http://www.ncbi.nlm.nih.gov/entrez/query.fcgi?cmd=Retrieve&amp;amp;db=PubMed&amp;amp;dopt=Citation&amp;amp;list_uids=11175805&lt;/url&gt;&lt;/related-urls&gt;&lt;/urls&gt;&lt;electronic-resource-num&gt;10.1038/84224&lt;/electronic-resource-num&gt;&lt;language&gt;eng&lt;/language&gt;&lt;/record&gt;&lt;/Cite&gt;&lt;/EndNote&gt;</w:instrText>
      </w:r>
      <w:r w:rsidR="004816E0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835CE5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1" w:tooltip="Thelen, 2001 #285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1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>]</w:t>
      </w:r>
      <w:r w:rsidR="004816E0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Pr="00255F86">
        <w:rPr>
          <w:rFonts w:ascii="Arial" w:hAnsi="Arial" w:cs="Arial"/>
          <w:color w:val="000000"/>
          <w:sz w:val="24"/>
          <w:szCs w:val="24"/>
        </w:rPr>
        <w:t>. In different disease settings and different cancer types it has been shown that chemokine receptors play a crucial role in promoting cell m</w:t>
      </w:r>
      <w:r w:rsidR="000931E0" w:rsidRPr="00255F86">
        <w:rPr>
          <w:rFonts w:ascii="Arial" w:hAnsi="Arial" w:cs="Arial"/>
          <w:color w:val="000000"/>
          <w:sz w:val="24"/>
          <w:szCs w:val="24"/>
        </w:rPr>
        <w:t>igration and even cancer growth</w:t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7E3DEE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PEVuZE5vdGU+PENpdGU+PEF1dGhvcj5Ib21leTwvQXV0aG9yPjxZZWFyPjIwMDI8L1llYXI+PFJl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835CE5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PEVuZE5vdGU+PENpdGU+PEF1dGhvcj5Ib21leTwvQXV0aG9yPjxZZWFyPjIwMDI8L1llYXI+PFJl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835CE5">
        <w:rPr>
          <w:rFonts w:ascii="Arial" w:hAnsi="Arial" w:cs="Arial"/>
          <w:color w:val="000000"/>
          <w:sz w:val="24"/>
          <w:szCs w:val="24"/>
        </w:rPr>
      </w:r>
      <w:r w:rsidR="00835CE5">
        <w:rPr>
          <w:rFonts w:ascii="Arial" w:hAnsi="Arial" w:cs="Arial"/>
          <w:color w:val="000000"/>
          <w:sz w:val="24"/>
          <w:szCs w:val="24"/>
        </w:rPr>
        <w:fldChar w:fldCharType="end"/>
      </w:r>
      <w:r w:rsidR="007E3DEE" w:rsidRPr="00255F86">
        <w:rPr>
          <w:rFonts w:ascii="Arial" w:hAnsi="Arial" w:cs="Arial"/>
          <w:color w:val="000000"/>
          <w:sz w:val="24"/>
          <w:szCs w:val="24"/>
        </w:rPr>
      </w:r>
      <w:r w:rsidR="007E3DEE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835CE5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2" w:tooltip="Homey, 2002 #999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2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 xml:space="preserve">, </w:t>
      </w:r>
      <w:hyperlink w:anchor="_ENREF_3" w:tooltip="Zlotnik, 2004 #997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3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>]</w:t>
      </w:r>
      <w:r w:rsidR="007E3DEE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Pr="00255F86">
        <w:rPr>
          <w:rFonts w:ascii="Arial" w:hAnsi="Arial" w:cs="Arial"/>
          <w:color w:val="000000"/>
          <w:sz w:val="24"/>
          <w:szCs w:val="24"/>
        </w:rPr>
        <w:t>. Several chemokines (CCL5, CCL8) act as agonists for</w:t>
      </w:r>
      <w:r w:rsidR="007E3DEE" w:rsidRPr="00255F86">
        <w:rPr>
          <w:rFonts w:ascii="Arial" w:hAnsi="Arial" w:cs="Arial"/>
          <w:color w:val="000000"/>
          <w:sz w:val="24"/>
          <w:szCs w:val="24"/>
        </w:rPr>
        <w:t xml:space="preserve"> CCR1, </w:t>
      </w:r>
      <w:proofErr w:type="spellStart"/>
      <w:r w:rsidR="007E3DEE" w:rsidRPr="00255F86">
        <w:rPr>
          <w:rFonts w:ascii="Arial" w:hAnsi="Arial" w:cs="Arial"/>
          <w:color w:val="000000"/>
          <w:sz w:val="24"/>
          <w:szCs w:val="24"/>
        </w:rPr>
        <w:t>CCR</w:t>
      </w:r>
      <w:r w:rsidR="00C342F1">
        <w:rPr>
          <w:rFonts w:ascii="Arial" w:hAnsi="Arial" w:cs="Arial"/>
          <w:color w:val="000000"/>
          <w:sz w:val="24"/>
          <w:szCs w:val="24"/>
        </w:rPr>
        <w:t>3</w:t>
      </w:r>
      <w:proofErr w:type="spellEnd"/>
      <w:r w:rsidR="007E3DEE" w:rsidRPr="00255F86">
        <w:rPr>
          <w:rFonts w:ascii="Arial" w:hAnsi="Arial" w:cs="Arial"/>
          <w:color w:val="000000"/>
          <w:sz w:val="24"/>
          <w:szCs w:val="24"/>
        </w:rPr>
        <w:t xml:space="preserve"> and CCR5</w:t>
      </w:r>
      <w:r w:rsidRPr="00255F86">
        <w:rPr>
          <w:rFonts w:ascii="Arial" w:hAnsi="Arial" w:cs="Arial"/>
          <w:color w:val="000000"/>
          <w:sz w:val="24"/>
          <w:szCs w:val="24"/>
        </w:rPr>
        <w:t>, whereas a few chemokine</w:t>
      </w:r>
      <w:r w:rsidR="00453971" w:rsidRPr="00255F86">
        <w:rPr>
          <w:rFonts w:ascii="Arial" w:hAnsi="Arial" w:cs="Arial"/>
          <w:color w:val="000000"/>
          <w:sz w:val="24"/>
          <w:szCs w:val="24"/>
        </w:rPr>
        <w:t>s, like CCL2, only activate CCR</w:t>
      </w:r>
      <w:r w:rsidR="00C342F1">
        <w:rPr>
          <w:rFonts w:ascii="Arial" w:hAnsi="Arial" w:cs="Arial"/>
          <w:color w:val="000000"/>
          <w:sz w:val="24"/>
          <w:szCs w:val="24"/>
        </w:rPr>
        <w:t>2</w:t>
      </w:r>
      <w:r w:rsidR="00453971" w:rsidRPr="00255F86">
        <w:rPr>
          <w:rFonts w:ascii="Arial" w:hAnsi="Arial" w:cs="Arial"/>
          <w:color w:val="000000"/>
          <w:sz w:val="24"/>
          <w:szCs w:val="24"/>
        </w:rPr>
        <w:t xml:space="preserve"> and CCR</w:t>
      </w:r>
      <w:r w:rsidR="00C342F1">
        <w:rPr>
          <w:rFonts w:ascii="Arial" w:hAnsi="Arial" w:cs="Arial"/>
          <w:color w:val="000000"/>
          <w:sz w:val="24"/>
          <w:szCs w:val="24"/>
        </w:rPr>
        <w:t>4</w:t>
      </w:r>
      <w:r w:rsidR="00453971" w:rsidRPr="00255F86">
        <w:rPr>
          <w:rFonts w:ascii="Arial" w:hAnsi="Arial" w:cs="Arial"/>
          <w:color w:val="000000"/>
          <w:sz w:val="24"/>
          <w:szCs w:val="24"/>
        </w:rPr>
        <w:t>,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but not CCR5</w:t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C45847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PEVuZE5vdGU+PENpdGU+PEF1dGhvcj5CYWNoZWxlcmllPC9BdXRob3I+PFllYXI+MjAxNDwvWWVh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835CE5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PEVuZE5vdGU+PENpdGU+PEF1dGhvcj5CYWNoZWxlcmllPC9BdXRob3I+PFllYXI+MjAxNDwvWWVh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835CE5">
        <w:rPr>
          <w:rFonts w:ascii="Arial" w:hAnsi="Arial" w:cs="Arial"/>
          <w:color w:val="000000"/>
          <w:sz w:val="24"/>
          <w:szCs w:val="24"/>
        </w:rPr>
      </w:r>
      <w:r w:rsidR="00835CE5">
        <w:rPr>
          <w:rFonts w:ascii="Arial" w:hAnsi="Arial" w:cs="Arial"/>
          <w:color w:val="000000"/>
          <w:sz w:val="24"/>
          <w:szCs w:val="24"/>
        </w:rPr>
        <w:fldChar w:fldCharType="end"/>
      </w:r>
      <w:r w:rsidR="00C45847" w:rsidRPr="00255F86">
        <w:rPr>
          <w:rFonts w:ascii="Arial" w:hAnsi="Arial" w:cs="Arial"/>
          <w:color w:val="000000"/>
          <w:sz w:val="24"/>
          <w:szCs w:val="24"/>
        </w:rPr>
      </w:r>
      <w:r w:rsidR="00C45847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835CE5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4" w:tooltip="Bachelerie, 2014 #1276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4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 xml:space="preserve">, </w:t>
      </w:r>
      <w:hyperlink w:anchor="_ENREF_5" w:tooltip="Zlotnik, 2012 #1279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5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>]</w:t>
      </w:r>
      <w:r w:rsidR="00C45847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Pr="00255F86">
        <w:rPr>
          <w:rFonts w:ascii="Arial" w:hAnsi="Arial" w:cs="Arial"/>
          <w:color w:val="000000"/>
          <w:sz w:val="24"/>
          <w:szCs w:val="24"/>
        </w:rPr>
        <w:t>. It has been shown that chemokine receptor activation leads to activation of heterotrimeric G proteins and phosphorylation of the receptor via G protein coupled receptor kinases (GRKs), which in turn leads to binding of β-arrestins to the receptor and is follo</w:t>
      </w:r>
      <w:r w:rsidR="000931E0" w:rsidRPr="00255F86">
        <w:rPr>
          <w:rFonts w:ascii="Arial" w:hAnsi="Arial" w:cs="Arial"/>
          <w:color w:val="000000"/>
          <w:sz w:val="24"/>
          <w:szCs w:val="24"/>
        </w:rPr>
        <w:t>wed by receptor internalisation</w:t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4816E0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PEVuZE5vdGU+PENpdGU+PEF1dGhvcj5CYWNoZWxlcmllPC9BdXRob3I+PFllYXI+MjAxNDwvWWVh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835CE5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PEVuZE5vdGU+PENpdGU+PEF1dGhvcj5CYWNoZWxlcmllPC9BdXRob3I+PFllYXI+MjAxNDwvWWVh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835CE5">
        <w:rPr>
          <w:rFonts w:ascii="Arial" w:hAnsi="Arial" w:cs="Arial"/>
          <w:color w:val="000000"/>
          <w:sz w:val="24"/>
          <w:szCs w:val="24"/>
        </w:rPr>
      </w:r>
      <w:r w:rsidR="00835CE5">
        <w:rPr>
          <w:rFonts w:ascii="Arial" w:hAnsi="Arial" w:cs="Arial"/>
          <w:color w:val="000000"/>
          <w:sz w:val="24"/>
          <w:szCs w:val="24"/>
        </w:rPr>
        <w:fldChar w:fldCharType="end"/>
      </w:r>
      <w:r w:rsidR="004816E0" w:rsidRPr="00255F86">
        <w:rPr>
          <w:rFonts w:ascii="Arial" w:hAnsi="Arial" w:cs="Arial"/>
          <w:color w:val="000000"/>
          <w:sz w:val="24"/>
          <w:szCs w:val="24"/>
        </w:rPr>
      </w:r>
      <w:r w:rsidR="004816E0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835CE5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4" w:tooltip="Bachelerie, 2014 #1276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4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>]</w:t>
      </w:r>
      <w:r w:rsidR="004816E0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Pr="00255F86">
        <w:rPr>
          <w:rFonts w:ascii="Arial" w:hAnsi="Arial" w:cs="Arial"/>
          <w:color w:val="000000"/>
          <w:sz w:val="24"/>
          <w:szCs w:val="24"/>
        </w:rPr>
        <w:t xml:space="preserve">. Activation is </w:t>
      </w:r>
      <w:r w:rsidR="00C45847" w:rsidRPr="00255F86">
        <w:rPr>
          <w:rFonts w:ascii="Arial" w:hAnsi="Arial" w:cs="Arial"/>
          <w:color w:val="000000"/>
          <w:sz w:val="24"/>
          <w:szCs w:val="24"/>
        </w:rPr>
        <w:t>also followed by actin polymeris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ation 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>but the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signalling networks become 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 xml:space="preserve">which </w:t>
      </w:r>
      <w:r w:rsidRPr="00255F86">
        <w:rPr>
          <w:rFonts w:ascii="Arial" w:hAnsi="Arial" w:cs="Arial"/>
          <w:color w:val="000000"/>
          <w:sz w:val="24"/>
          <w:szCs w:val="24"/>
        </w:rPr>
        <w:t>activated to allow this to happen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 xml:space="preserve"> have yet to be fully defined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. </w:t>
      </w:r>
    </w:p>
    <w:p w:rsidR="00B41B23" w:rsidRPr="00255F86" w:rsidRDefault="008326A1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color w:val="000000"/>
          <w:sz w:val="24"/>
          <w:szCs w:val="24"/>
        </w:rPr>
        <w:t>In recent years it has become clear that GPCRs do not signal solely via G proteins</w:t>
      </w:r>
      <w:r w:rsidR="00420565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420565" w:rsidRPr="00255F86">
        <w:rPr>
          <w:rFonts w:ascii="Arial" w:hAnsi="Arial" w:cs="Arial"/>
          <w:color w:val="000000"/>
          <w:sz w:val="24"/>
          <w:szCs w:val="24"/>
        </w:rPr>
        <w:fldChar w:fldCharType="begin"/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 &lt;EndNote&gt;&lt;Cite&gt;&lt;Author&gt;Magalhaes&lt;/Author&gt;&lt;Year&gt;2012&lt;/Year&gt;&lt;RecNum&gt;1284&lt;/RecNum&gt;&lt;DisplayText&gt;[6]&lt;/DisplayText&gt;&lt;record&gt;&lt;rec-number&gt;1284&lt;/rec-number&gt;&lt;foreign-keys&gt;&lt;key app="EN" db-id="p0tzrwpwya5pd3e0pdcpaxvqzdsaavws95te" timestamp="1386942292"&gt;1284&lt;/key&gt;&lt;/foreign-keys&gt;&lt;ref-type name="Journal Article"&gt;17&lt;/ref-type&gt;&lt;contributors&gt;&lt;authors&gt;&lt;author&gt;Magalhaes, A. C.&lt;/author&gt;&lt;author&gt;Dunn, H.&lt;/author&gt;&lt;author&gt;Ferguson, S. S.&lt;/author&gt;&lt;/authors&gt;&lt;/contributors&gt;&lt;auth-address&gt;J. Allyn Taylor Centre for Cell Biology, Molecular Brain Research Group, Robarts Research Institute, London, ON, Canada.&lt;/auth-address&gt;&lt;titles&gt;&lt;title&gt;Regulation of GPCR activity, trafficking and localization by GPCR-interacting proteins&lt;/title&gt;&lt;secondary-title&gt;Br J Pharmacol&lt;/secondary-title&gt;&lt;alt-title&gt;British journal of pharmacology&lt;/alt-title&gt;&lt;/titles&gt;&lt;periodical&gt;&lt;full-title&gt;Br J Pharmacol&lt;/full-title&gt;&lt;/periodical&gt;&lt;pages&gt;1717-36&lt;/pages&gt;&lt;volume&gt;165&lt;/volume&gt;&lt;number&gt;6&lt;/number&gt;&lt;keywords&gt;&lt;keyword&gt;Animals&lt;/keyword&gt;&lt;keyword&gt;Arrestins/metabolism&lt;/keyword&gt;&lt;keyword&gt;G-Protein-Coupled Receptor Kinases/metabolism&lt;/keyword&gt;&lt;keyword&gt;GTP-Binding Proteins/metabolism&lt;/keyword&gt;&lt;keyword&gt;Humans&lt;/keyword&gt;&lt;keyword&gt;Protein Transport&lt;/keyword&gt;&lt;keyword&gt;Receptor Activity-Modifying Proteins/metabolism&lt;/keyword&gt;&lt;keyword&gt;Receptors, G-Protein-Coupled/*metabolism&lt;/keyword&gt;&lt;keyword&gt;Vesicular Transport Proteins/metabolism&lt;/keyword&gt;&lt;/keywords&gt;&lt;dates&gt;&lt;year&gt;2012&lt;/year&gt;&lt;pub-dates&gt;&lt;date&gt;Mar&lt;/date&gt;&lt;/pub-dates&gt;&lt;/dates&gt;&lt;isbn&gt;1476-5381 (Electronic)&amp;#xD;0007-1188 (Linking)&lt;/isbn&gt;&lt;accession-num&gt;21699508&lt;/accession-num&gt;&lt;urls&gt;&lt;related-urls&gt;&lt;url&gt;http://www.ncbi.nlm.nih.gov/pubmed/21699508&lt;/url&gt;&lt;/related-urls&gt;&lt;/urls&gt;&lt;custom2&gt;3372825&lt;/custom2&gt;&lt;electronic-resource-num&gt;10.1111/j.1476-5381.2011.01552.x&lt;/electronic-resource-num&gt;&lt;/record&gt;&lt;/Cite&gt;&lt;/EndNote&gt;</w:instrText>
      </w:r>
      <w:r w:rsidR="00420565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835CE5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6" w:tooltip="Magalhaes, 2012 #1284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6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>]</w:t>
      </w:r>
      <w:r w:rsidR="00420565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Pr="00255F86">
        <w:rPr>
          <w:rFonts w:ascii="Arial" w:hAnsi="Arial" w:cs="Arial"/>
          <w:color w:val="000000"/>
          <w:sz w:val="24"/>
          <w:szCs w:val="24"/>
        </w:rPr>
        <w:t xml:space="preserve">. The so called receptosome of 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 xml:space="preserve">these 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receptors, 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 xml:space="preserve">which includes </w:t>
      </w:r>
      <w:r w:rsidRPr="00255F86">
        <w:rPr>
          <w:rFonts w:ascii="Arial" w:hAnsi="Arial" w:cs="Arial"/>
          <w:color w:val="000000"/>
          <w:sz w:val="24"/>
          <w:szCs w:val="24"/>
        </w:rPr>
        <w:t>β-arrestins and other associating proteins makes signalling of GPCRs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 xml:space="preserve"> comparatively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complex. β-arrestins can associate directly with a 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>range of proteins including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ERK1/2, cofilin, filamin and Jnk3 and therefore activate a variety of cellular responses without the involvement of G proteins</w:t>
      </w:r>
      <w:r w:rsidR="0095667E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95667E" w:rsidRPr="00255F86">
        <w:rPr>
          <w:rFonts w:ascii="Arial" w:hAnsi="Arial" w:cs="Arial"/>
          <w:color w:val="000000"/>
          <w:sz w:val="24"/>
          <w:szCs w:val="24"/>
        </w:rPr>
        <w:fldChar w:fldCharType="begin"/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 &lt;EndNote&gt;&lt;Cite&gt;&lt;Author&gt;Rajagopal&lt;/Author&gt;&lt;Year&gt;2010&lt;/Year&gt;&lt;RecNum&gt;1286&lt;/RecNum&gt;&lt;DisplayText&gt;[7]&lt;/DisplayText&gt;&lt;record&gt;&lt;rec-number&gt;1286&lt;/rec-number&gt;&lt;foreign-keys&gt;&lt;key app="EN" db-id="p0tzrwpwya5pd3e0pdcpaxvqzdsaavws95te" timestamp="1386953753"&gt;1286&lt;/key&gt;&lt;/foreign-keys&gt;&lt;ref-type name="Journal Article"&gt;17&lt;/ref-type&gt;&lt;contributors&gt;&lt;authors&gt;&lt;author&gt;Rajagopal, S.&lt;/author&gt;&lt;author&gt;Rajagopal, K.&lt;/author&gt;&lt;author&gt;Lefkowitz, R. J.&lt;/author&gt;&lt;/authors&gt;&lt;/contributors&gt;&lt;auth-address&gt;Department of Medicine, Duke University Medical Center, 2301 Erwin Road, Durham, North Carolina 27710, USA.&lt;/auth-address&gt;&lt;titles&gt;&lt;title&gt;Teaching old receptors new tricks: biasing seven-transmembrane receptors&lt;/title&gt;&lt;secondary-title&gt;Nat Rev Drug Discov&lt;/secondary-title&gt;&lt;alt-title&gt;Nature reviews. Drug discovery&lt;/alt-title&gt;&lt;/titles&gt;&lt;periodical&gt;&lt;full-title&gt;Nat Rev Drug Discov&lt;/full-title&gt;&lt;abbr-1&gt;Nature reviews. Drug discovery&lt;/abbr-1&gt;&lt;/periodical&gt;&lt;alt-periodical&gt;&lt;full-title&gt;Nat Rev Drug Discov&lt;/full-title&gt;&lt;abbr-1&gt;Nature reviews. Drug discovery&lt;/abbr-1&gt;&lt;/alt-periodical&gt;&lt;pages&gt;373-86&lt;/pages&gt;&lt;volume&gt;9&lt;/volume&gt;&lt;number&gt;5&lt;/number&gt;&lt;keywords&gt;&lt;keyword&gt;Animals&lt;/keyword&gt;&lt;keyword&gt;Arrestins/*metabolism&lt;/keyword&gt;&lt;keyword&gt;*Drug Delivery Systems&lt;/keyword&gt;&lt;keyword&gt;Drug Design&lt;/keyword&gt;&lt;keyword&gt;Genome, Human&lt;/keyword&gt;&lt;keyword&gt;Humans&lt;/keyword&gt;&lt;keyword&gt;Ligands&lt;/keyword&gt;&lt;keyword&gt;Receptors, G-Protein-Coupled/*metabolism&lt;/keyword&gt;&lt;keyword&gt;Signal Transduction/drug effects&lt;/keyword&gt;&lt;/keywords&gt;&lt;dates&gt;&lt;year&gt;2010&lt;/year&gt;&lt;pub-dates&gt;&lt;date&gt;May&lt;/date&gt;&lt;/pub-dates&gt;&lt;/dates&gt;&lt;isbn&gt;1474-1784 (Electronic)&amp;#xD;1474-1776 (Linking)&lt;/isbn&gt;&lt;accession-num&gt;20431569&lt;/accession-num&gt;&lt;urls&gt;&lt;related-urls&gt;&lt;url&gt;http://www.ncbi.nlm.nih.gov/pubmed/20431569&lt;/url&gt;&lt;/related-urls&gt;&lt;/urls&gt;&lt;custom2&gt;2902265&lt;/custom2&gt;&lt;electronic-resource-num&gt;10.1038/nrd3024&lt;/electronic-resource-num&gt;&lt;/record&gt;&lt;/Cite&gt;&lt;/EndNote&gt;</w:instrText>
      </w:r>
      <w:r w:rsidR="0095667E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835CE5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7" w:tooltip="Rajagopal, 2010 #1286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7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>]</w:t>
      </w:r>
      <w:r w:rsidR="0095667E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Pr="00255F86">
        <w:rPr>
          <w:rFonts w:ascii="Arial" w:hAnsi="Arial" w:cs="Arial"/>
          <w:color w:val="000000"/>
          <w:sz w:val="24"/>
          <w:szCs w:val="24"/>
        </w:rPr>
        <w:t xml:space="preserve">. Ligand biased signalling is important for chemokine receptors and it allows different ligands to activate different signalling cascades by encouraging specific ligand-receptor conformations. 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 xml:space="preserve">Receptors adopting such ligand dependent conformations then display specificity or bias towards certain signalling pathways dependent on </w:t>
      </w:r>
      <w:r w:rsidRPr="00255F86">
        <w:rPr>
          <w:rFonts w:ascii="Arial" w:hAnsi="Arial" w:cs="Arial"/>
          <w:color w:val="000000"/>
          <w:sz w:val="24"/>
          <w:szCs w:val="24"/>
        </w:rPr>
        <w:t>which ligand is binding to the receptor</w:t>
      </w:r>
      <w:r w:rsidR="008D601B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8D601B" w:rsidRPr="00255F86">
        <w:rPr>
          <w:rFonts w:ascii="Arial" w:hAnsi="Arial" w:cs="Arial"/>
          <w:color w:val="000000"/>
          <w:sz w:val="24"/>
          <w:szCs w:val="24"/>
        </w:rPr>
        <w:fldChar w:fldCharType="begin"/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 &lt;EndNote&gt;&lt;Cite&gt;&lt;Author&gt;Rajagopal&lt;/Author&gt;&lt;Year&gt;2013&lt;/Year&gt;&lt;RecNum&gt;1287&lt;/RecNum&gt;&lt;DisplayText&gt;[8]&lt;/DisplayText&gt;&lt;record&gt;&lt;rec-number&gt;1287&lt;/rec-number&gt;&lt;foreign-keys&gt;&lt;key app="EN" db-id="p0tzrwpwya5pd3e0pdcpaxvqzdsaavws95te" timestamp="1386953881"&gt;1287&lt;/key&gt;&lt;/foreign-keys&gt;&lt;ref-type name="Journal Article"&gt;17&lt;/ref-type&gt;&lt;contributors&gt;&lt;authors&gt;&lt;author&gt;Rajagopal, S.&lt;/author&gt;&lt;author&gt;Bassoni, D. L.&lt;/author&gt;&lt;author&gt;Campbell, J. J.&lt;/author&gt;&lt;author&gt;Gerard, N. P.&lt;/author&gt;&lt;author&gt;Gerard, C.&lt;/author&gt;&lt;author&gt;Wehrman, T. S.&lt;/author&gt;&lt;/authors&gt;&lt;/contributors&gt;&lt;auth-address&gt;From the Department of Medicine, Duke University Medical Center, Durham, North Carolina 27710.&lt;/auth-address&gt;&lt;titles&gt;&lt;title&gt;Biased agonism as a mechanism for differential signaling by chemokine receptors&lt;/title&gt;&lt;secondary-title&gt;J Biol Chem&lt;/secondary-title&gt;&lt;alt-title&gt;The Journal of biological chemistry&lt;/alt-title&gt;&lt;/titles&gt;&lt;periodical&gt;&lt;full-title&gt;J Biol Chem&lt;/full-title&gt;&lt;/periodical&gt;&lt;pages&gt;35039-48&lt;/pages&gt;&lt;volume&gt;288&lt;/volume&gt;&lt;number&gt;49&lt;/number&gt;&lt;dates&gt;&lt;year&gt;2013&lt;/year&gt;&lt;pub-dates&gt;&lt;date&gt;Dec 6&lt;/date&gt;&lt;/pub-dates&gt;&lt;/dates&gt;&lt;isbn&gt;1083-351X (Electronic)&amp;#xD;0021-9258 (Linking)&lt;/isbn&gt;&lt;accession-num&gt;24145037&lt;/accession-num&gt;&lt;urls&gt;&lt;related-urls&gt;&lt;url&gt;http://www.ncbi.nlm.nih.gov/pubmed/24145037&lt;/url&gt;&lt;/related-urls&gt;&lt;/urls&gt;&lt;custom2&gt;3853256&lt;/custom2&gt;&lt;electronic-resource-num&gt;10.1074/jbc.M113.479113&lt;/electronic-resource-num&gt;&lt;/record&gt;&lt;/Cite&gt;&lt;/EndNote&gt;</w:instrText>
      </w:r>
      <w:r w:rsidR="008D601B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835CE5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8" w:tooltip="Rajagopal, 2013 #1287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8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>]</w:t>
      </w:r>
      <w:r w:rsidR="008D601B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657F3E" w:rsidRPr="00255F86">
        <w:rPr>
          <w:rFonts w:ascii="Arial" w:hAnsi="Arial" w:cs="Arial"/>
          <w:color w:val="000000"/>
          <w:sz w:val="24"/>
          <w:szCs w:val="24"/>
        </w:rPr>
        <w:t xml:space="preserve"> and which receptor class is involved</w:t>
      </w:r>
      <w:r w:rsidR="00CD0076" w:rsidRPr="00255F86">
        <w:rPr>
          <w:rFonts w:ascii="Arial" w:hAnsi="Arial" w:cs="Arial"/>
          <w:color w:val="000000"/>
          <w:sz w:val="24"/>
          <w:szCs w:val="24"/>
        </w:rPr>
        <w:t xml:space="preserve">. There is 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 xml:space="preserve">also </w:t>
      </w:r>
      <w:r w:rsidR="00CD0076" w:rsidRPr="00255F86">
        <w:rPr>
          <w:rFonts w:ascii="Arial" w:hAnsi="Arial" w:cs="Arial"/>
          <w:color w:val="000000"/>
          <w:sz w:val="24"/>
          <w:szCs w:val="24"/>
        </w:rPr>
        <w:t>a marked difference in the regulation of CXC-receptors and CC-receptors expression on the cell surfaces. Whereas CCR5</w:t>
      </w:r>
      <w:r w:rsidR="00F43DE9" w:rsidRPr="00255F86">
        <w:rPr>
          <w:rFonts w:ascii="Arial" w:hAnsi="Arial" w:cs="Arial"/>
          <w:color w:val="000000"/>
          <w:sz w:val="24"/>
          <w:szCs w:val="24"/>
        </w:rPr>
        <w:t>, CCR2</w:t>
      </w:r>
      <w:r w:rsidR="00CD0076" w:rsidRPr="00255F86">
        <w:rPr>
          <w:rFonts w:ascii="Arial" w:hAnsi="Arial" w:cs="Arial"/>
          <w:color w:val="000000"/>
          <w:sz w:val="24"/>
          <w:szCs w:val="24"/>
        </w:rPr>
        <w:t xml:space="preserve"> and CCR4 </w:t>
      </w:r>
      <w:r w:rsidR="00CD0076" w:rsidRPr="00255F86">
        <w:rPr>
          <w:rFonts w:ascii="Arial" w:hAnsi="Arial" w:cs="Arial"/>
          <w:color w:val="000000"/>
          <w:sz w:val="24"/>
          <w:szCs w:val="24"/>
        </w:rPr>
        <w:lastRenderedPageBreak/>
        <w:t>internalise via clathrin-coated-pits and caveolae, CXCR3</w:t>
      </w:r>
      <w:r w:rsidR="00F43DE9" w:rsidRPr="00255F86">
        <w:rPr>
          <w:rFonts w:ascii="Arial" w:hAnsi="Arial" w:cs="Arial"/>
          <w:color w:val="000000"/>
          <w:sz w:val="24"/>
          <w:szCs w:val="24"/>
        </w:rPr>
        <w:t xml:space="preserve"> and CXCR4</w:t>
      </w:r>
      <w:r w:rsidR="00CD0076" w:rsidRPr="00255F86">
        <w:rPr>
          <w:rFonts w:ascii="Arial" w:hAnsi="Arial" w:cs="Arial"/>
          <w:color w:val="000000"/>
          <w:sz w:val="24"/>
          <w:szCs w:val="24"/>
        </w:rPr>
        <w:t xml:space="preserve"> only use clathrin-coated pits</w:t>
      </w:r>
      <w:r w:rsidR="003B2492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3B2492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PEVuZE5vdGU+PENpdGU+PEF1dGhvcj5NdWVsbGVyPC9BdXRob3I+PFllYXI+MjAwMjwvWWVhcj48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835CE5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PEVuZE5vdGU+PENpdGU+PEF1dGhvcj5NdWVsbGVyPC9BdXRob3I+PFllYXI+MjAwMjwvWWVhcj48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835CE5">
        <w:rPr>
          <w:rFonts w:ascii="Arial" w:hAnsi="Arial" w:cs="Arial"/>
          <w:color w:val="000000"/>
          <w:sz w:val="24"/>
          <w:szCs w:val="24"/>
        </w:rPr>
      </w:r>
      <w:r w:rsidR="00835CE5">
        <w:rPr>
          <w:rFonts w:ascii="Arial" w:hAnsi="Arial" w:cs="Arial"/>
          <w:color w:val="000000"/>
          <w:sz w:val="24"/>
          <w:szCs w:val="24"/>
        </w:rPr>
        <w:fldChar w:fldCharType="end"/>
      </w:r>
      <w:r w:rsidR="003B2492" w:rsidRPr="00255F86">
        <w:rPr>
          <w:rFonts w:ascii="Arial" w:hAnsi="Arial" w:cs="Arial"/>
          <w:color w:val="000000"/>
          <w:sz w:val="24"/>
          <w:szCs w:val="24"/>
        </w:rPr>
      </w:r>
      <w:r w:rsidR="003B2492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835CE5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9" w:tooltip="Mueller, 2002 #158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9-13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>]</w:t>
      </w:r>
      <w:r w:rsidR="003B2492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CD0076" w:rsidRPr="00255F86">
        <w:rPr>
          <w:rFonts w:ascii="Arial" w:hAnsi="Arial" w:cs="Arial"/>
          <w:color w:val="000000"/>
          <w:sz w:val="24"/>
          <w:szCs w:val="24"/>
        </w:rPr>
        <w:t>. Similarly, CCR</w:t>
      </w:r>
      <w:r w:rsidR="003B2492" w:rsidRPr="00255F86">
        <w:rPr>
          <w:rFonts w:ascii="Arial" w:hAnsi="Arial" w:cs="Arial"/>
          <w:color w:val="000000"/>
          <w:sz w:val="24"/>
          <w:szCs w:val="24"/>
        </w:rPr>
        <w:t>5</w:t>
      </w:r>
      <w:r w:rsidR="00CD0076" w:rsidRPr="00255F86">
        <w:rPr>
          <w:rFonts w:ascii="Arial" w:hAnsi="Arial" w:cs="Arial"/>
          <w:color w:val="000000"/>
          <w:sz w:val="24"/>
          <w:szCs w:val="24"/>
        </w:rPr>
        <w:t xml:space="preserve"> recycle</w:t>
      </w:r>
      <w:r w:rsidR="00F43DE9" w:rsidRPr="00255F86">
        <w:rPr>
          <w:rFonts w:ascii="Arial" w:hAnsi="Arial" w:cs="Arial"/>
          <w:color w:val="000000"/>
          <w:sz w:val="24"/>
          <w:szCs w:val="24"/>
        </w:rPr>
        <w:t>s</w:t>
      </w:r>
      <w:r w:rsidR="00CD0076" w:rsidRPr="00255F86">
        <w:rPr>
          <w:rFonts w:ascii="Arial" w:hAnsi="Arial" w:cs="Arial"/>
          <w:color w:val="000000"/>
          <w:sz w:val="24"/>
          <w:szCs w:val="24"/>
        </w:rPr>
        <w:t xml:space="preserve"> back to the cell surface, whereas CXCR3</w:t>
      </w:r>
      <w:r w:rsidR="00F43DE9" w:rsidRPr="00255F86">
        <w:rPr>
          <w:rFonts w:ascii="Arial" w:hAnsi="Arial" w:cs="Arial"/>
          <w:color w:val="000000"/>
          <w:sz w:val="24"/>
          <w:szCs w:val="24"/>
        </w:rPr>
        <w:t xml:space="preserve"> and CXCR4 are targeted to the late endosomes and lysosomes</w:t>
      </w:r>
      <w:r w:rsidR="00607880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607880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PEVuZE5vdGU+PENpdGU+PEF1dGhvcj5NZWlzZXI8L0F1dGhvcj48WWVhcj4yMDA4PC9ZZWFyPjxS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835CE5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PEVuZE5vdGU+PENpdGU+PEF1dGhvcj5NZWlzZXI8L0F1dGhvcj48WWVhcj4yMDA4PC9ZZWFyPjxS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835CE5">
        <w:rPr>
          <w:rFonts w:ascii="Arial" w:hAnsi="Arial" w:cs="Arial"/>
          <w:color w:val="000000"/>
          <w:sz w:val="24"/>
          <w:szCs w:val="24"/>
        </w:rPr>
      </w:r>
      <w:r w:rsidR="00835CE5">
        <w:rPr>
          <w:rFonts w:ascii="Arial" w:hAnsi="Arial" w:cs="Arial"/>
          <w:color w:val="000000"/>
          <w:sz w:val="24"/>
          <w:szCs w:val="24"/>
        </w:rPr>
        <w:fldChar w:fldCharType="end"/>
      </w:r>
      <w:r w:rsidR="00607880" w:rsidRPr="00255F86">
        <w:rPr>
          <w:rFonts w:ascii="Arial" w:hAnsi="Arial" w:cs="Arial"/>
          <w:color w:val="000000"/>
          <w:sz w:val="24"/>
          <w:szCs w:val="24"/>
        </w:rPr>
      </w:r>
      <w:r w:rsidR="00607880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835CE5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10" w:tooltip="Meiser, 2008 #209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10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 xml:space="preserve">, </w:t>
      </w:r>
      <w:hyperlink w:anchor="_ENREF_12" w:tooltip="Borroni, 2010 #1303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12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 xml:space="preserve">, </w:t>
      </w:r>
      <w:hyperlink w:anchor="_ENREF_13" w:tooltip="Zhang, 2004 #1304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13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>]</w:t>
      </w:r>
      <w:r w:rsidR="00607880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3B2492" w:rsidRPr="00255F86">
        <w:rPr>
          <w:rFonts w:ascii="Arial" w:hAnsi="Arial" w:cs="Arial"/>
          <w:color w:val="000000"/>
          <w:sz w:val="24"/>
          <w:szCs w:val="24"/>
        </w:rPr>
        <w:t xml:space="preserve">. </w:t>
      </w:r>
    </w:p>
    <w:p w:rsidR="00B41B23" w:rsidRPr="00255F86" w:rsidRDefault="008326A1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color w:val="000000"/>
          <w:sz w:val="24"/>
          <w:szCs w:val="24"/>
        </w:rPr>
        <w:t xml:space="preserve">Traditionally it is thought that βγ-subunits of </w:t>
      </w:r>
      <w:r w:rsidR="00657F3E" w:rsidRPr="00255F86">
        <w:rPr>
          <w:rFonts w:ascii="Arial" w:hAnsi="Arial" w:cs="Arial"/>
          <w:color w:val="000000"/>
          <w:sz w:val="24"/>
          <w:szCs w:val="24"/>
        </w:rPr>
        <w:t xml:space="preserve">the </w:t>
      </w:r>
      <w:r w:rsidRPr="00255F86">
        <w:rPr>
          <w:rFonts w:ascii="Arial" w:hAnsi="Arial" w:cs="Arial"/>
          <w:color w:val="000000"/>
          <w:sz w:val="24"/>
          <w:szCs w:val="24"/>
        </w:rPr>
        <w:t>G proteins induce migration</w:t>
      </w:r>
      <w:r w:rsidR="00165777" w:rsidRPr="00255F86">
        <w:rPr>
          <w:rFonts w:ascii="Arial" w:hAnsi="Arial" w:cs="Arial"/>
          <w:color w:val="000000"/>
          <w:sz w:val="24"/>
          <w:szCs w:val="24"/>
        </w:rPr>
        <w:t xml:space="preserve"> via activation of </w:t>
      </w:r>
      <w:proofErr w:type="spellStart"/>
      <w:r w:rsidR="00165777" w:rsidRPr="00255F86">
        <w:rPr>
          <w:rFonts w:ascii="Arial" w:hAnsi="Arial" w:cs="Arial"/>
          <w:color w:val="000000"/>
          <w:sz w:val="24"/>
          <w:szCs w:val="24"/>
        </w:rPr>
        <w:t>PI3K</w:t>
      </w:r>
      <w:proofErr w:type="spellEnd"/>
      <w:r w:rsidR="00165777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165777" w:rsidRPr="00255F86">
        <w:rPr>
          <w:rFonts w:ascii="Arial" w:hAnsi="Arial" w:cs="Arial"/>
          <w:color w:val="000000"/>
          <w:sz w:val="24"/>
          <w:szCs w:val="24"/>
        </w:rPr>
        <w:fldChar w:fldCharType="begin"/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 &lt;EndNote&gt;&lt;Cite&gt;&lt;Author&gt;Germena&lt;/Author&gt;&lt;Year&gt;2013&lt;/Year&gt;&lt;RecNum&gt;1305&lt;/RecNum&gt;&lt;DisplayText&gt;[14]&lt;/DisplayText&gt;&lt;record&gt;&lt;rec-number&gt;1305&lt;/rec-number&gt;&lt;foreign-keys&gt;&lt;key app="EN" db-id="p0tzrwpwya5pd3e0pdcpaxvqzdsaavws95te" timestamp="1389790716"&gt;1305&lt;/key&gt;&lt;/foreign-keys&gt;&lt;ref-type name="Journal Article"&gt;17&lt;/ref-type&gt;&lt;contributors&gt;&lt;authors&gt;&lt;author&gt;Germena, G.&lt;/author&gt;&lt;author&gt;Hirsch, E.&lt;/author&gt;&lt;/authors&gt;&lt;/contributors&gt;&lt;auth-address&gt;Department of Genetics, Biology and Biochemistry, University of Torino, Torino, Italy.&lt;/auth-address&gt;&lt;titles&gt;&lt;title&gt;PI3Ks and small GTPases in neutrophil migration: two sides of the same coin&lt;/title&gt;&lt;secondary-title&gt;Mol Immunol&lt;/secondary-title&gt;&lt;alt-title&gt;Molecular immunology&lt;/alt-title&gt;&lt;/titles&gt;&lt;periodical&gt;&lt;full-title&gt;Mol Immunol&lt;/full-title&gt;&lt;/periodical&gt;&lt;pages&gt;83-6&lt;/pages&gt;&lt;volume&gt;55&lt;/volume&gt;&lt;number&gt;1&lt;/number&gt;&lt;keywords&gt;&lt;keyword&gt;Animals&lt;/keyword&gt;&lt;keyword&gt;Cell Movement/genetics/immunology/physiology&lt;/keyword&gt;&lt;keyword&gt;Chemotactic Factors/genetics/metabolism/physiology&lt;/keyword&gt;&lt;keyword&gt;Humans&lt;/keyword&gt;&lt;keyword&gt;Immune System Diseases/*genetics/metabolism&lt;/keyword&gt;&lt;keyword&gt;Leukocyte Disorders/*genetics/metabolism&lt;/keyword&gt;&lt;keyword&gt;Models, Biological&lt;/keyword&gt;&lt;keyword&gt;Monomeric GTP-Binding Proteins/genetics/metabolism/*physiology&lt;/keyword&gt;&lt;keyword&gt;Phosphatidylinositol 3-Kinases/genetics/metabolism/*physiology&lt;/keyword&gt;&lt;keyword&gt;Receptors, Chemokine/genetics/metabolism/physiology&lt;/keyword&gt;&lt;keyword&gt;Signal Transduction/genetics/immunology&lt;/keyword&gt;&lt;/keywords&gt;&lt;dates&gt;&lt;year&gt;2013&lt;/year&gt;&lt;pub-dates&gt;&lt;date&gt;Aug&lt;/date&gt;&lt;/pub-dates&gt;&lt;/dates&gt;&lt;isbn&gt;1872-9142 (Electronic)&amp;#xD;0161-5890 (Linking)&lt;/isbn&gt;&lt;accession-num&gt;23137593&lt;/accession-num&gt;&lt;urls&gt;&lt;related-urls&gt;&lt;url&gt;http://www.ncbi.nlm.nih.gov/pubmed/23137593&lt;/url&gt;&lt;/related-urls&gt;&lt;/urls&gt;&lt;electronic-resource-num&gt;10.1016/j.molimm.2012.10.004&lt;/electronic-resource-num&gt;&lt;/record&gt;&lt;/Cite&gt;&lt;/EndNote&gt;</w:instrText>
      </w:r>
      <w:r w:rsidR="00165777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835CE5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14" w:tooltip="Germena, 2013 #1305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14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>]</w:t>
      </w:r>
      <w:r w:rsidR="00165777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453971" w:rsidRPr="00255F86">
        <w:rPr>
          <w:rFonts w:ascii="Arial" w:hAnsi="Arial" w:cs="Arial"/>
          <w:color w:val="000000"/>
          <w:sz w:val="24"/>
          <w:szCs w:val="24"/>
        </w:rPr>
        <w:t xml:space="preserve">, </w:t>
      </w:r>
      <w:r w:rsidR="00D47044" w:rsidRPr="00255F86">
        <w:rPr>
          <w:rFonts w:ascii="Arial" w:hAnsi="Arial" w:cs="Arial"/>
          <w:color w:val="000000"/>
          <w:sz w:val="24"/>
          <w:szCs w:val="24"/>
        </w:rPr>
        <w:t>h</w:t>
      </w:r>
      <w:r w:rsidR="00453971" w:rsidRPr="00255F86">
        <w:rPr>
          <w:rFonts w:ascii="Arial" w:hAnsi="Arial" w:cs="Arial"/>
          <w:color w:val="000000"/>
          <w:sz w:val="24"/>
          <w:szCs w:val="24"/>
        </w:rPr>
        <w:t xml:space="preserve">owever we 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>have recently shown</w:t>
      </w:r>
      <w:r w:rsidR="00453971" w:rsidRPr="00255F86">
        <w:rPr>
          <w:rFonts w:ascii="Arial" w:hAnsi="Arial" w:cs="Arial"/>
          <w:color w:val="000000"/>
          <w:sz w:val="24"/>
          <w:szCs w:val="24"/>
        </w:rPr>
        <w:t xml:space="preserve"> that this 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>seems not to be</w:t>
      </w:r>
      <w:r w:rsidR="00453971" w:rsidRPr="00255F86">
        <w:rPr>
          <w:rFonts w:ascii="Arial" w:hAnsi="Arial" w:cs="Arial"/>
          <w:color w:val="000000"/>
          <w:sz w:val="24"/>
          <w:szCs w:val="24"/>
        </w:rPr>
        <w:t xml:space="preserve"> the case for CCL3 induced migration</w:t>
      </w:r>
      <w:r w:rsidR="00657F3E" w:rsidRPr="00255F86">
        <w:rPr>
          <w:rFonts w:ascii="Arial" w:hAnsi="Arial" w:cs="Arial"/>
          <w:color w:val="000000"/>
          <w:sz w:val="24"/>
          <w:szCs w:val="24"/>
        </w:rPr>
        <w:t xml:space="preserve"> in THP-1 cells</w:t>
      </w:r>
      <w:r w:rsidR="008D601B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1278DC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PEVuZE5vdGU+PENpdGU+PEF1dGhvcj5LZXJyPC9BdXRob3I+PFllYXI+MjAxMzwvWWVhcj48UmVj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=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835CE5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PEVuZE5vdGU+PENpdGU+PEF1dGhvcj5LZXJyPC9BdXRob3I+PFllYXI+MjAxMzwvWWVhcj48UmVj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=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835CE5">
        <w:rPr>
          <w:rFonts w:ascii="Arial" w:hAnsi="Arial" w:cs="Arial"/>
          <w:color w:val="000000"/>
          <w:sz w:val="24"/>
          <w:szCs w:val="24"/>
        </w:rPr>
      </w:r>
      <w:r w:rsidR="00835CE5">
        <w:rPr>
          <w:rFonts w:ascii="Arial" w:hAnsi="Arial" w:cs="Arial"/>
          <w:color w:val="000000"/>
          <w:sz w:val="24"/>
          <w:szCs w:val="24"/>
        </w:rPr>
        <w:fldChar w:fldCharType="end"/>
      </w:r>
      <w:r w:rsidR="001278DC" w:rsidRPr="00255F86">
        <w:rPr>
          <w:rFonts w:ascii="Arial" w:hAnsi="Arial" w:cs="Arial"/>
          <w:color w:val="000000"/>
          <w:sz w:val="24"/>
          <w:szCs w:val="24"/>
        </w:rPr>
      </w:r>
      <w:r w:rsidR="001278DC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835CE5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15" w:tooltip="Kerr, 2013 #1275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15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>]</w:t>
      </w:r>
      <w:r w:rsidR="001278DC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 w:rsidR="00657F3E" w:rsidRPr="00255F86">
        <w:rPr>
          <w:rFonts w:ascii="Arial" w:hAnsi="Arial" w:cs="Arial"/>
          <w:color w:val="000000"/>
          <w:sz w:val="24"/>
          <w:szCs w:val="24"/>
        </w:rPr>
        <w:t xml:space="preserve">For </w:t>
      </w:r>
      <w:r w:rsidR="008D601B" w:rsidRPr="00255F86">
        <w:rPr>
          <w:rFonts w:ascii="Arial" w:hAnsi="Arial" w:cs="Arial"/>
          <w:color w:val="000000"/>
          <w:sz w:val="24"/>
          <w:szCs w:val="24"/>
        </w:rPr>
        <w:t>CXCR4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 xml:space="preserve"> it has been shown</w:t>
      </w:r>
      <w:r w:rsidR="00657F3E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8D601B" w:rsidRPr="00255F86">
        <w:rPr>
          <w:rFonts w:ascii="Arial" w:hAnsi="Arial" w:cs="Arial"/>
          <w:color w:val="000000"/>
          <w:sz w:val="24"/>
          <w:szCs w:val="24"/>
        </w:rPr>
        <w:t xml:space="preserve">that migration </w:t>
      </w:r>
      <w:r w:rsidR="001B19D7" w:rsidRPr="00255F86">
        <w:rPr>
          <w:rFonts w:ascii="Arial" w:hAnsi="Arial" w:cs="Arial"/>
          <w:color w:val="000000"/>
          <w:sz w:val="24"/>
          <w:szCs w:val="24"/>
        </w:rPr>
        <w:t xml:space="preserve">under certain circumstances </w:t>
      </w:r>
      <w:r w:rsidR="008D601B" w:rsidRPr="00255F86">
        <w:rPr>
          <w:rFonts w:ascii="Arial" w:hAnsi="Arial" w:cs="Arial"/>
          <w:color w:val="000000"/>
          <w:sz w:val="24"/>
          <w:szCs w:val="24"/>
        </w:rPr>
        <w:t xml:space="preserve">is </w:t>
      </w:r>
      <w:r w:rsidR="00CE4D0F" w:rsidRPr="00255F86">
        <w:rPr>
          <w:rFonts w:ascii="Arial" w:hAnsi="Arial" w:cs="Arial"/>
          <w:color w:val="000000"/>
          <w:sz w:val="24"/>
          <w:szCs w:val="24"/>
        </w:rPr>
        <w:t>dependent</w:t>
      </w:r>
      <w:r w:rsidR="008D601B" w:rsidRPr="00255F86">
        <w:rPr>
          <w:rFonts w:ascii="Arial" w:hAnsi="Arial" w:cs="Arial"/>
          <w:color w:val="000000"/>
          <w:sz w:val="24"/>
          <w:szCs w:val="24"/>
        </w:rPr>
        <w:t xml:space="preserve"> on β-arrestins </w:t>
      </w:r>
      <w:r w:rsidR="001B19D7" w:rsidRPr="00255F86">
        <w:rPr>
          <w:rFonts w:ascii="Arial" w:hAnsi="Arial" w:cs="Arial"/>
          <w:color w:val="000000"/>
          <w:sz w:val="24"/>
          <w:szCs w:val="24"/>
        </w:rPr>
        <w:t>as well as</w:t>
      </w:r>
      <w:r w:rsidR="00680513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670D9A" w:rsidRPr="00255F86">
        <w:rPr>
          <w:rFonts w:ascii="Arial" w:hAnsi="Arial" w:cs="Arial"/>
          <w:color w:val="000000"/>
          <w:sz w:val="24"/>
          <w:szCs w:val="24"/>
        </w:rPr>
        <w:t xml:space="preserve">filamin-A, a protein, which can bind actin and interacts with β-arrestins </w:t>
      </w:r>
      <w:r w:rsidR="008D601B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PEVuZE5vdGU+PENpdGU+PEF1dGhvcj5MYWdhbmU8L0F1dGhvcj48WWVhcj4yMDA4PC9ZZWFyPjxS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PEVuZE5vdGU+PENpdGU+PEF1dGhvcj5MYWdhbmU8L0F1dGhvcj48WWVhcj4yMDA4PC9ZZWFyPjxS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8D601B" w:rsidRPr="00255F86">
        <w:rPr>
          <w:rFonts w:ascii="Arial" w:hAnsi="Arial" w:cs="Arial"/>
          <w:color w:val="000000"/>
          <w:sz w:val="24"/>
          <w:szCs w:val="24"/>
        </w:rPr>
      </w:r>
      <w:r w:rsidR="008D601B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16" w:tooltip="Lagane, 2008 #1234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16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 xml:space="preserve">, </w:t>
      </w:r>
      <w:hyperlink w:anchor="_ENREF_17" w:tooltip="Scott, 2006 #1289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17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8D601B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670D9A"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 w:rsidR="00C210E6" w:rsidRPr="00255F86">
        <w:rPr>
          <w:rFonts w:ascii="Arial" w:hAnsi="Arial" w:cs="Arial"/>
          <w:color w:val="000000"/>
          <w:sz w:val="24"/>
          <w:szCs w:val="24"/>
        </w:rPr>
        <w:t xml:space="preserve">This raises the possibility that β-arrestin and actin interacting proteins </w:t>
      </w:r>
      <w:r w:rsidR="00680513" w:rsidRPr="00255F86">
        <w:rPr>
          <w:rFonts w:ascii="Arial" w:hAnsi="Arial" w:cs="Arial"/>
          <w:color w:val="000000"/>
          <w:sz w:val="24"/>
          <w:szCs w:val="24"/>
        </w:rPr>
        <w:t>are</w:t>
      </w:r>
      <w:r w:rsidR="00C210E6" w:rsidRPr="00255F86">
        <w:rPr>
          <w:rFonts w:ascii="Arial" w:hAnsi="Arial" w:cs="Arial"/>
          <w:color w:val="000000"/>
          <w:sz w:val="24"/>
          <w:szCs w:val="24"/>
        </w:rPr>
        <w:t xml:space="preserve"> activated downstream of </w:t>
      </w:r>
      <w:r w:rsidR="00680513" w:rsidRPr="00255F86">
        <w:rPr>
          <w:rFonts w:ascii="Arial" w:hAnsi="Arial" w:cs="Arial"/>
          <w:color w:val="000000"/>
          <w:sz w:val="24"/>
          <w:szCs w:val="24"/>
        </w:rPr>
        <w:t xml:space="preserve">different types of </w:t>
      </w:r>
      <w:r w:rsidR="00C210E6" w:rsidRPr="00255F86">
        <w:rPr>
          <w:rFonts w:ascii="Arial" w:hAnsi="Arial" w:cs="Arial"/>
          <w:color w:val="000000"/>
          <w:sz w:val="24"/>
          <w:szCs w:val="24"/>
        </w:rPr>
        <w:t>chemokine receptor</w:t>
      </w:r>
      <w:r w:rsidR="00680513" w:rsidRPr="00255F86">
        <w:rPr>
          <w:rFonts w:ascii="Arial" w:hAnsi="Arial" w:cs="Arial"/>
          <w:color w:val="000000"/>
          <w:sz w:val="24"/>
          <w:szCs w:val="24"/>
        </w:rPr>
        <w:t>s</w:t>
      </w:r>
      <w:r w:rsidR="00C210E6"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 w:rsidR="00680513" w:rsidRPr="00255F86">
        <w:rPr>
          <w:rFonts w:ascii="Arial" w:hAnsi="Arial" w:cs="Arial"/>
          <w:color w:val="000000"/>
          <w:sz w:val="24"/>
          <w:szCs w:val="24"/>
        </w:rPr>
        <w:t>One of these actin interacting proteins is dynamin. S</w:t>
      </w:r>
      <w:r w:rsidR="00D47044" w:rsidRPr="00255F86">
        <w:rPr>
          <w:rFonts w:ascii="Arial" w:hAnsi="Arial" w:cs="Arial"/>
          <w:color w:val="000000"/>
          <w:sz w:val="24"/>
          <w:szCs w:val="24"/>
        </w:rPr>
        <w:t xml:space="preserve">everal groups </w:t>
      </w:r>
      <w:r w:rsidR="00680513" w:rsidRPr="00255F86">
        <w:rPr>
          <w:rFonts w:ascii="Arial" w:hAnsi="Arial" w:cs="Arial"/>
          <w:color w:val="000000"/>
          <w:sz w:val="24"/>
          <w:szCs w:val="24"/>
        </w:rPr>
        <w:t>have</w:t>
      </w:r>
      <w:r w:rsidR="00670D9A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D47044" w:rsidRPr="00255F86">
        <w:rPr>
          <w:rFonts w:ascii="Arial" w:hAnsi="Arial" w:cs="Arial"/>
          <w:color w:val="000000"/>
          <w:sz w:val="24"/>
          <w:szCs w:val="24"/>
        </w:rPr>
        <w:t>show</w:t>
      </w:r>
      <w:r w:rsidR="00680513" w:rsidRPr="00255F86">
        <w:rPr>
          <w:rFonts w:ascii="Arial" w:hAnsi="Arial" w:cs="Arial"/>
          <w:color w:val="000000"/>
          <w:sz w:val="24"/>
          <w:szCs w:val="24"/>
        </w:rPr>
        <w:t>n</w:t>
      </w:r>
      <w:r w:rsidR="00D47044" w:rsidRPr="00255F86">
        <w:rPr>
          <w:rFonts w:ascii="Arial" w:hAnsi="Arial" w:cs="Arial"/>
          <w:color w:val="000000"/>
          <w:sz w:val="24"/>
          <w:szCs w:val="24"/>
        </w:rPr>
        <w:t xml:space="preserve"> that dynamin, an enzyme which has traditionally be</w:t>
      </w:r>
      <w:r w:rsidR="0004551C" w:rsidRPr="00255F86">
        <w:rPr>
          <w:rFonts w:ascii="Arial" w:hAnsi="Arial" w:cs="Arial"/>
          <w:color w:val="000000"/>
          <w:sz w:val="24"/>
          <w:szCs w:val="24"/>
        </w:rPr>
        <w:t>en</w:t>
      </w:r>
      <w:r w:rsidR="00D47044" w:rsidRPr="00255F86">
        <w:rPr>
          <w:rFonts w:ascii="Arial" w:hAnsi="Arial" w:cs="Arial"/>
          <w:color w:val="000000"/>
          <w:sz w:val="24"/>
          <w:szCs w:val="24"/>
        </w:rPr>
        <w:t xml:space="preserve"> linked to internalisation of receptors via clathrin-coated pits, is important for the integral structure of actin polymers</w:t>
      </w:r>
      <w:r w:rsidR="00F57116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F57116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PEVuZE5vdGU+PENpdGU+PEF1dGhvcj5GZXJndXNvbjwvQXV0aG9yPjxZZWFyPjIwMDk8L1llYXI+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PEVuZE5vdGU+PENpdGU+PEF1dGhvcj5GZXJndXNvbjwvQXV0aG9yPjxZZWFyPjIwMDk8L1llYXI+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F57116" w:rsidRPr="00255F86">
        <w:rPr>
          <w:rFonts w:ascii="Arial" w:hAnsi="Arial" w:cs="Arial"/>
          <w:color w:val="000000"/>
          <w:sz w:val="24"/>
          <w:szCs w:val="24"/>
        </w:rPr>
      </w:r>
      <w:r w:rsidR="00F57116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18" w:tooltip="Ferguson, 2009 #1298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18-20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F57116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D47044"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 w:rsidR="00C342F1" w:rsidRPr="00C342F1">
        <w:rPr>
          <w:rFonts w:ascii="Arial" w:hAnsi="Arial" w:cs="Arial"/>
          <w:color w:val="000000"/>
          <w:sz w:val="24"/>
          <w:szCs w:val="24"/>
        </w:rPr>
        <w:t>Dynamins are large multi-domain proteins (</w:t>
      </w:r>
      <w:r w:rsidR="00C342F1" w:rsidRPr="00C342F1">
        <w:rPr>
          <w:rFonts w:ascii="Cambria Math" w:hAnsi="Cambria Math" w:cs="Cambria Math"/>
          <w:color w:val="000000"/>
          <w:sz w:val="24"/>
          <w:szCs w:val="24"/>
        </w:rPr>
        <w:t>∼</w:t>
      </w:r>
      <w:r w:rsidR="00C342F1" w:rsidRPr="00C342F1">
        <w:rPr>
          <w:rFonts w:ascii="Arial" w:hAnsi="Arial" w:cs="Arial"/>
          <w:color w:val="000000"/>
          <w:sz w:val="24"/>
          <w:szCs w:val="24"/>
        </w:rPr>
        <w:t xml:space="preserve">100 </w:t>
      </w:r>
      <w:proofErr w:type="spellStart"/>
      <w:r w:rsidR="00C342F1" w:rsidRPr="00C342F1">
        <w:rPr>
          <w:rFonts w:ascii="Arial" w:hAnsi="Arial" w:cs="Arial"/>
          <w:color w:val="000000"/>
          <w:sz w:val="24"/>
          <w:szCs w:val="24"/>
        </w:rPr>
        <w:t>kDa</w:t>
      </w:r>
      <w:proofErr w:type="spellEnd"/>
      <w:r w:rsidR="00C342F1" w:rsidRPr="00C342F1">
        <w:rPr>
          <w:rFonts w:ascii="Arial" w:hAnsi="Arial" w:cs="Arial"/>
          <w:color w:val="000000"/>
          <w:sz w:val="24"/>
          <w:szCs w:val="24"/>
        </w:rPr>
        <w:t xml:space="preserve">) that constitute an N-terminal GTPase domain, a middle domain, a PH domain, a GTPase effector domain (GED), and a C-terminal </w:t>
      </w:r>
      <w:proofErr w:type="spellStart"/>
      <w:r w:rsidR="00C342F1" w:rsidRPr="00C342F1">
        <w:rPr>
          <w:rFonts w:ascii="Arial" w:hAnsi="Arial" w:cs="Arial"/>
          <w:color w:val="000000"/>
          <w:sz w:val="24"/>
          <w:szCs w:val="24"/>
        </w:rPr>
        <w:t>proline</w:t>
      </w:r>
      <w:proofErr w:type="spellEnd"/>
      <w:r w:rsidR="00C342F1" w:rsidRPr="00C342F1">
        <w:rPr>
          <w:rFonts w:ascii="Arial" w:hAnsi="Arial" w:cs="Arial"/>
          <w:color w:val="000000"/>
          <w:sz w:val="24"/>
          <w:szCs w:val="24"/>
        </w:rPr>
        <w:t>-rich domain (</w:t>
      </w:r>
      <w:proofErr w:type="spellStart"/>
      <w:r w:rsidR="00C342F1" w:rsidRPr="00C342F1">
        <w:rPr>
          <w:rFonts w:ascii="Arial" w:hAnsi="Arial" w:cs="Arial"/>
          <w:color w:val="000000"/>
          <w:sz w:val="24"/>
          <w:szCs w:val="24"/>
        </w:rPr>
        <w:t>PRD</w:t>
      </w:r>
      <w:proofErr w:type="spellEnd"/>
      <w:r w:rsidR="00C342F1" w:rsidRPr="00C342F1">
        <w:rPr>
          <w:rFonts w:ascii="Arial" w:hAnsi="Arial" w:cs="Arial"/>
          <w:color w:val="000000"/>
          <w:sz w:val="24"/>
          <w:szCs w:val="24"/>
        </w:rPr>
        <w:t xml:space="preserve">), which interacts with proteins that contain </w:t>
      </w:r>
      <w:proofErr w:type="spellStart"/>
      <w:r w:rsidR="00C342F1" w:rsidRPr="00C342F1">
        <w:rPr>
          <w:rFonts w:ascii="Arial" w:hAnsi="Arial" w:cs="Arial"/>
          <w:color w:val="000000"/>
          <w:sz w:val="24"/>
          <w:szCs w:val="24"/>
        </w:rPr>
        <w:t>SH3</w:t>
      </w:r>
      <w:proofErr w:type="spellEnd"/>
      <w:r w:rsidR="00C342F1" w:rsidRPr="00C342F1">
        <w:rPr>
          <w:rFonts w:ascii="Arial" w:hAnsi="Arial" w:cs="Arial"/>
          <w:color w:val="000000"/>
          <w:sz w:val="24"/>
          <w:szCs w:val="24"/>
        </w:rPr>
        <w:t xml:space="preserve"> domains</w:t>
      </w:r>
      <w:r w:rsidR="00C342F1">
        <w:rPr>
          <w:rFonts w:ascii="Arial" w:hAnsi="Arial" w:cs="Arial"/>
          <w:color w:val="000000"/>
          <w:sz w:val="24"/>
          <w:szCs w:val="24"/>
        </w:rPr>
        <w:t xml:space="preserve"> </w:t>
      </w:r>
      <w:r w:rsidR="00E4500E" w:rsidRPr="00255F86">
        <w:rPr>
          <w:rFonts w:ascii="Arial" w:hAnsi="Arial" w:cs="Arial"/>
          <w:color w:val="000000"/>
          <w:sz w:val="24"/>
          <w:szCs w:val="24"/>
        </w:rPr>
        <w:fldChar w:fldCharType="begin"/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&lt;EndNote&gt;&lt;Cite&gt;&lt;Author&gt;Shpetner&lt;/Author&gt;&lt;Year&gt;1992&lt;/Year&gt;&lt;RecNum&gt;1291&lt;/RecNum&gt;&lt;DisplayText&gt;[21]&lt;/DisplayText&gt;&lt;record&gt;&lt;rec-number&gt;1291&lt;/rec-number&gt;&lt;foreign-keys&gt;&lt;key app="EN" db-id="p0tzrwpwya5pd3e0pdcpaxvqzdsaavws95te" timestamp="1389627953"&gt;1291&lt;/key&gt;&lt;/foreign-keys&gt;&lt;ref-type name="Journal Article"&gt;17&lt;/ref-type&gt;&lt;contributors&gt;&lt;authors&gt;&lt;author&gt;Shpetner, H. S.&lt;/author&gt;&lt;author&gt;Vallee, R. B.&lt;/author&gt;&lt;/authors&gt;&lt;/contributors&gt;&lt;auth-address&gt;Cell Biology Group, Worcester Foundation for Experimental Biology, Shrewsbury, Massachusetts 01545.&lt;/auth-address&gt;&lt;titles&gt;&lt;title&gt;Dynamin is a GTPase stimulated to high levels of activity by microtubules&lt;/title&gt;&lt;secondary-title&gt;Nature&lt;/secondary-title&gt;&lt;alt-title&gt;Nature&lt;/alt-title&gt;&lt;/titles&gt;&lt;periodical&gt;&lt;full-title&gt;Nature&lt;/full-title&gt;&lt;/periodical&gt;&lt;alt-periodical&gt;&lt;full-title&gt;Nature&lt;/full-title&gt;&lt;/alt-periodical&gt;&lt;pages&gt;733-5&lt;/pages&gt;&lt;volume&gt;355&lt;/volume&gt;&lt;number&gt;6362&lt;/number&gt;&lt;keywords&gt;&lt;keyword&gt;Animals&lt;/keyword&gt;&lt;keyword&gt;Brain/enzymology&lt;/keyword&gt;&lt;keyword&gt;Ca(2+) Mg(2+)-ATPase/genetics/*metabolism&lt;/keyword&gt;&lt;keyword&gt;Cattle&lt;/keyword&gt;&lt;keyword&gt;Drosophila/genetics&lt;/keyword&gt;&lt;keyword&gt;*Drosophila Proteins&lt;/keyword&gt;&lt;keyword&gt;Dynamins&lt;/keyword&gt;&lt;keyword&gt;GTP Phosphohydrolases/*metabolism&lt;/keyword&gt;&lt;keyword&gt;Guanosine Triphosphate/metabolism&lt;/keyword&gt;&lt;keyword&gt;Hydrolysis&lt;/keyword&gt;&lt;keyword&gt;Kinetics&lt;/keyword&gt;&lt;keyword&gt;Microtubule-Associated Proteins/pharmacology&lt;/keyword&gt;&lt;keyword&gt;Microtubules/physiology&lt;/keyword&gt;&lt;keyword&gt;Nucleoside-Diphosphate Kinase/metabolism&lt;/keyword&gt;&lt;keyword&gt;Tubulin/metabolism&lt;/keyword&gt;&lt;/keywords&gt;&lt;dates&gt;&lt;year&gt;1992&lt;/year&gt;&lt;pub-dates&gt;&lt;date&gt;Feb 20&lt;/date&gt;&lt;/pub-dates&gt;&lt;/dates&gt;&lt;isbn&gt;0028-0836 (Print)&amp;#xD;0028-0836 (Linking)&lt;/isbn&gt;&lt;accession-num&gt;1311055&lt;/accession-num&gt;&lt;urls&gt;&lt;related-urls&gt;&lt;url&gt;http://www.ncbi.nlm.nih.gov/pubmed/1311055&lt;/url&gt;&lt;/related-urls&gt;&lt;/urls&gt;&lt;electronic-resource-num&gt;10.1038/355733a0&lt;/electronic-resource-num&gt;&lt;/record&gt;&lt;/Cite&gt;&lt;/EndNote&gt;</w:instrText>
      </w:r>
      <w:r w:rsidR="00E4500E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21" w:tooltip="Shpetner, 1992 #1291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21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E4500E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 and there are several types</w:t>
      </w:r>
      <w:r w:rsidR="00C342F1">
        <w:rPr>
          <w:rFonts w:ascii="Arial" w:hAnsi="Arial" w:cs="Arial"/>
          <w:color w:val="000000"/>
          <w:sz w:val="24"/>
          <w:szCs w:val="24"/>
        </w:rPr>
        <w:t xml:space="preserve"> of the protein</w:t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: dynamin </w:t>
      </w:r>
      <w:r w:rsidR="00EC70B0">
        <w:rPr>
          <w:rFonts w:ascii="Arial" w:hAnsi="Arial" w:cs="Arial"/>
          <w:color w:val="000000"/>
          <w:sz w:val="24"/>
          <w:szCs w:val="24"/>
        </w:rPr>
        <w:t>I</w:t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 is primarily found in neurones where it is involved in synaptic vesicle endocytosis</w:t>
      </w:r>
      <w:r w:rsidR="00E4500E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E4500E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PEVuZE5vdGU+PENpdGU+PEF1dGhvcj5EZSBDYW1pbGxpPC9BdXRob3I+PFllYXI+MTk5NTwvWWVh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PEVuZE5vdGU+PENpdGU+PEF1dGhvcj5EZSBDYW1pbGxpPC9BdXRob3I+PFllYXI+MTk5NTwvWWVh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E4500E" w:rsidRPr="00255F86">
        <w:rPr>
          <w:rFonts w:ascii="Arial" w:hAnsi="Arial" w:cs="Arial"/>
          <w:color w:val="000000"/>
          <w:sz w:val="24"/>
          <w:szCs w:val="24"/>
        </w:rPr>
      </w:r>
      <w:r w:rsidR="00E4500E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22" w:tooltip="De Camilli, 1995 #1292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22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 xml:space="preserve">, </w:t>
      </w:r>
      <w:hyperlink w:anchor="_ENREF_23" w:tooltip="Tomizawa, 2003 #1293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23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E4500E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 and it has been linked with several neurological processes such as long-term memory formation </w:t>
      </w:r>
      <w:r w:rsidR="00FD2814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PEVuZE5vdGU+PENpdGU+PEF1dGhvcj5DYXNvbGk8L0F1dGhvcj48WWVhcj4yMDEyPC9ZZWFyPjxS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PEVuZE5vdGU+PENpdGU+PEF1dGhvcj5DYXNvbGk8L0F1dGhvcj48WWVhcj4yMDEyPC9ZZWFyPjxS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FD2814" w:rsidRPr="00255F86">
        <w:rPr>
          <w:rFonts w:ascii="Arial" w:hAnsi="Arial" w:cs="Arial"/>
          <w:color w:val="000000"/>
          <w:sz w:val="24"/>
          <w:szCs w:val="24"/>
        </w:rPr>
      </w:r>
      <w:r w:rsidR="00FD2814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24" w:tooltip="Casoli, 2012 #1294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24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FD2814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. Dynamin </w:t>
      </w:r>
      <w:r w:rsidR="00EC70B0">
        <w:rPr>
          <w:rFonts w:ascii="Arial" w:hAnsi="Arial" w:cs="Arial"/>
          <w:color w:val="000000"/>
          <w:sz w:val="24"/>
          <w:szCs w:val="24"/>
        </w:rPr>
        <w:t>II</w:t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 is ubiquitously expressed and is found in all cell types, dynamin </w:t>
      </w:r>
      <w:r w:rsidR="00EC70B0">
        <w:rPr>
          <w:rFonts w:ascii="Arial" w:hAnsi="Arial" w:cs="Arial"/>
          <w:color w:val="000000"/>
          <w:sz w:val="24"/>
          <w:szCs w:val="24"/>
        </w:rPr>
        <w:t>III</w:t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 is primarily found in the testis. Dynamin </w:t>
      </w:r>
      <w:r w:rsidR="00EC70B0">
        <w:rPr>
          <w:rFonts w:ascii="Arial" w:hAnsi="Arial" w:cs="Arial"/>
          <w:color w:val="000000"/>
          <w:sz w:val="24"/>
          <w:szCs w:val="24"/>
        </w:rPr>
        <w:t>II</w:t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 interacts with numerous GPCRs </w:t>
      </w:r>
      <w:r w:rsidR="00381EA5">
        <w:rPr>
          <w:rFonts w:ascii="Arial" w:hAnsi="Arial" w:cs="Arial"/>
          <w:color w:val="000000"/>
          <w:sz w:val="24"/>
          <w:szCs w:val="24"/>
        </w:rPr>
        <w:t xml:space="preserve">as </w:t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well as non-GPCR receptors, including the chemokine receptor CCR5 </w:t>
      </w:r>
      <w:r w:rsidR="00FD2814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PEVuZE5vdGU+PENpdGU+PEF1dGhvcj5UYWRhZ2FraTwvQXV0aG9yPjxZZWFyPjIwMTI8L1llYXI+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PEVuZE5vdGU+PENpdGU+PEF1dGhvcj5UYWRhZ2FraTwvQXV0aG9yPjxZZWFyPjIwMTI8L1llYXI+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FD2814" w:rsidRPr="00255F86">
        <w:rPr>
          <w:rFonts w:ascii="Arial" w:hAnsi="Arial" w:cs="Arial"/>
          <w:color w:val="000000"/>
          <w:sz w:val="24"/>
          <w:szCs w:val="24"/>
        </w:rPr>
      </w:r>
      <w:r w:rsidR="00FD2814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25" w:tooltip="Tadagaki, 2012 #1295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25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FD2814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 and various cytokine receptors </w:t>
      </w:r>
      <w:r w:rsidR="00FD2814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PEVuZE5vdGU+PENpdGU+PEF1dGhvcj5LYXdhZGE8L0F1dGhvcj48WWVhcj4yMDA5PC9ZZWFyPjxS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PEVuZE5vdGU+PENpdGU+PEF1dGhvcj5LYXdhZGE8L0F1dGhvcj48WWVhcj4yMDA5PC9ZZWFyPjxS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FD2814" w:rsidRPr="00255F86">
        <w:rPr>
          <w:rFonts w:ascii="Arial" w:hAnsi="Arial" w:cs="Arial"/>
          <w:color w:val="000000"/>
          <w:sz w:val="24"/>
          <w:szCs w:val="24"/>
        </w:rPr>
      </w:r>
      <w:r w:rsidR="00FD2814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26" w:tooltip="Kawada, 2009 #1296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26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FD2814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CD0076" w:rsidRPr="00255F86">
        <w:rPr>
          <w:rFonts w:ascii="Arial" w:hAnsi="Arial" w:cs="Arial"/>
          <w:color w:val="000000"/>
          <w:sz w:val="24"/>
          <w:szCs w:val="24"/>
        </w:rPr>
        <w:t xml:space="preserve"> and is</w:t>
      </w:r>
      <w:r w:rsidR="00FC320F" w:rsidRPr="00255F86">
        <w:rPr>
          <w:rFonts w:ascii="Arial" w:hAnsi="Arial" w:cs="Arial"/>
          <w:color w:val="000000"/>
          <w:sz w:val="24"/>
          <w:szCs w:val="24"/>
        </w:rPr>
        <w:t>,</w:t>
      </w:r>
      <w:r w:rsidR="00CD0076" w:rsidRPr="00255F86">
        <w:rPr>
          <w:rFonts w:ascii="Arial" w:hAnsi="Arial" w:cs="Arial"/>
          <w:color w:val="000000"/>
          <w:sz w:val="24"/>
          <w:szCs w:val="24"/>
        </w:rPr>
        <w:t xml:space="preserve"> therefore</w:t>
      </w:r>
      <w:r w:rsidR="00FC320F" w:rsidRPr="00255F86">
        <w:rPr>
          <w:rFonts w:ascii="Arial" w:hAnsi="Arial" w:cs="Arial"/>
          <w:color w:val="000000"/>
          <w:sz w:val="24"/>
          <w:szCs w:val="24"/>
        </w:rPr>
        <w:t>,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 xml:space="preserve"> an interesting </w:t>
      </w:r>
      <w:r w:rsidR="00CD0076" w:rsidRPr="00255F86">
        <w:rPr>
          <w:rFonts w:ascii="Arial" w:hAnsi="Arial" w:cs="Arial"/>
          <w:color w:val="000000"/>
          <w:sz w:val="24"/>
          <w:szCs w:val="24"/>
        </w:rPr>
        <w:t>target protein to investigate chemokine receptor triggered migration</w:t>
      </w:r>
      <w:r w:rsidR="001278DC" w:rsidRPr="00255F86">
        <w:rPr>
          <w:rFonts w:ascii="Arial" w:hAnsi="Arial" w:cs="Arial"/>
          <w:color w:val="000000"/>
          <w:sz w:val="24"/>
          <w:szCs w:val="24"/>
        </w:rPr>
        <w:t xml:space="preserve">. </w:t>
      </w:r>
    </w:p>
    <w:p w:rsidR="00472AFB" w:rsidRPr="00255F86" w:rsidRDefault="001B19D7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color w:val="000000"/>
          <w:sz w:val="24"/>
          <w:szCs w:val="24"/>
        </w:rPr>
        <w:lastRenderedPageBreak/>
        <w:t xml:space="preserve">Here we analysed different </w:t>
      </w:r>
      <w:r w:rsidR="00AA5DF7" w:rsidRPr="00255F86">
        <w:rPr>
          <w:rFonts w:ascii="Arial" w:hAnsi="Arial" w:cs="Arial"/>
          <w:color w:val="000000"/>
          <w:sz w:val="24"/>
          <w:szCs w:val="24"/>
        </w:rPr>
        <w:t xml:space="preserve">small molecule </w:t>
      </w:r>
      <w:r w:rsidRPr="00255F86">
        <w:rPr>
          <w:rFonts w:ascii="Arial" w:hAnsi="Arial" w:cs="Arial"/>
          <w:color w:val="000000"/>
          <w:sz w:val="24"/>
          <w:szCs w:val="24"/>
        </w:rPr>
        <w:t>inhibitors for thei</w:t>
      </w:r>
      <w:r w:rsidR="00FC320F" w:rsidRPr="00255F86">
        <w:rPr>
          <w:rFonts w:ascii="Arial" w:hAnsi="Arial" w:cs="Arial"/>
          <w:color w:val="000000"/>
          <w:sz w:val="24"/>
          <w:szCs w:val="24"/>
        </w:rPr>
        <w:t>r effects on chemokine receptor-</w:t>
      </w:r>
      <w:r w:rsidRPr="00255F86">
        <w:rPr>
          <w:rFonts w:ascii="Arial" w:hAnsi="Arial" w:cs="Arial"/>
          <w:color w:val="000000"/>
          <w:sz w:val="24"/>
          <w:szCs w:val="24"/>
        </w:rPr>
        <w:t>induced migration and release of intracellular calcium.</w:t>
      </w:r>
      <w:r w:rsidR="00B41B23" w:rsidRPr="00255F86">
        <w:rPr>
          <w:rFonts w:ascii="Arial" w:hAnsi="Arial" w:cs="Arial"/>
          <w:color w:val="000000"/>
          <w:sz w:val="24"/>
          <w:szCs w:val="24"/>
        </w:rPr>
        <w:t xml:space="preserve"> W</w:t>
      </w:r>
      <w:r w:rsidR="00472AFB" w:rsidRPr="00255F86">
        <w:rPr>
          <w:rFonts w:ascii="Arial" w:hAnsi="Arial" w:cs="Arial"/>
          <w:color w:val="000000"/>
          <w:sz w:val="24"/>
          <w:szCs w:val="24"/>
        </w:rPr>
        <w:t xml:space="preserve">e investigated whether </w:t>
      </w:r>
      <w:r w:rsidR="00B41B23" w:rsidRPr="00255F86">
        <w:rPr>
          <w:rFonts w:ascii="Arial" w:hAnsi="Arial" w:cs="Arial"/>
          <w:color w:val="000000"/>
          <w:sz w:val="24"/>
          <w:szCs w:val="24"/>
        </w:rPr>
        <w:t>dynamin plays a role</w:t>
      </w:r>
      <w:r w:rsidR="00472AFB" w:rsidRPr="00255F86">
        <w:rPr>
          <w:rFonts w:ascii="Arial" w:hAnsi="Arial" w:cs="Arial"/>
          <w:color w:val="000000"/>
          <w:sz w:val="24"/>
          <w:szCs w:val="24"/>
        </w:rPr>
        <w:t xml:space="preserve"> for </w:t>
      </w:r>
      <w:r w:rsidR="00B41B23" w:rsidRPr="00255F86">
        <w:rPr>
          <w:rFonts w:ascii="Arial" w:hAnsi="Arial" w:cs="Arial"/>
          <w:color w:val="000000"/>
          <w:sz w:val="24"/>
          <w:szCs w:val="24"/>
        </w:rPr>
        <w:t xml:space="preserve">both </w:t>
      </w:r>
      <w:r w:rsidR="00472AFB" w:rsidRPr="00255F86">
        <w:rPr>
          <w:rFonts w:ascii="Arial" w:hAnsi="Arial" w:cs="Arial"/>
          <w:color w:val="000000"/>
          <w:sz w:val="24"/>
          <w:szCs w:val="24"/>
        </w:rPr>
        <w:t>CC-receptor</w:t>
      </w:r>
      <w:r w:rsidR="00FC320F" w:rsidRPr="00255F86">
        <w:rPr>
          <w:rFonts w:ascii="Arial" w:hAnsi="Arial" w:cs="Arial"/>
          <w:color w:val="000000"/>
          <w:sz w:val="24"/>
          <w:szCs w:val="24"/>
        </w:rPr>
        <w:t>-</w:t>
      </w:r>
      <w:r w:rsidR="00472AFB" w:rsidRPr="00255F86">
        <w:rPr>
          <w:rFonts w:ascii="Arial" w:hAnsi="Arial" w:cs="Arial"/>
          <w:color w:val="000000"/>
          <w:sz w:val="24"/>
          <w:szCs w:val="24"/>
        </w:rPr>
        <w:t xml:space="preserve"> as well as CXC-receptor</w:t>
      </w:r>
      <w:r w:rsidR="00FC320F" w:rsidRPr="00255F86">
        <w:rPr>
          <w:rFonts w:ascii="Arial" w:hAnsi="Arial" w:cs="Arial"/>
          <w:color w:val="000000"/>
          <w:sz w:val="24"/>
          <w:szCs w:val="24"/>
        </w:rPr>
        <w:t>-</w:t>
      </w:r>
      <w:r w:rsidR="00472AFB" w:rsidRPr="00255F86">
        <w:rPr>
          <w:rFonts w:ascii="Arial" w:hAnsi="Arial" w:cs="Arial"/>
          <w:color w:val="000000"/>
          <w:sz w:val="24"/>
          <w:szCs w:val="24"/>
        </w:rPr>
        <w:t>induced migration</w:t>
      </w:r>
      <w:r w:rsidR="00AA5DF7" w:rsidRPr="00255F86">
        <w:rPr>
          <w:rFonts w:ascii="Arial" w:hAnsi="Arial" w:cs="Arial"/>
          <w:color w:val="000000"/>
          <w:sz w:val="24"/>
          <w:szCs w:val="24"/>
        </w:rPr>
        <w:t xml:space="preserve"> or whether distinct signalling pathways are activated by different subsets of receptors</w:t>
      </w:r>
      <w:r w:rsidR="00472AFB" w:rsidRPr="00255F86">
        <w:rPr>
          <w:rFonts w:ascii="Arial" w:hAnsi="Arial" w:cs="Arial"/>
          <w:color w:val="000000"/>
          <w:sz w:val="24"/>
          <w:szCs w:val="24"/>
        </w:rPr>
        <w:t xml:space="preserve">. </w:t>
      </w:r>
    </w:p>
    <w:p w:rsidR="005A0E7B" w:rsidRPr="00255F86" w:rsidRDefault="005A0E7B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7044" w:rsidRPr="00255F86" w:rsidRDefault="005166AD" w:rsidP="006D6B91">
      <w:pPr>
        <w:spacing w:after="0" w:line="48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255F86">
        <w:rPr>
          <w:rFonts w:ascii="Arial" w:hAnsi="Arial" w:cs="Arial"/>
          <w:b/>
          <w:bCs/>
          <w:color w:val="000000"/>
          <w:sz w:val="24"/>
          <w:szCs w:val="24"/>
        </w:rPr>
        <w:t>Methods</w:t>
      </w:r>
    </w:p>
    <w:p w:rsidR="00D47044" w:rsidRPr="00255F86" w:rsidRDefault="00D47044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B710B" w:rsidRPr="00D8523B" w:rsidRDefault="00F42EEB" w:rsidP="006D6B91">
      <w:pPr>
        <w:spacing w:after="0" w:line="480" w:lineRule="auto"/>
        <w:jc w:val="both"/>
        <w:rPr>
          <w:rFonts w:ascii="Arial" w:hAnsi="Arial" w:cs="Arial"/>
          <w:i/>
          <w:iCs/>
          <w:color w:val="000000"/>
          <w:sz w:val="24"/>
          <w:szCs w:val="24"/>
        </w:rPr>
      </w:pPr>
      <w:r w:rsidRPr="00D8523B">
        <w:rPr>
          <w:rFonts w:ascii="Arial" w:hAnsi="Arial" w:cs="Arial"/>
          <w:i/>
          <w:iCs/>
          <w:color w:val="000000"/>
          <w:sz w:val="24"/>
          <w:szCs w:val="24"/>
        </w:rPr>
        <w:t>Cells and materials</w:t>
      </w:r>
    </w:p>
    <w:p w:rsidR="00F42EEB" w:rsidRPr="00255F86" w:rsidRDefault="00F42EEB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color w:val="000000"/>
          <w:sz w:val="24"/>
          <w:szCs w:val="24"/>
        </w:rPr>
        <w:t xml:space="preserve">Culture conditions for THP-1 cells have previously been described </w:t>
      </w:r>
      <w:r w:rsidR="00B55B87" w:rsidRPr="00255F86">
        <w:rPr>
          <w:rFonts w:ascii="Arial" w:hAnsi="Arial" w:cs="Arial"/>
          <w:color w:val="000000"/>
          <w:sz w:val="24"/>
          <w:szCs w:val="24"/>
        </w:rPr>
        <w:fldChar w:fldCharType="begin"/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&lt;EndNote&gt;&lt;Cite&gt;&lt;Author&gt;Mueller&lt;/Author&gt;&lt;Year&gt;2002&lt;/Year&gt;&lt;RecNum&gt;158&lt;/RecNum&gt;&lt;DisplayText&gt;[9]&lt;/DisplayText&gt;&lt;record&gt;&lt;rec-number&gt;158&lt;/rec-number&gt;&lt;foreign-keys&gt;&lt;key app="EN" db-id="p0tzrwpwya5pd3e0pdcpaxvqzdsaavws95te" timestamp="0"&gt;158&lt;/key&gt;&lt;/foreign-keys&gt;&lt;ref-type name="Journal Article"&gt;17&lt;/ref-type&gt;&lt;contributors&gt;&lt;authors&gt;&lt;author&gt;Mueller, A.&lt;/author&gt;&lt;author&gt;Kelly, E.&lt;/author&gt;&lt;author&gt;Strange, P. G.&lt;/author&gt;&lt;/authors&gt;&lt;/contributors&gt;&lt;auth-address&gt;School of Animal and Microbial Sciences, University of Reading, Reading, RG6 6AJ, United Kingdom.&lt;/auth-address&gt;&lt;titles&gt;&lt;title&gt;Pathways for internalization and recycling of the chemokine receptor CCR5&lt;/title&gt;&lt;secondary-title&gt;Blood&lt;/secondary-title&gt;&lt;/titles&gt;&lt;periodical&gt;&lt;full-title&gt;Blood&lt;/full-title&gt;&lt;/periodical&gt;&lt;pages&gt;785-91&lt;/pages&gt;&lt;volume&gt;99&lt;/volume&gt;&lt;number&gt;3&lt;/number&gt;&lt;edition&gt;2002/01/25&lt;/edition&gt;&lt;keywords&gt;&lt;keyword&gt;Animals&lt;/keyword&gt;&lt;keyword&gt;Anti-Bacterial Agents/pharmacology&lt;/keyword&gt;&lt;keyword&gt;CHO Cells&lt;/keyword&gt;&lt;keyword&gt;Caveolae&lt;/keyword&gt;&lt;keyword&gt;Clathrin-Coated Vesicles/physiology&lt;/keyword&gt;&lt;keyword&gt;Cricetinae&lt;/keyword&gt;&lt;keyword&gt;*Endocytosis/drug effects&lt;/keyword&gt;&lt;keyword&gt;Filipin/pharmacology&lt;/keyword&gt;&lt;keyword&gt;Microscopy, Confocal&lt;/keyword&gt;&lt;keyword&gt;Nystatin/pharmacology&lt;/keyword&gt;&lt;keyword&gt;Organelles&lt;/keyword&gt;&lt;keyword&gt;Protein Synthesis Inhibitors/pharmacology&lt;/keyword&gt;&lt;keyword&gt;Protein Transport/drug effects&lt;/keyword&gt;&lt;keyword&gt;Receptors, CCR5/*metabolism/physiology&lt;/keyword&gt;&lt;keyword&gt;Sucrose/pharmacology&lt;/keyword&gt;&lt;keyword&gt;Transfection&lt;/keyword&gt;&lt;/keywords&gt;&lt;dates&gt;&lt;year&gt;2002&lt;/year&gt;&lt;pub-dates&gt;&lt;date&gt;Feb 1&lt;/date&gt;&lt;/pub-dates&gt;&lt;/dates&gt;&lt;isbn&gt;0006-4971 (Print)&lt;/isbn&gt;&lt;accession-num&gt;11806977&lt;/accession-num&gt;&lt;urls&gt;&lt;related-urls&gt;&lt;url&gt;http://www.ncbi.nlm.nih.gov/entrez/query.fcgi?cmd=Retrieve&amp;amp;db=PubMed&amp;amp;dopt=Citation&amp;amp;list_uids=11806977&lt;/url&gt;&lt;/related-urls&gt;&lt;/urls&gt;&lt;language&gt;eng&lt;/language&gt;&lt;/record&gt;&lt;/Cite&gt;&lt;/EndNote&gt;</w:instrText>
      </w:r>
      <w:r w:rsidR="00B55B87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9" w:tooltip="Mueller, 2002 #158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9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B55B87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 w:rsidR="00AE35F9" w:rsidRPr="00255F86">
        <w:rPr>
          <w:rFonts w:ascii="Arial" w:hAnsi="Arial" w:cs="Arial"/>
          <w:color w:val="000000"/>
          <w:sz w:val="24"/>
          <w:szCs w:val="24"/>
        </w:rPr>
        <w:t>Jurkat cells were obtained from ATCC and grown in RPMI containing 10% FCS and 2</w:t>
      </w:r>
      <w:r w:rsidR="00CE4D0F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AE35F9" w:rsidRPr="00255F86">
        <w:rPr>
          <w:rFonts w:ascii="Arial" w:hAnsi="Arial" w:cs="Arial"/>
          <w:color w:val="000000"/>
          <w:sz w:val="24"/>
          <w:szCs w:val="24"/>
        </w:rPr>
        <w:t xml:space="preserve">mM L-glutamine. 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Blood was sampled from healthy normal subjects according to a protocol approved by a local ethics committee (reference number 2008042). Peripheral blood mononuclear cells (PBMCs) were subsequently isolated as previously described by </w:t>
      </w:r>
      <w:proofErr w:type="spellStart"/>
      <w:r w:rsidRPr="00255F86">
        <w:rPr>
          <w:rFonts w:ascii="Arial" w:hAnsi="Arial" w:cs="Arial"/>
          <w:color w:val="000000"/>
          <w:sz w:val="24"/>
          <w:szCs w:val="24"/>
        </w:rPr>
        <w:t>Sabroe</w:t>
      </w:r>
      <w:proofErr w:type="spellEnd"/>
      <w:r w:rsidRPr="00255F86">
        <w:rPr>
          <w:rFonts w:ascii="Arial" w:hAnsi="Arial" w:cs="Arial"/>
          <w:color w:val="000000"/>
          <w:sz w:val="24"/>
          <w:szCs w:val="24"/>
        </w:rPr>
        <w:t xml:space="preserve"> et al.</w:t>
      </w:r>
      <w:r w:rsidR="00A550D6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4816E0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PEVuZE5vdGU+PENpdGU+PEF1dGhvcj5TYWJyb2U8L0F1dGhvcj48WWVhcj4xOTk5PC9ZZWFyPjxS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PEVuZE5vdGU+PENpdGU+PEF1dGhvcj5TYWJyb2U8L0F1dGhvcj48WWVhcj4xOTk5PC9ZZWFyPjxS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4816E0" w:rsidRPr="00255F86">
        <w:rPr>
          <w:rFonts w:ascii="Arial" w:hAnsi="Arial" w:cs="Arial"/>
          <w:color w:val="000000"/>
          <w:sz w:val="24"/>
          <w:szCs w:val="24"/>
        </w:rPr>
      </w:r>
      <w:r w:rsidR="004816E0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27" w:tooltip="Sabroe, 1999 #944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27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4816E0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Pr="00255F86">
        <w:rPr>
          <w:rFonts w:ascii="Arial" w:hAnsi="Arial" w:cs="Arial"/>
          <w:color w:val="000000"/>
          <w:sz w:val="24"/>
          <w:szCs w:val="24"/>
        </w:rPr>
        <w:t>. Lymphocytes were separated from monocytes by allowing the latter to adhere to a tissue culture flask for 2 hours at 37 °C</w:t>
      </w:r>
      <w:r w:rsidR="00295F39">
        <w:rPr>
          <w:rFonts w:ascii="Arial" w:hAnsi="Arial" w:cs="Arial"/>
          <w:color w:val="000000"/>
          <w:sz w:val="24"/>
          <w:szCs w:val="24"/>
        </w:rPr>
        <w:t xml:space="preserve"> and 5% CO</w:t>
      </w:r>
      <w:r w:rsidR="00295F39" w:rsidRPr="00295F39">
        <w:rPr>
          <w:rFonts w:ascii="Arial" w:hAnsi="Arial" w:cs="Arial"/>
          <w:color w:val="000000"/>
          <w:sz w:val="24"/>
          <w:szCs w:val="24"/>
          <w:vertAlign w:val="subscript"/>
        </w:rPr>
        <w:t>2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and were activated by culture in the presence of IL-2 (200 mg/mL) and </w:t>
      </w:r>
      <w:proofErr w:type="spellStart"/>
      <w:r w:rsidRPr="00255F86">
        <w:rPr>
          <w:rFonts w:ascii="Arial" w:hAnsi="Arial" w:cs="Arial"/>
          <w:color w:val="000000"/>
          <w:sz w:val="24"/>
          <w:szCs w:val="24"/>
        </w:rPr>
        <w:t>concanavalin</w:t>
      </w:r>
      <w:proofErr w:type="spellEnd"/>
      <w:r w:rsidRPr="00255F86">
        <w:rPr>
          <w:rFonts w:ascii="Arial" w:hAnsi="Arial" w:cs="Arial"/>
          <w:color w:val="000000"/>
          <w:sz w:val="24"/>
          <w:szCs w:val="24"/>
        </w:rPr>
        <w:t xml:space="preserve"> A (30 mg/mL) for at least 10 days. The chemokine used for CCR5/C</w:t>
      </w:r>
      <w:r w:rsidR="000F100B" w:rsidRPr="00255F86">
        <w:rPr>
          <w:rFonts w:ascii="Arial" w:hAnsi="Arial" w:cs="Arial"/>
          <w:color w:val="000000"/>
          <w:sz w:val="24"/>
          <w:szCs w:val="24"/>
        </w:rPr>
        <w:t xml:space="preserve">CR1 activation was </w:t>
      </w:r>
      <w:r w:rsidR="00C342F1">
        <w:rPr>
          <w:rFonts w:ascii="Arial" w:hAnsi="Arial" w:cs="Arial"/>
          <w:color w:val="000000"/>
          <w:sz w:val="24"/>
          <w:szCs w:val="24"/>
        </w:rPr>
        <w:t xml:space="preserve">human </w:t>
      </w:r>
      <w:r w:rsidR="000F100B" w:rsidRPr="00255F86">
        <w:rPr>
          <w:rFonts w:ascii="Arial" w:hAnsi="Arial" w:cs="Arial"/>
          <w:color w:val="000000"/>
          <w:sz w:val="24"/>
          <w:szCs w:val="24"/>
        </w:rPr>
        <w:t>CCL3 (</w:t>
      </w:r>
      <w:proofErr w:type="spellStart"/>
      <w:r w:rsidR="000F100B" w:rsidRPr="00255F86">
        <w:rPr>
          <w:rFonts w:ascii="Arial" w:hAnsi="Arial" w:cs="Arial"/>
          <w:color w:val="000000"/>
          <w:sz w:val="24"/>
          <w:szCs w:val="24"/>
        </w:rPr>
        <w:t>D26A</w:t>
      </w:r>
      <w:proofErr w:type="spellEnd"/>
      <w:r w:rsidR="000F100B" w:rsidRPr="00255F86">
        <w:rPr>
          <w:rFonts w:ascii="Arial" w:hAnsi="Arial" w:cs="Arial"/>
          <w:color w:val="000000"/>
          <w:sz w:val="24"/>
          <w:szCs w:val="24"/>
        </w:rPr>
        <w:t xml:space="preserve">) and </w:t>
      </w:r>
      <w:r w:rsidR="003203DA" w:rsidRPr="00255F86">
        <w:rPr>
          <w:rFonts w:ascii="Arial" w:hAnsi="Arial" w:cs="Arial"/>
          <w:color w:val="000000"/>
          <w:sz w:val="24"/>
          <w:szCs w:val="24"/>
        </w:rPr>
        <w:t>has been described before</w:t>
      </w:r>
      <w:r w:rsidR="00A550D6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3203DA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PEVuZE5vdGU+PENpdGU+PEF1dGhvcj5NdWVsbGVyPC9BdXRob3I+PFllYXI+MjAwNjwvWWVhcj48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PEVuZE5vdGU+PENpdGU+PEF1dGhvcj5NdWVsbGVyPC9BdXRob3I+PFllYXI+MjAwNjwvWWVhcj48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3203DA" w:rsidRPr="00255F86">
        <w:rPr>
          <w:rFonts w:ascii="Arial" w:hAnsi="Arial" w:cs="Arial"/>
          <w:color w:val="000000"/>
          <w:sz w:val="24"/>
          <w:szCs w:val="24"/>
        </w:rPr>
      </w:r>
      <w:r w:rsidR="003203DA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9" w:tooltip="Mueller, 2002 #158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9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 xml:space="preserve">, </w:t>
      </w:r>
      <w:hyperlink w:anchor="_ENREF_28" w:tooltip="Mueller, 2006 #153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28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3203DA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 w:rsidR="00AE35F9" w:rsidRPr="00255F86">
        <w:rPr>
          <w:rFonts w:ascii="Arial" w:hAnsi="Arial" w:cs="Arial"/>
          <w:color w:val="000000"/>
          <w:sz w:val="24"/>
          <w:szCs w:val="24"/>
        </w:rPr>
        <w:t>CXCL11</w:t>
      </w:r>
      <w:r w:rsidR="00486651">
        <w:rPr>
          <w:rFonts w:ascii="Arial" w:hAnsi="Arial" w:cs="Arial"/>
          <w:color w:val="000000"/>
          <w:sz w:val="24"/>
          <w:szCs w:val="24"/>
        </w:rPr>
        <w:t xml:space="preserve"> and</w:t>
      </w:r>
      <w:r w:rsidR="00AE35F9" w:rsidRPr="00255F86">
        <w:rPr>
          <w:rFonts w:ascii="Arial" w:hAnsi="Arial" w:cs="Arial"/>
          <w:color w:val="000000"/>
          <w:sz w:val="24"/>
          <w:szCs w:val="24"/>
        </w:rPr>
        <w:t xml:space="preserve"> CXCL12 </w:t>
      </w:r>
      <w:r w:rsidRPr="00255F86">
        <w:rPr>
          <w:rFonts w:ascii="Arial" w:hAnsi="Arial" w:cs="Arial"/>
          <w:color w:val="000000"/>
          <w:sz w:val="24"/>
          <w:szCs w:val="24"/>
        </w:rPr>
        <w:t>w</w:t>
      </w:r>
      <w:r w:rsidR="003C165B" w:rsidRPr="00255F86">
        <w:rPr>
          <w:rFonts w:ascii="Arial" w:hAnsi="Arial" w:cs="Arial"/>
          <w:color w:val="000000"/>
          <w:sz w:val="24"/>
          <w:szCs w:val="24"/>
        </w:rPr>
        <w:t>ere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from Peprotech (UK). </w:t>
      </w:r>
      <w:r w:rsidR="006C41D5" w:rsidRPr="00255F86">
        <w:rPr>
          <w:rFonts w:ascii="Arial" w:hAnsi="Arial" w:cs="Arial"/>
          <w:color w:val="000000"/>
          <w:sz w:val="24"/>
          <w:szCs w:val="24"/>
        </w:rPr>
        <w:t>Dynamin inhibitors dynasore, dyngo-4a, MiTMAB, OcTMAB, dynole-34-2, dynole-31-2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 xml:space="preserve"> (negative control)</w:t>
      </w:r>
      <w:r w:rsidR="006C41D5" w:rsidRPr="00255F86">
        <w:rPr>
          <w:rFonts w:ascii="Arial" w:hAnsi="Arial" w:cs="Arial"/>
          <w:color w:val="000000"/>
          <w:sz w:val="24"/>
          <w:szCs w:val="24"/>
        </w:rPr>
        <w:t xml:space="preserve">, iminodyn-22 and iminodyn-17 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>(negative control)</w:t>
      </w:r>
      <w:r w:rsidR="00620198" w:rsidRPr="00255F86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="00620198" w:rsidRPr="00255F86">
        <w:rPr>
          <w:rFonts w:ascii="Arial" w:hAnsi="Arial" w:cs="Arial"/>
          <w:color w:val="000000"/>
          <w:sz w:val="24"/>
          <w:szCs w:val="24"/>
        </w:rPr>
        <w:t>pyrimidin</w:t>
      </w:r>
      <w:proofErr w:type="spellEnd"/>
      <w:r w:rsidR="00620198" w:rsidRPr="00255F86">
        <w:rPr>
          <w:rFonts w:ascii="Arial" w:hAnsi="Arial" w:cs="Arial"/>
          <w:color w:val="000000"/>
          <w:sz w:val="24"/>
          <w:szCs w:val="24"/>
        </w:rPr>
        <w:t>-7</w:t>
      </w:r>
      <w:r w:rsidR="008A613A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6C41D5" w:rsidRPr="00255F86">
        <w:rPr>
          <w:rFonts w:ascii="Arial" w:hAnsi="Arial" w:cs="Arial"/>
          <w:color w:val="000000"/>
          <w:sz w:val="24"/>
          <w:szCs w:val="24"/>
        </w:rPr>
        <w:t>were purchased from Abcam</w:t>
      </w:r>
      <w:r w:rsidR="00620198" w:rsidRPr="00255F86">
        <w:rPr>
          <w:rFonts w:ascii="Arial" w:hAnsi="Arial" w:cs="Arial"/>
          <w:color w:val="000000"/>
          <w:sz w:val="24"/>
          <w:szCs w:val="24"/>
        </w:rPr>
        <w:t xml:space="preserve"> (for an overview of dynamin inhibitors see Table 1)</w:t>
      </w:r>
      <w:r w:rsidR="006C41D5"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 w:rsidR="00EC70B0">
        <w:rPr>
          <w:rFonts w:ascii="Arial" w:hAnsi="Arial" w:cs="Arial"/>
          <w:color w:val="000000"/>
          <w:sz w:val="24"/>
          <w:szCs w:val="24"/>
        </w:rPr>
        <w:t>C</w:t>
      </w:r>
      <w:r w:rsidR="006C41D5" w:rsidRPr="00255F86">
        <w:rPr>
          <w:rFonts w:ascii="Arial" w:hAnsi="Arial" w:cs="Arial"/>
          <w:color w:val="000000"/>
          <w:sz w:val="24"/>
          <w:szCs w:val="24"/>
        </w:rPr>
        <w:t xml:space="preserve">lathrin-mediated endocytosis inhibitor pitstop 2 and the </w:t>
      </w:r>
      <w:r w:rsidR="00866E78" w:rsidRPr="00255F86">
        <w:rPr>
          <w:rFonts w:ascii="Arial" w:hAnsi="Arial" w:cs="Arial"/>
          <w:color w:val="000000"/>
          <w:sz w:val="24"/>
          <w:szCs w:val="24"/>
        </w:rPr>
        <w:t xml:space="preserve">corresponding </w:t>
      </w:r>
      <w:r w:rsidR="006C41D5" w:rsidRPr="00255F86">
        <w:rPr>
          <w:rFonts w:ascii="Arial" w:hAnsi="Arial" w:cs="Arial"/>
          <w:color w:val="000000"/>
          <w:sz w:val="24"/>
          <w:szCs w:val="24"/>
        </w:rPr>
        <w:t>negative control were from Abcam.</w:t>
      </w:r>
      <w:r w:rsidR="003C7208" w:rsidRPr="00255F86">
        <w:rPr>
          <w:rFonts w:ascii="Arial" w:hAnsi="Arial" w:cs="Arial"/>
          <w:color w:val="000000"/>
          <w:sz w:val="24"/>
          <w:szCs w:val="24"/>
        </w:rPr>
        <w:t xml:space="preserve"> All other chemicals were from Fisher Scientific.</w:t>
      </w:r>
    </w:p>
    <w:p w:rsidR="00CF70E9" w:rsidRPr="00255F86" w:rsidRDefault="00CF70E9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5166AD" w:rsidRPr="00D8523B" w:rsidRDefault="00F42EEB" w:rsidP="006D6B91">
      <w:pPr>
        <w:spacing w:after="0" w:line="480" w:lineRule="auto"/>
        <w:jc w:val="both"/>
        <w:rPr>
          <w:rFonts w:ascii="Arial" w:hAnsi="Arial" w:cs="Arial"/>
          <w:i/>
          <w:iCs/>
          <w:color w:val="000000"/>
          <w:sz w:val="24"/>
          <w:szCs w:val="24"/>
        </w:rPr>
      </w:pPr>
      <w:r w:rsidRPr="00D8523B">
        <w:rPr>
          <w:rFonts w:ascii="Arial" w:hAnsi="Arial" w:cs="Arial"/>
          <w:i/>
          <w:iCs/>
          <w:color w:val="000000"/>
          <w:sz w:val="24"/>
          <w:szCs w:val="24"/>
        </w:rPr>
        <w:lastRenderedPageBreak/>
        <w:t>Chemotaxis Assays</w:t>
      </w:r>
    </w:p>
    <w:p w:rsidR="00F42EEB" w:rsidRPr="00255F86" w:rsidRDefault="00F42EEB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color w:val="000000"/>
          <w:sz w:val="24"/>
          <w:szCs w:val="24"/>
        </w:rPr>
        <w:t xml:space="preserve">Cells were harvested and washed twice with pre-warmed, sterile PBS, then resuspended in serum-free RPMI 1640 </w:t>
      </w:r>
      <w:r w:rsidR="00F867EC">
        <w:rPr>
          <w:rFonts w:ascii="Arial" w:hAnsi="Arial" w:cs="Arial"/>
          <w:color w:val="000000"/>
          <w:sz w:val="24"/>
          <w:szCs w:val="24"/>
        </w:rPr>
        <w:t xml:space="preserve">which </w:t>
      </w:r>
      <w:r w:rsidRPr="00255F86">
        <w:rPr>
          <w:rFonts w:ascii="Arial" w:hAnsi="Arial" w:cs="Arial"/>
          <w:color w:val="000000"/>
          <w:sz w:val="24"/>
          <w:szCs w:val="24"/>
        </w:rPr>
        <w:t>contain</w:t>
      </w:r>
      <w:r w:rsidR="00F867EC">
        <w:rPr>
          <w:rFonts w:ascii="Arial" w:hAnsi="Arial" w:cs="Arial"/>
          <w:color w:val="000000"/>
          <w:sz w:val="24"/>
          <w:szCs w:val="24"/>
        </w:rPr>
        <w:t>ed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0.1% BSA</w:t>
      </w:r>
      <w:r w:rsidR="00F867EC">
        <w:rPr>
          <w:rFonts w:ascii="Arial" w:hAnsi="Arial" w:cs="Arial"/>
          <w:color w:val="000000"/>
          <w:sz w:val="24"/>
          <w:szCs w:val="24"/>
        </w:rPr>
        <w:t xml:space="preserve">. The 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concentration of </w:t>
      </w:r>
      <w:r w:rsidR="00F867EC">
        <w:rPr>
          <w:rFonts w:ascii="Arial" w:hAnsi="Arial" w:cs="Arial"/>
          <w:color w:val="000000"/>
          <w:sz w:val="24"/>
          <w:szCs w:val="24"/>
        </w:rPr>
        <w:t xml:space="preserve">cells was adjusted to </w:t>
      </w:r>
      <w:r w:rsidRPr="00255F86">
        <w:rPr>
          <w:rFonts w:ascii="Arial" w:hAnsi="Arial" w:cs="Arial"/>
          <w:color w:val="000000"/>
          <w:sz w:val="24"/>
          <w:szCs w:val="24"/>
        </w:rPr>
        <w:t>6.25 x 10</w:t>
      </w:r>
      <w:r w:rsidRPr="00255F86">
        <w:rPr>
          <w:rFonts w:ascii="Arial" w:hAnsi="Arial" w:cs="Arial"/>
          <w:color w:val="000000"/>
          <w:sz w:val="24"/>
          <w:szCs w:val="24"/>
          <w:vertAlign w:val="superscript"/>
        </w:rPr>
        <w:t>7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cells/mL. </w:t>
      </w:r>
      <w:r w:rsidR="00C342F1">
        <w:rPr>
          <w:rFonts w:ascii="Arial" w:hAnsi="Arial" w:cs="Arial"/>
          <w:color w:val="000000"/>
          <w:sz w:val="24"/>
          <w:szCs w:val="24"/>
        </w:rPr>
        <w:t>C</w:t>
      </w:r>
      <w:r w:rsidR="00C342F1" w:rsidRPr="00255F86">
        <w:rPr>
          <w:rFonts w:ascii="Arial" w:hAnsi="Arial" w:cs="Arial"/>
          <w:color w:val="000000"/>
          <w:sz w:val="24"/>
          <w:szCs w:val="24"/>
        </w:rPr>
        <w:t xml:space="preserve">hemoattractants were loaded in a final volume of 31 µL at indicated concentrations in the lower compartment </w:t>
      </w:r>
      <w:r w:rsidR="00C342F1">
        <w:rPr>
          <w:rFonts w:ascii="Arial" w:hAnsi="Arial" w:cs="Arial"/>
          <w:color w:val="000000"/>
          <w:sz w:val="24"/>
          <w:szCs w:val="24"/>
        </w:rPr>
        <w:t xml:space="preserve">and </w:t>
      </w:r>
      <w:r w:rsidRPr="00255F86">
        <w:rPr>
          <w:rFonts w:ascii="Arial" w:hAnsi="Arial" w:cs="Arial"/>
          <w:color w:val="000000"/>
          <w:sz w:val="24"/>
          <w:szCs w:val="24"/>
        </w:rPr>
        <w:t>20 μL of resuspended cell</w:t>
      </w:r>
      <w:r w:rsidR="00F867EC">
        <w:rPr>
          <w:rFonts w:ascii="Arial" w:hAnsi="Arial" w:cs="Arial"/>
          <w:color w:val="000000"/>
          <w:sz w:val="24"/>
          <w:szCs w:val="24"/>
        </w:rPr>
        <w:t>s were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loaded </w:t>
      </w:r>
      <w:r w:rsidR="00C342F1">
        <w:rPr>
          <w:rFonts w:ascii="Arial" w:hAnsi="Arial" w:cs="Arial"/>
          <w:color w:val="000000"/>
          <w:sz w:val="24"/>
          <w:szCs w:val="24"/>
        </w:rPr>
        <w:t>o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nto the upper compartment of a microchemotaxis chamber (Receptor Technologies, </w:t>
      </w:r>
      <w:proofErr w:type="spellStart"/>
      <w:r w:rsidRPr="00255F86">
        <w:rPr>
          <w:rFonts w:ascii="Arial" w:hAnsi="Arial" w:cs="Arial"/>
          <w:color w:val="000000"/>
          <w:sz w:val="24"/>
          <w:szCs w:val="24"/>
        </w:rPr>
        <w:t>Adderbury</w:t>
      </w:r>
      <w:proofErr w:type="spellEnd"/>
      <w:r w:rsidRPr="00255F86">
        <w:rPr>
          <w:rFonts w:ascii="Arial" w:hAnsi="Arial" w:cs="Arial"/>
          <w:color w:val="000000"/>
          <w:sz w:val="24"/>
          <w:szCs w:val="24"/>
        </w:rPr>
        <w:t xml:space="preserve">, UK). The two compartments were separated by a polyvinylpyrollidone-free polycarbonate filter with 5 µm pores. </w:t>
      </w:r>
      <w:r w:rsidR="00C342F1">
        <w:rPr>
          <w:rFonts w:ascii="Arial" w:hAnsi="Arial" w:cs="Arial"/>
          <w:color w:val="000000"/>
          <w:sz w:val="24"/>
          <w:szCs w:val="24"/>
        </w:rPr>
        <w:t>For inhibitor treatment, cells were incubated for 30 minutes with the inhibitor or with vehicle</w:t>
      </w:r>
      <w:r w:rsidR="00426FD1">
        <w:rPr>
          <w:rFonts w:ascii="Arial" w:hAnsi="Arial" w:cs="Arial"/>
          <w:color w:val="000000"/>
          <w:sz w:val="24"/>
          <w:szCs w:val="24"/>
        </w:rPr>
        <w:t xml:space="preserve"> control</w:t>
      </w:r>
      <w:r w:rsidR="00C342F1">
        <w:rPr>
          <w:rFonts w:ascii="Arial" w:hAnsi="Arial" w:cs="Arial"/>
          <w:color w:val="000000"/>
          <w:sz w:val="24"/>
          <w:szCs w:val="24"/>
        </w:rPr>
        <w:t xml:space="preserve"> before loading onto the upper compartment of the chamber. </w:t>
      </w:r>
      <w:r w:rsidR="00295F39">
        <w:rPr>
          <w:rFonts w:ascii="Arial" w:hAnsi="Arial" w:cs="Arial"/>
          <w:color w:val="000000"/>
          <w:sz w:val="24"/>
          <w:szCs w:val="24"/>
        </w:rPr>
        <w:t xml:space="preserve">Chambers were incubated at </w:t>
      </w:r>
      <w:r w:rsidR="00F867EC">
        <w:rPr>
          <w:rFonts w:ascii="Arial" w:hAnsi="Arial" w:cs="Arial"/>
          <w:color w:val="000000"/>
          <w:sz w:val="24"/>
          <w:szCs w:val="24"/>
        </w:rPr>
        <w:t>37</w:t>
      </w:r>
      <w:r w:rsidR="00295F39" w:rsidRPr="00255F86">
        <w:rPr>
          <w:rFonts w:ascii="Arial" w:hAnsi="Arial" w:cs="Arial"/>
          <w:color w:val="000000"/>
          <w:sz w:val="24"/>
          <w:szCs w:val="24"/>
        </w:rPr>
        <w:t>°C</w:t>
      </w:r>
      <w:r w:rsidR="00295F39">
        <w:rPr>
          <w:rFonts w:ascii="Arial" w:hAnsi="Arial" w:cs="Arial"/>
          <w:color w:val="000000"/>
          <w:sz w:val="24"/>
          <w:szCs w:val="24"/>
        </w:rPr>
        <w:t xml:space="preserve"> and 5% CO</w:t>
      </w:r>
      <w:r w:rsidR="00295F39" w:rsidRPr="00295F39">
        <w:rPr>
          <w:rFonts w:ascii="Arial" w:hAnsi="Arial" w:cs="Arial"/>
          <w:color w:val="000000"/>
          <w:sz w:val="24"/>
          <w:szCs w:val="24"/>
          <w:vertAlign w:val="subscript"/>
        </w:rPr>
        <w:t>2</w:t>
      </w:r>
      <w:r w:rsidR="00295F39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295F39">
        <w:rPr>
          <w:rFonts w:ascii="Arial" w:hAnsi="Arial" w:cs="Arial"/>
          <w:color w:val="000000"/>
          <w:sz w:val="24"/>
          <w:szCs w:val="24"/>
        </w:rPr>
        <w:t>for 4 hours</w:t>
      </w:r>
      <w:r w:rsidR="00F867EC">
        <w:rPr>
          <w:rFonts w:ascii="Arial" w:hAnsi="Arial" w:cs="Arial"/>
          <w:color w:val="000000"/>
          <w:sz w:val="24"/>
          <w:szCs w:val="24"/>
        </w:rPr>
        <w:t xml:space="preserve"> before cells were counted. D</w:t>
      </w:r>
      <w:r w:rsidR="00295F39">
        <w:rPr>
          <w:rFonts w:ascii="Arial" w:hAnsi="Arial" w:cs="Arial"/>
          <w:color w:val="000000"/>
          <w:sz w:val="24"/>
          <w:szCs w:val="24"/>
        </w:rPr>
        <w:t xml:space="preserve">ata was </w:t>
      </w:r>
      <w:r w:rsidRPr="00255F86">
        <w:rPr>
          <w:rFonts w:ascii="Arial" w:hAnsi="Arial" w:cs="Arial"/>
          <w:color w:val="000000"/>
          <w:sz w:val="24"/>
          <w:szCs w:val="24"/>
        </w:rPr>
        <w:t>a</w:t>
      </w:r>
      <w:r w:rsidR="003203DA" w:rsidRPr="00255F86">
        <w:rPr>
          <w:rFonts w:ascii="Arial" w:hAnsi="Arial" w:cs="Arial"/>
          <w:color w:val="000000"/>
          <w:sz w:val="24"/>
          <w:szCs w:val="24"/>
        </w:rPr>
        <w:t>nalysed as previously described</w:t>
      </w:r>
      <w:r w:rsidR="006D6B91">
        <w:rPr>
          <w:rFonts w:ascii="Arial" w:hAnsi="Arial" w:cs="Arial"/>
          <w:color w:val="000000"/>
          <w:sz w:val="24"/>
          <w:szCs w:val="24"/>
        </w:rPr>
        <w:t xml:space="preserve"> </w:t>
      </w:r>
      <w:r w:rsidR="00760E37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PEVuZE5vdGU+PENpdGU+PEF1dGhvcj5LZXJyPC9BdXRob3I+PFllYXI+MjAxMzwvWWVhcj48UmVj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=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835CE5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PEVuZE5vdGU+PENpdGU+PEF1dGhvcj5LZXJyPC9BdXRob3I+PFllYXI+MjAxMzwvWWVhcj48UmVj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=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835CE5">
        <w:rPr>
          <w:rFonts w:ascii="Arial" w:hAnsi="Arial" w:cs="Arial"/>
          <w:color w:val="000000"/>
          <w:sz w:val="24"/>
          <w:szCs w:val="24"/>
        </w:rPr>
      </w:r>
      <w:r w:rsidR="00835CE5">
        <w:rPr>
          <w:rFonts w:ascii="Arial" w:hAnsi="Arial" w:cs="Arial"/>
          <w:color w:val="000000"/>
          <w:sz w:val="24"/>
          <w:szCs w:val="24"/>
        </w:rPr>
        <w:fldChar w:fldCharType="end"/>
      </w:r>
      <w:r w:rsidR="00760E37" w:rsidRPr="00255F86">
        <w:rPr>
          <w:rFonts w:ascii="Arial" w:hAnsi="Arial" w:cs="Arial"/>
          <w:color w:val="000000"/>
          <w:sz w:val="24"/>
          <w:szCs w:val="24"/>
        </w:rPr>
      </w:r>
      <w:r w:rsidR="00760E37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835CE5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15" w:tooltip="Kerr, 2013 #1275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15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>]</w:t>
      </w:r>
      <w:r w:rsidR="00760E37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Pr="00255F86">
        <w:rPr>
          <w:rFonts w:ascii="Arial" w:hAnsi="Arial" w:cs="Arial"/>
          <w:color w:val="000000"/>
          <w:sz w:val="24"/>
          <w:szCs w:val="24"/>
        </w:rPr>
        <w:t>.</w:t>
      </w:r>
    </w:p>
    <w:p w:rsidR="00DB043F" w:rsidRPr="00255F86" w:rsidRDefault="00DB043F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5166AD" w:rsidRPr="00D8523B" w:rsidRDefault="00F42EEB" w:rsidP="006D6B91">
      <w:pPr>
        <w:spacing w:after="0" w:line="480" w:lineRule="auto"/>
        <w:jc w:val="both"/>
        <w:rPr>
          <w:rFonts w:ascii="Arial" w:hAnsi="Arial" w:cs="Arial"/>
          <w:i/>
          <w:iCs/>
          <w:color w:val="000000"/>
          <w:sz w:val="24"/>
          <w:szCs w:val="24"/>
        </w:rPr>
      </w:pPr>
      <w:r w:rsidRPr="00D8523B">
        <w:rPr>
          <w:rFonts w:ascii="Arial" w:hAnsi="Arial" w:cs="Arial"/>
          <w:i/>
          <w:iCs/>
          <w:color w:val="000000"/>
          <w:sz w:val="24"/>
          <w:szCs w:val="24"/>
        </w:rPr>
        <w:t>Analysis of data</w:t>
      </w:r>
    </w:p>
    <w:p w:rsidR="00D47044" w:rsidRPr="00255F86" w:rsidRDefault="00F42EEB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color w:val="000000"/>
          <w:sz w:val="24"/>
          <w:szCs w:val="24"/>
        </w:rPr>
        <w:t>Data were analysed using GraphPad Prism 5 (GraphPad Software). Statistical analyses were performed using a one-way ANOVA with a Bonferroni multiple comparison test as post-hoc test with a p value &lt;0.05 deemed significant. In all figures, data represent the mean ± S.E.M. of at least three independent experiments.</w:t>
      </w:r>
    </w:p>
    <w:p w:rsidR="005A0E7B" w:rsidRPr="00255F86" w:rsidRDefault="005A0E7B" w:rsidP="006D6B91">
      <w:pPr>
        <w:spacing w:line="480" w:lineRule="auto"/>
        <w:rPr>
          <w:rFonts w:ascii="Arial" w:hAnsi="Arial" w:cs="Arial"/>
          <w:color w:val="000000"/>
          <w:sz w:val="24"/>
          <w:szCs w:val="24"/>
        </w:rPr>
      </w:pPr>
    </w:p>
    <w:p w:rsidR="007E169A" w:rsidRDefault="005166AD" w:rsidP="006D6B91">
      <w:pPr>
        <w:spacing w:after="0" w:line="48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255F86">
        <w:rPr>
          <w:rFonts w:ascii="Arial" w:hAnsi="Arial" w:cs="Arial"/>
          <w:b/>
          <w:bCs/>
          <w:color w:val="000000"/>
          <w:sz w:val="24"/>
          <w:szCs w:val="24"/>
        </w:rPr>
        <w:t>Results</w:t>
      </w:r>
    </w:p>
    <w:p w:rsidR="00255F86" w:rsidRPr="00255F86" w:rsidRDefault="00255F86" w:rsidP="006D6B91">
      <w:pPr>
        <w:spacing w:after="0" w:line="48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5166AD" w:rsidRPr="00255F86" w:rsidRDefault="002B710B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color w:val="000000"/>
          <w:sz w:val="24"/>
          <w:szCs w:val="24"/>
        </w:rPr>
        <w:t xml:space="preserve">Chemokine receptors are expressed on different cell types, and THP-1 cells express naturally CCR1, CCR2 and CCR5 </w:t>
      </w:r>
      <w:r w:rsidR="007410E3" w:rsidRPr="00255F86">
        <w:rPr>
          <w:rFonts w:ascii="Arial" w:hAnsi="Arial" w:cs="Arial"/>
          <w:color w:val="000000"/>
          <w:sz w:val="24"/>
          <w:szCs w:val="24"/>
        </w:rPr>
        <w:t xml:space="preserve">as well as CXCR4 </w:t>
      </w:r>
      <w:r w:rsidRPr="00255F86">
        <w:rPr>
          <w:rFonts w:ascii="Arial" w:hAnsi="Arial" w:cs="Arial"/>
          <w:color w:val="000000"/>
          <w:sz w:val="24"/>
          <w:szCs w:val="24"/>
        </w:rPr>
        <w:t>and migrate towards stimuli with CCL2, CCL3, CCL8</w:t>
      </w:r>
      <w:r w:rsidR="007410E3" w:rsidRPr="00255F86">
        <w:rPr>
          <w:rFonts w:ascii="Arial" w:hAnsi="Arial" w:cs="Arial"/>
          <w:color w:val="000000"/>
          <w:sz w:val="24"/>
          <w:szCs w:val="24"/>
        </w:rPr>
        <w:t xml:space="preserve">, 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CCL23 </w:t>
      </w:r>
      <w:r w:rsidR="007410E3" w:rsidRPr="00255F86">
        <w:rPr>
          <w:rFonts w:ascii="Arial" w:hAnsi="Arial" w:cs="Arial"/>
          <w:color w:val="000000"/>
          <w:sz w:val="24"/>
          <w:szCs w:val="24"/>
        </w:rPr>
        <w:t>and CXCL12</w:t>
      </w:r>
      <w:r w:rsidR="0053335A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Pr="00255F86">
        <w:rPr>
          <w:rFonts w:ascii="Arial" w:hAnsi="Arial" w:cs="Arial"/>
          <w:color w:val="000000"/>
          <w:sz w:val="24"/>
          <w:szCs w:val="24"/>
        </w:rPr>
        <w:t>whereas Jurkat cells express CXCR4 and migrate towards stimuli with CXCL12</w:t>
      </w:r>
      <w:r w:rsidR="007410E3" w:rsidRPr="00255F86">
        <w:rPr>
          <w:rFonts w:ascii="Arial" w:hAnsi="Arial" w:cs="Arial"/>
          <w:color w:val="000000"/>
          <w:sz w:val="24"/>
          <w:szCs w:val="24"/>
        </w:rPr>
        <w:t>, but not towards CCL3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. Activated T-cells have </w:t>
      </w:r>
      <w:r w:rsidRPr="00255F86">
        <w:rPr>
          <w:rFonts w:ascii="Arial" w:hAnsi="Arial" w:cs="Arial"/>
          <w:color w:val="000000"/>
          <w:sz w:val="24"/>
          <w:szCs w:val="24"/>
        </w:rPr>
        <w:lastRenderedPageBreak/>
        <w:t>been shown to express functional CXCR3 and CCR5 and migrate towards CXCL11 and CCL3</w:t>
      </w:r>
      <w:r w:rsidR="00B37558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53335A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PEVuZE5vdGU+PENpdGU+PEF1dGhvcj5Mb2V0c2NoZXI8L0F1dGhvcj48WWVhcj4xOTk2PC9ZZWFy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==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PEVuZE5vdGU+PENpdGU+PEF1dGhvcj5Mb2V0c2NoZXI8L0F1dGhvcj48WWVhcj4xOTk2PC9ZZWFy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==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53335A" w:rsidRPr="00255F86">
        <w:rPr>
          <w:rFonts w:ascii="Arial" w:hAnsi="Arial" w:cs="Arial"/>
          <w:color w:val="000000"/>
          <w:sz w:val="24"/>
          <w:szCs w:val="24"/>
        </w:rPr>
      </w:r>
      <w:r w:rsidR="0053335A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29" w:tooltip="Loetscher, 1996 #1338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29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53335A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Pr="00255F86">
        <w:rPr>
          <w:rFonts w:ascii="Arial" w:hAnsi="Arial" w:cs="Arial"/>
          <w:color w:val="000000"/>
          <w:sz w:val="24"/>
          <w:szCs w:val="24"/>
        </w:rPr>
        <w:t>. We therefore used the</w:t>
      </w:r>
      <w:r w:rsidR="00B37558" w:rsidRPr="00255F86">
        <w:rPr>
          <w:rFonts w:ascii="Arial" w:hAnsi="Arial" w:cs="Arial"/>
          <w:color w:val="000000"/>
          <w:sz w:val="24"/>
          <w:szCs w:val="24"/>
        </w:rPr>
        <w:t>se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different cells to investigate the effect of dynamin inhibitors on cell migration</w:t>
      </w:r>
      <w:r w:rsidR="00B37558" w:rsidRPr="00255F86">
        <w:rPr>
          <w:rFonts w:ascii="Arial" w:hAnsi="Arial" w:cs="Arial"/>
          <w:color w:val="000000"/>
          <w:sz w:val="24"/>
          <w:szCs w:val="24"/>
        </w:rPr>
        <w:t xml:space="preserve"> with the view to differentiate between CC-receptor and CXC-receptor family </w:t>
      </w:r>
      <w:r w:rsidR="0053335A" w:rsidRPr="00255F86">
        <w:rPr>
          <w:rFonts w:ascii="Arial" w:hAnsi="Arial" w:cs="Arial"/>
          <w:color w:val="000000"/>
          <w:sz w:val="24"/>
          <w:szCs w:val="24"/>
        </w:rPr>
        <w:t>behaviour</w:t>
      </w:r>
      <w:r w:rsidR="00B37558" w:rsidRPr="00255F86">
        <w:rPr>
          <w:rFonts w:ascii="Arial" w:hAnsi="Arial" w:cs="Arial"/>
          <w:color w:val="000000"/>
          <w:sz w:val="24"/>
          <w:szCs w:val="24"/>
        </w:rPr>
        <w:t>.</w:t>
      </w:r>
      <w:r w:rsidR="00DB043F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27448C">
        <w:rPr>
          <w:rFonts w:ascii="Arial" w:hAnsi="Arial" w:cs="Arial"/>
          <w:color w:val="000000"/>
          <w:sz w:val="24"/>
          <w:szCs w:val="24"/>
        </w:rPr>
        <w:t xml:space="preserve">In our hand Jurkat cells do not migrate towards CCL3 and hence we used THP-1 cells for both CCL3 and CXCL12. </w:t>
      </w:r>
      <w:r w:rsidR="002B503F" w:rsidRPr="00255F86">
        <w:rPr>
          <w:rFonts w:ascii="Arial" w:hAnsi="Arial" w:cs="Arial"/>
          <w:color w:val="000000"/>
          <w:sz w:val="24"/>
          <w:szCs w:val="24"/>
        </w:rPr>
        <w:t>Dynasore blocks migration towards CCL3 in THP-1 cells</w:t>
      </w:r>
      <w:r w:rsidR="00E85206">
        <w:rPr>
          <w:rFonts w:ascii="Arial" w:hAnsi="Arial" w:cs="Arial"/>
          <w:color w:val="000000"/>
          <w:sz w:val="24"/>
          <w:szCs w:val="24"/>
        </w:rPr>
        <w:t xml:space="preserve"> in a dose dependant manner</w:t>
      </w:r>
      <w:r w:rsidR="007410E3" w:rsidRPr="00255F86">
        <w:rPr>
          <w:rFonts w:ascii="Arial" w:hAnsi="Arial" w:cs="Arial"/>
          <w:color w:val="000000"/>
          <w:sz w:val="24"/>
          <w:szCs w:val="24"/>
        </w:rPr>
        <w:t xml:space="preserve"> (Figure </w:t>
      </w:r>
      <w:proofErr w:type="spellStart"/>
      <w:r w:rsidR="007410E3" w:rsidRPr="00255F86">
        <w:rPr>
          <w:rFonts w:ascii="Arial" w:hAnsi="Arial" w:cs="Arial"/>
          <w:color w:val="000000"/>
          <w:sz w:val="24"/>
          <w:szCs w:val="24"/>
        </w:rPr>
        <w:t>1a</w:t>
      </w:r>
      <w:proofErr w:type="spellEnd"/>
      <w:r w:rsidR="007410E3" w:rsidRPr="00255F86">
        <w:rPr>
          <w:rFonts w:ascii="Arial" w:hAnsi="Arial" w:cs="Arial"/>
          <w:color w:val="000000"/>
          <w:sz w:val="24"/>
          <w:szCs w:val="24"/>
        </w:rPr>
        <w:t>)</w:t>
      </w:r>
      <w:r w:rsidR="002B503F"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 w:rsidR="00E85206">
        <w:rPr>
          <w:rFonts w:ascii="Arial" w:hAnsi="Arial" w:cs="Arial"/>
          <w:color w:val="000000"/>
          <w:sz w:val="24"/>
          <w:szCs w:val="24"/>
        </w:rPr>
        <w:t xml:space="preserve">At a concentration where dynasore clearly blocks CCL3 induced migration (40 µM), it does not affect CXCL12 induced migration in THP-1 (Figure </w:t>
      </w:r>
      <w:proofErr w:type="spellStart"/>
      <w:r w:rsidR="00E85206">
        <w:rPr>
          <w:rFonts w:ascii="Arial" w:hAnsi="Arial" w:cs="Arial"/>
          <w:color w:val="000000"/>
          <w:sz w:val="24"/>
          <w:szCs w:val="24"/>
        </w:rPr>
        <w:t>1b</w:t>
      </w:r>
      <w:proofErr w:type="spellEnd"/>
      <w:r w:rsidR="00E85206">
        <w:rPr>
          <w:rFonts w:ascii="Arial" w:hAnsi="Arial" w:cs="Arial"/>
          <w:color w:val="000000"/>
          <w:sz w:val="24"/>
          <w:szCs w:val="24"/>
        </w:rPr>
        <w:t xml:space="preserve">). To rule out any ambiguities, we used the higher concentration of dynasore (80 µM) in activated T-cells. </w:t>
      </w:r>
      <w:r w:rsidR="00051B98" w:rsidRPr="00255F86">
        <w:rPr>
          <w:rFonts w:ascii="Arial" w:hAnsi="Arial" w:cs="Arial"/>
          <w:color w:val="000000"/>
          <w:sz w:val="24"/>
          <w:szCs w:val="24"/>
        </w:rPr>
        <w:t xml:space="preserve">Dynasore does not block migration of activated T-cells towards CXCL11, </w:t>
      </w:r>
      <w:r w:rsidR="00AC7438">
        <w:rPr>
          <w:rFonts w:ascii="Arial" w:hAnsi="Arial" w:cs="Arial"/>
          <w:color w:val="000000"/>
          <w:sz w:val="24"/>
          <w:szCs w:val="24"/>
        </w:rPr>
        <w:t>whereas</w:t>
      </w:r>
      <w:r w:rsidR="00E11D04" w:rsidRPr="00255F86">
        <w:rPr>
          <w:rFonts w:ascii="Arial" w:hAnsi="Arial" w:cs="Arial"/>
          <w:color w:val="000000"/>
          <w:sz w:val="24"/>
          <w:szCs w:val="24"/>
        </w:rPr>
        <w:t>, there is a</w:t>
      </w:r>
      <w:r w:rsidR="002F1E5F" w:rsidRPr="00255F86">
        <w:rPr>
          <w:rFonts w:ascii="Arial" w:hAnsi="Arial" w:cs="Arial"/>
          <w:color w:val="000000"/>
          <w:sz w:val="24"/>
          <w:szCs w:val="24"/>
        </w:rPr>
        <w:t xml:space="preserve"> clear</w:t>
      </w:r>
      <w:r w:rsidR="00E11D04" w:rsidRPr="00255F86">
        <w:rPr>
          <w:rFonts w:ascii="Arial" w:hAnsi="Arial" w:cs="Arial"/>
          <w:color w:val="000000"/>
          <w:sz w:val="24"/>
          <w:szCs w:val="24"/>
        </w:rPr>
        <w:t xml:space="preserve"> trend of inhibition towards CCL3 induced migration (Figure </w:t>
      </w:r>
      <w:r w:rsidR="008E0C3E" w:rsidRPr="00255F86">
        <w:rPr>
          <w:rFonts w:ascii="Arial" w:hAnsi="Arial" w:cs="Arial"/>
          <w:color w:val="000000"/>
          <w:sz w:val="24"/>
          <w:szCs w:val="24"/>
        </w:rPr>
        <w:t>1</w:t>
      </w:r>
      <w:r w:rsidR="00793932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E85206">
        <w:rPr>
          <w:rFonts w:ascii="Arial" w:hAnsi="Arial" w:cs="Arial"/>
          <w:color w:val="000000"/>
          <w:sz w:val="24"/>
          <w:szCs w:val="24"/>
        </w:rPr>
        <w:t>c,d</w:t>
      </w:r>
      <w:proofErr w:type="spellEnd"/>
      <w:r w:rsidR="00E11D04" w:rsidRPr="00255F86">
        <w:rPr>
          <w:rFonts w:ascii="Arial" w:hAnsi="Arial" w:cs="Arial"/>
          <w:color w:val="000000"/>
          <w:sz w:val="24"/>
          <w:szCs w:val="24"/>
        </w:rPr>
        <w:t>)</w:t>
      </w:r>
      <w:r w:rsidR="00B631B7" w:rsidRPr="00255F86">
        <w:rPr>
          <w:rFonts w:ascii="Arial" w:hAnsi="Arial" w:cs="Arial"/>
          <w:color w:val="000000"/>
          <w:sz w:val="24"/>
          <w:szCs w:val="24"/>
        </w:rPr>
        <w:t xml:space="preserve">, showing a distinct difference in the activation pattern of CXC- and CC-receptors. </w:t>
      </w:r>
      <w:r w:rsidR="002F1E5F" w:rsidRPr="00255F86">
        <w:rPr>
          <w:rFonts w:ascii="Arial" w:hAnsi="Arial" w:cs="Arial"/>
          <w:color w:val="000000"/>
          <w:sz w:val="24"/>
          <w:szCs w:val="24"/>
        </w:rPr>
        <w:t>Confirming the differences between CC- and CXC-receptors are results with</w:t>
      </w:r>
      <w:r w:rsidR="00B631B7" w:rsidRPr="00255F86">
        <w:rPr>
          <w:rFonts w:ascii="Arial" w:hAnsi="Arial" w:cs="Arial"/>
          <w:color w:val="000000"/>
          <w:sz w:val="24"/>
          <w:szCs w:val="24"/>
        </w:rPr>
        <w:t xml:space="preserve"> CXCL12</w:t>
      </w:r>
      <w:r w:rsidR="002F1E5F" w:rsidRPr="00255F86">
        <w:rPr>
          <w:rFonts w:ascii="Arial" w:hAnsi="Arial" w:cs="Arial"/>
          <w:color w:val="000000"/>
          <w:sz w:val="24"/>
          <w:szCs w:val="24"/>
        </w:rPr>
        <w:t xml:space="preserve"> in</w:t>
      </w:r>
      <w:r w:rsidR="007410E3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2F1E5F" w:rsidRPr="00255F86">
        <w:rPr>
          <w:rFonts w:ascii="Arial" w:hAnsi="Arial" w:cs="Arial"/>
          <w:color w:val="000000"/>
          <w:sz w:val="24"/>
          <w:szCs w:val="24"/>
        </w:rPr>
        <w:t>Jurkat cells, where dynasore has no effect</w:t>
      </w:r>
      <w:r w:rsidR="00B631B7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DB043F" w:rsidRPr="00255F86">
        <w:rPr>
          <w:rFonts w:ascii="Arial" w:hAnsi="Arial" w:cs="Arial"/>
          <w:color w:val="000000"/>
          <w:sz w:val="24"/>
          <w:szCs w:val="24"/>
        </w:rPr>
        <w:t xml:space="preserve">at all </w:t>
      </w:r>
      <w:r w:rsidR="00E85206">
        <w:rPr>
          <w:rFonts w:ascii="Arial" w:hAnsi="Arial" w:cs="Arial"/>
          <w:color w:val="000000"/>
          <w:sz w:val="24"/>
          <w:szCs w:val="24"/>
        </w:rPr>
        <w:t>on migration, even at 80 µM</w:t>
      </w:r>
      <w:r w:rsidR="00E85206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B631B7" w:rsidRPr="00E85206">
        <w:rPr>
          <w:rFonts w:ascii="Arial" w:hAnsi="Arial" w:cs="Arial"/>
          <w:color w:val="000000"/>
          <w:sz w:val="24"/>
          <w:szCs w:val="24"/>
        </w:rPr>
        <w:t xml:space="preserve">(Figure </w:t>
      </w:r>
      <w:r w:rsidR="008E0C3E" w:rsidRPr="00E85206">
        <w:rPr>
          <w:rFonts w:ascii="Arial" w:hAnsi="Arial" w:cs="Arial"/>
          <w:color w:val="000000"/>
          <w:sz w:val="24"/>
          <w:szCs w:val="24"/>
        </w:rPr>
        <w:t>1</w:t>
      </w:r>
      <w:r w:rsidR="00DB67B1" w:rsidRPr="00E85206">
        <w:rPr>
          <w:rFonts w:ascii="Arial" w:hAnsi="Arial" w:cs="Arial"/>
          <w:color w:val="000000"/>
          <w:sz w:val="24"/>
          <w:szCs w:val="24"/>
        </w:rPr>
        <w:t xml:space="preserve"> </w:t>
      </w:r>
      <w:r w:rsidR="00E85206" w:rsidRPr="00E85206">
        <w:rPr>
          <w:rFonts w:ascii="Arial" w:hAnsi="Arial" w:cs="Arial"/>
          <w:color w:val="000000"/>
          <w:sz w:val="24"/>
          <w:szCs w:val="24"/>
        </w:rPr>
        <w:t>e</w:t>
      </w:r>
      <w:r w:rsidR="00B631B7" w:rsidRPr="00E85206">
        <w:rPr>
          <w:rFonts w:ascii="Arial" w:hAnsi="Arial" w:cs="Arial"/>
          <w:color w:val="000000"/>
          <w:sz w:val="24"/>
          <w:szCs w:val="24"/>
        </w:rPr>
        <w:t>).</w:t>
      </w:r>
      <w:r w:rsidR="00B631B7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1144DC">
        <w:rPr>
          <w:rFonts w:ascii="Arial" w:hAnsi="Arial" w:cs="Arial"/>
          <w:color w:val="000000"/>
          <w:sz w:val="24"/>
          <w:szCs w:val="24"/>
        </w:rPr>
        <w:t xml:space="preserve">At the concentration used, none of the dynamin inhibitors showed any cytotoxic effects in the experimental set up, as shown by </w:t>
      </w:r>
      <w:proofErr w:type="spellStart"/>
      <w:r w:rsidR="001144DC">
        <w:rPr>
          <w:rFonts w:ascii="Arial" w:hAnsi="Arial" w:cs="Arial"/>
          <w:color w:val="000000"/>
          <w:sz w:val="24"/>
          <w:szCs w:val="24"/>
        </w:rPr>
        <w:t>MTS</w:t>
      </w:r>
      <w:proofErr w:type="spellEnd"/>
      <w:r w:rsidR="001144DC">
        <w:rPr>
          <w:rFonts w:ascii="Arial" w:hAnsi="Arial" w:cs="Arial"/>
          <w:color w:val="000000"/>
          <w:sz w:val="24"/>
          <w:szCs w:val="24"/>
        </w:rPr>
        <w:t xml:space="preserve"> assays (data not shown).</w:t>
      </w:r>
    </w:p>
    <w:p w:rsidR="00FB4B33" w:rsidRPr="00255F86" w:rsidRDefault="00FB4B33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C7438" w:rsidRDefault="00306C02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color w:val="000000"/>
          <w:sz w:val="24"/>
          <w:szCs w:val="24"/>
        </w:rPr>
        <w:t>The dynasore analogue dyngo-4</w:t>
      </w:r>
      <w:r w:rsidR="001407B4" w:rsidRPr="00255F86">
        <w:rPr>
          <w:rFonts w:ascii="Arial" w:hAnsi="Arial" w:cs="Arial"/>
          <w:color w:val="000000"/>
          <w:sz w:val="24"/>
          <w:szCs w:val="24"/>
        </w:rPr>
        <w:t>a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, which </w:t>
      </w:r>
      <w:r w:rsidR="00AB6A28">
        <w:rPr>
          <w:rFonts w:ascii="Arial" w:hAnsi="Arial" w:cs="Arial"/>
          <w:color w:val="000000"/>
          <w:sz w:val="24"/>
          <w:szCs w:val="24"/>
        </w:rPr>
        <w:t xml:space="preserve">is </w:t>
      </w:r>
      <w:r w:rsidRPr="00255F86">
        <w:rPr>
          <w:rFonts w:ascii="Arial" w:hAnsi="Arial" w:cs="Arial"/>
          <w:color w:val="000000"/>
          <w:sz w:val="24"/>
          <w:szCs w:val="24"/>
        </w:rPr>
        <w:t>more potent than dynasore (</w:t>
      </w:r>
      <w:r w:rsidR="001407B4" w:rsidRPr="00255F86">
        <w:rPr>
          <w:rFonts w:ascii="Arial" w:hAnsi="Arial" w:cs="Arial"/>
          <w:color w:val="000000"/>
          <w:sz w:val="24"/>
          <w:szCs w:val="24"/>
        </w:rPr>
        <w:t xml:space="preserve">dyngo-4a </w:t>
      </w:r>
      <w:proofErr w:type="spellStart"/>
      <w:r w:rsidRPr="00255F86">
        <w:rPr>
          <w:rFonts w:ascii="Arial" w:hAnsi="Arial" w:cs="Arial"/>
          <w:color w:val="000000"/>
          <w:sz w:val="24"/>
          <w:szCs w:val="24"/>
        </w:rPr>
        <w:t>IC</w:t>
      </w:r>
      <w:r w:rsidRPr="00255F86">
        <w:rPr>
          <w:rFonts w:ascii="Arial" w:hAnsi="Arial" w:cs="Arial"/>
          <w:color w:val="000000"/>
          <w:sz w:val="24"/>
          <w:szCs w:val="24"/>
          <w:vertAlign w:val="subscript"/>
        </w:rPr>
        <w:t>50</w:t>
      </w:r>
      <w:proofErr w:type="spellEnd"/>
      <w:r w:rsidRPr="00255F86">
        <w:rPr>
          <w:rFonts w:ascii="Arial" w:hAnsi="Arial" w:cs="Arial"/>
          <w:color w:val="000000"/>
          <w:sz w:val="24"/>
          <w:szCs w:val="24"/>
        </w:rPr>
        <w:t xml:space="preserve"> 16±1.2 µM versus dynasore</w:t>
      </w:r>
      <w:r w:rsidR="001407B4" w:rsidRPr="00255F86">
        <w:rPr>
          <w:rFonts w:ascii="Arial" w:hAnsi="Arial" w:cs="Arial"/>
          <w:color w:val="000000"/>
          <w:sz w:val="24"/>
          <w:szCs w:val="24"/>
        </w:rPr>
        <w:t xml:space="preserve"> 79.3±1.3 µM </w:t>
      </w:r>
      <w:r w:rsidR="00725B07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PEVuZE5vdGU+PENpdGU+PEF1dGhvcj5IYXJwZXI8L0F1dGhvcj48WWVhcj4yMDEzPC9ZZWFyPjxS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PEVuZE5vdGU+PENpdGU+PEF1dGhvcj5IYXJwZXI8L0F1dGhvcj48WWVhcj4yMDEzPC9ZZWFyPjxS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725B07" w:rsidRPr="00255F86">
        <w:rPr>
          <w:rFonts w:ascii="Arial" w:hAnsi="Arial" w:cs="Arial"/>
          <w:color w:val="000000"/>
          <w:sz w:val="24"/>
          <w:szCs w:val="24"/>
        </w:rPr>
      </w:r>
      <w:r w:rsidR="00725B07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30" w:tooltip="Harper, 2013 #1277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30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725B07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725B07" w:rsidRPr="00255F86">
        <w:rPr>
          <w:rFonts w:ascii="Arial" w:hAnsi="Arial" w:cs="Arial"/>
          <w:color w:val="000000"/>
          <w:sz w:val="24"/>
          <w:szCs w:val="24"/>
        </w:rPr>
        <w:t>)</w:t>
      </w:r>
      <w:r w:rsidR="00B631B7" w:rsidRPr="00255F86">
        <w:rPr>
          <w:rFonts w:ascii="Arial" w:hAnsi="Arial" w:cs="Arial"/>
          <w:color w:val="000000"/>
          <w:sz w:val="24"/>
          <w:szCs w:val="24"/>
        </w:rPr>
        <w:t xml:space="preserve"> blocks migration towards CCL3 in THP-1 cells to</w:t>
      </w:r>
      <w:r w:rsidR="00725B07" w:rsidRPr="00255F86">
        <w:rPr>
          <w:rFonts w:ascii="Arial" w:hAnsi="Arial" w:cs="Arial"/>
          <w:color w:val="000000"/>
          <w:sz w:val="24"/>
          <w:szCs w:val="24"/>
        </w:rPr>
        <w:t xml:space="preserve"> a lesser degree than dynasore. Remarkably dyngo-4a</w:t>
      </w:r>
      <w:r w:rsidR="00B631B7" w:rsidRPr="00255F86">
        <w:rPr>
          <w:rFonts w:ascii="Arial" w:hAnsi="Arial" w:cs="Arial"/>
          <w:color w:val="000000"/>
          <w:sz w:val="24"/>
          <w:szCs w:val="24"/>
        </w:rPr>
        <w:t xml:space="preserve"> blocks migration towards CXCL11 in activated T-cells and CXCL12 in </w:t>
      </w:r>
      <w:r w:rsidR="007410E3" w:rsidRPr="00255F86">
        <w:rPr>
          <w:rFonts w:ascii="Arial" w:hAnsi="Arial" w:cs="Arial"/>
          <w:color w:val="000000"/>
          <w:sz w:val="24"/>
          <w:szCs w:val="24"/>
        </w:rPr>
        <w:t xml:space="preserve">THP-1 and </w:t>
      </w:r>
      <w:r w:rsidR="00B631B7" w:rsidRPr="00255F86">
        <w:rPr>
          <w:rFonts w:ascii="Arial" w:hAnsi="Arial" w:cs="Arial"/>
          <w:color w:val="000000"/>
          <w:sz w:val="24"/>
          <w:szCs w:val="24"/>
        </w:rPr>
        <w:t xml:space="preserve">Jurkat cells (Figure </w:t>
      </w:r>
      <w:r w:rsidR="008E0C3E" w:rsidRPr="00255F86">
        <w:rPr>
          <w:rFonts w:ascii="Arial" w:hAnsi="Arial" w:cs="Arial"/>
          <w:color w:val="000000"/>
          <w:sz w:val="24"/>
          <w:szCs w:val="24"/>
        </w:rPr>
        <w:t>2</w:t>
      </w:r>
      <w:r w:rsidR="00B631B7" w:rsidRPr="00255F86">
        <w:rPr>
          <w:rFonts w:ascii="Arial" w:hAnsi="Arial" w:cs="Arial"/>
          <w:color w:val="000000"/>
          <w:sz w:val="24"/>
          <w:szCs w:val="24"/>
        </w:rPr>
        <w:t xml:space="preserve">). </w:t>
      </w:r>
      <w:r w:rsidR="00620198" w:rsidRPr="00255F86">
        <w:rPr>
          <w:rFonts w:ascii="Arial" w:hAnsi="Arial" w:cs="Arial"/>
          <w:color w:val="000000"/>
          <w:sz w:val="24"/>
          <w:szCs w:val="24"/>
        </w:rPr>
        <w:t>Dyngo-4a shows selectivity towards dynamin I versus dynamin II whereas dynasore is non-selective and therefore these results might reflect a different usage of the dynamin isoforms by different receptors</w:t>
      </w:r>
      <w:r w:rsidR="00AC7438">
        <w:rPr>
          <w:rFonts w:ascii="Arial" w:hAnsi="Arial" w:cs="Arial"/>
          <w:color w:val="000000"/>
          <w:sz w:val="24"/>
          <w:szCs w:val="24"/>
        </w:rPr>
        <w:t xml:space="preserve"> (see Table 1)</w:t>
      </w:r>
      <w:r w:rsidR="00620198"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 w:rsidR="00241733" w:rsidRPr="00255F86">
        <w:rPr>
          <w:rFonts w:ascii="Arial" w:hAnsi="Arial" w:cs="Arial"/>
          <w:color w:val="000000"/>
          <w:sz w:val="24"/>
          <w:szCs w:val="24"/>
        </w:rPr>
        <w:t>We further investigated wh</w:t>
      </w:r>
      <w:r w:rsidR="00725B07" w:rsidRPr="00255F86">
        <w:rPr>
          <w:rFonts w:ascii="Arial" w:hAnsi="Arial" w:cs="Arial"/>
          <w:color w:val="000000"/>
          <w:sz w:val="24"/>
          <w:szCs w:val="24"/>
        </w:rPr>
        <w:t>ich</w:t>
      </w:r>
      <w:r w:rsidR="00241733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7D55D9" w:rsidRPr="00255F86">
        <w:rPr>
          <w:rFonts w:ascii="Arial" w:hAnsi="Arial" w:cs="Arial"/>
          <w:color w:val="000000"/>
          <w:sz w:val="24"/>
          <w:szCs w:val="24"/>
        </w:rPr>
        <w:t xml:space="preserve">domains of the </w:t>
      </w:r>
      <w:r w:rsidR="00241733" w:rsidRPr="00255F86">
        <w:rPr>
          <w:rFonts w:ascii="Arial" w:hAnsi="Arial" w:cs="Arial"/>
          <w:color w:val="000000"/>
          <w:sz w:val="24"/>
          <w:szCs w:val="24"/>
        </w:rPr>
        <w:t xml:space="preserve">dynamin </w:t>
      </w:r>
      <w:r w:rsidR="007D55D9" w:rsidRPr="00255F86">
        <w:rPr>
          <w:rFonts w:ascii="Arial" w:hAnsi="Arial" w:cs="Arial"/>
          <w:color w:val="000000"/>
          <w:sz w:val="24"/>
          <w:szCs w:val="24"/>
        </w:rPr>
        <w:t>proteins are</w:t>
      </w:r>
      <w:r w:rsidR="00241733" w:rsidRPr="00255F86">
        <w:rPr>
          <w:rFonts w:ascii="Arial" w:hAnsi="Arial" w:cs="Arial"/>
          <w:color w:val="000000"/>
          <w:sz w:val="24"/>
          <w:szCs w:val="24"/>
        </w:rPr>
        <w:t xml:space="preserve"> essential for cell migration </w:t>
      </w:r>
      <w:r w:rsidR="007D55D9" w:rsidRPr="00255F86">
        <w:rPr>
          <w:rFonts w:ascii="Arial" w:hAnsi="Arial" w:cs="Arial"/>
          <w:color w:val="000000"/>
          <w:sz w:val="24"/>
          <w:szCs w:val="24"/>
        </w:rPr>
        <w:t xml:space="preserve">and whether </w:t>
      </w:r>
      <w:r w:rsidR="007D55D9" w:rsidRPr="00255F86">
        <w:rPr>
          <w:rFonts w:ascii="Arial" w:hAnsi="Arial" w:cs="Arial"/>
          <w:color w:val="000000"/>
          <w:sz w:val="24"/>
          <w:szCs w:val="24"/>
        </w:rPr>
        <w:lastRenderedPageBreak/>
        <w:t>they are equally important for different receptor families</w:t>
      </w:r>
      <w:r w:rsidR="007E3AED">
        <w:rPr>
          <w:rFonts w:ascii="Arial" w:hAnsi="Arial" w:cs="Arial"/>
          <w:color w:val="000000"/>
          <w:sz w:val="24"/>
          <w:szCs w:val="24"/>
        </w:rPr>
        <w:t>. In the first instance, we used i</w:t>
      </w:r>
      <w:r w:rsidR="00241733" w:rsidRPr="00255F86">
        <w:rPr>
          <w:rFonts w:ascii="Arial" w:hAnsi="Arial" w:cs="Arial"/>
          <w:color w:val="000000"/>
          <w:sz w:val="24"/>
          <w:szCs w:val="24"/>
        </w:rPr>
        <w:t>minodyn-22</w:t>
      </w:r>
      <w:r w:rsidR="00E4123C" w:rsidRPr="00255F86">
        <w:rPr>
          <w:rFonts w:ascii="Arial" w:hAnsi="Arial" w:cs="Arial"/>
          <w:color w:val="000000"/>
          <w:sz w:val="24"/>
          <w:szCs w:val="24"/>
        </w:rPr>
        <w:t xml:space="preserve"> and dynole-34-2</w:t>
      </w:r>
      <w:r w:rsidR="00AC7438">
        <w:rPr>
          <w:rFonts w:ascii="Arial" w:hAnsi="Arial" w:cs="Arial"/>
          <w:color w:val="000000"/>
          <w:sz w:val="24"/>
          <w:szCs w:val="24"/>
        </w:rPr>
        <w:t xml:space="preserve"> </w:t>
      </w:r>
      <w:r w:rsidR="007E3AED">
        <w:rPr>
          <w:rFonts w:ascii="Arial" w:hAnsi="Arial" w:cs="Arial"/>
          <w:color w:val="000000"/>
          <w:sz w:val="24"/>
          <w:szCs w:val="24"/>
        </w:rPr>
        <w:t xml:space="preserve">which </w:t>
      </w:r>
      <w:r w:rsidR="00AC7438">
        <w:rPr>
          <w:rFonts w:ascii="Arial" w:hAnsi="Arial" w:cs="Arial"/>
          <w:color w:val="000000"/>
          <w:sz w:val="24"/>
          <w:szCs w:val="24"/>
        </w:rPr>
        <w:t>are</w:t>
      </w:r>
      <w:r w:rsidR="00E4123C" w:rsidRPr="00255F86">
        <w:rPr>
          <w:rFonts w:ascii="Arial" w:hAnsi="Arial" w:cs="Arial"/>
          <w:color w:val="000000"/>
          <w:sz w:val="24"/>
          <w:szCs w:val="24"/>
        </w:rPr>
        <w:t xml:space="preserve"> both non-selective dynamin I and II inhibitors, and their negative controls </w:t>
      </w:r>
      <w:r w:rsidR="007E3AED">
        <w:rPr>
          <w:rFonts w:ascii="Arial" w:hAnsi="Arial" w:cs="Arial"/>
          <w:color w:val="000000"/>
          <w:sz w:val="24"/>
          <w:szCs w:val="24"/>
        </w:rPr>
        <w:t xml:space="preserve">which </w:t>
      </w:r>
      <w:r w:rsidR="00AC7438">
        <w:rPr>
          <w:rFonts w:ascii="Arial" w:hAnsi="Arial" w:cs="Arial"/>
          <w:color w:val="000000"/>
          <w:sz w:val="24"/>
          <w:szCs w:val="24"/>
        </w:rPr>
        <w:t xml:space="preserve">are </w:t>
      </w:r>
      <w:r w:rsidR="00E4123C" w:rsidRPr="00255F86">
        <w:rPr>
          <w:rFonts w:ascii="Arial" w:hAnsi="Arial" w:cs="Arial"/>
          <w:color w:val="000000"/>
          <w:sz w:val="24"/>
          <w:szCs w:val="24"/>
        </w:rPr>
        <w:t>iminodyn-17 and dynole-31-2</w:t>
      </w:r>
      <w:r w:rsidR="00794E8A" w:rsidRPr="00255F86">
        <w:rPr>
          <w:rFonts w:ascii="Arial" w:hAnsi="Arial" w:cs="Arial"/>
          <w:color w:val="000000"/>
          <w:sz w:val="24"/>
          <w:szCs w:val="24"/>
        </w:rPr>
        <w:t xml:space="preserve">. Neither iminodyn-22 nor dynole-34-2 block migration in THP-1 cells towards CCL3 or in Jurkat cells towards CXCL12 (Figure </w:t>
      </w:r>
      <w:r w:rsidR="007E3AED">
        <w:rPr>
          <w:rFonts w:ascii="Arial" w:hAnsi="Arial" w:cs="Arial"/>
          <w:color w:val="000000"/>
          <w:sz w:val="24"/>
          <w:szCs w:val="24"/>
        </w:rPr>
        <w:t>3</w:t>
      </w:r>
      <w:r w:rsidR="00794E8A" w:rsidRPr="00255F86">
        <w:rPr>
          <w:rFonts w:ascii="Arial" w:hAnsi="Arial" w:cs="Arial"/>
          <w:color w:val="000000"/>
          <w:sz w:val="24"/>
          <w:szCs w:val="24"/>
        </w:rPr>
        <w:t xml:space="preserve"> a-d). </w:t>
      </w:r>
      <w:r w:rsidR="004816E0" w:rsidRPr="00255F86">
        <w:rPr>
          <w:rFonts w:ascii="Arial" w:hAnsi="Arial" w:cs="Arial"/>
          <w:color w:val="000000"/>
          <w:sz w:val="24"/>
          <w:szCs w:val="24"/>
        </w:rPr>
        <w:t>However there is a distinct difference between CCL3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-</w:t>
      </w:r>
      <w:r w:rsidR="004816E0" w:rsidRPr="00255F86">
        <w:rPr>
          <w:rFonts w:ascii="Arial" w:hAnsi="Arial" w:cs="Arial"/>
          <w:color w:val="000000"/>
          <w:sz w:val="24"/>
          <w:szCs w:val="24"/>
        </w:rPr>
        <w:t xml:space="preserve"> and CXCL12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-</w:t>
      </w:r>
      <w:r w:rsidR="004816E0" w:rsidRPr="00255F86">
        <w:rPr>
          <w:rFonts w:ascii="Arial" w:hAnsi="Arial" w:cs="Arial"/>
          <w:color w:val="000000"/>
          <w:sz w:val="24"/>
          <w:szCs w:val="24"/>
        </w:rPr>
        <w:t xml:space="preserve">induced chemotaxis for the non-selective </w:t>
      </w:r>
      <w:r w:rsidR="00CE4D0F" w:rsidRPr="00255F86">
        <w:rPr>
          <w:rFonts w:ascii="Arial" w:hAnsi="Arial" w:cs="Arial"/>
          <w:color w:val="000000"/>
          <w:sz w:val="24"/>
          <w:szCs w:val="24"/>
        </w:rPr>
        <w:t>MiTMAB</w:t>
      </w:r>
      <w:r w:rsidR="004816E0" w:rsidRPr="00255F86">
        <w:rPr>
          <w:rFonts w:ascii="Arial" w:hAnsi="Arial" w:cs="Arial"/>
          <w:color w:val="000000"/>
          <w:sz w:val="24"/>
          <w:szCs w:val="24"/>
        </w:rPr>
        <w:t xml:space="preserve"> and OcTMAB inhibitors</w:t>
      </w:r>
      <w:r w:rsidR="00997CAC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DB043F" w:rsidRPr="00255F86">
        <w:rPr>
          <w:rFonts w:ascii="Arial" w:hAnsi="Arial" w:cs="Arial"/>
          <w:color w:val="000000"/>
          <w:sz w:val="24"/>
          <w:szCs w:val="24"/>
        </w:rPr>
        <w:t xml:space="preserve">which bind to the dynamin PH domain </w:t>
      </w:r>
      <w:r w:rsidR="004816E0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PEVuZE5vdGU+PENpdGU+PEF1dGhvcj5IYXJwZXI8L0F1dGhvcj48WWVhcj4yMDEzPC9ZZWFyPjxS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PEVuZE5vdGU+PENpdGU+PEF1dGhvcj5IYXJwZXI8L0F1dGhvcj48WWVhcj4yMDEzPC9ZZWFyPjxS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4816E0" w:rsidRPr="00255F86">
        <w:rPr>
          <w:rFonts w:ascii="Arial" w:hAnsi="Arial" w:cs="Arial"/>
          <w:color w:val="000000"/>
          <w:sz w:val="24"/>
          <w:szCs w:val="24"/>
        </w:rPr>
      </w:r>
      <w:r w:rsidR="004816E0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30" w:tooltip="Harper, 2013 #1277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30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4816E0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4816E0" w:rsidRPr="00255F86">
        <w:rPr>
          <w:rFonts w:ascii="Arial" w:hAnsi="Arial" w:cs="Arial"/>
          <w:color w:val="000000"/>
          <w:sz w:val="24"/>
          <w:szCs w:val="24"/>
        </w:rPr>
        <w:t xml:space="preserve">, </w:t>
      </w:r>
      <w:r w:rsidR="00DB043F" w:rsidRPr="00255F86">
        <w:rPr>
          <w:rFonts w:ascii="Arial" w:hAnsi="Arial" w:cs="Arial"/>
          <w:color w:val="000000"/>
          <w:sz w:val="24"/>
          <w:szCs w:val="24"/>
        </w:rPr>
        <w:t>and</w:t>
      </w:r>
      <w:r w:rsidR="004816E0" w:rsidRPr="00255F86">
        <w:rPr>
          <w:rFonts w:ascii="Arial" w:hAnsi="Arial" w:cs="Arial"/>
          <w:color w:val="000000"/>
          <w:sz w:val="24"/>
          <w:szCs w:val="24"/>
        </w:rPr>
        <w:t xml:space="preserve"> completely block any migration in Jurkat cells towards CXCL12</w:t>
      </w:r>
      <w:r w:rsidR="007E3AED">
        <w:rPr>
          <w:rFonts w:ascii="Arial" w:hAnsi="Arial" w:cs="Arial"/>
          <w:color w:val="000000"/>
          <w:sz w:val="24"/>
          <w:szCs w:val="24"/>
        </w:rPr>
        <w:t xml:space="preserve"> (Figure 3 f)</w:t>
      </w:r>
      <w:r w:rsidR="004816E0" w:rsidRPr="00255F86">
        <w:rPr>
          <w:rFonts w:ascii="Arial" w:hAnsi="Arial" w:cs="Arial"/>
          <w:color w:val="000000"/>
          <w:sz w:val="24"/>
          <w:szCs w:val="24"/>
        </w:rPr>
        <w:t xml:space="preserve">, but have no </w:t>
      </w:r>
      <w:r w:rsidR="00725B07" w:rsidRPr="00255F86">
        <w:rPr>
          <w:rFonts w:ascii="Arial" w:hAnsi="Arial" w:cs="Arial"/>
          <w:color w:val="000000"/>
          <w:sz w:val="24"/>
          <w:szCs w:val="24"/>
        </w:rPr>
        <w:t xml:space="preserve">significant </w:t>
      </w:r>
      <w:r w:rsidR="004816E0" w:rsidRPr="00255F86">
        <w:rPr>
          <w:rFonts w:ascii="Arial" w:hAnsi="Arial" w:cs="Arial"/>
          <w:color w:val="000000"/>
          <w:sz w:val="24"/>
          <w:szCs w:val="24"/>
        </w:rPr>
        <w:t>effect on CCL3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-</w:t>
      </w:r>
      <w:r w:rsidR="004816E0" w:rsidRPr="00255F86">
        <w:rPr>
          <w:rFonts w:ascii="Arial" w:hAnsi="Arial" w:cs="Arial"/>
          <w:color w:val="000000"/>
          <w:sz w:val="24"/>
          <w:szCs w:val="24"/>
        </w:rPr>
        <w:t>induced mig</w:t>
      </w:r>
      <w:r w:rsidR="008E0C3E" w:rsidRPr="00255F86">
        <w:rPr>
          <w:rFonts w:ascii="Arial" w:hAnsi="Arial" w:cs="Arial"/>
          <w:color w:val="000000"/>
          <w:sz w:val="24"/>
          <w:szCs w:val="24"/>
        </w:rPr>
        <w:t xml:space="preserve">ration in THP-1 cells (Figure </w:t>
      </w:r>
      <w:r w:rsidR="007E3AED">
        <w:rPr>
          <w:rFonts w:ascii="Arial" w:hAnsi="Arial" w:cs="Arial"/>
          <w:color w:val="000000"/>
          <w:sz w:val="24"/>
          <w:szCs w:val="24"/>
        </w:rPr>
        <w:t>3</w:t>
      </w:r>
      <w:r w:rsidR="004816E0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4816E0" w:rsidRPr="00255F86">
        <w:rPr>
          <w:rFonts w:ascii="Arial" w:hAnsi="Arial" w:cs="Arial"/>
          <w:color w:val="000000"/>
          <w:sz w:val="24"/>
          <w:szCs w:val="24"/>
        </w:rPr>
        <w:t>e,</w:t>
      </w:r>
      <w:r w:rsidR="007E3AED">
        <w:rPr>
          <w:rFonts w:ascii="Arial" w:hAnsi="Arial" w:cs="Arial"/>
          <w:color w:val="000000"/>
          <w:sz w:val="24"/>
          <w:szCs w:val="24"/>
        </w:rPr>
        <w:t>g</w:t>
      </w:r>
      <w:proofErr w:type="spellEnd"/>
      <w:r w:rsidR="004816E0" w:rsidRPr="00255F86">
        <w:rPr>
          <w:rFonts w:ascii="Arial" w:hAnsi="Arial" w:cs="Arial"/>
          <w:color w:val="000000"/>
          <w:sz w:val="24"/>
          <w:szCs w:val="24"/>
        </w:rPr>
        <w:t>)</w:t>
      </w:r>
      <w:r w:rsidR="00AC7438">
        <w:rPr>
          <w:rFonts w:ascii="Arial" w:hAnsi="Arial" w:cs="Arial"/>
          <w:color w:val="000000"/>
          <w:sz w:val="24"/>
          <w:szCs w:val="24"/>
        </w:rPr>
        <w:t xml:space="preserve"> but still effect CXCL12 migration in THP-1, even though with less of an effect than in Jurkat cells</w:t>
      </w:r>
      <w:r w:rsidR="007E3AED">
        <w:rPr>
          <w:rFonts w:ascii="Arial" w:hAnsi="Arial" w:cs="Arial"/>
          <w:color w:val="000000"/>
          <w:sz w:val="24"/>
          <w:szCs w:val="24"/>
        </w:rPr>
        <w:t xml:space="preserve"> (Figure 3 h)</w:t>
      </w:r>
      <w:r w:rsidR="00AC7438">
        <w:rPr>
          <w:rFonts w:ascii="Arial" w:hAnsi="Arial" w:cs="Arial"/>
          <w:color w:val="000000"/>
          <w:sz w:val="24"/>
          <w:szCs w:val="24"/>
        </w:rPr>
        <w:t>. Again this data shows a clear difference in the reliance of CC- and CXC-receptors on dynamin usage</w:t>
      </w:r>
      <w:r w:rsidR="004816E0" w:rsidRPr="00255F86">
        <w:rPr>
          <w:rFonts w:ascii="Arial" w:hAnsi="Arial" w:cs="Arial"/>
          <w:color w:val="000000"/>
          <w:sz w:val="24"/>
          <w:szCs w:val="24"/>
        </w:rPr>
        <w:t>.</w:t>
      </w:r>
      <w:r w:rsidR="00942C46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7E3AED">
        <w:rPr>
          <w:rFonts w:ascii="Arial" w:hAnsi="Arial" w:cs="Arial"/>
          <w:color w:val="000000"/>
          <w:sz w:val="24"/>
          <w:szCs w:val="24"/>
        </w:rPr>
        <w:t>W</w:t>
      </w:r>
      <w:r w:rsidR="007E3AED" w:rsidRPr="00255F86">
        <w:rPr>
          <w:rFonts w:ascii="Arial" w:hAnsi="Arial" w:cs="Arial"/>
          <w:color w:val="000000"/>
          <w:sz w:val="24"/>
          <w:szCs w:val="24"/>
        </w:rPr>
        <w:t xml:space="preserve">e </w:t>
      </w:r>
      <w:r w:rsidR="007E3AED">
        <w:rPr>
          <w:rFonts w:ascii="Arial" w:hAnsi="Arial" w:cs="Arial"/>
          <w:color w:val="000000"/>
          <w:sz w:val="24"/>
          <w:szCs w:val="24"/>
        </w:rPr>
        <w:t xml:space="preserve">also </w:t>
      </w:r>
      <w:r w:rsidR="007E3AED" w:rsidRPr="00255F86">
        <w:rPr>
          <w:rFonts w:ascii="Arial" w:hAnsi="Arial" w:cs="Arial"/>
          <w:color w:val="000000"/>
          <w:sz w:val="24"/>
          <w:szCs w:val="24"/>
        </w:rPr>
        <w:t xml:space="preserve">used </w:t>
      </w:r>
      <w:proofErr w:type="spellStart"/>
      <w:r w:rsidR="007E3AED" w:rsidRPr="00255F86">
        <w:rPr>
          <w:rFonts w:ascii="Arial" w:hAnsi="Arial" w:cs="Arial"/>
          <w:color w:val="000000"/>
          <w:sz w:val="24"/>
          <w:szCs w:val="24"/>
        </w:rPr>
        <w:t>pyrimidyn</w:t>
      </w:r>
      <w:proofErr w:type="spellEnd"/>
      <w:r w:rsidR="007E3AED" w:rsidRPr="00255F86">
        <w:rPr>
          <w:rFonts w:ascii="Arial" w:hAnsi="Arial" w:cs="Arial"/>
          <w:color w:val="000000"/>
          <w:sz w:val="24"/>
          <w:szCs w:val="24"/>
        </w:rPr>
        <w:t xml:space="preserve">-7, which competitively inhibits both </w:t>
      </w:r>
      <w:proofErr w:type="spellStart"/>
      <w:r w:rsidR="007E3AED" w:rsidRPr="00255F86">
        <w:rPr>
          <w:rFonts w:ascii="Arial" w:hAnsi="Arial" w:cs="Arial"/>
          <w:color w:val="000000"/>
          <w:sz w:val="24"/>
          <w:szCs w:val="24"/>
        </w:rPr>
        <w:t>GTP</w:t>
      </w:r>
      <w:proofErr w:type="spellEnd"/>
      <w:r w:rsidR="007E3AED" w:rsidRPr="00255F86">
        <w:rPr>
          <w:rFonts w:ascii="Arial" w:hAnsi="Arial" w:cs="Arial"/>
          <w:color w:val="000000"/>
          <w:sz w:val="24"/>
          <w:szCs w:val="24"/>
        </w:rPr>
        <w:t xml:space="preserve"> and phospholipid binding and is the only inhibitor available up to now which targets two distinct domains of dynamin. There is no effect on CCL3 induced mi</w:t>
      </w:r>
      <w:r w:rsidR="007E3AED">
        <w:rPr>
          <w:rFonts w:ascii="Arial" w:hAnsi="Arial" w:cs="Arial"/>
          <w:color w:val="000000"/>
          <w:sz w:val="24"/>
          <w:szCs w:val="24"/>
        </w:rPr>
        <w:t xml:space="preserve">gration in THP-1 cells (Figure 4 </w:t>
      </w:r>
      <w:r w:rsidR="007E3AED" w:rsidRPr="00255F86">
        <w:rPr>
          <w:rFonts w:ascii="Arial" w:hAnsi="Arial" w:cs="Arial"/>
          <w:color w:val="000000"/>
          <w:sz w:val="24"/>
          <w:szCs w:val="24"/>
        </w:rPr>
        <w:t>a), but CXCL12 induced migration is</w:t>
      </w:r>
      <w:r w:rsidR="007E3AED">
        <w:rPr>
          <w:rFonts w:ascii="Arial" w:hAnsi="Arial" w:cs="Arial"/>
          <w:color w:val="000000"/>
          <w:sz w:val="24"/>
          <w:szCs w:val="24"/>
        </w:rPr>
        <w:t xml:space="preserve"> significantly</w:t>
      </w:r>
      <w:r w:rsidR="007E3AED" w:rsidRPr="00255F86">
        <w:rPr>
          <w:rFonts w:ascii="Arial" w:hAnsi="Arial" w:cs="Arial"/>
          <w:color w:val="000000"/>
          <w:sz w:val="24"/>
          <w:szCs w:val="24"/>
        </w:rPr>
        <w:t xml:space="preserve"> blocked in Jurkat cells (Figure 3 b)</w:t>
      </w:r>
      <w:r w:rsidR="007E3AED">
        <w:rPr>
          <w:rFonts w:ascii="Arial" w:hAnsi="Arial" w:cs="Arial"/>
          <w:color w:val="000000"/>
          <w:sz w:val="24"/>
          <w:szCs w:val="24"/>
        </w:rPr>
        <w:t xml:space="preserve"> as well as THP-1 cells (data not shown)</w:t>
      </w:r>
      <w:r w:rsidR="007E3AED" w:rsidRPr="00255F86">
        <w:rPr>
          <w:rFonts w:ascii="Arial" w:hAnsi="Arial" w:cs="Arial"/>
          <w:color w:val="000000"/>
          <w:sz w:val="24"/>
          <w:szCs w:val="24"/>
        </w:rPr>
        <w:t>.</w:t>
      </w:r>
    </w:p>
    <w:p w:rsidR="00A52528" w:rsidRPr="00255F86" w:rsidRDefault="00DB043F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color w:val="000000"/>
          <w:sz w:val="24"/>
          <w:szCs w:val="24"/>
        </w:rPr>
        <w:t>Dynamin is classically known as being of importance for clathrin-coated pit triggered internalisation of receptors, even though recently its importance for actin-dynamics have become more apparent</w:t>
      </w:r>
      <w:r w:rsidR="00AC7438">
        <w:rPr>
          <w:rFonts w:ascii="Arial" w:hAnsi="Arial" w:cs="Arial"/>
          <w:color w:val="000000"/>
          <w:sz w:val="24"/>
          <w:szCs w:val="24"/>
        </w:rPr>
        <w:t xml:space="preserve"> </w:t>
      </w:r>
      <w:r w:rsidR="00AC7438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PEVuZE5vdGU+PENpdGU+PEF1dGhvcj5DaHVhPC9BdXRob3I+PFllYXI+MjAwOTwvWWVhcj48UmVj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PEVuZE5vdGU+PENpdGU+PEF1dGhvcj5DaHVhPC9BdXRob3I+PFllYXI+MjAwOTwvWWVhcj48UmVj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AC7438">
        <w:rPr>
          <w:rFonts w:ascii="Arial" w:hAnsi="Arial" w:cs="Arial"/>
          <w:color w:val="000000"/>
          <w:sz w:val="24"/>
          <w:szCs w:val="24"/>
        </w:rPr>
      </w:r>
      <w:r w:rsidR="00AC7438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19" w:tooltip="Chua, 2009 #1300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19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AC7438">
        <w:rPr>
          <w:rFonts w:ascii="Arial" w:hAnsi="Arial" w:cs="Arial"/>
          <w:color w:val="000000"/>
          <w:sz w:val="24"/>
          <w:szCs w:val="24"/>
        </w:rPr>
        <w:fldChar w:fldCharType="end"/>
      </w:r>
      <w:r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 w:rsidR="00D829DE" w:rsidRPr="00255F86">
        <w:rPr>
          <w:rFonts w:ascii="Arial" w:hAnsi="Arial" w:cs="Arial"/>
          <w:color w:val="000000"/>
          <w:sz w:val="24"/>
          <w:szCs w:val="24"/>
        </w:rPr>
        <w:t xml:space="preserve">We previously showed that CCR5 </w:t>
      </w:r>
      <w:r w:rsidR="00B97AE5">
        <w:rPr>
          <w:rFonts w:ascii="Arial" w:hAnsi="Arial" w:cs="Arial"/>
          <w:color w:val="000000"/>
          <w:sz w:val="24"/>
          <w:szCs w:val="24"/>
        </w:rPr>
        <w:t xml:space="preserve">can use clathrin-coated pits for internalisation </w:t>
      </w:r>
      <w:r w:rsidR="00D829DE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PEVuZE5vdGU+PENpdGU+PEF1dGhvcj5NdWVsbGVyPC9BdXRob3I+PFllYXI+MjAwMjwvWWVhcj48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PEVuZE5vdGU+PENpdGU+PEF1dGhvcj5NdWVsbGVyPC9BdXRob3I+PFllYXI+MjAwMjwvWWVhcj48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D829DE" w:rsidRPr="00255F86">
        <w:rPr>
          <w:rFonts w:ascii="Arial" w:hAnsi="Arial" w:cs="Arial"/>
          <w:color w:val="000000"/>
          <w:sz w:val="24"/>
          <w:szCs w:val="24"/>
        </w:rPr>
      </w:r>
      <w:r w:rsidR="00D829DE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9" w:tooltip="Mueller, 2002 #158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9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 xml:space="preserve">, </w:t>
      </w:r>
      <w:hyperlink w:anchor="_ENREF_31" w:tooltip="Mueller, 2004 #155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31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D829DE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D829DE" w:rsidRPr="00255F86">
        <w:rPr>
          <w:rFonts w:ascii="Arial" w:hAnsi="Arial" w:cs="Arial"/>
          <w:color w:val="000000"/>
          <w:sz w:val="24"/>
          <w:szCs w:val="24"/>
        </w:rPr>
        <w:t xml:space="preserve"> and indeed dynamin</w:t>
      </w:r>
      <w:r w:rsidR="00B97AE5">
        <w:rPr>
          <w:rFonts w:ascii="Arial" w:hAnsi="Arial" w:cs="Arial"/>
          <w:color w:val="000000"/>
          <w:sz w:val="24"/>
          <w:szCs w:val="24"/>
        </w:rPr>
        <w:t xml:space="preserve"> inhibition via dynasore</w:t>
      </w:r>
      <w:r w:rsidR="00D829DE" w:rsidRPr="00255F86">
        <w:rPr>
          <w:rFonts w:ascii="Arial" w:hAnsi="Arial" w:cs="Arial"/>
          <w:color w:val="000000"/>
          <w:sz w:val="24"/>
          <w:szCs w:val="24"/>
        </w:rPr>
        <w:t xml:space="preserve"> completely abrogates internalisation on CHO.CCR5 </w:t>
      </w:r>
      <w:r w:rsidR="001F5FE9">
        <w:rPr>
          <w:rFonts w:ascii="Arial" w:hAnsi="Arial" w:cs="Arial"/>
          <w:color w:val="000000"/>
          <w:sz w:val="24"/>
          <w:szCs w:val="24"/>
        </w:rPr>
        <w:t xml:space="preserve">as well as THP-1 </w:t>
      </w:r>
      <w:r w:rsidR="00D829DE" w:rsidRPr="00255F86">
        <w:rPr>
          <w:rFonts w:ascii="Arial" w:hAnsi="Arial" w:cs="Arial"/>
          <w:color w:val="000000"/>
          <w:sz w:val="24"/>
          <w:szCs w:val="24"/>
        </w:rPr>
        <w:t>cells</w:t>
      </w:r>
      <w:r w:rsidR="001F5FE9">
        <w:rPr>
          <w:rFonts w:ascii="Arial" w:hAnsi="Arial" w:cs="Arial"/>
          <w:color w:val="000000"/>
          <w:sz w:val="24"/>
          <w:szCs w:val="24"/>
        </w:rPr>
        <w:t xml:space="preserve"> as analysed via immunofluorescence (data not shown)</w:t>
      </w:r>
      <w:r w:rsidR="00620198"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 w:rsidR="00942C46" w:rsidRPr="00255F86">
        <w:rPr>
          <w:rFonts w:ascii="Arial" w:hAnsi="Arial" w:cs="Arial"/>
          <w:color w:val="000000"/>
          <w:sz w:val="24"/>
          <w:szCs w:val="24"/>
        </w:rPr>
        <w:t>To investigate whether it is the prohibition of internalisation which prevents cell migration</w:t>
      </w:r>
      <w:r w:rsidR="00D829DE" w:rsidRPr="00255F86">
        <w:rPr>
          <w:rFonts w:ascii="Arial" w:hAnsi="Arial" w:cs="Arial"/>
          <w:color w:val="000000"/>
          <w:sz w:val="24"/>
          <w:szCs w:val="24"/>
        </w:rPr>
        <w:t xml:space="preserve">, we used another </w:t>
      </w:r>
      <w:r w:rsidR="00BE5646" w:rsidRPr="00255F86">
        <w:rPr>
          <w:rFonts w:ascii="Arial" w:hAnsi="Arial" w:cs="Arial"/>
          <w:color w:val="000000"/>
          <w:sz w:val="24"/>
          <w:szCs w:val="24"/>
        </w:rPr>
        <w:t>clathrin-coated pit</w:t>
      </w:r>
      <w:r w:rsidR="00942C46" w:rsidRPr="00255F86">
        <w:rPr>
          <w:rFonts w:ascii="Arial" w:hAnsi="Arial" w:cs="Arial"/>
          <w:color w:val="000000"/>
          <w:sz w:val="24"/>
          <w:szCs w:val="24"/>
        </w:rPr>
        <w:t xml:space="preserve"> endocytosis inhibitor, pitstop 2 and its negative control analogue in THP-1 cells </w:t>
      </w:r>
      <w:r w:rsidR="008C4972" w:rsidRPr="00255F86">
        <w:rPr>
          <w:rFonts w:ascii="Arial" w:hAnsi="Arial" w:cs="Arial"/>
          <w:color w:val="000000"/>
          <w:sz w:val="24"/>
          <w:szCs w:val="24"/>
        </w:rPr>
        <w:t>for</w:t>
      </w:r>
      <w:r w:rsidR="00F46157" w:rsidRPr="00255F86">
        <w:rPr>
          <w:rFonts w:ascii="Arial" w:hAnsi="Arial" w:cs="Arial"/>
          <w:color w:val="000000"/>
          <w:sz w:val="24"/>
          <w:szCs w:val="24"/>
        </w:rPr>
        <w:t xml:space="preserve"> CCL3 activation </w:t>
      </w:r>
      <w:r w:rsidR="00942C46" w:rsidRPr="00255F86">
        <w:rPr>
          <w:rFonts w:ascii="Arial" w:hAnsi="Arial" w:cs="Arial"/>
          <w:color w:val="000000"/>
          <w:sz w:val="24"/>
          <w:szCs w:val="24"/>
        </w:rPr>
        <w:t xml:space="preserve">as well as </w:t>
      </w:r>
      <w:r w:rsidR="00F46157" w:rsidRPr="00255F86">
        <w:rPr>
          <w:rFonts w:ascii="Arial" w:hAnsi="Arial" w:cs="Arial"/>
          <w:color w:val="000000"/>
          <w:sz w:val="24"/>
          <w:szCs w:val="24"/>
        </w:rPr>
        <w:t xml:space="preserve">in Jurkat cells </w:t>
      </w:r>
      <w:r w:rsidR="008C4972" w:rsidRPr="00255F86">
        <w:rPr>
          <w:rFonts w:ascii="Arial" w:hAnsi="Arial" w:cs="Arial"/>
          <w:color w:val="000000"/>
          <w:sz w:val="24"/>
          <w:szCs w:val="24"/>
        </w:rPr>
        <w:t>for</w:t>
      </w:r>
      <w:r w:rsidR="00F46157" w:rsidRPr="00255F86">
        <w:rPr>
          <w:rFonts w:ascii="Arial" w:hAnsi="Arial" w:cs="Arial"/>
          <w:color w:val="000000"/>
          <w:sz w:val="24"/>
          <w:szCs w:val="24"/>
        </w:rPr>
        <w:t xml:space="preserve"> CXCL12 activation. </w:t>
      </w:r>
      <w:r w:rsidR="00AB6A28">
        <w:rPr>
          <w:rFonts w:ascii="Arial" w:hAnsi="Arial" w:cs="Arial"/>
          <w:color w:val="000000"/>
          <w:sz w:val="24"/>
          <w:szCs w:val="24"/>
        </w:rPr>
        <w:t>P</w:t>
      </w:r>
      <w:r w:rsidR="00F46157" w:rsidRPr="00255F86">
        <w:rPr>
          <w:rFonts w:ascii="Arial" w:hAnsi="Arial" w:cs="Arial"/>
          <w:color w:val="000000"/>
          <w:sz w:val="24"/>
          <w:szCs w:val="24"/>
        </w:rPr>
        <w:t xml:space="preserve">itstop 2 </w:t>
      </w:r>
      <w:r w:rsidR="00AB6A28">
        <w:rPr>
          <w:rFonts w:ascii="Arial" w:hAnsi="Arial" w:cs="Arial"/>
          <w:color w:val="000000"/>
          <w:sz w:val="24"/>
          <w:szCs w:val="24"/>
        </w:rPr>
        <w:lastRenderedPageBreak/>
        <w:t>does not block</w:t>
      </w:r>
      <w:r w:rsidR="00DB67B1" w:rsidRPr="00255F86">
        <w:rPr>
          <w:rFonts w:ascii="Arial" w:hAnsi="Arial" w:cs="Arial"/>
          <w:color w:val="000000"/>
          <w:sz w:val="24"/>
          <w:szCs w:val="24"/>
        </w:rPr>
        <w:t xml:space="preserve"> cell migration (Figure </w:t>
      </w:r>
      <w:r w:rsidR="001F5FE9">
        <w:rPr>
          <w:rFonts w:ascii="Arial" w:hAnsi="Arial" w:cs="Arial"/>
          <w:color w:val="000000"/>
          <w:sz w:val="24"/>
          <w:szCs w:val="24"/>
        </w:rPr>
        <w:t xml:space="preserve">4 </w:t>
      </w:r>
      <w:proofErr w:type="spellStart"/>
      <w:r w:rsidR="001F5FE9">
        <w:rPr>
          <w:rFonts w:ascii="Arial" w:hAnsi="Arial" w:cs="Arial"/>
          <w:color w:val="000000"/>
          <w:sz w:val="24"/>
          <w:szCs w:val="24"/>
        </w:rPr>
        <w:t>c,d</w:t>
      </w:r>
      <w:proofErr w:type="spellEnd"/>
      <w:r w:rsidR="00F46157" w:rsidRPr="00255F86">
        <w:rPr>
          <w:rFonts w:ascii="Arial" w:hAnsi="Arial" w:cs="Arial"/>
          <w:color w:val="000000"/>
          <w:sz w:val="24"/>
          <w:szCs w:val="24"/>
        </w:rPr>
        <w:t xml:space="preserve">). </w:t>
      </w:r>
      <w:r w:rsidR="0061547A" w:rsidRPr="00255F86">
        <w:rPr>
          <w:rFonts w:ascii="Arial" w:hAnsi="Arial" w:cs="Arial"/>
          <w:color w:val="000000"/>
          <w:sz w:val="24"/>
          <w:szCs w:val="24"/>
        </w:rPr>
        <w:t>The concentration of pitstop 2 used for migration assays actually inhibits internali</w:t>
      </w:r>
      <w:r w:rsidR="00B03EB3" w:rsidRPr="00255F86">
        <w:rPr>
          <w:rFonts w:ascii="Arial" w:hAnsi="Arial" w:cs="Arial"/>
          <w:color w:val="000000"/>
          <w:sz w:val="24"/>
          <w:szCs w:val="24"/>
        </w:rPr>
        <w:t>s</w:t>
      </w:r>
      <w:r w:rsidR="0061547A" w:rsidRPr="00255F86">
        <w:rPr>
          <w:rFonts w:ascii="Arial" w:hAnsi="Arial" w:cs="Arial"/>
          <w:color w:val="000000"/>
          <w:sz w:val="24"/>
          <w:szCs w:val="24"/>
        </w:rPr>
        <w:t xml:space="preserve">ation of CCR5 receptor in </w:t>
      </w:r>
      <w:r w:rsidR="00426FD1">
        <w:rPr>
          <w:rFonts w:ascii="Arial" w:hAnsi="Arial" w:cs="Arial"/>
          <w:color w:val="000000"/>
          <w:sz w:val="24"/>
          <w:szCs w:val="24"/>
        </w:rPr>
        <w:t>TH</w:t>
      </w:r>
      <w:r w:rsidR="00B97AE5">
        <w:rPr>
          <w:rFonts w:ascii="Arial" w:hAnsi="Arial" w:cs="Arial"/>
          <w:color w:val="000000"/>
          <w:sz w:val="24"/>
          <w:szCs w:val="24"/>
        </w:rPr>
        <w:t>P-1</w:t>
      </w:r>
      <w:r w:rsidR="0061547A" w:rsidRPr="00255F86">
        <w:rPr>
          <w:rFonts w:ascii="Arial" w:hAnsi="Arial" w:cs="Arial"/>
          <w:color w:val="000000"/>
          <w:sz w:val="24"/>
          <w:szCs w:val="24"/>
        </w:rPr>
        <w:t xml:space="preserve"> cells (data not shown). </w:t>
      </w:r>
      <w:r w:rsidR="00F46157" w:rsidRPr="00255F86">
        <w:rPr>
          <w:rFonts w:ascii="Arial" w:hAnsi="Arial" w:cs="Arial"/>
          <w:color w:val="000000"/>
          <w:sz w:val="24"/>
          <w:szCs w:val="24"/>
        </w:rPr>
        <w:t xml:space="preserve">An increase of the concentration of </w:t>
      </w:r>
      <w:r w:rsidR="00CE4D0F" w:rsidRPr="00255F86">
        <w:rPr>
          <w:rFonts w:ascii="Arial" w:hAnsi="Arial" w:cs="Arial"/>
          <w:color w:val="000000"/>
          <w:sz w:val="24"/>
          <w:szCs w:val="24"/>
        </w:rPr>
        <w:t>pitstop</w:t>
      </w:r>
      <w:r w:rsidR="00F46157" w:rsidRPr="00255F86">
        <w:rPr>
          <w:rFonts w:ascii="Arial" w:hAnsi="Arial" w:cs="Arial"/>
          <w:color w:val="000000"/>
          <w:sz w:val="24"/>
          <w:szCs w:val="24"/>
        </w:rPr>
        <w:t xml:space="preserve"> 2 used in THP-1 cells, actually increased the number of migrating cells by </w:t>
      </w:r>
      <w:r w:rsidR="001F5FE9">
        <w:rPr>
          <w:rFonts w:ascii="Arial" w:hAnsi="Arial" w:cs="Arial"/>
          <w:color w:val="000000"/>
          <w:sz w:val="24"/>
          <w:szCs w:val="24"/>
        </w:rPr>
        <w:t>a small, but significant amount.</w:t>
      </w:r>
    </w:p>
    <w:p w:rsidR="008748A6" w:rsidRPr="00255F86" w:rsidRDefault="008748A6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5166AD" w:rsidRPr="00255F86" w:rsidRDefault="005166AD" w:rsidP="006D6B91">
      <w:pPr>
        <w:spacing w:after="0" w:line="48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255F86">
        <w:rPr>
          <w:rFonts w:ascii="Arial" w:hAnsi="Arial" w:cs="Arial"/>
          <w:b/>
          <w:bCs/>
          <w:color w:val="000000"/>
          <w:sz w:val="24"/>
          <w:szCs w:val="24"/>
        </w:rPr>
        <w:t>Discussion</w:t>
      </w:r>
    </w:p>
    <w:p w:rsidR="002C7BDD" w:rsidRPr="00255F86" w:rsidRDefault="002C7BDD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3A04B5" w:rsidRPr="00255F86" w:rsidRDefault="00572FA0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In this study we investigated the role of </w:t>
      </w:r>
      <w:r w:rsidR="00030AE3" w:rsidRPr="00255F86">
        <w:rPr>
          <w:rFonts w:ascii="Arial" w:hAnsi="Arial" w:cs="Arial"/>
          <w:color w:val="000000"/>
          <w:sz w:val="24"/>
          <w:szCs w:val="24"/>
        </w:rPr>
        <w:t xml:space="preserve">dynamin </w:t>
      </w:r>
      <w:r>
        <w:rPr>
          <w:rFonts w:ascii="Arial" w:hAnsi="Arial" w:cs="Arial"/>
          <w:color w:val="000000"/>
          <w:sz w:val="24"/>
          <w:szCs w:val="24"/>
        </w:rPr>
        <w:t>in the</w:t>
      </w:r>
      <w:r w:rsidR="003A5931" w:rsidRPr="00255F86">
        <w:rPr>
          <w:rFonts w:ascii="Arial" w:hAnsi="Arial" w:cs="Arial"/>
          <w:color w:val="000000"/>
          <w:sz w:val="24"/>
          <w:szCs w:val="24"/>
        </w:rPr>
        <w:t xml:space="preserve"> signalling events that occur after the activation of CC-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3A5931" w:rsidRPr="00255F86">
        <w:rPr>
          <w:rFonts w:ascii="Arial" w:hAnsi="Arial" w:cs="Arial"/>
          <w:color w:val="000000"/>
          <w:sz w:val="24"/>
          <w:szCs w:val="24"/>
        </w:rPr>
        <w:t xml:space="preserve">and CXC-receptors. </w:t>
      </w:r>
      <w:r w:rsidR="007B3C05" w:rsidRPr="00255F86">
        <w:rPr>
          <w:rFonts w:ascii="Arial" w:hAnsi="Arial" w:cs="Arial"/>
          <w:color w:val="000000"/>
          <w:sz w:val="24"/>
          <w:szCs w:val="24"/>
        </w:rPr>
        <w:t>Dynamin involvement in cell migration is related to its role as</w:t>
      </w:r>
      <w:r w:rsidR="00B03EB3" w:rsidRPr="00255F86">
        <w:rPr>
          <w:rFonts w:ascii="Arial" w:hAnsi="Arial" w:cs="Arial"/>
          <w:color w:val="000000"/>
          <w:sz w:val="24"/>
          <w:szCs w:val="24"/>
        </w:rPr>
        <w:t xml:space="preserve"> a</w:t>
      </w:r>
      <w:r w:rsidR="007B3C05" w:rsidRPr="00255F86">
        <w:rPr>
          <w:rFonts w:ascii="Arial" w:hAnsi="Arial" w:cs="Arial"/>
          <w:color w:val="000000"/>
          <w:sz w:val="24"/>
          <w:szCs w:val="24"/>
        </w:rPr>
        <w:t xml:space="preserve"> focal adhesion regulator and it has been shown that inhibition of dynamin 2 inhibits focal adhesion disassembly and impairs cell migration.</w:t>
      </w:r>
      <w:r w:rsidR="00CF7707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DF2F0C" w:rsidRPr="00255F86">
        <w:rPr>
          <w:rFonts w:ascii="Arial" w:hAnsi="Arial" w:cs="Arial"/>
          <w:color w:val="000000"/>
          <w:sz w:val="24"/>
          <w:szCs w:val="24"/>
        </w:rPr>
        <w:t>We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,</w:t>
      </w:r>
      <w:r w:rsidR="00DF2F0C" w:rsidRPr="00255F86">
        <w:rPr>
          <w:rFonts w:ascii="Arial" w:hAnsi="Arial" w:cs="Arial"/>
          <w:color w:val="000000"/>
          <w:sz w:val="24"/>
          <w:szCs w:val="24"/>
        </w:rPr>
        <w:t xml:space="preserve"> therefore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,</w:t>
      </w:r>
      <w:r w:rsidR="00DF2F0C" w:rsidRPr="00255F86">
        <w:rPr>
          <w:rFonts w:ascii="Arial" w:hAnsi="Arial" w:cs="Arial"/>
          <w:color w:val="000000"/>
          <w:sz w:val="24"/>
          <w:szCs w:val="24"/>
        </w:rPr>
        <w:t xml:space="preserve"> used different dynamin inhibitors, which either have a higher potency for dynamin </w:t>
      </w:r>
      <w:r w:rsidR="00EC70B0">
        <w:rPr>
          <w:rFonts w:ascii="Arial" w:hAnsi="Arial" w:cs="Arial"/>
          <w:color w:val="000000"/>
          <w:sz w:val="24"/>
          <w:szCs w:val="24"/>
        </w:rPr>
        <w:t>I</w:t>
      </w:r>
      <w:r w:rsidR="00DF2F0C" w:rsidRPr="00255F86">
        <w:rPr>
          <w:rFonts w:ascii="Arial" w:hAnsi="Arial" w:cs="Arial"/>
          <w:color w:val="000000"/>
          <w:sz w:val="24"/>
          <w:szCs w:val="24"/>
        </w:rPr>
        <w:t xml:space="preserve"> over </w:t>
      </w:r>
      <w:r w:rsidR="00EC70B0">
        <w:rPr>
          <w:rFonts w:ascii="Arial" w:hAnsi="Arial" w:cs="Arial"/>
          <w:color w:val="000000"/>
          <w:sz w:val="24"/>
          <w:szCs w:val="24"/>
        </w:rPr>
        <w:t>II</w:t>
      </w:r>
      <w:r w:rsidR="00DF2F0C" w:rsidRPr="00255F86">
        <w:rPr>
          <w:rFonts w:ascii="Arial" w:hAnsi="Arial" w:cs="Arial"/>
          <w:color w:val="000000"/>
          <w:sz w:val="24"/>
          <w:szCs w:val="24"/>
        </w:rPr>
        <w:t xml:space="preserve"> (dyngo-4a) </w:t>
      </w:r>
      <w:r w:rsidR="00D52973">
        <w:rPr>
          <w:rFonts w:ascii="Arial" w:hAnsi="Arial" w:cs="Arial"/>
          <w:color w:val="000000"/>
          <w:sz w:val="24"/>
          <w:szCs w:val="24"/>
        </w:rPr>
        <w:t xml:space="preserve">or are non-selective dynamin </w:t>
      </w:r>
      <w:r w:rsidR="00EC70B0">
        <w:rPr>
          <w:rFonts w:ascii="Arial" w:hAnsi="Arial" w:cs="Arial"/>
          <w:color w:val="000000"/>
          <w:sz w:val="24"/>
          <w:szCs w:val="24"/>
        </w:rPr>
        <w:t>I</w:t>
      </w:r>
      <w:r w:rsidR="00D52973">
        <w:rPr>
          <w:rFonts w:ascii="Arial" w:hAnsi="Arial" w:cs="Arial"/>
          <w:color w:val="000000"/>
          <w:sz w:val="24"/>
          <w:szCs w:val="24"/>
        </w:rPr>
        <w:t xml:space="preserve"> and </w:t>
      </w:r>
      <w:r w:rsidR="00EC70B0">
        <w:rPr>
          <w:rFonts w:ascii="Arial" w:hAnsi="Arial" w:cs="Arial"/>
          <w:color w:val="000000"/>
          <w:sz w:val="24"/>
          <w:szCs w:val="24"/>
        </w:rPr>
        <w:t>II</w:t>
      </w:r>
      <w:r w:rsidR="00DF2F0C" w:rsidRPr="00255F86">
        <w:rPr>
          <w:rFonts w:ascii="Arial" w:hAnsi="Arial" w:cs="Arial"/>
          <w:color w:val="000000"/>
          <w:sz w:val="24"/>
          <w:szCs w:val="24"/>
        </w:rPr>
        <w:t xml:space="preserve"> inhibitors (dynasore, dynole-34-2, MiTMAB, OcTMAB, iminodyn-22</w:t>
      </w:r>
      <w:r w:rsidR="00813D50" w:rsidRPr="00255F86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="00813D50" w:rsidRPr="00255F86">
        <w:rPr>
          <w:rFonts w:ascii="Arial" w:hAnsi="Arial" w:cs="Arial"/>
          <w:color w:val="000000"/>
          <w:sz w:val="24"/>
          <w:szCs w:val="24"/>
        </w:rPr>
        <w:t>pyrimidyn</w:t>
      </w:r>
      <w:proofErr w:type="spellEnd"/>
      <w:r w:rsidR="00813D50" w:rsidRPr="00255F86">
        <w:rPr>
          <w:rFonts w:ascii="Arial" w:hAnsi="Arial" w:cs="Arial"/>
          <w:color w:val="000000"/>
          <w:sz w:val="24"/>
          <w:szCs w:val="24"/>
        </w:rPr>
        <w:t>-7</w:t>
      </w:r>
      <w:r w:rsidR="00DF2F0C" w:rsidRPr="00255F86">
        <w:rPr>
          <w:rFonts w:ascii="Arial" w:hAnsi="Arial" w:cs="Arial"/>
          <w:color w:val="000000"/>
          <w:sz w:val="24"/>
          <w:szCs w:val="24"/>
        </w:rPr>
        <w:t>)</w:t>
      </w:r>
      <w:r w:rsidR="00F72397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F72397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PEVuZE5vdGU+PENpdGU+PEF1dGhvcj5IYXJwZXI8L0F1dGhvcj48WWVhcj4yMDEzPC9ZZWFyPjxS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PEVuZE5vdGU+PENpdGU+PEF1dGhvcj5IYXJwZXI8L0F1dGhvcj48WWVhcj4yMDEzPC9ZZWFyPjxS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F72397" w:rsidRPr="00255F86">
        <w:rPr>
          <w:rFonts w:ascii="Arial" w:hAnsi="Arial" w:cs="Arial"/>
          <w:color w:val="000000"/>
          <w:sz w:val="24"/>
          <w:szCs w:val="24"/>
        </w:rPr>
      </w:r>
      <w:r w:rsidR="00F72397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30" w:tooltip="Harper, 2013 #1277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30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 xml:space="preserve">, </w:t>
      </w:r>
      <w:hyperlink w:anchor="_ENREF_32" w:tooltip="McGeachie, 2013 #1374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32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 xml:space="preserve">, </w:t>
      </w:r>
      <w:hyperlink w:anchor="_ENREF_33" w:tooltip="Hill, 2010 #1378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33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F72397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E57439"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 w:rsidR="00CB5505" w:rsidRPr="00255F86">
        <w:rPr>
          <w:rFonts w:ascii="Arial" w:hAnsi="Arial" w:cs="Arial"/>
          <w:color w:val="000000"/>
          <w:sz w:val="24"/>
          <w:szCs w:val="24"/>
        </w:rPr>
        <w:t xml:space="preserve">Dynasore has been shown </w:t>
      </w:r>
      <w:r w:rsidR="0085019D" w:rsidRPr="00255F86">
        <w:rPr>
          <w:rFonts w:ascii="Arial" w:hAnsi="Arial" w:cs="Arial"/>
          <w:color w:val="000000"/>
          <w:sz w:val="24"/>
          <w:szCs w:val="24"/>
        </w:rPr>
        <w:t xml:space="preserve">previously </w:t>
      </w:r>
      <w:r w:rsidR="00CB5505" w:rsidRPr="00255F86">
        <w:rPr>
          <w:rFonts w:ascii="Arial" w:hAnsi="Arial" w:cs="Arial"/>
          <w:color w:val="000000"/>
          <w:sz w:val="24"/>
          <w:szCs w:val="24"/>
        </w:rPr>
        <w:t>to b</w:t>
      </w:r>
      <w:r w:rsidR="0085019D" w:rsidRPr="00255F86">
        <w:rPr>
          <w:rFonts w:ascii="Arial" w:hAnsi="Arial" w:cs="Arial"/>
          <w:color w:val="000000"/>
          <w:sz w:val="24"/>
          <w:szCs w:val="24"/>
        </w:rPr>
        <w:t>l</w:t>
      </w:r>
      <w:r w:rsidR="00CB5505" w:rsidRPr="00255F86">
        <w:rPr>
          <w:rFonts w:ascii="Arial" w:hAnsi="Arial" w:cs="Arial"/>
          <w:color w:val="000000"/>
          <w:sz w:val="24"/>
          <w:szCs w:val="24"/>
        </w:rPr>
        <w:t xml:space="preserve">ock endocytosis via clathrin-coated pits </w:t>
      </w:r>
      <w:r w:rsidR="00CB5505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PEVuZE5vdGU+PENpdGU+PEF1dGhvcj5MZWU8L0F1dGhvcj48WWVhcj4yMDEwPC9ZZWFyPjxSZWNO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</w:fldData>
        </w:fldChar>
      </w:r>
      <w:r w:rsidR="005C532C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5C532C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PEVuZE5vdGU+PENpdGU+PEF1dGhvcj5MZWU8L0F1dGhvcj48WWVhcj4yMDEwPC9ZZWFyPjxSZWNO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</w:fldData>
        </w:fldChar>
      </w:r>
      <w:r w:rsidR="005C532C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5C532C">
        <w:rPr>
          <w:rFonts w:ascii="Arial" w:hAnsi="Arial" w:cs="Arial"/>
          <w:color w:val="000000"/>
          <w:sz w:val="24"/>
          <w:szCs w:val="24"/>
        </w:rPr>
      </w:r>
      <w:r w:rsidR="005C532C">
        <w:rPr>
          <w:rFonts w:ascii="Arial" w:hAnsi="Arial" w:cs="Arial"/>
          <w:color w:val="000000"/>
          <w:sz w:val="24"/>
          <w:szCs w:val="24"/>
        </w:rPr>
        <w:fldChar w:fldCharType="end"/>
      </w:r>
      <w:r w:rsidR="00CB5505" w:rsidRPr="00255F86">
        <w:rPr>
          <w:rFonts w:ascii="Arial" w:hAnsi="Arial" w:cs="Arial"/>
          <w:color w:val="000000"/>
          <w:sz w:val="24"/>
          <w:szCs w:val="24"/>
        </w:rPr>
      </w:r>
      <w:r w:rsidR="00CB5505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5C532C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34" w:tooltip="Lee, 2010 #1246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34-36</w:t>
        </w:r>
      </w:hyperlink>
      <w:r w:rsidR="005C532C">
        <w:rPr>
          <w:rFonts w:ascii="Arial" w:hAnsi="Arial" w:cs="Arial"/>
          <w:noProof/>
          <w:color w:val="000000"/>
          <w:sz w:val="24"/>
          <w:szCs w:val="24"/>
        </w:rPr>
        <w:t>]</w:t>
      </w:r>
      <w:r w:rsidR="00CB5505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CB5505" w:rsidRPr="00255F86">
        <w:rPr>
          <w:rFonts w:ascii="Arial" w:hAnsi="Arial" w:cs="Arial"/>
          <w:color w:val="000000"/>
          <w:sz w:val="24"/>
          <w:szCs w:val="24"/>
        </w:rPr>
        <w:t xml:space="preserve"> and indeed it blocks CCL3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-</w:t>
      </w:r>
      <w:r w:rsidR="00CB5505" w:rsidRPr="00255F86">
        <w:rPr>
          <w:rFonts w:ascii="Arial" w:hAnsi="Arial" w:cs="Arial"/>
          <w:color w:val="000000"/>
          <w:sz w:val="24"/>
          <w:szCs w:val="24"/>
        </w:rPr>
        <w:t>induced endocytos</w:t>
      </w:r>
      <w:r w:rsidR="0085019D" w:rsidRPr="00255F86">
        <w:rPr>
          <w:rFonts w:ascii="Arial" w:hAnsi="Arial" w:cs="Arial"/>
          <w:color w:val="000000"/>
          <w:sz w:val="24"/>
          <w:szCs w:val="24"/>
        </w:rPr>
        <w:t xml:space="preserve">is of CCR5 in CHO.CCR5 cells. </w:t>
      </w:r>
      <w:r w:rsidR="00813D50" w:rsidRPr="00255F86">
        <w:rPr>
          <w:rFonts w:ascii="Arial" w:hAnsi="Arial" w:cs="Arial"/>
          <w:color w:val="000000"/>
          <w:sz w:val="24"/>
          <w:szCs w:val="24"/>
        </w:rPr>
        <w:t xml:space="preserve">Dynasore </w:t>
      </w:r>
      <w:r w:rsidR="003E3355" w:rsidRPr="00255F86">
        <w:rPr>
          <w:rFonts w:ascii="Arial" w:hAnsi="Arial" w:cs="Arial"/>
          <w:color w:val="000000"/>
          <w:sz w:val="24"/>
          <w:szCs w:val="24"/>
        </w:rPr>
        <w:t>blocks CCL3 induced migration in THP-1 cells and activat</w:t>
      </w:r>
      <w:r w:rsidR="00B03EB3" w:rsidRPr="00255F86">
        <w:rPr>
          <w:rFonts w:ascii="Arial" w:hAnsi="Arial" w:cs="Arial"/>
          <w:color w:val="000000"/>
          <w:sz w:val="24"/>
          <w:szCs w:val="24"/>
        </w:rPr>
        <w:t>ed T-lymphocytes, but it has no</w:t>
      </w:r>
      <w:r w:rsidR="003E3355" w:rsidRPr="00255F86">
        <w:rPr>
          <w:rFonts w:ascii="Arial" w:hAnsi="Arial" w:cs="Arial"/>
          <w:color w:val="000000"/>
          <w:sz w:val="24"/>
          <w:szCs w:val="24"/>
        </w:rPr>
        <w:t xml:space="preserve"> effect on either CXCL12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-</w:t>
      </w:r>
      <w:r w:rsidR="003E3355" w:rsidRPr="00255F86">
        <w:rPr>
          <w:rFonts w:ascii="Arial" w:hAnsi="Arial" w:cs="Arial"/>
          <w:color w:val="000000"/>
          <w:sz w:val="24"/>
          <w:szCs w:val="24"/>
        </w:rPr>
        <w:t xml:space="preserve">induced migration of </w:t>
      </w:r>
      <w:r w:rsidR="00813D50" w:rsidRPr="00255F86">
        <w:rPr>
          <w:rFonts w:ascii="Arial" w:hAnsi="Arial" w:cs="Arial"/>
          <w:color w:val="000000"/>
          <w:sz w:val="24"/>
          <w:szCs w:val="24"/>
        </w:rPr>
        <w:t xml:space="preserve">THP-1 or </w:t>
      </w:r>
      <w:r w:rsidR="003E3355" w:rsidRPr="00255F86">
        <w:rPr>
          <w:rFonts w:ascii="Arial" w:hAnsi="Arial" w:cs="Arial"/>
          <w:color w:val="000000"/>
          <w:sz w:val="24"/>
          <w:szCs w:val="24"/>
        </w:rPr>
        <w:t>Jurkat cells or CXCL11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-</w:t>
      </w:r>
      <w:r w:rsidR="003E3355" w:rsidRPr="00255F86">
        <w:rPr>
          <w:rFonts w:ascii="Arial" w:hAnsi="Arial" w:cs="Arial"/>
          <w:color w:val="000000"/>
          <w:sz w:val="24"/>
          <w:szCs w:val="24"/>
        </w:rPr>
        <w:t>induced migration of activated T-lymphocytes.</w:t>
      </w:r>
      <w:r w:rsidR="00840995" w:rsidRPr="00255F86">
        <w:rPr>
          <w:rFonts w:ascii="Arial" w:hAnsi="Arial" w:cs="Arial"/>
          <w:color w:val="000000"/>
          <w:sz w:val="24"/>
          <w:szCs w:val="24"/>
        </w:rPr>
        <w:t xml:space="preserve"> These results point towards a significant difference between CC- and CXC-receptor activated signalling networks. Dyngo-4a, a close analogue of dynasore, which is more potent than dynasore and has a higher potency for dynamin </w:t>
      </w:r>
      <w:r w:rsidR="00EC70B0">
        <w:rPr>
          <w:rFonts w:ascii="Arial" w:hAnsi="Arial" w:cs="Arial"/>
          <w:color w:val="000000"/>
          <w:sz w:val="24"/>
          <w:szCs w:val="24"/>
        </w:rPr>
        <w:t>I</w:t>
      </w:r>
      <w:r w:rsidR="00840995" w:rsidRPr="00255F86">
        <w:rPr>
          <w:rFonts w:ascii="Arial" w:hAnsi="Arial" w:cs="Arial"/>
          <w:color w:val="000000"/>
          <w:sz w:val="24"/>
          <w:szCs w:val="24"/>
        </w:rPr>
        <w:t xml:space="preserve"> over dynamin </w:t>
      </w:r>
      <w:r w:rsidR="00EC70B0">
        <w:rPr>
          <w:rFonts w:ascii="Arial" w:hAnsi="Arial" w:cs="Arial"/>
          <w:color w:val="000000"/>
          <w:sz w:val="24"/>
          <w:szCs w:val="24"/>
        </w:rPr>
        <w:t>II</w:t>
      </w:r>
      <w:r w:rsidR="00840995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840995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PEVuZE5vdGU+PENpdGU+PEF1dGhvcj5IYXJwZXI8L0F1dGhvcj48WWVhcj4yMDEzPC9ZZWFyPjxS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PEVuZE5vdGU+PENpdGU+PEF1dGhvcj5IYXJwZXI8L0F1dGhvcj48WWVhcj4yMDEzPC9ZZWFyPjxS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840995" w:rsidRPr="00255F86">
        <w:rPr>
          <w:rFonts w:ascii="Arial" w:hAnsi="Arial" w:cs="Arial"/>
          <w:color w:val="000000"/>
          <w:sz w:val="24"/>
          <w:szCs w:val="24"/>
        </w:rPr>
      </w:r>
      <w:r w:rsidR="00840995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30" w:tooltip="Harper, 2013 #1277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30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840995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840995" w:rsidRPr="00255F86">
        <w:rPr>
          <w:rFonts w:ascii="Arial" w:hAnsi="Arial" w:cs="Arial"/>
          <w:color w:val="000000"/>
          <w:sz w:val="24"/>
          <w:szCs w:val="24"/>
        </w:rPr>
        <w:t>, is less effective in blocking CCL3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-</w:t>
      </w:r>
      <w:r w:rsidR="00840995" w:rsidRPr="00255F86">
        <w:rPr>
          <w:rFonts w:ascii="Arial" w:hAnsi="Arial" w:cs="Arial"/>
          <w:color w:val="000000"/>
          <w:sz w:val="24"/>
          <w:szCs w:val="24"/>
        </w:rPr>
        <w:t>induced migration in THP-1 cells, however it blocks CXCL11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 xml:space="preserve">- </w:t>
      </w:r>
      <w:r w:rsidR="00840995" w:rsidRPr="00255F86">
        <w:rPr>
          <w:rFonts w:ascii="Arial" w:hAnsi="Arial" w:cs="Arial"/>
          <w:color w:val="000000"/>
          <w:sz w:val="24"/>
          <w:szCs w:val="24"/>
        </w:rPr>
        <w:t>and CXCL12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-</w:t>
      </w:r>
      <w:r w:rsidR="00840995" w:rsidRPr="00255F86">
        <w:rPr>
          <w:rFonts w:ascii="Arial" w:hAnsi="Arial" w:cs="Arial"/>
          <w:color w:val="000000"/>
          <w:sz w:val="24"/>
          <w:szCs w:val="24"/>
        </w:rPr>
        <w:t xml:space="preserve">induced migration in activated T-lymphocytes and Jurkat cells, respectively. </w:t>
      </w:r>
      <w:r w:rsidR="006D7AA5" w:rsidRPr="00255F86">
        <w:rPr>
          <w:rFonts w:ascii="Arial" w:hAnsi="Arial" w:cs="Arial"/>
          <w:color w:val="000000"/>
          <w:sz w:val="24"/>
          <w:szCs w:val="24"/>
        </w:rPr>
        <w:t xml:space="preserve">Similarly, dynasore can </w:t>
      </w:r>
      <w:r w:rsidR="006B51FE" w:rsidRPr="00255F86">
        <w:rPr>
          <w:rFonts w:ascii="Arial" w:hAnsi="Arial" w:cs="Arial"/>
          <w:color w:val="000000"/>
          <w:sz w:val="24"/>
          <w:szCs w:val="24"/>
        </w:rPr>
        <w:t>significantly reduce</w:t>
      </w:r>
      <w:r w:rsidR="006D7AA5" w:rsidRPr="00255F86">
        <w:rPr>
          <w:rFonts w:ascii="Arial" w:hAnsi="Arial" w:cs="Arial"/>
          <w:color w:val="000000"/>
          <w:sz w:val="24"/>
          <w:szCs w:val="24"/>
        </w:rPr>
        <w:t xml:space="preserve"> CCL2 induced migration in </w:t>
      </w:r>
      <w:r w:rsidR="006B51FE" w:rsidRPr="00255F86">
        <w:rPr>
          <w:rFonts w:ascii="Arial" w:hAnsi="Arial" w:cs="Arial"/>
          <w:color w:val="000000"/>
          <w:sz w:val="24"/>
          <w:szCs w:val="24"/>
        </w:rPr>
        <w:t xml:space="preserve">THP-1 cells, whereas </w:t>
      </w:r>
      <w:r w:rsidR="006B51FE" w:rsidRPr="00255F86">
        <w:rPr>
          <w:rFonts w:ascii="Arial" w:hAnsi="Arial" w:cs="Arial"/>
          <w:color w:val="000000"/>
          <w:sz w:val="24"/>
          <w:szCs w:val="24"/>
        </w:rPr>
        <w:lastRenderedPageBreak/>
        <w:t xml:space="preserve">dyngo-4a shows a trend to inhibit migration, but does not reach significance. The functional differences between dynasore and dyngo-4a have not been fully analysed yet, but with the knowledge available today, our data points towards </w:t>
      </w:r>
      <w:r w:rsidR="001F5FE9">
        <w:rPr>
          <w:rFonts w:ascii="Arial" w:hAnsi="Arial" w:cs="Arial"/>
          <w:color w:val="000000"/>
          <w:sz w:val="24"/>
          <w:szCs w:val="24"/>
        </w:rPr>
        <w:t xml:space="preserve">either </w:t>
      </w:r>
      <w:r w:rsidR="006B51FE" w:rsidRPr="00255F86">
        <w:rPr>
          <w:rFonts w:ascii="Arial" w:hAnsi="Arial" w:cs="Arial"/>
          <w:color w:val="000000"/>
          <w:sz w:val="24"/>
          <w:szCs w:val="24"/>
        </w:rPr>
        <w:t>a different usage of dynamin isoforms by chemokine receptor subtypes</w:t>
      </w:r>
      <w:r w:rsidR="00D829DE" w:rsidRPr="00255F86">
        <w:rPr>
          <w:rFonts w:ascii="Arial" w:hAnsi="Arial" w:cs="Arial"/>
          <w:color w:val="000000"/>
          <w:sz w:val="24"/>
          <w:szCs w:val="24"/>
        </w:rPr>
        <w:t xml:space="preserve"> or</w:t>
      </w:r>
      <w:r w:rsidR="001F5FE9">
        <w:rPr>
          <w:rFonts w:ascii="Arial" w:hAnsi="Arial" w:cs="Arial"/>
          <w:color w:val="000000"/>
          <w:sz w:val="24"/>
          <w:szCs w:val="24"/>
        </w:rPr>
        <w:t xml:space="preserve"> to the usage of</w:t>
      </w:r>
      <w:r w:rsidR="00D829DE" w:rsidRPr="00255F86">
        <w:rPr>
          <w:rFonts w:ascii="Arial" w:hAnsi="Arial" w:cs="Arial"/>
          <w:color w:val="000000"/>
          <w:sz w:val="24"/>
          <w:szCs w:val="24"/>
        </w:rPr>
        <w:t xml:space="preserve"> a varying set of dynamin interacting protein by different receptor subfamilies</w:t>
      </w:r>
      <w:r w:rsidR="006B51FE" w:rsidRPr="00255F86">
        <w:rPr>
          <w:rFonts w:ascii="Arial" w:hAnsi="Arial" w:cs="Arial"/>
          <w:color w:val="000000"/>
          <w:sz w:val="24"/>
          <w:szCs w:val="24"/>
        </w:rPr>
        <w:t>.</w:t>
      </w:r>
      <w:r w:rsidR="007D04A9" w:rsidRPr="00255F86">
        <w:rPr>
          <w:rFonts w:ascii="Arial" w:hAnsi="Arial" w:cs="Arial"/>
          <w:color w:val="000000"/>
          <w:sz w:val="24"/>
          <w:szCs w:val="24"/>
        </w:rPr>
        <w:t xml:space="preserve"> This difference between CC- and CXC-receptors was further highlighted by the use of dynole-34-2, MiTMAB, OcTMAB</w:t>
      </w:r>
      <w:r w:rsidR="00813D50" w:rsidRPr="00255F86">
        <w:rPr>
          <w:rFonts w:ascii="Arial" w:hAnsi="Arial" w:cs="Arial"/>
          <w:color w:val="000000"/>
          <w:sz w:val="24"/>
          <w:szCs w:val="24"/>
        </w:rPr>
        <w:t xml:space="preserve">, </w:t>
      </w:r>
      <w:r w:rsidR="007D04A9" w:rsidRPr="00255F86">
        <w:rPr>
          <w:rFonts w:ascii="Arial" w:hAnsi="Arial" w:cs="Arial"/>
          <w:color w:val="000000"/>
          <w:sz w:val="24"/>
          <w:szCs w:val="24"/>
        </w:rPr>
        <w:t>iminodyn-22</w:t>
      </w:r>
      <w:r w:rsidR="00813D50" w:rsidRPr="00255F86">
        <w:rPr>
          <w:rFonts w:ascii="Arial" w:hAnsi="Arial" w:cs="Arial"/>
          <w:color w:val="000000"/>
          <w:sz w:val="24"/>
          <w:szCs w:val="24"/>
        </w:rPr>
        <w:t xml:space="preserve"> and </w:t>
      </w:r>
      <w:proofErr w:type="spellStart"/>
      <w:r w:rsidR="00813D50" w:rsidRPr="00255F86">
        <w:rPr>
          <w:rFonts w:ascii="Arial" w:hAnsi="Arial" w:cs="Arial"/>
          <w:color w:val="000000"/>
          <w:sz w:val="24"/>
          <w:szCs w:val="24"/>
        </w:rPr>
        <w:t>pyrimidyn</w:t>
      </w:r>
      <w:proofErr w:type="spellEnd"/>
      <w:r w:rsidR="00813D50" w:rsidRPr="00255F86">
        <w:rPr>
          <w:rFonts w:ascii="Arial" w:hAnsi="Arial" w:cs="Arial"/>
          <w:color w:val="000000"/>
          <w:sz w:val="24"/>
          <w:szCs w:val="24"/>
        </w:rPr>
        <w:t>-7</w:t>
      </w:r>
      <w:r w:rsidR="007D04A9" w:rsidRPr="00255F86">
        <w:rPr>
          <w:rFonts w:ascii="Arial" w:hAnsi="Arial" w:cs="Arial"/>
          <w:color w:val="000000"/>
          <w:sz w:val="24"/>
          <w:szCs w:val="24"/>
        </w:rPr>
        <w:t>. None of those blocked CCL3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-</w:t>
      </w:r>
      <w:r w:rsidR="007D04A9" w:rsidRPr="00255F86">
        <w:rPr>
          <w:rFonts w:ascii="Arial" w:hAnsi="Arial" w:cs="Arial"/>
          <w:color w:val="000000"/>
          <w:sz w:val="24"/>
          <w:szCs w:val="24"/>
        </w:rPr>
        <w:t xml:space="preserve">induced migration in THP-1 cells, but </w:t>
      </w:r>
      <w:proofErr w:type="spellStart"/>
      <w:r w:rsidR="00813D50" w:rsidRPr="00255F86">
        <w:rPr>
          <w:rFonts w:ascii="Arial" w:hAnsi="Arial" w:cs="Arial"/>
          <w:color w:val="000000"/>
          <w:sz w:val="24"/>
          <w:szCs w:val="24"/>
        </w:rPr>
        <w:t>pyrimidyn</w:t>
      </w:r>
      <w:proofErr w:type="spellEnd"/>
      <w:r w:rsidR="00813D50" w:rsidRPr="00255F86">
        <w:rPr>
          <w:rFonts w:ascii="Arial" w:hAnsi="Arial" w:cs="Arial"/>
          <w:color w:val="000000"/>
          <w:sz w:val="24"/>
          <w:szCs w:val="24"/>
        </w:rPr>
        <w:t xml:space="preserve">-7, </w:t>
      </w:r>
      <w:r w:rsidR="007D04A9" w:rsidRPr="00255F86">
        <w:rPr>
          <w:rFonts w:ascii="Arial" w:hAnsi="Arial" w:cs="Arial"/>
          <w:color w:val="000000"/>
          <w:sz w:val="24"/>
          <w:szCs w:val="24"/>
        </w:rPr>
        <w:t xml:space="preserve">MiTMAB and OcTMAB </w:t>
      </w:r>
      <w:r w:rsidR="00813D50" w:rsidRPr="00255F86">
        <w:rPr>
          <w:rFonts w:ascii="Arial" w:hAnsi="Arial" w:cs="Arial"/>
          <w:color w:val="000000"/>
          <w:sz w:val="24"/>
          <w:szCs w:val="24"/>
        </w:rPr>
        <w:t xml:space="preserve">block </w:t>
      </w:r>
      <w:r w:rsidR="007D04A9" w:rsidRPr="00255F86">
        <w:rPr>
          <w:rFonts w:ascii="Arial" w:hAnsi="Arial" w:cs="Arial"/>
          <w:color w:val="000000"/>
          <w:sz w:val="24"/>
          <w:szCs w:val="24"/>
        </w:rPr>
        <w:t>CXCL12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-</w:t>
      </w:r>
      <w:r w:rsidR="007D04A9" w:rsidRPr="00255F86">
        <w:rPr>
          <w:rFonts w:ascii="Arial" w:hAnsi="Arial" w:cs="Arial"/>
          <w:color w:val="000000"/>
          <w:sz w:val="24"/>
          <w:szCs w:val="24"/>
        </w:rPr>
        <w:t xml:space="preserve">induced migration in </w:t>
      </w:r>
      <w:r w:rsidR="00813D50" w:rsidRPr="00255F86">
        <w:rPr>
          <w:rFonts w:ascii="Arial" w:hAnsi="Arial" w:cs="Arial"/>
          <w:color w:val="000000"/>
          <w:sz w:val="24"/>
          <w:szCs w:val="24"/>
        </w:rPr>
        <w:t xml:space="preserve">THP-1 and </w:t>
      </w:r>
      <w:r w:rsidR="007D04A9" w:rsidRPr="00255F86">
        <w:rPr>
          <w:rFonts w:ascii="Arial" w:hAnsi="Arial" w:cs="Arial"/>
          <w:color w:val="000000"/>
          <w:sz w:val="24"/>
          <w:szCs w:val="24"/>
        </w:rPr>
        <w:t>Jurkat cel</w:t>
      </w:r>
      <w:r w:rsidR="006F151A" w:rsidRPr="00255F86">
        <w:rPr>
          <w:rFonts w:ascii="Arial" w:hAnsi="Arial" w:cs="Arial"/>
          <w:color w:val="000000"/>
          <w:sz w:val="24"/>
          <w:szCs w:val="24"/>
        </w:rPr>
        <w:t>ls. Unlike</w:t>
      </w:r>
      <w:r w:rsidR="00F85D20" w:rsidRPr="00255F86">
        <w:rPr>
          <w:rFonts w:ascii="Arial" w:hAnsi="Arial" w:cs="Arial"/>
          <w:color w:val="000000"/>
          <w:sz w:val="24"/>
          <w:szCs w:val="24"/>
        </w:rPr>
        <w:t xml:space="preserve"> MiTMAB and OcTMAB, which block dynamin recruitment to the membranes, dynole-34-2, dyngo-4a and dynasore block dynamin function after its recruitment </w:t>
      </w:r>
      <w:r w:rsidR="00DF41EF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PEVuZE5vdGU+PENpdGU+PEF1dGhvcj5IYXJwZXI8L0F1dGhvcj48WWVhcj4yMDEzPC9ZZWFyPjxS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6D6B91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PEVuZE5vdGU+PENpdGU+PEF1dGhvcj5IYXJwZXI8L0F1dGhvcj48WWVhcj4yMDEzPC9ZZWFyPjxS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</w:fldData>
        </w:fldChar>
      </w:r>
      <w:r w:rsidR="006D6B91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6D6B91">
        <w:rPr>
          <w:rFonts w:ascii="Arial" w:hAnsi="Arial" w:cs="Arial"/>
          <w:color w:val="000000"/>
          <w:sz w:val="24"/>
          <w:szCs w:val="24"/>
        </w:rPr>
      </w:r>
      <w:r w:rsidR="006D6B91">
        <w:rPr>
          <w:rFonts w:ascii="Arial" w:hAnsi="Arial" w:cs="Arial"/>
          <w:color w:val="000000"/>
          <w:sz w:val="24"/>
          <w:szCs w:val="24"/>
        </w:rPr>
        <w:fldChar w:fldCharType="end"/>
      </w:r>
      <w:r w:rsidR="00DF41EF" w:rsidRPr="00255F86">
        <w:rPr>
          <w:rFonts w:ascii="Arial" w:hAnsi="Arial" w:cs="Arial"/>
          <w:color w:val="000000"/>
          <w:sz w:val="24"/>
          <w:szCs w:val="24"/>
        </w:rPr>
      </w:r>
      <w:r w:rsidR="00DF41EF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6D6B91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30" w:tooltip="Harper, 2013 #1277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30</w:t>
        </w:r>
      </w:hyperlink>
      <w:r w:rsidR="006D6B91">
        <w:rPr>
          <w:rFonts w:ascii="Arial" w:hAnsi="Arial" w:cs="Arial"/>
          <w:noProof/>
          <w:color w:val="000000"/>
          <w:sz w:val="24"/>
          <w:szCs w:val="24"/>
        </w:rPr>
        <w:t>]</w:t>
      </w:r>
      <w:r w:rsidR="00DF41EF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F85D20" w:rsidRPr="00255F86">
        <w:rPr>
          <w:rFonts w:ascii="Arial" w:hAnsi="Arial" w:cs="Arial"/>
          <w:color w:val="000000"/>
          <w:sz w:val="24"/>
          <w:szCs w:val="24"/>
        </w:rPr>
        <w:t>. MiTMAB, OcTMAB also</w:t>
      </w:r>
      <w:r w:rsidR="00686264" w:rsidRPr="00255F86">
        <w:rPr>
          <w:rFonts w:ascii="Arial" w:hAnsi="Arial" w:cs="Arial"/>
          <w:color w:val="000000"/>
          <w:sz w:val="24"/>
          <w:szCs w:val="24"/>
        </w:rPr>
        <w:t xml:space="preserve"> bind to the PH-domain of the dynamin molecule, unlike the other inhibitors, which bind to the G domain. A</w:t>
      </w:r>
      <w:r w:rsidR="00B03EB3" w:rsidRPr="00255F86">
        <w:rPr>
          <w:rFonts w:ascii="Arial" w:hAnsi="Arial" w:cs="Arial"/>
          <w:color w:val="000000"/>
          <w:sz w:val="24"/>
          <w:szCs w:val="24"/>
        </w:rPr>
        <w:t>n</w:t>
      </w:r>
      <w:r w:rsidR="00686264" w:rsidRPr="00255F86">
        <w:rPr>
          <w:rFonts w:ascii="Arial" w:hAnsi="Arial" w:cs="Arial"/>
          <w:color w:val="000000"/>
          <w:sz w:val="24"/>
          <w:szCs w:val="24"/>
        </w:rPr>
        <w:t xml:space="preserve"> obvious reason for the prevention of migration after the use of dynamin inhibitors is the potential importance of internali</w:t>
      </w:r>
      <w:r w:rsidR="00B03EB3" w:rsidRPr="00255F86">
        <w:rPr>
          <w:rFonts w:ascii="Arial" w:hAnsi="Arial" w:cs="Arial"/>
          <w:color w:val="000000"/>
          <w:sz w:val="24"/>
          <w:szCs w:val="24"/>
        </w:rPr>
        <w:t>s</w:t>
      </w:r>
      <w:r w:rsidR="00686264" w:rsidRPr="00255F86">
        <w:rPr>
          <w:rFonts w:ascii="Arial" w:hAnsi="Arial" w:cs="Arial"/>
          <w:color w:val="000000"/>
          <w:sz w:val="24"/>
          <w:szCs w:val="24"/>
        </w:rPr>
        <w:t>ation for receptor activation and ultimately signal transduction. We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,</w:t>
      </w:r>
      <w:r w:rsidR="00686264" w:rsidRPr="00255F86">
        <w:rPr>
          <w:rFonts w:ascii="Arial" w:hAnsi="Arial" w:cs="Arial"/>
          <w:color w:val="000000"/>
          <w:sz w:val="24"/>
          <w:szCs w:val="24"/>
        </w:rPr>
        <w:t xml:space="preserve"> therefore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,</w:t>
      </w:r>
      <w:r w:rsidR="00686264" w:rsidRPr="00255F86">
        <w:rPr>
          <w:rFonts w:ascii="Arial" w:hAnsi="Arial" w:cs="Arial"/>
          <w:color w:val="000000"/>
          <w:sz w:val="24"/>
          <w:szCs w:val="24"/>
        </w:rPr>
        <w:t xml:space="preserve"> employed a different clathrin-coated pits endocytosis inhibitor, pitstop 2 and its negative control compound to </w:t>
      </w:r>
      <w:r w:rsidR="00230194" w:rsidRPr="00255F86">
        <w:rPr>
          <w:rFonts w:ascii="Arial" w:hAnsi="Arial" w:cs="Arial"/>
          <w:color w:val="000000"/>
          <w:sz w:val="24"/>
          <w:szCs w:val="24"/>
        </w:rPr>
        <w:t>analyse whether internali</w:t>
      </w:r>
      <w:r w:rsidR="00B03EB3" w:rsidRPr="00255F86">
        <w:rPr>
          <w:rFonts w:ascii="Arial" w:hAnsi="Arial" w:cs="Arial"/>
          <w:color w:val="000000"/>
          <w:sz w:val="24"/>
          <w:szCs w:val="24"/>
        </w:rPr>
        <w:t>s</w:t>
      </w:r>
      <w:r w:rsidR="00230194" w:rsidRPr="00255F86">
        <w:rPr>
          <w:rFonts w:ascii="Arial" w:hAnsi="Arial" w:cs="Arial"/>
          <w:color w:val="000000"/>
          <w:sz w:val="24"/>
          <w:szCs w:val="24"/>
        </w:rPr>
        <w:t xml:space="preserve">ation is a pre-requisite for migration. In both THP-1 cells and Jurkat cells </w:t>
      </w:r>
      <w:r w:rsidR="00BB0DA4" w:rsidRPr="00255F86">
        <w:rPr>
          <w:rFonts w:ascii="Arial" w:hAnsi="Arial" w:cs="Arial"/>
          <w:color w:val="000000"/>
          <w:sz w:val="24"/>
          <w:szCs w:val="24"/>
        </w:rPr>
        <w:t>pitstop 2 did not prevent</w:t>
      </w:r>
      <w:r w:rsidR="00230194" w:rsidRPr="00255F86">
        <w:rPr>
          <w:rFonts w:ascii="Arial" w:hAnsi="Arial" w:cs="Arial"/>
          <w:color w:val="000000"/>
          <w:sz w:val="24"/>
          <w:szCs w:val="24"/>
        </w:rPr>
        <w:t xml:space="preserve"> CCL3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-</w:t>
      </w:r>
      <w:r w:rsidR="00230194" w:rsidRPr="00255F86">
        <w:rPr>
          <w:rFonts w:ascii="Arial" w:hAnsi="Arial" w:cs="Arial"/>
          <w:color w:val="000000"/>
          <w:sz w:val="24"/>
          <w:szCs w:val="24"/>
        </w:rPr>
        <w:t xml:space="preserve"> and CXCL12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-</w:t>
      </w:r>
      <w:r w:rsidR="00230194" w:rsidRPr="00255F86">
        <w:rPr>
          <w:rFonts w:ascii="Arial" w:hAnsi="Arial" w:cs="Arial"/>
          <w:color w:val="000000"/>
          <w:sz w:val="24"/>
          <w:szCs w:val="24"/>
        </w:rPr>
        <w:t>induced migration</w:t>
      </w:r>
      <w:r w:rsidR="00BB0DA4" w:rsidRPr="00255F86">
        <w:rPr>
          <w:rFonts w:ascii="Arial" w:hAnsi="Arial" w:cs="Arial"/>
          <w:color w:val="000000"/>
          <w:sz w:val="24"/>
          <w:szCs w:val="24"/>
        </w:rPr>
        <w:t>,</w:t>
      </w:r>
      <w:r w:rsidR="00230194" w:rsidRPr="00255F86">
        <w:rPr>
          <w:rFonts w:ascii="Arial" w:hAnsi="Arial" w:cs="Arial"/>
          <w:color w:val="000000"/>
          <w:sz w:val="24"/>
          <w:szCs w:val="24"/>
        </w:rPr>
        <w:t xml:space="preserve"> respectively</w:t>
      </w:r>
      <w:r w:rsidR="0061547A" w:rsidRPr="00255F86">
        <w:rPr>
          <w:rFonts w:ascii="Arial" w:hAnsi="Arial" w:cs="Arial"/>
          <w:color w:val="000000"/>
          <w:sz w:val="24"/>
          <w:szCs w:val="24"/>
        </w:rPr>
        <w:t xml:space="preserve">, which is evidence that </w:t>
      </w:r>
      <w:r w:rsidR="0004551C" w:rsidRPr="00255F86">
        <w:rPr>
          <w:rFonts w:ascii="Arial" w:hAnsi="Arial" w:cs="Arial"/>
          <w:color w:val="000000"/>
          <w:sz w:val="24"/>
          <w:szCs w:val="24"/>
        </w:rPr>
        <w:t xml:space="preserve">receptor </w:t>
      </w:r>
      <w:r w:rsidR="0061547A" w:rsidRPr="00255F86">
        <w:rPr>
          <w:rFonts w:ascii="Arial" w:hAnsi="Arial" w:cs="Arial"/>
          <w:color w:val="000000"/>
          <w:sz w:val="24"/>
          <w:szCs w:val="24"/>
        </w:rPr>
        <w:t>internali</w:t>
      </w:r>
      <w:r w:rsidR="00B03EB3" w:rsidRPr="00255F86">
        <w:rPr>
          <w:rFonts w:ascii="Arial" w:hAnsi="Arial" w:cs="Arial"/>
          <w:color w:val="000000"/>
          <w:sz w:val="24"/>
          <w:szCs w:val="24"/>
        </w:rPr>
        <w:t>s</w:t>
      </w:r>
      <w:r w:rsidR="0061547A" w:rsidRPr="00255F86">
        <w:rPr>
          <w:rFonts w:ascii="Arial" w:hAnsi="Arial" w:cs="Arial"/>
          <w:color w:val="000000"/>
          <w:sz w:val="24"/>
          <w:szCs w:val="24"/>
        </w:rPr>
        <w:t>ation is not necessary to activate cell migration</w:t>
      </w:r>
      <w:r w:rsidR="00426FD1">
        <w:rPr>
          <w:rFonts w:ascii="Arial" w:hAnsi="Arial" w:cs="Arial"/>
          <w:color w:val="000000"/>
          <w:sz w:val="24"/>
          <w:szCs w:val="24"/>
        </w:rPr>
        <w:t xml:space="preserve"> as had been described already for the </w:t>
      </w:r>
      <w:proofErr w:type="spellStart"/>
      <w:r w:rsidR="00426FD1">
        <w:rPr>
          <w:rFonts w:ascii="Arial" w:hAnsi="Arial" w:cs="Arial"/>
          <w:color w:val="000000"/>
          <w:sz w:val="24"/>
          <w:szCs w:val="24"/>
        </w:rPr>
        <w:t>CCR2b</w:t>
      </w:r>
      <w:proofErr w:type="spellEnd"/>
      <w:r w:rsidR="00426FD1">
        <w:rPr>
          <w:rFonts w:ascii="Arial" w:hAnsi="Arial" w:cs="Arial"/>
          <w:color w:val="000000"/>
          <w:sz w:val="24"/>
          <w:szCs w:val="24"/>
        </w:rPr>
        <w:t xml:space="preserve"> receptor </w:t>
      </w:r>
      <w:r w:rsidR="00426FD1">
        <w:rPr>
          <w:rFonts w:ascii="Arial" w:hAnsi="Arial" w:cs="Arial"/>
          <w:color w:val="000000"/>
          <w:sz w:val="24"/>
          <w:szCs w:val="24"/>
        </w:rPr>
        <w:fldChar w:fldCharType="begin"/>
      </w:r>
      <w:r w:rsidR="005C532C">
        <w:rPr>
          <w:rFonts w:ascii="Arial" w:hAnsi="Arial" w:cs="Arial"/>
          <w:color w:val="000000"/>
          <w:sz w:val="24"/>
          <w:szCs w:val="24"/>
        </w:rPr>
        <w:instrText xml:space="preserve"> ADDIN EN.CITE &lt;EndNote&gt;&lt;Cite&gt;&lt;Author&gt;Arai&lt;/Author&gt;&lt;Year&gt;1997&lt;/Year&gt;&lt;RecNum&gt;928&lt;/RecNum&gt;&lt;DisplayText&gt;[37]&lt;/DisplayText&gt;&lt;record&gt;&lt;rec-number&gt;928&lt;/rec-number&gt;&lt;foreign-keys&gt;&lt;key app="EN" db-id="p0tzrwpwya5pd3e0pdcpaxvqzdsaavws95te" timestamp="1336120749"&gt;928&lt;/key&gt;&lt;/foreign-keys&gt;&lt;ref-type name="Journal Article"&gt;17&lt;/ref-type&gt;&lt;contributors&gt;&lt;authors&gt;&lt;author&gt;Arai, H.&lt;/author&gt;&lt;author&gt;Tsou, C. L.&lt;/author&gt;&lt;author&gt;Charo, I. F.&lt;/author&gt;&lt;/authors&gt;&lt;/contributors&gt;&lt;auth-address&gt;Gladstone Institute of Cardiovascular Disease, University of California, San Francisco, CA 94141-9100, USA.&lt;/auth-address&gt;&lt;titles&gt;&lt;title&gt;Chemotaxis in a lymphocyte cell line transfected with C-C chemokine receptor 2B: evidence that directed migration is mediated by betagamma dimers released by activation of Galphai-coupled receptors&lt;/title&gt;&lt;secondary-title&gt;Proc Natl Acad Sci U S A&lt;/secondary-title&gt;&lt;/titles&gt;&lt;periodical&gt;&lt;full-title&gt;Proc Natl Acad Sci U S A&lt;/full-title&gt;&lt;/periodical&gt;&lt;pages&gt;14495-9&lt;/pages&gt;&lt;volume&gt;94&lt;/volume&gt;&lt;number&gt;26&lt;/number&gt;&lt;edition&gt;1998/02/07&lt;/edition&gt;&lt;keywords&gt;&lt;keyword&gt;B-Lymphocytes/*cytology/*physiology&lt;/keyword&gt;&lt;keyword&gt;Cell Line&lt;/keyword&gt;&lt;keyword&gt;Cell Movement/*physiology&lt;/keyword&gt;&lt;keyword&gt;Chemotaxis/*physiology&lt;/keyword&gt;&lt;keyword&gt;GTP-Binding Proteins/*physiology&lt;/keyword&gt;&lt;keyword&gt;Humans&lt;/keyword&gt;&lt;keyword&gt;Receptors, CCR2&lt;/keyword&gt;&lt;keyword&gt;Receptors, Chemokine/*physiology&lt;/keyword&gt;&lt;keyword&gt;*Signal Transduction&lt;/keyword&gt;&lt;keyword&gt;Transfection&lt;/keyword&gt;&lt;/keywords&gt;&lt;dates&gt;&lt;year&gt;1997&lt;/year&gt;&lt;pub-dates&gt;&lt;date&gt;Dec 23&lt;/date&gt;&lt;/pub-dates&gt;&lt;/dates&gt;&lt;isbn&gt;0027-8424 (Print)&amp;#xD;0027-8424 (Linking)&lt;/isbn&gt;&lt;accession-num&gt;9405641&lt;/accession-num&gt;&lt;urls&gt;&lt;related-urls&gt;&lt;url&gt;http://www.ncbi.nlm.nih.gov/entrez/query.fcgi?cmd=Retrieve&amp;amp;db=PubMed&amp;amp;dopt=Citation&amp;amp;list_uids=9405641&lt;/url&gt;&lt;/related-urls&gt;&lt;/urls&gt;&lt;custom2&gt;25033&lt;/custom2&gt;&lt;language&gt;eng&lt;/language&gt;&lt;/record&gt;&lt;/Cite&gt;&lt;/EndNote&gt;</w:instrText>
      </w:r>
      <w:r w:rsidR="00426FD1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5C532C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37" w:tooltip="Arai, 1997 #928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37</w:t>
        </w:r>
      </w:hyperlink>
      <w:r w:rsidR="005C532C">
        <w:rPr>
          <w:rFonts w:ascii="Arial" w:hAnsi="Arial" w:cs="Arial"/>
          <w:noProof/>
          <w:color w:val="000000"/>
          <w:sz w:val="24"/>
          <w:szCs w:val="24"/>
        </w:rPr>
        <w:t>]</w:t>
      </w:r>
      <w:r w:rsidR="00426FD1">
        <w:rPr>
          <w:rFonts w:ascii="Arial" w:hAnsi="Arial" w:cs="Arial"/>
          <w:color w:val="000000"/>
          <w:sz w:val="24"/>
          <w:szCs w:val="24"/>
        </w:rPr>
        <w:fldChar w:fldCharType="end"/>
      </w:r>
      <w:r w:rsidR="0061547A" w:rsidRPr="00255F86">
        <w:rPr>
          <w:rFonts w:ascii="Arial" w:hAnsi="Arial" w:cs="Arial"/>
          <w:color w:val="000000"/>
          <w:sz w:val="24"/>
          <w:szCs w:val="24"/>
        </w:rPr>
        <w:t>.</w:t>
      </w:r>
      <w:r w:rsidR="00B97AE5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2C7BDD" w:rsidRPr="00255F86" w:rsidRDefault="0061547A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color w:val="000000"/>
          <w:sz w:val="24"/>
          <w:szCs w:val="24"/>
        </w:rPr>
        <w:t>In our study we detect distinct differences between the CC- and CXC-receptors. Traditionally it has</w:t>
      </w:r>
      <w:r w:rsidR="00C418FD" w:rsidRPr="00255F86">
        <w:rPr>
          <w:rFonts w:ascii="Arial" w:hAnsi="Arial" w:cs="Arial"/>
          <w:color w:val="000000"/>
          <w:sz w:val="24"/>
          <w:szCs w:val="24"/>
        </w:rPr>
        <w:t xml:space="preserve"> been shown that </w:t>
      </w:r>
      <w:r w:rsidR="00FB4B33" w:rsidRPr="00255F86">
        <w:rPr>
          <w:rFonts w:ascii="Arial" w:hAnsi="Arial" w:cs="Arial"/>
          <w:color w:val="000000"/>
          <w:sz w:val="24"/>
          <w:szCs w:val="24"/>
        </w:rPr>
        <w:t xml:space="preserve">CXCR4 </w:t>
      </w:r>
      <w:r w:rsidR="00C418FD" w:rsidRPr="00255F86">
        <w:rPr>
          <w:rFonts w:ascii="Arial" w:hAnsi="Arial" w:cs="Arial"/>
          <w:color w:val="000000"/>
          <w:sz w:val="24"/>
          <w:szCs w:val="24"/>
        </w:rPr>
        <w:t xml:space="preserve">activation leads to </w:t>
      </w:r>
      <w:r w:rsidR="00FB4B33" w:rsidRPr="00255F86">
        <w:rPr>
          <w:rFonts w:ascii="Arial" w:hAnsi="Arial" w:cs="Arial"/>
          <w:color w:val="000000"/>
          <w:sz w:val="24"/>
          <w:szCs w:val="24"/>
        </w:rPr>
        <w:t>chemotaxis in a β-arrestin 2, ERK 1/2, Gβγ dependent manner</w:t>
      </w:r>
      <w:r w:rsidR="001F5FE9">
        <w:rPr>
          <w:rFonts w:ascii="Arial" w:hAnsi="Arial" w:cs="Arial"/>
          <w:color w:val="000000"/>
          <w:sz w:val="24"/>
          <w:szCs w:val="24"/>
        </w:rPr>
        <w:t xml:space="preserve"> and is </w:t>
      </w:r>
      <w:proofErr w:type="spellStart"/>
      <w:r w:rsidR="001F5FE9">
        <w:rPr>
          <w:rFonts w:ascii="Arial" w:hAnsi="Arial" w:cs="Arial"/>
          <w:color w:val="000000"/>
          <w:sz w:val="24"/>
          <w:szCs w:val="24"/>
        </w:rPr>
        <w:t>PI3K</w:t>
      </w:r>
      <w:proofErr w:type="spellEnd"/>
      <w:r w:rsidR="001F5FE9">
        <w:rPr>
          <w:rFonts w:ascii="Arial" w:hAnsi="Arial" w:cs="Arial"/>
          <w:color w:val="000000"/>
          <w:sz w:val="24"/>
          <w:szCs w:val="24"/>
        </w:rPr>
        <w:t xml:space="preserve"> dependent</w:t>
      </w:r>
      <w:r w:rsidR="00FB4B33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C418FD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PEVuZE5vdGU+PENpdGU+PEF1dGhvcj5EcnVyeTwvQXV0aG9yPjxZZWFyPjIwMTE8L1llYXI+PFJl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</w:fldData>
        </w:fldChar>
      </w:r>
      <w:r w:rsidR="005C532C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5C532C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PEVuZE5vdGU+PENpdGU+PEF1dGhvcj5EcnVyeTwvQXV0aG9yPjxZZWFyPjIwMTE8L1llYXI+PFJl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</w:fldData>
        </w:fldChar>
      </w:r>
      <w:r w:rsidR="005C532C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5C532C">
        <w:rPr>
          <w:rFonts w:ascii="Arial" w:hAnsi="Arial" w:cs="Arial"/>
          <w:color w:val="000000"/>
          <w:sz w:val="24"/>
          <w:szCs w:val="24"/>
        </w:rPr>
      </w:r>
      <w:r w:rsidR="005C532C">
        <w:rPr>
          <w:rFonts w:ascii="Arial" w:hAnsi="Arial" w:cs="Arial"/>
          <w:color w:val="000000"/>
          <w:sz w:val="24"/>
          <w:szCs w:val="24"/>
        </w:rPr>
        <w:fldChar w:fldCharType="end"/>
      </w:r>
      <w:r w:rsidR="00C418FD" w:rsidRPr="00255F86">
        <w:rPr>
          <w:rFonts w:ascii="Arial" w:hAnsi="Arial" w:cs="Arial"/>
          <w:color w:val="000000"/>
          <w:sz w:val="24"/>
          <w:szCs w:val="24"/>
        </w:rPr>
      </w:r>
      <w:r w:rsidR="00C418FD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5C532C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38" w:tooltip="Drury, 2011 #1309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38</w:t>
        </w:r>
      </w:hyperlink>
      <w:r w:rsidR="005C532C">
        <w:rPr>
          <w:rFonts w:ascii="Arial" w:hAnsi="Arial" w:cs="Arial"/>
          <w:noProof/>
          <w:color w:val="000000"/>
          <w:sz w:val="24"/>
          <w:szCs w:val="24"/>
        </w:rPr>
        <w:t xml:space="preserve">, </w:t>
      </w:r>
      <w:hyperlink w:anchor="_ENREF_39" w:tooltip="Delgado-Martin, 2011 #854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39</w:t>
        </w:r>
      </w:hyperlink>
      <w:r w:rsidR="005C532C">
        <w:rPr>
          <w:rFonts w:ascii="Arial" w:hAnsi="Arial" w:cs="Arial"/>
          <w:noProof/>
          <w:color w:val="000000"/>
          <w:sz w:val="24"/>
          <w:szCs w:val="24"/>
        </w:rPr>
        <w:t>]</w:t>
      </w:r>
      <w:r w:rsidR="00C418FD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1F5FE9">
        <w:rPr>
          <w:rFonts w:ascii="Arial" w:hAnsi="Arial" w:cs="Arial"/>
          <w:color w:val="000000"/>
          <w:sz w:val="24"/>
          <w:szCs w:val="24"/>
        </w:rPr>
        <w:t xml:space="preserve">. Therefore the implication of the dynamin PH domain in cell migration for CXCL12 is in line with the already published signalling networks, 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whereas </w:t>
      </w:r>
      <w:r w:rsidR="001F5FE9">
        <w:rPr>
          <w:rFonts w:ascii="Arial" w:hAnsi="Arial" w:cs="Arial"/>
          <w:color w:val="000000"/>
          <w:sz w:val="24"/>
          <w:szCs w:val="24"/>
        </w:rPr>
        <w:t xml:space="preserve">the PH domain is not necessary </w:t>
      </w:r>
      <w:r w:rsidR="001F5FE9">
        <w:rPr>
          <w:rFonts w:ascii="Arial" w:hAnsi="Arial" w:cs="Arial"/>
          <w:color w:val="000000"/>
          <w:sz w:val="24"/>
          <w:szCs w:val="24"/>
        </w:rPr>
        <w:lastRenderedPageBreak/>
        <w:t>for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CCL3</w:t>
      </w:r>
      <w:r w:rsidR="00D975D9" w:rsidRPr="00255F86">
        <w:rPr>
          <w:rFonts w:ascii="Arial" w:hAnsi="Arial" w:cs="Arial"/>
          <w:color w:val="000000"/>
          <w:sz w:val="24"/>
          <w:szCs w:val="24"/>
        </w:rPr>
        <w:t>-</w:t>
      </w:r>
      <w:r w:rsidRPr="00255F86">
        <w:rPr>
          <w:rFonts w:ascii="Arial" w:hAnsi="Arial" w:cs="Arial"/>
          <w:color w:val="000000"/>
          <w:sz w:val="24"/>
          <w:szCs w:val="24"/>
        </w:rPr>
        <w:t>induced migration</w:t>
      </w:r>
      <w:r w:rsidR="001F5FE9">
        <w:rPr>
          <w:rFonts w:ascii="Arial" w:hAnsi="Arial" w:cs="Arial"/>
          <w:color w:val="000000"/>
          <w:sz w:val="24"/>
          <w:szCs w:val="24"/>
        </w:rPr>
        <w:t xml:space="preserve">, since this migration is independent of </w:t>
      </w:r>
      <w:proofErr w:type="spellStart"/>
      <w:r w:rsidR="001F5FE9">
        <w:rPr>
          <w:rFonts w:ascii="Arial" w:hAnsi="Arial" w:cs="Arial"/>
          <w:color w:val="000000"/>
          <w:sz w:val="24"/>
          <w:szCs w:val="24"/>
        </w:rPr>
        <w:t>PI3K</w:t>
      </w:r>
      <w:proofErr w:type="spellEnd"/>
      <w:r w:rsidR="001F5FE9">
        <w:rPr>
          <w:rFonts w:ascii="Arial" w:hAnsi="Arial" w:cs="Arial"/>
          <w:color w:val="000000"/>
          <w:sz w:val="24"/>
          <w:szCs w:val="24"/>
        </w:rPr>
        <w:t xml:space="preserve"> activation</w:t>
      </w:r>
      <w:r w:rsidR="00765A81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DF41EF" w:rsidRPr="00255F86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PEVuZE5vdGU+PENpdGU+PEF1dGhvcj5LZXJyPC9BdXRob3I+PFllYXI+MjAxMzwvWWVhcj48UmVj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=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 </w:instrText>
      </w:r>
      <w:r w:rsidR="00835CE5">
        <w:rPr>
          <w:rFonts w:ascii="Arial" w:hAnsi="Arial" w:cs="Arial"/>
          <w:color w:val="000000"/>
          <w:sz w:val="24"/>
          <w:szCs w:val="24"/>
        </w:rPr>
        <w:fldChar w:fldCharType="begin">
          <w:fldData xml:space="preserve">PEVuZE5vdGU+PENpdGU+PEF1dGhvcj5LZXJyPC9BdXRob3I+PFllYXI+MjAxMzwvWWVhcj48UmVj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=
</w:fldData>
        </w:fldChar>
      </w:r>
      <w:r w:rsidR="00835CE5">
        <w:rPr>
          <w:rFonts w:ascii="Arial" w:hAnsi="Arial" w:cs="Arial"/>
          <w:color w:val="000000"/>
          <w:sz w:val="24"/>
          <w:szCs w:val="24"/>
        </w:rPr>
        <w:instrText xml:space="preserve"> ADDIN EN.CITE.DATA </w:instrText>
      </w:r>
      <w:r w:rsidR="00835CE5">
        <w:rPr>
          <w:rFonts w:ascii="Arial" w:hAnsi="Arial" w:cs="Arial"/>
          <w:color w:val="000000"/>
          <w:sz w:val="24"/>
          <w:szCs w:val="24"/>
        </w:rPr>
      </w:r>
      <w:r w:rsidR="00835CE5">
        <w:rPr>
          <w:rFonts w:ascii="Arial" w:hAnsi="Arial" w:cs="Arial"/>
          <w:color w:val="000000"/>
          <w:sz w:val="24"/>
          <w:szCs w:val="24"/>
        </w:rPr>
        <w:fldChar w:fldCharType="end"/>
      </w:r>
      <w:r w:rsidR="00DF41EF" w:rsidRPr="00255F86">
        <w:rPr>
          <w:rFonts w:ascii="Arial" w:hAnsi="Arial" w:cs="Arial"/>
          <w:color w:val="000000"/>
          <w:sz w:val="24"/>
          <w:szCs w:val="24"/>
        </w:rPr>
      </w:r>
      <w:r w:rsidR="00DF41EF" w:rsidRPr="00255F86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835CE5">
        <w:rPr>
          <w:rFonts w:ascii="Arial" w:hAnsi="Arial" w:cs="Arial"/>
          <w:noProof/>
          <w:color w:val="000000"/>
          <w:sz w:val="24"/>
          <w:szCs w:val="24"/>
        </w:rPr>
        <w:t>[</w:t>
      </w:r>
      <w:hyperlink w:anchor="_ENREF_15" w:tooltip="Kerr, 2013 #1275" w:history="1">
        <w:r w:rsidR="005C532C">
          <w:rPr>
            <w:rFonts w:ascii="Arial" w:hAnsi="Arial" w:cs="Arial"/>
            <w:noProof/>
            <w:color w:val="000000"/>
            <w:sz w:val="24"/>
            <w:szCs w:val="24"/>
          </w:rPr>
          <w:t>15</w:t>
        </w:r>
      </w:hyperlink>
      <w:r w:rsidR="00835CE5">
        <w:rPr>
          <w:rFonts w:ascii="Arial" w:hAnsi="Arial" w:cs="Arial"/>
          <w:noProof/>
          <w:color w:val="000000"/>
          <w:sz w:val="24"/>
          <w:szCs w:val="24"/>
        </w:rPr>
        <w:t>]</w:t>
      </w:r>
      <w:r w:rsidR="00DF41EF" w:rsidRPr="00255F86">
        <w:rPr>
          <w:rFonts w:ascii="Arial" w:hAnsi="Arial" w:cs="Arial"/>
          <w:color w:val="000000"/>
          <w:sz w:val="24"/>
          <w:szCs w:val="24"/>
        </w:rPr>
        <w:fldChar w:fldCharType="end"/>
      </w:r>
      <w:r w:rsidR="00DF41EF"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 w:rsidR="00C44D1A" w:rsidRPr="00255F86">
        <w:rPr>
          <w:rFonts w:ascii="Arial" w:hAnsi="Arial" w:cs="Arial"/>
          <w:color w:val="000000"/>
          <w:sz w:val="24"/>
          <w:szCs w:val="24"/>
        </w:rPr>
        <w:t>Overall our study showed that there are distinct differences in signalling networks used by CC-rece</w:t>
      </w:r>
      <w:r w:rsidR="001C2F89" w:rsidRPr="00255F86">
        <w:rPr>
          <w:rFonts w:ascii="Arial" w:hAnsi="Arial" w:cs="Arial"/>
          <w:color w:val="000000"/>
          <w:sz w:val="24"/>
          <w:szCs w:val="24"/>
        </w:rPr>
        <w:t>ptors compared to CXC-receptors which will yield novel therapeutic targets to prevent cell migration triggered by specific receptors.</w:t>
      </w:r>
    </w:p>
    <w:p w:rsidR="00B82A4B" w:rsidRPr="00255F86" w:rsidRDefault="00B82A4B" w:rsidP="006D6B91">
      <w:pPr>
        <w:spacing w:after="0" w:line="48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A0E73" w:rsidRDefault="00206D4B" w:rsidP="00011B43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4A0E73">
        <w:rPr>
          <w:rFonts w:ascii="Arial" w:hAnsi="Arial" w:cs="Arial"/>
          <w:b/>
          <w:color w:val="000000"/>
          <w:sz w:val="24"/>
          <w:szCs w:val="24"/>
        </w:rPr>
        <w:t>Acknowledgments</w:t>
      </w:r>
      <w:r w:rsidR="00197579" w:rsidRPr="004A0E73">
        <w:rPr>
          <w:rFonts w:ascii="Arial" w:hAnsi="Arial" w:cs="Arial"/>
          <w:b/>
          <w:color w:val="000000"/>
          <w:sz w:val="24"/>
          <w:szCs w:val="24"/>
        </w:rPr>
        <w:t>:</w:t>
      </w:r>
      <w:r w:rsidR="00197579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255F86" w:rsidRDefault="00197579" w:rsidP="00011B43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We thank the UEA for providing a studentship for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ROJ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and </w:t>
      </w:r>
      <w:r w:rsidR="004A0E73">
        <w:rPr>
          <w:rFonts w:ascii="Arial" w:hAnsi="Arial" w:cs="Arial"/>
          <w:color w:val="000000"/>
          <w:sz w:val="24"/>
          <w:szCs w:val="24"/>
        </w:rPr>
        <w:t>w</w:t>
      </w:r>
      <w:r w:rsidR="004A0E73" w:rsidRPr="004A0E73">
        <w:rPr>
          <w:rFonts w:ascii="Arial" w:hAnsi="Arial" w:cs="Arial"/>
          <w:color w:val="000000"/>
          <w:sz w:val="24"/>
          <w:szCs w:val="24"/>
        </w:rPr>
        <w:t xml:space="preserve">e acknowledge the support for </w:t>
      </w:r>
      <w:proofErr w:type="spellStart"/>
      <w:r w:rsidR="004A0E73" w:rsidRPr="004A0E73">
        <w:rPr>
          <w:rFonts w:ascii="Arial" w:hAnsi="Arial" w:cs="Arial"/>
          <w:color w:val="000000"/>
          <w:sz w:val="24"/>
          <w:szCs w:val="24"/>
        </w:rPr>
        <w:t>SCM</w:t>
      </w:r>
      <w:proofErr w:type="spellEnd"/>
      <w:r w:rsidR="004A0E73" w:rsidRPr="004A0E73">
        <w:rPr>
          <w:rFonts w:ascii="Arial" w:hAnsi="Arial" w:cs="Arial"/>
          <w:color w:val="000000"/>
          <w:sz w:val="24"/>
          <w:szCs w:val="24"/>
        </w:rPr>
        <w:t xml:space="preserve"> from the Novartis studentship fund</w:t>
      </w:r>
      <w:r w:rsidR="003E4762">
        <w:rPr>
          <w:rFonts w:ascii="Arial" w:hAnsi="Arial" w:cs="Arial"/>
          <w:color w:val="000000"/>
          <w:sz w:val="24"/>
          <w:szCs w:val="24"/>
        </w:rPr>
        <w:t>.</w:t>
      </w:r>
    </w:p>
    <w:p w:rsidR="004A0E73" w:rsidRPr="00255F86" w:rsidRDefault="004A0E73" w:rsidP="00011B43">
      <w:pPr>
        <w:spacing w:after="0" w:line="48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B55B87" w:rsidRPr="00255F86" w:rsidRDefault="005166AD" w:rsidP="00011B43">
      <w:pPr>
        <w:spacing w:after="0" w:line="48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255F86">
        <w:rPr>
          <w:rFonts w:ascii="Arial" w:hAnsi="Arial" w:cs="Arial"/>
          <w:b/>
          <w:bCs/>
          <w:color w:val="000000"/>
          <w:sz w:val="24"/>
          <w:szCs w:val="24"/>
        </w:rPr>
        <w:t>References</w:t>
      </w:r>
    </w:p>
    <w:p w:rsidR="00B55B87" w:rsidRPr="00011B43" w:rsidRDefault="00B55B87" w:rsidP="00011B43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5C532C" w:rsidRPr="00011B43" w:rsidRDefault="00B55B87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r w:rsidRPr="00011B43">
        <w:rPr>
          <w:rFonts w:ascii="Arial" w:hAnsi="Arial" w:cs="Arial"/>
          <w:color w:val="000000"/>
          <w:sz w:val="24"/>
          <w:szCs w:val="24"/>
        </w:rPr>
        <w:fldChar w:fldCharType="begin"/>
      </w:r>
      <w:r w:rsidRPr="00011B43">
        <w:rPr>
          <w:rFonts w:ascii="Arial" w:hAnsi="Arial" w:cs="Arial"/>
          <w:color w:val="000000"/>
          <w:sz w:val="24"/>
          <w:szCs w:val="24"/>
        </w:rPr>
        <w:instrText xml:space="preserve"> ADDIN EN.REFLIST </w:instrText>
      </w:r>
      <w:r w:rsidRPr="00011B43">
        <w:rPr>
          <w:rFonts w:ascii="Arial" w:hAnsi="Arial" w:cs="Arial"/>
          <w:color w:val="000000"/>
          <w:sz w:val="24"/>
          <w:szCs w:val="24"/>
        </w:rPr>
        <w:fldChar w:fldCharType="separate"/>
      </w:r>
      <w:bookmarkStart w:id="0" w:name="_ENREF_1"/>
      <w:r w:rsidR="005C532C" w:rsidRPr="00011B43">
        <w:rPr>
          <w:rFonts w:ascii="Arial" w:hAnsi="Arial" w:cs="Arial"/>
          <w:sz w:val="24"/>
          <w:szCs w:val="24"/>
        </w:rPr>
        <w:t>[1] M. Thelen, Dancing to the tune of chemokines, Nat Immunol, 2 (2001) 129-134.</w:t>
      </w:r>
      <w:bookmarkEnd w:id="0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1" w:name="_ENREF_2"/>
      <w:r w:rsidRPr="00011B43">
        <w:rPr>
          <w:rFonts w:ascii="Arial" w:hAnsi="Arial" w:cs="Arial"/>
          <w:sz w:val="24"/>
          <w:szCs w:val="24"/>
        </w:rPr>
        <w:t>[2] B. Homey, A. Muller, A. Zlotnik, Chemokines: agents for the immunotherapy of cancer?, Nat Rev Immunol, 2 (2002) 175-184.</w:t>
      </w:r>
      <w:bookmarkEnd w:id="1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2" w:name="_ENREF_3"/>
      <w:r w:rsidRPr="00011B43">
        <w:rPr>
          <w:rFonts w:ascii="Arial" w:hAnsi="Arial" w:cs="Arial"/>
          <w:sz w:val="24"/>
          <w:szCs w:val="24"/>
        </w:rPr>
        <w:t>[3] A. Zlotnik, Chemokines and cancer, Ernst Schering Res Found Workshop, (2004) 53-58.</w:t>
      </w:r>
      <w:bookmarkEnd w:id="2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3" w:name="_ENREF_4"/>
      <w:r w:rsidRPr="00011B43">
        <w:rPr>
          <w:rFonts w:ascii="Arial" w:hAnsi="Arial" w:cs="Arial"/>
          <w:sz w:val="24"/>
          <w:szCs w:val="24"/>
        </w:rPr>
        <w:t>[4] F. Bachelerie, A. Ben-Baruch, A.M. Burkhardt, C. Combadiere, J.M. Farber, G.J. Graham, R. Horuk, A.H. Sparre-Ulrich, M. Locati, A.D. Luster, A. Mantovani, K. Matsushima, P.M. Murphy, R. Nibbs, H. Nomiyama, C.A. Power, A.E. Proudfoot, M.M. Rosenkilde, A. Rot, S. Sozzani, M. Thelen, O. Yoshie, A. Zlotnik, International Union of Pharmacology. LXXXIX. Update on the Extended Family of Chemokine Receptors and Introducing a New Nomenclature for Atypical Chemokine Receptors, Pharmacological reviews, 66 (2014) 1-79.</w:t>
      </w:r>
      <w:bookmarkEnd w:id="3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4" w:name="_ENREF_5"/>
      <w:r w:rsidRPr="00011B43">
        <w:rPr>
          <w:rFonts w:ascii="Arial" w:hAnsi="Arial" w:cs="Arial"/>
          <w:sz w:val="24"/>
          <w:szCs w:val="24"/>
        </w:rPr>
        <w:t>[5] A. Zlotnik, O. Yoshie, The chemokine superfamily revisited, Immunity, 36 (2012) 705-716.</w:t>
      </w:r>
      <w:bookmarkEnd w:id="4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5" w:name="_ENREF_6"/>
      <w:r w:rsidRPr="00011B43">
        <w:rPr>
          <w:rFonts w:ascii="Arial" w:hAnsi="Arial" w:cs="Arial"/>
          <w:sz w:val="24"/>
          <w:szCs w:val="24"/>
        </w:rPr>
        <w:lastRenderedPageBreak/>
        <w:t>[6] A.C. Magalhaes, H. Dunn, S.S. Ferguson, Regulation of GPCR activity, trafficking and localization by GPCR-interacting proteins, Br J Pharmacol, 165 (2012) 1717-1736.</w:t>
      </w:r>
      <w:bookmarkEnd w:id="5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6" w:name="_ENREF_7"/>
      <w:r w:rsidRPr="00011B43">
        <w:rPr>
          <w:rFonts w:ascii="Arial" w:hAnsi="Arial" w:cs="Arial"/>
          <w:sz w:val="24"/>
          <w:szCs w:val="24"/>
        </w:rPr>
        <w:t>[7] S. Rajagopal, K. Rajagopal, R.J. Lefkowitz, Teaching old receptors new tricks: biasing seven-transmembrane receptors, Nature reviews. Drug discovery, 9 (2010) 373-386.</w:t>
      </w:r>
      <w:bookmarkEnd w:id="6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7" w:name="_ENREF_8"/>
      <w:r w:rsidRPr="00011B43">
        <w:rPr>
          <w:rFonts w:ascii="Arial" w:hAnsi="Arial" w:cs="Arial"/>
          <w:sz w:val="24"/>
          <w:szCs w:val="24"/>
        </w:rPr>
        <w:t>[8] S. Rajagopal, D.L. Bassoni, J.J. Campbell, N.P. Gerard, C. Gerard, T.S. Wehrman, Biased agonism as a mechanism for differential signaling by chemokine receptors, J Biol Chem, 288 (2013) 35039-35048.</w:t>
      </w:r>
      <w:bookmarkEnd w:id="7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8" w:name="_ENREF_9"/>
      <w:r w:rsidRPr="00011B43">
        <w:rPr>
          <w:rFonts w:ascii="Arial" w:hAnsi="Arial" w:cs="Arial"/>
          <w:sz w:val="24"/>
          <w:szCs w:val="24"/>
        </w:rPr>
        <w:t>[9] A. Mueller, E. Kelly, P.G. Strange, Pathways for internalization and recycling of the chemokine receptor CCR5, Blood, 99 (2002) 785-791.</w:t>
      </w:r>
      <w:bookmarkEnd w:id="8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9" w:name="_ENREF_10"/>
      <w:r w:rsidRPr="00011B43">
        <w:rPr>
          <w:rFonts w:ascii="Arial" w:hAnsi="Arial" w:cs="Arial"/>
          <w:sz w:val="24"/>
          <w:szCs w:val="24"/>
        </w:rPr>
        <w:t>[10] A. Meiser, A. Mueller, E.L. Wise, E.M. McDonagh, S.J. Petit, N. Saran, P.C. Clark, T.J. Williams, J.E. Pease, The Chemokine Receptor CXCR3 Is Degraded following Internalization and Is Replenished at the Cell Surface by De Novo Synthesis of Receptor, J Immunol, 180 (2008) 6713-6724.</w:t>
      </w:r>
      <w:bookmarkEnd w:id="9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10" w:name="_ENREF_11"/>
      <w:r w:rsidRPr="00011B43">
        <w:rPr>
          <w:rFonts w:ascii="Arial" w:hAnsi="Arial" w:cs="Arial"/>
          <w:sz w:val="24"/>
          <w:szCs w:val="24"/>
        </w:rPr>
        <w:t>[11] M. Mariani, R. Lang, E. Binda, P. Panina-Bordignon, D. D'Ambrosio, Dominance of CCL22 over CCL17 in induction of chemokine receptor CCR4 desensitization and internalization on human Th2 cells, Eur J Immunol, 34 (2004) 231-240.</w:t>
      </w:r>
      <w:bookmarkEnd w:id="10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11" w:name="_ENREF_12"/>
      <w:r w:rsidRPr="00011B43">
        <w:rPr>
          <w:rFonts w:ascii="Arial" w:hAnsi="Arial" w:cs="Arial"/>
          <w:sz w:val="24"/>
          <w:szCs w:val="24"/>
        </w:rPr>
        <w:t>[12] E.M. Borroni, A. Mantovani, M. Locati, R. Bonecchi, Chemokine receptors intracellular trafficking, Pharmacology &amp; therapeutics, 127 (2010) 1-8.</w:t>
      </w:r>
      <w:bookmarkEnd w:id="11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12" w:name="_ENREF_13"/>
      <w:r w:rsidRPr="00011B43">
        <w:rPr>
          <w:rFonts w:ascii="Arial" w:hAnsi="Arial" w:cs="Arial"/>
          <w:sz w:val="24"/>
          <w:szCs w:val="24"/>
        </w:rPr>
        <w:t>[13] Y. Zhang, A. Foudi, J.F. Geay, M. Berthebaud, D. Buet, P. Jarrier, A. Jalil, W. Vainchenker, F. Louache, Intracellular localization and constitutive endocytosis of CXCR4 in human CD34+ hematopoietic progenitor cells, Stem Cells, 22 (2004) 1015-1029.</w:t>
      </w:r>
      <w:bookmarkEnd w:id="12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13" w:name="_ENREF_14"/>
      <w:r w:rsidRPr="00011B43">
        <w:rPr>
          <w:rFonts w:ascii="Arial" w:hAnsi="Arial" w:cs="Arial"/>
          <w:sz w:val="24"/>
          <w:szCs w:val="24"/>
        </w:rPr>
        <w:t>[14] G. Germena, E. Hirsch, PI3Ks and small GTPases in neutrophil migration: two sides of the same coin, Mol Immunol, 55 (2013) 83-86.</w:t>
      </w:r>
      <w:bookmarkEnd w:id="13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14" w:name="_ENREF_15"/>
      <w:r w:rsidRPr="00011B43">
        <w:rPr>
          <w:rFonts w:ascii="Arial" w:hAnsi="Arial" w:cs="Arial"/>
          <w:sz w:val="24"/>
          <w:szCs w:val="24"/>
        </w:rPr>
        <w:lastRenderedPageBreak/>
        <w:t>[15] J.S. Kerr, R.O. Jacques, C. Moyano Cardaba, T. Tse, D. Sexton, A. Mueller, Differential regulation of chemotaxis: role of Gbetagamma in chemokine receptor-induced cell migration, Cell Signal, 25 (2013) 729-735.</w:t>
      </w:r>
      <w:bookmarkEnd w:id="14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15" w:name="_ENREF_16"/>
      <w:r w:rsidRPr="00011B43">
        <w:rPr>
          <w:rFonts w:ascii="Arial" w:hAnsi="Arial" w:cs="Arial"/>
          <w:sz w:val="24"/>
          <w:szCs w:val="24"/>
        </w:rPr>
        <w:t>[16] B. Lagane, K.Y. Chow, K. Balabanian, A. Levoye, J. Harriague, T. Planchenault, F. Baleux, N. Gunera-Saad, F. Arenzana-Seisdedos, F. Bachelerie, CXCR4 dimerization and beta-arrestin-mediated signaling account for the enhanced chemotaxis to CXCL12 in WHIM syndrome, Blood, 112 (2008) 34-44.</w:t>
      </w:r>
      <w:bookmarkEnd w:id="15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16" w:name="_ENREF_17"/>
      <w:r w:rsidRPr="00011B43">
        <w:rPr>
          <w:rFonts w:ascii="Arial" w:hAnsi="Arial" w:cs="Arial"/>
          <w:sz w:val="24"/>
          <w:szCs w:val="24"/>
        </w:rPr>
        <w:t>[17] M.G. Scott, V. Pierotti, H. Storez, E. Lindberg, A. Thuret, O. Muntaner, C. Labbe-Jullie, J.A. Pitcher, S. Marullo, Cooperative regulation of extracellular signal-regulated kinase activation and cell shape change by filamin A and beta-arrestins, Molecular and cellular biology, 26 (2006) 3432-3445.</w:t>
      </w:r>
      <w:bookmarkEnd w:id="16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17" w:name="_ENREF_18"/>
      <w:r w:rsidRPr="00011B43">
        <w:rPr>
          <w:rFonts w:ascii="Arial" w:hAnsi="Arial" w:cs="Arial"/>
          <w:sz w:val="24"/>
          <w:szCs w:val="24"/>
        </w:rPr>
        <w:t>[18] S.M. Ferguson, A. Raimondi, S. Paradise, H. Shen, K. Mesaki, A. Ferguson, O. Destaing, G. Ko, J. Takasaki, O. Cremona, O.T. E, P. De Camilli, Coordinated actions of actin and BAR proteins upstream of dynamin at endocytic clathrin-coated pits, Developmental cell, 17 (2009) 811-822.</w:t>
      </w:r>
      <w:bookmarkEnd w:id="17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18" w:name="_ENREF_19"/>
      <w:r w:rsidRPr="00011B43">
        <w:rPr>
          <w:rFonts w:ascii="Arial" w:hAnsi="Arial" w:cs="Arial"/>
          <w:sz w:val="24"/>
          <w:szCs w:val="24"/>
        </w:rPr>
        <w:t>[19] J. Chua, R. Rikhy, J. Lippincott-Schwartz, Dynamin 2 orchestrates the global actomyosin cytoskeleton for epithelial maintenance and apical constriction, Proc Natl Acad Sci U S A, 106 (2009) 20770-20775.</w:t>
      </w:r>
      <w:bookmarkEnd w:id="18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19" w:name="_ENREF_20"/>
      <w:r w:rsidRPr="00011B43">
        <w:rPr>
          <w:rFonts w:ascii="Arial" w:hAnsi="Arial" w:cs="Arial"/>
          <w:sz w:val="24"/>
          <w:szCs w:val="24"/>
        </w:rPr>
        <w:t>[20] G. Gallo, More than one ring to bind them all: recent insights into the structure of the axon, Developmental neurobiology, 73 (2013) 799-805.</w:t>
      </w:r>
      <w:bookmarkEnd w:id="19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20" w:name="_ENREF_21"/>
      <w:r w:rsidRPr="00011B43">
        <w:rPr>
          <w:rFonts w:ascii="Arial" w:hAnsi="Arial" w:cs="Arial"/>
          <w:sz w:val="24"/>
          <w:szCs w:val="24"/>
        </w:rPr>
        <w:t>[21] H.S. Shpetner, R.B. Vallee, Dynamin is a GTPase stimulated to high levels of activity by microtubules, Nature, 355 (1992) 733-735.</w:t>
      </w:r>
      <w:bookmarkEnd w:id="20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21" w:name="_ENREF_22"/>
      <w:r w:rsidRPr="00011B43">
        <w:rPr>
          <w:rFonts w:ascii="Arial" w:hAnsi="Arial" w:cs="Arial"/>
          <w:sz w:val="24"/>
          <w:szCs w:val="24"/>
        </w:rPr>
        <w:t>[22] P. De Camilli, K. Takei, P.S. McPherson, The function of dynamin in endocytosis, Current opinion in neurobiology, 5 (1995) 559-565.</w:t>
      </w:r>
      <w:bookmarkEnd w:id="21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22" w:name="_ENREF_23"/>
      <w:r w:rsidRPr="00011B43">
        <w:rPr>
          <w:rFonts w:ascii="Arial" w:hAnsi="Arial" w:cs="Arial"/>
          <w:sz w:val="24"/>
          <w:szCs w:val="24"/>
        </w:rPr>
        <w:lastRenderedPageBreak/>
        <w:t>[23] K. Tomizawa, S. Sunada, Y.F. Lu, Y. Oda, M. Kinuta, T. Ohshima, T. Saito, F.Y. Wei, M. Matsushita, S.T. Li, K. Tsutsui, S. Hisanaga, K. Mikoshiba, K. Takei, H. Matsui, Cophosphorylation of amphiphysin I and dynamin I by Cdk5 regulates clathrin-mediated endocytosis of synaptic vesicles, J Cell Biol, 163 (2003) 813-824.</w:t>
      </w:r>
      <w:bookmarkEnd w:id="22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23" w:name="_ENREF_24"/>
      <w:r w:rsidRPr="00011B43">
        <w:rPr>
          <w:rFonts w:ascii="Arial" w:hAnsi="Arial" w:cs="Arial"/>
          <w:sz w:val="24"/>
          <w:szCs w:val="24"/>
        </w:rPr>
        <w:t>[24] T. Casoli, G. Di Stefano, P. Fattoretti, B. Giorgetti, M. Balietti, F. Lattanzio, G. Aicardi, D. Platano, Dynamin binding protein gene expression and memory performance in aged rats, Neurobiology of aging, 33 (2012) 618 e615-619.</w:t>
      </w:r>
      <w:bookmarkEnd w:id="23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24" w:name="_ENREF_25"/>
      <w:r w:rsidRPr="00011B43">
        <w:rPr>
          <w:rFonts w:ascii="Arial" w:hAnsi="Arial" w:cs="Arial"/>
          <w:sz w:val="24"/>
          <w:szCs w:val="24"/>
        </w:rPr>
        <w:t>[25] K. Tadagaki, D. Tudor, F. Gbahou, P. Tschische, M. Waldhoer, M. Bomsel, R. Jockers, M. Kamal, Human cytomegalovirus-encoded UL33 and UL78 heteromerize with host CCR5 and CXCR4 impairing their HIV coreceptor activity, Blood, 119 (2012) 4908-4918.</w:t>
      </w:r>
      <w:bookmarkEnd w:id="24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25" w:name="_ENREF_26"/>
      <w:r w:rsidRPr="00011B43">
        <w:rPr>
          <w:rFonts w:ascii="Arial" w:hAnsi="Arial" w:cs="Arial"/>
          <w:sz w:val="24"/>
          <w:szCs w:val="24"/>
        </w:rPr>
        <w:t>[26] K. Kawada, G. Upadhyay, S. Ferandon, S. Janarthanan, M. Hall, J.P. Vilardaga, V. Yajnik, Cell migration is regulated by platelet-derived growth factor receptor endocytosis, Molecular and cellular biology, 29 (2009) 4508-4518.</w:t>
      </w:r>
      <w:bookmarkEnd w:id="25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26" w:name="_ENREF_27"/>
      <w:r w:rsidRPr="00011B43">
        <w:rPr>
          <w:rFonts w:ascii="Arial" w:hAnsi="Arial" w:cs="Arial"/>
          <w:sz w:val="24"/>
          <w:szCs w:val="24"/>
        </w:rPr>
        <w:t>[27] I. Sabroe, A. Hartnell, L.A. Jopling, S. Bel, P.D. Ponath, J.E. Pease, P.D. Collins, T.J. Williams, Differential regulation of eosinophil chemokine signaling via CCR3 and non-CCR3 pathways, J Immunol, 162 (1999) 2946-2955.</w:t>
      </w:r>
      <w:bookmarkEnd w:id="26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27" w:name="_ENREF_28"/>
      <w:r w:rsidRPr="00011B43">
        <w:rPr>
          <w:rFonts w:ascii="Arial" w:hAnsi="Arial" w:cs="Arial"/>
          <w:sz w:val="24"/>
          <w:szCs w:val="24"/>
        </w:rPr>
        <w:t>[28] A. Mueller, N.G. Mahmoud, P.G. Strange, Diverse signalling by different chemokines through the chemokine receptor CCR5, Biochem Pharmacol, 72 (2006) 739-748.</w:t>
      </w:r>
      <w:bookmarkEnd w:id="27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28" w:name="_ENREF_29"/>
      <w:r w:rsidRPr="00011B43">
        <w:rPr>
          <w:rFonts w:ascii="Arial" w:hAnsi="Arial" w:cs="Arial"/>
          <w:sz w:val="24"/>
          <w:szCs w:val="24"/>
        </w:rPr>
        <w:t>[29] M. Loetscher, B. Gerber, P. Loetscher, S.A. Jones, L. Piali, I. Clark-Lewis, M. Baggiolini, B. Moser, Chemokine receptor specific for IP10 and mig: structure, function, and expression in activated T-lymphocytes, J Exp Med, 184 (1996) 963-969.</w:t>
      </w:r>
      <w:bookmarkEnd w:id="28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29" w:name="_ENREF_30"/>
      <w:r w:rsidRPr="00011B43">
        <w:rPr>
          <w:rFonts w:ascii="Arial" w:hAnsi="Arial" w:cs="Arial"/>
          <w:sz w:val="24"/>
          <w:szCs w:val="24"/>
        </w:rPr>
        <w:lastRenderedPageBreak/>
        <w:t>[30] C.B. Harper, M.R. Popoff, A. McCluskey, P.J. Robinson, F.A. Meunier, Targeting membrane trafficking in infection prophylaxis: dynamin inhibitors, Trends in cell biology, 23 (2013) 90-101.</w:t>
      </w:r>
      <w:bookmarkEnd w:id="29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30" w:name="_ENREF_31"/>
      <w:r w:rsidRPr="00011B43">
        <w:rPr>
          <w:rFonts w:ascii="Arial" w:hAnsi="Arial" w:cs="Arial"/>
          <w:sz w:val="24"/>
          <w:szCs w:val="24"/>
        </w:rPr>
        <w:t>[31] A. Mueller, P.G. Strange, Mechanisms of internalization and recycling of the chemokine receptor, CCR5, Eur J Biochem, 271 (2004) 243-252.</w:t>
      </w:r>
      <w:bookmarkEnd w:id="30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31" w:name="_ENREF_32"/>
      <w:r w:rsidRPr="00011B43">
        <w:rPr>
          <w:rFonts w:ascii="Arial" w:hAnsi="Arial" w:cs="Arial"/>
          <w:sz w:val="24"/>
          <w:szCs w:val="24"/>
        </w:rPr>
        <w:t>[32] A.B. McGeachie, L.R. Odell, A. Quan, J.A. Daniel, N. Chau, T.A. Hill, N.N. Gorgani, D.J. Keating, M.A. Cousin, E.M. van Dam, A. Mariana, A. Whiting, S. Perera, A. Novelle, K.A. Young, F.M. Deane, J. Gilbert, J.A. Sakoff, M. Chircop, A. McCluskey, P.J. Robinson, Pyrimidyn compounds: dual-action small molecule pyrimidine-based dynamin inhibitors, ACS chemical biology, 8 (2013) 1507-1518.</w:t>
      </w:r>
      <w:bookmarkEnd w:id="31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32" w:name="_ENREF_33"/>
      <w:r w:rsidRPr="00011B43">
        <w:rPr>
          <w:rFonts w:ascii="Arial" w:hAnsi="Arial" w:cs="Arial"/>
          <w:sz w:val="24"/>
          <w:szCs w:val="24"/>
        </w:rPr>
        <w:t>[33] T.A. Hill, A. Mariana, C.P. Gordon, L.R. Odell, M.J. Robertson, A.B. McGeachie, N. Chau, J.A. Daniel, N.N. Gorgani, P.J. Robinson, A. McCluskey, Iminochromene inhibitors of dynamins I and II GTPase activity and endocytosis, J Med Chem, 53 (2010) 4094-4102.</w:t>
      </w:r>
      <w:bookmarkEnd w:id="32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33" w:name="_ENREF_34"/>
      <w:r w:rsidRPr="00011B43">
        <w:rPr>
          <w:rFonts w:ascii="Arial" w:hAnsi="Arial" w:cs="Arial"/>
          <w:sz w:val="24"/>
          <w:szCs w:val="24"/>
        </w:rPr>
        <w:t>[34] S. Lee, K.Y. Jung, J. Park, J.H. Cho, Y.C. Kim, S. Chang, Synthesis of potent chemical inhibitors of dynamin GTPase, Bioorg Med Chem Lett, 20 (2010) 4858-4864.</w:t>
      </w:r>
      <w:bookmarkEnd w:id="33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34" w:name="_ENREF_35"/>
      <w:r w:rsidRPr="00011B43">
        <w:rPr>
          <w:rFonts w:ascii="Arial" w:hAnsi="Arial" w:cs="Arial"/>
          <w:sz w:val="24"/>
          <w:szCs w:val="24"/>
        </w:rPr>
        <w:t>[35] C.B. Harper, S. Martin, T.H. Nguyen, S.J. Daniels, N.A. Lavidis, M.R. Popoff, G. Hadzic, A. Mariana, N. Chau, A. McCluskey, P.J. Robinson, F.A. Meunier, Dynamin inhibition blocks botulinum neurotoxin type A endocytosis in neurons and delays botulism, J Biol Chem, 286 (2011) 35966-35976.</w:t>
      </w:r>
      <w:bookmarkEnd w:id="34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35" w:name="_ENREF_36"/>
      <w:r w:rsidRPr="00011B43">
        <w:rPr>
          <w:rFonts w:ascii="Arial" w:hAnsi="Arial" w:cs="Arial"/>
          <w:sz w:val="24"/>
          <w:szCs w:val="24"/>
        </w:rPr>
        <w:t xml:space="preserve">[36] A. McCluskey, J.A. Daniel, G. Hadzic, N. Chau, E.L. Clayton, A. Mariana, A. Whiting, N.N. Gorgani, J. Lloyd, A. Quan, L. Moshkanbaryans, S. Krishnan, S. Perera, M. Chircop, L. von Kleist, A.B. McGeachie, M.T. Howes, R.G. Parton, M. Campbell, J.A. Sakoff, X. Wang, J.Y. Sun, M.J. Robertson, F.M. Deane, T.H. Nguyen, F.A. </w:t>
      </w:r>
      <w:r w:rsidRPr="00011B43">
        <w:rPr>
          <w:rFonts w:ascii="Arial" w:hAnsi="Arial" w:cs="Arial"/>
          <w:sz w:val="24"/>
          <w:szCs w:val="24"/>
        </w:rPr>
        <w:lastRenderedPageBreak/>
        <w:t>Meunier, M.A. Cousin, P.J. Robinson, Building a better dynasore: the dyngo compounds potently inhibit dynamin and endocytosis, Traffic, 14 (2013) 1272-1289.</w:t>
      </w:r>
      <w:bookmarkEnd w:id="35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36" w:name="_ENREF_37"/>
      <w:r w:rsidRPr="00011B43">
        <w:rPr>
          <w:rFonts w:ascii="Arial" w:hAnsi="Arial" w:cs="Arial"/>
          <w:sz w:val="24"/>
          <w:szCs w:val="24"/>
        </w:rPr>
        <w:t>[37] H. Arai, C.L. Tsou, I.F. Charo, Chemotaxis in a lymphocyte cell line transfected with C-C chemokine receptor 2B: evidence that directed migration is mediated by betagamma dimers released by activation of Galphai-coupled receptors, Proc Natl Acad Sci U S A, 94 (1997) 14495-14499.</w:t>
      </w:r>
      <w:bookmarkEnd w:id="36"/>
    </w:p>
    <w:p w:rsidR="005C532C" w:rsidRPr="00011B43" w:rsidRDefault="005C532C" w:rsidP="00011B43">
      <w:pPr>
        <w:pStyle w:val="EndNoteBibliography"/>
        <w:spacing w:after="0" w:line="480" w:lineRule="auto"/>
        <w:rPr>
          <w:rFonts w:ascii="Arial" w:hAnsi="Arial" w:cs="Arial"/>
          <w:sz w:val="24"/>
          <w:szCs w:val="24"/>
        </w:rPr>
      </w:pPr>
      <w:bookmarkStart w:id="37" w:name="_ENREF_38"/>
      <w:r w:rsidRPr="00011B43">
        <w:rPr>
          <w:rFonts w:ascii="Arial" w:hAnsi="Arial" w:cs="Arial"/>
          <w:sz w:val="24"/>
          <w:szCs w:val="24"/>
        </w:rPr>
        <w:t>[38] L.J. Drury, J.J. Ziarek, S. Gravel, C.T. Veldkamp, T. Takekoshi, S.T. Hwang, N. Heveker, B.F. Volkman, M.B. Dwinell, Monomeric and dimeric CXCL12 inhibit metastasis through distinct CXCR4 interactions and signaling pathways, Proc Natl Acad Sci U S A, 108 (2011) 17655-17660.</w:t>
      </w:r>
      <w:bookmarkEnd w:id="37"/>
    </w:p>
    <w:p w:rsidR="005C532C" w:rsidRPr="00011B43" w:rsidRDefault="005C532C" w:rsidP="00011B43">
      <w:pPr>
        <w:pStyle w:val="EndNoteBibliography"/>
        <w:spacing w:line="480" w:lineRule="auto"/>
        <w:rPr>
          <w:rFonts w:ascii="Arial" w:hAnsi="Arial" w:cs="Arial"/>
          <w:sz w:val="24"/>
          <w:szCs w:val="24"/>
        </w:rPr>
      </w:pPr>
      <w:bookmarkStart w:id="38" w:name="_ENREF_39"/>
      <w:r w:rsidRPr="00011B43">
        <w:rPr>
          <w:rFonts w:ascii="Arial" w:hAnsi="Arial" w:cs="Arial"/>
          <w:sz w:val="24"/>
          <w:szCs w:val="24"/>
        </w:rPr>
        <w:t>[39] C. Delgado-Martin, C. Escribano, J.L. Pablos, L. Riol-Blanco, J.L. Rodriguez-Fernandez, Chemokine CXCL12 uses CXCR4 and a signaling core formed by bifunctional Akt, extracellular signal-regulated kinase (ERK)1/2, and mammalian target of rapamycin complex 1 (mTORC1) proteins to control chemotaxis and survival simultaneously in mature dendritic cells, J Biol Chem, 286 (2011) 37222-37236.</w:t>
      </w:r>
      <w:bookmarkEnd w:id="38"/>
    </w:p>
    <w:p w:rsidR="00011B43" w:rsidRDefault="00B55B87" w:rsidP="00011B43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011B43">
        <w:rPr>
          <w:rFonts w:ascii="Arial" w:hAnsi="Arial" w:cs="Arial"/>
          <w:color w:val="000000"/>
          <w:sz w:val="24"/>
          <w:szCs w:val="24"/>
        </w:rPr>
        <w:fldChar w:fldCharType="end"/>
      </w:r>
    </w:p>
    <w:p w:rsidR="00011B43" w:rsidRDefault="00011B43" w:rsidP="00011B43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BA117D" w:rsidRPr="00255F86" w:rsidRDefault="00BA117D" w:rsidP="00011B43">
      <w:pPr>
        <w:spacing w:after="0" w:line="48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255F86">
        <w:rPr>
          <w:rFonts w:ascii="Arial" w:hAnsi="Arial" w:cs="Arial"/>
          <w:b/>
          <w:bCs/>
          <w:color w:val="000000"/>
          <w:sz w:val="24"/>
          <w:szCs w:val="24"/>
        </w:rPr>
        <w:t>Figure</w:t>
      </w:r>
      <w:r w:rsidR="00D8523B">
        <w:rPr>
          <w:rFonts w:ascii="Arial" w:hAnsi="Arial" w:cs="Arial"/>
          <w:b/>
          <w:bCs/>
          <w:color w:val="000000"/>
          <w:sz w:val="24"/>
          <w:szCs w:val="24"/>
        </w:rPr>
        <w:t>s and</w:t>
      </w:r>
      <w:r w:rsidRPr="00255F86">
        <w:rPr>
          <w:rFonts w:ascii="Arial" w:hAnsi="Arial" w:cs="Arial"/>
          <w:b/>
          <w:bCs/>
          <w:color w:val="000000"/>
          <w:sz w:val="24"/>
          <w:szCs w:val="24"/>
        </w:rPr>
        <w:t xml:space="preserve"> legends</w:t>
      </w:r>
    </w:p>
    <w:p w:rsidR="00BA117D" w:rsidRPr="00255F86" w:rsidRDefault="00BA117D" w:rsidP="00011B43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BA117D" w:rsidRPr="00255F86" w:rsidRDefault="00BA117D" w:rsidP="00011B43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b/>
          <w:bCs/>
          <w:color w:val="000000"/>
          <w:sz w:val="24"/>
          <w:szCs w:val="24"/>
        </w:rPr>
        <w:t>Figure 1: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Cell migration towards CCL3 but not towards CXCL11 or CXCL12 is blocked by dynasore. a) THP-1 cells were treated with </w:t>
      </w:r>
      <w:r>
        <w:rPr>
          <w:rFonts w:ascii="Arial" w:hAnsi="Arial" w:cs="Arial"/>
          <w:color w:val="000000"/>
          <w:sz w:val="24"/>
          <w:szCs w:val="24"/>
        </w:rPr>
        <w:t xml:space="preserve">16, 40 or 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80 µM of dynasore. </w:t>
      </w:r>
      <w:r>
        <w:rPr>
          <w:rFonts w:ascii="Arial" w:hAnsi="Arial" w:cs="Arial"/>
          <w:color w:val="000000"/>
          <w:sz w:val="24"/>
          <w:szCs w:val="24"/>
        </w:rPr>
        <w:t xml:space="preserve">b) </w:t>
      </w:r>
      <w:r w:rsidRPr="00E85206">
        <w:rPr>
          <w:rFonts w:ascii="Arial" w:hAnsi="Arial" w:cs="Arial"/>
          <w:color w:val="000000"/>
          <w:sz w:val="24"/>
          <w:szCs w:val="24"/>
        </w:rPr>
        <w:t>THP-1 cells were treated with 40 µM of dynasore. Migration was induced with 1 nM CXCL12</w:t>
      </w:r>
      <w:r>
        <w:rPr>
          <w:rFonts w:ascii="Arial" w:hAnsi="Arial" w:cs="Arial"/>
          <w:color w:val="000000"/>
          <w:sz w:val="24"/>
          <w:szCs w:val="24"/>
        </w:rPr>
        <w:t>. c) A</w:t>
      </w:r>
      <w:r w:rsidRPr="00255F86">
        <w:rPr>
          <w:rFonts w:ascii="Arial" w:hAnsi="Arial" w:cs="Arial"/>
          <w:color w:val="000000"/>
          <w:sz w:val="24"/>
          <w:szCs w:val="24"/>
        </w:rPr>
        <w:t>ctivated T-lymphocytes were treated with 80 µM of dynasore and migration was induced with 20 nM C</w:t>
      </w:r>
      <w:r>
        <w:rPr>
          <w:rFonts w:ascii="Arial" w:hAnsi="Arial" w:cs="Arial"/>
          <w:color w:val="000000"/>
          <w:sz w:val="24"/>
          <w:szCs w:val="24"/>
        </w:rPr>
        <w:t>CL3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color w:val="000000"/>
          <w:sz w:val="24"/>
          <w:szCs w:val="24"/>
        </w:rPr>
        <w:t>d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) </w:t>
      </w:r>
      <w:r>
        <w:rPr>
          <w:rFonts w:ascii="Arial" w:hAnsi="Arial" w:cs="Arial"/>
          <w:color w:val="000000"/>
          <w:sz w:val="24"/>
          <w:szCs w:val="24"/>
        </w:rPr>
        <w:t>A</w:t>
      </w:r>
      <w:r w:rsidRPr="00255F86">
        <w:rPr>
          <w:rFonts w:ascii="Arial" w:hAnsi="Arial" w:cs="Arial"/>
          <w:color w:val="000000"/>
          <w:sz w:val="24"/>
          <w:szCs w:val="24"/>
        </w:rPr>
        <w:t>ctivated T-lymphocytes were treated with 80 µM of dynasore and migration was induced with 1 nM C</w:t>
      </w:r>
      <w:r>
        <w:rPr>
          <w:rFonts w:ascii="Arial" w:hAnsi="Arial" w:cs="Arial"/>
          <w:color w:val="000000"/>
          <w:sz w:val="24"/>
          <w:szCs w:val="24"/>
        </w:rPr>
        <w:t>XCL11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color w:val="000000"/>
          <w:sz w:val="24"/>
          <w:szCs w:val="24"/>
        </w:rPr>
        <w:t>e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) Jurkat cells were treated </w:t>
      </w:r>
      <w:r w:rsidRPr="00255F86">
        <w:rPr>
          <w:rFonts w:ascii="Arial" w:hAnsi="Arial" w:cs="Arial"/>
          <w:color w:val="000000"/>
          <w:sz w:val="24"/>
          <w:szCs w:val="24"/>
        </w:rPr>
        <w:lastRenderedPageBreak/>
        <w:t>with 80 µM of dynasore and migration was induced with 1 nM CXCL12</w:t>
      </w:r>
      <w:r>
        <w:rPr>
          <w:rFonts w:ascii="Arial" w:hAnsi="Arial" w:cs="Arial"/>
          <w:color w:val="000000"/>
          <w:sz w:val="24"/>
          <w:szCs w:val="24"/>
        </w:rPr>
        <w:t>. B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ase level of migration was determined in the absence of chemokines. Statistical analysis were performed using a one-way ANOVA with a Bonferroni Multiple comparison test as post-test </w:t>
      </w:r>
      <w:r>
        <w:rPr>
          <w:rFonts w:ascii="Arial" w:hAnsi="Arial" w:cs="Arial"/>
          <w:color w:val="000000"/>
          <w:sz w:val="24"/>
          <w:szCs w:val="24"/>
        </w:rPr>
        <w:t xml:space="preserve">** showing a p value &lt;0.01 and </w:t>
      </w:r>
      <w:r w:rsidRPr="00255F86">
        <w:rPr>
          <w:rFonts w:ascii="Arial" w:hAnsi="Arial" w:cs="Arial"/>
          <w:color w:val="000000"/>
          <w:sz w:val="24"/>
          <w:szCs w:val="24"/>
        </w:rPr>
        <w:t>*** &lt;0.001. Data represent the mean ± S.E.M. of at least three independent experiments.</w:t>
      </w:r>
    </w:p>
    <w:p w:rsidR="00BA117D" w:rsidRDefault="00BA117D" w:rsidP="006D6B91">
      <w:pPr>
        <w:spacing w:after="0" w:line="48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BA117D" w:rsidRDefault="00BA117D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b/>
          <w:bCs/>
          <w:color w:val="000000"/>
          <w:sz w:val="24"/>
          <w:szCs w:val="24"/>
        </w:rPr>
        <w:t>Figure 2: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Cell migration towards CCL3, CXCL11 and CXCL12 is blocked by dyngo-4a. a) THP-1 cells were treated with 80 µM of dyngo-4a. Migration was induced with 1 nM CCL3. b) </w:t>
      </w:r>
      <w:r>
        <w:rPr>
          <w:rFonts w:ascii="Arial" w:hAnsi="Arial" w:cs="Arial"/>
          <w:color w:val="000000"/>
          <w:sz w:val="24"/>
          <w:szCs w:val="24"/>
        </w:rPr>
        <w:t>A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ctivated T-lymphocytes were treated with 80 µM of dyngo-4a and migration was induced with 20 nM CXCL11. </w:t>
      </w:r>
      <w:r>
        <w:rPr>
          <w:rFonts w:ascii="Arial" w:hAnsi="Arial" w:cs="Arial"/>
          <w:color w:val="000000"/>
          <w:sz w:val="24"/>
          <w:szCs w:val="24"/>
        </w:rPr>
        <w:t>c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) THP-1 cells were treated with 80 µM of dyngo-4a and migration was induced with 1 nM CXCL12. </w:t>
      </w:r>
      <w:r>
        <w:rPr>
          <w:rFonts w:ascii="Arial" w:hAnsi="Arial" w:cs="Arial"/>
          <w:color w:val="000000"/>
          <w:sz w:val="24"/>
          <w:szCs w:val="24"/>
        </w:rPr>
        <w:t>d</w:t>
      </w:r>
      <w:r w:rsidRPr="00255F86">
        <w:rPr>
          <w:rFonts w:ascii="Arial" w:hAnsi="Arial" w:cs="Arial"/>
          <w:color w:val="000000"/>
          <w:sz w:val="24"/>
          <w:szCs w:val="24"/>
        </w:rPr>
        <w:t>) Jurkat cells were treated with 80 µM of dyngo-4a and migration was induced with 1 nM CXCL12. Statistical analysis were performed using a one-way ANOVA with a Bonferroni Multiple comparison test as post-test with * showing a p value &lt;0.05, ** showing a p value &lt;0.01 and *** showing a p value &lt; 0.001. Data represent the mean ± S.E.M. of at least three independent experiments.</w:t>
      </w:r>
    </w:p>
    <w:p w:rsidR="006951E9" w:rsidRDefault="006951E9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BA117D" w:rsidRPr="00255F86" w:rsidRDefault="00BA117D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55F86">
        <w:rPr>
          <w:rFonts w:ascii="Arial" w:hAnsi="Arial" w:cs="Arial"/>
          <w:b/>
          <w:bCs/>
          <w:color w:val="000000"/>
          <w:sz w:val="24"/>
          <w:szCs w:val="24"/>
        </w:rPr>
        <w:t xml:space="preserve">Figure </w:t>
      </w:r>
      <w:r>
        <w:rPr>
          <w:rFonts w:ascii="Arial" w:hAnsi="Arial" w:cs="Arial"/>
          <w:b/>
          <w:bCs/>
          <w:color w:val="000000"/>
          <w:sz w:val="24"/>
          <w:szCs w:val="24"/>
        </w:rPr>
        <w:t>3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: Effect of different dynamin inhibitors on migration towards CCL3 and CXCL12. a) THP-1 cells were treated with 1 µM of iminodyn-17 and 1 µM of iminodyn-22. Migration was induced with 1 nM CCL3. b) Jurkat cells were treated with 1 µM of iminodyn-17 and 1 µM of iminodyn-22. Migration was induced with 1 nM CXCL12. c) THP-1 cells were treated with 15 µM dynole-31-2 and 15 µM dynole-34-2 and migration was induced with 1 nM CCL3 d) Jurkat cells were treated with 15 µM dynole-31-2 and 15 µM dynole-34-2 and  migration was induced with 1 nM CXCL12. e) THP-1 cells were treated with 10 µM of MiTMAB </w:t>
      </w:r>
      <w:r>
        <w:rPr>
          <w:rFonts w:ascii="Arial" w:hAnsi="Arial" w:cs="Arial"/>
          <w:color w:val="000000"/>
          <w:sz w:val="24"/>
          <w:szCs w:val="24"/>
        </w:rPr>
        <w:t>and migrat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ion was induced with 1 nM </w:t>
      </w:r>
      <w:r w:rsidRPr="00255F86">
        <w:rPr>
          <w:rFonts w:ascii="Arial" w:hAnsi="Arial" w:cs="Arial"/>
          <w:color w:val="000000"/>
          <w:sz w:val="24"/>
          <w:szCs w:val="24"/>
        </w:rPr>
        <w:lastRenderedPageBreak/>
        <w:t xml:space="preserve">CCL3. f) Jurkat cells were treated with 10 µM of MiTMAB and 5 µM of OcTMAB. Migration was induced with 1 nM CXCL12. </w:t>
      </w:r>
      <w:r>
        <w:rPr>
          <w:rFonts w:ascii="Arial" w:hAnsi="Arial" w:cs="Arial"/>
          <w:color w:val="000000"/>
          <w:sz w:val="24"/>
          <w:szCs w:val="24"/>
        </w:rPr>
        <w:t>g) THP-1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cells were treated with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5 µM of OcTMAB. Migration was induced with 1 nM </w:t>
      </w:r>
      <w:r>
        <w:rPr>
          <w:rFonts w:ascii="Arial" w:hAnsi="Arial" w:cs="Arial"/>
          <w:color w:val="000000"/>
          <w:sz w:val="24"/>
          <w:szCs w:val="24"/>
        </w:rPr>
        <w:t>CCL3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color w:val="000000"/>
          <w:sz w:val="24"/>
          <w:szCs w:val="24"/>
        </w:rPr>
        <w:t>h) THP-1</w:t>
      </w:r>
      <w:r w:rsidRPr="00255F86">
        <w:rPr>
          <w:rFonts w:ascii="Arial" w:hAnsi="Arial" w:cs="Arial"/>
          <w:color w:val="000000"/>
          <w:sz w:val="24"/>
          <w:szCs w:val="24"/>
        </w:rPr>
        <w:t xml:space="preserve"> cells were treated with 10 µM of MiTMAB and 5 µM of OcTMAB. Migration was induced with 1 nM CXCL12. Statistical analysis were performed using a one-way ANOVA with a Bonferroni Multiple comparison test as post-test with *** showing a p value &lt; 0.001. Data represent the mean ± S.E.M. of at least three independent experiments.</w:t>
      </w:r>
    </w:p>
    <w:p w:rsidR="00BA117D" w:rsidRDefault="00BA117D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BA117D" w:rsidRPr="00255F86" w:rsidRDefault="006951E9" w:rsidP="006D6B91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Figure 4</w:t>
      </w:r>
      <w:bookmarkStart w:id="39" w:name="_GoBack"/>
      <w:bookmarkEnd w:id="39"/>
      <w:r w:rsidR="00BA117D" w:rsidRPr="00255F86">
        <w:rPr>
          <w:rFonts w:ascii="Arial" w:hAnsi="Arial" w:cs="Arial"/>
          <w:b/>
          <w:color w:val="000000"/>
          <w:sz w:val="24"/>
          <w:szCs w:val="24"/>
        </w:rPr>
        <w:t>:</w:t>
      </w:r>
      <w:r w:rsidR="00BA117D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BA117D" w:rsidRPr="00255F86">
        <w:rPr>
          <w:rFonts w:ascii="Arial" w:hAnsi="Arial" w:cs="Arial"/>
          <w:color w:val="000000"/>
          <w:sz w:val="24"/>
          <w:szCs w:val="24"/>
        </w:rPr>
        <w:t xml:space="preserve">Effect of </w:t>
      </w:r>
      <w:r w:rsidR="00BA117D">
        <w:rPr>
          <w:rFonts w:ascii="Arial" w:hAnsi="Arial" w:cs="Arial"/>
          <w:color w:val="000000"/>
          <w:sz w:val="24"/>
          <w:szCs w:val="24"/>
        </w:rPr>
        <w:t xml:space="preserve">endocytosis </w:t>
      </w:r>
      <w:r w:rsidR="00BA117D" w:rsidRPr="00255F86">
        <w:rPr>
          <w:rFonts w:ascii="Arial" w:hAnsi="Arial" w:cs="Arial"/>
          <w:color w:val="000000"/>
          <w:sz w:val="24"/>
          <w:szCs w:val="24"/>
        </w:rPr>
        <w:t xml:space="preserve">inhibitors on migration towards CCL3 and CXCL12. a) THP-1 cells were treated with </w:t>
      </w:r>
      <w:r w:rsidR="00BA117D" w:rsidRPr="00ED6A98">
        <w:rPr>
          <w:rFonts w:ascii="Arial" w:hAnsi="Arial" w:cs="Arial"/>
          <w:color w:val="000000"/>
          <w:sz w:val="24"/>
          <w:szCs w:val="24"/>
        </w:rPr>
        <w:t>10 µM</w:t>
      </w:r>
      <w:r w:rsidR="00BA117D" w:rsidRPr="00255F86">
        <w:rPr>
          <w:rFonts w:ascii="Arial" w:hAnsi="Arial" w:cs="Arial"/>
          <w:color w:val="000000"/>
          <w:sz w:val="24"/>
          <w:szCs w:val="24"/>
        </w:rPr>
        <w:t xml:space="preserve"> of </w:t>
      </w:r>
      <w:proofErr w:type="spellStart"/>
      <w:r w:rsidR="00BA117D">
        <w:rPr>
          <w:rFonts w:ascii="Arial" w:hAnsi="Arial" w:cs="Arial"/>
          <w:color w:val="000000"/>
          <w:sz w:val="24"/>
          <w:szCs w:val="24"/>
        </w:rPr>
        <w:t>pyrimidyn</w:t>
      </w:r>
      <w:proofErr w:type="spellEnd"/>
      <w:r w:rsidR="00BA117D">
        <w:rPr>
          <w:rFonts w:ascii="Arial" w:hAnsi="Arial" w:cs="Arial"/>
          <w:color w:val="000000"/>
          <w:sz w:val="24"/>
          <w:szCs w:val="24"/>
        </w:rPr>
        <w:t>-</w:t>
      </w:r>
      <w:r w:rsidR="00BA117D" w:rsidRPr="00255F86">
        <w:rPr>
          <w:rFonts w:ascii="Arial" w:hAnsi="Arial" w:cs="Arial"/>
          <w:color w:val="000000"/>
          <w:sz w:val="24"/>
          <w:szCs w:val="24"/>
        </w:rPr>
        <w:t xml:space="preserve">7. Migration was induced with 1 nM CCL3. b) THP-1 cells were treated </w:t>
      </w:r>
      <w:r w:rsidR="00BA117D" w:rsidRPr="00ED6A98">
        <w:rPr>
          <w:rFonts w:ascii="Arial" w:hAnsi="Arial" w:cs="Arial"/>
          <w:color w:val="000000"/>
          <w:sz w:val="24"/>
          <w:szCs w:val="24"/>
        </w:rPr>
        <w:t xml:space="preserve">with 10 µM of </w:t>
      </w:r>
      <w:proofErr w:type="spellStart"/>
      <w:r w:rsidR="00BA117D" w:rsidRPr="00ED6A98">
        <w:rPr>
          <w:rFonts w:ascii="Arial" w:hAnsi="Arial" w:cs="Arial"/>
          <w:color w:val="000000"/>
          <w:sz w:val="24"/>
          <w:szCs w:val="24"/>
        </w:rPr>
        <w:t>pyrimidyn</w:t>
      </w:r>
      <w:proofErr w:type="spellEnd"/>
      <w:r w:rsidR="00BA117D" w:rsidRPr="00ED6A98">
        <w:rPr>
          <w:rFonts w:ascii="Arial" w:hAnsi="Arial" w:cs="Arial"/>
          <w:color w:val="000000"/>
          <w:sz w:val="24"/>
          <w:szCs w:val="24"/>
        </w:rPr>
        <w:t>-7. Migration was induced with 1 nM CXCL12 and migrated cells were counted after 4 hours.</w:t>
      </w:r>
      <w:r w:rsidR="00BA117D" w:rsidRPr="00255F86">
        <w:rPr>
          <w:rFonts w:ascii="Arial" w:hAnsi="Arial" w:cs="Arial"/>
          <w:color w:val="000000"/>
          <w:sz w:val="24"/>
          <w:szCs w:val="24"/>
        </w:rPr>
        <w:t xml:space="preserve"> </w:t>
      </w:r>
      <w:r w:rsidR="00BA117D">
        <w:rPr>
          <w:rFonts w:ascii="Arial" w:hAnsi="Arial" w:cs="Arial"/>
          <w:color w:val="000000"/>
          <w:sz w:val="24"/>
          <w:szCs w:val="24"/>
        </w:rPr>
        <w:t xml:space="preserve">c) </w:t>
      </w:r>
      <w:r w:rsidR="00BA117D" w:rsidRPr="00255F86">
        <w:rPr>
          <w:rFonts w:ascii="Arial" w:hAnsi="Arial" w:cs="Arial"/>
          <w:color w:val="000000"/>
          <w:sz w:val="24"/>
          <w:szCs w:val="24"/>
        </w:rPr>
        <w:t>THP-1 cells were treated with 1.25 µM of pitstop 2 and pitstop 2 negative control compound and 30 µM of pitstop 2 and pitstop 2 negative control compound, respectively. Migrati</w:t>
      </w:r>
      <w:r w:rsidR="00BA117D">
        <w:rPr>
          <w:rFonts w:ascii="Arial" w:hAnsi="Arial" w:cs="Arial"/>
          <w:color w:val="000000"/>
          <w:sz w:val="24"/>
          <w:szCs w:val="24"/>
        </w:rPr>
        <w:t>on was induced with 1 nM CCL3. d</w:t>
      </w:r>
      <w:r w:rsidR="00BA117D" w:rsidRPr="00255F86">
        <w:rPr>
          <w:rFonts w:ascii="Arial" w:hAnsi="Arial" w:cs="Arial"/>
          <w:color w:val="000000"/>
          <w:sz w:val="24"/>
          <w:szCs w:val="24"/>
        </w:rPr>
        <w:t xml:space="preserve">) Jurkat cells were treated with 30 µM of pitstop 2 and pitstop 2 negative control compound, respectively and migration was induced with 1 nM CXCL12. Statistical analysis were performed using a one-way ANOVA with a Bonferroni Multiple comparison test as post-test with </w:t>
      </w:r>
      <w:r w:rsidR="00BA117D">
        <w:rPr>
          <w:rFonts w:ascii="Arial" w:hAnsi="Arial" w:cs="Arial"/>
          <w:color w:val="000000"/>
          <w:sz w:val="24"/>
          <w:szCs w:val="24"/>
        </w:rPr>
        <w:t xml:space="preserve">** showing a p value &lt; 0.01 and </w:t>
      </w:r>
      <w:r w:rsidR="00BA117D" w:rsidRPr="00255F86">
        <w:rPr>
          <w:rFonts w:ascii="Arial" w:hAnsi="Arial" w:cs="Arial"/>
          <w:color w:val="000000"/>
          <w:sz w:val="24"/>
          <w:szCs w:val="24"/>
        </w:rPr>
        <w:t>*** showing a p value &lt; 0.001. Data represent the mean ± S.E.M. of at least three independent experiments.</w:t>
      </w:r>
    </w:p>
    <w:p w:rsidR="00B2001F" w:rsidRPr="00255F86" w:rsidRDefault="00B2001F" w:rsidP="006D6B91">
      <w:pPr>
        <w:pStyle w:val="EndNoteBibliography"/>
        <w:spacing w:after="0" w:line="480" w:lineRule="auto"/>
        <w:rPr>
          <w:rFonts w:ascii="Arial" w:hAnsi="Arial" w:cs="Arial"/>
          <w:color w:val="000000"/>
          <w:sz w:val="24"/>
          <w:szCs w:val="24"/>
        </w:rPr>
      </w:pPr>
    </w:p>
    <w:sectPr w:rsidR="00B2001F" w:rsidRPr="00255F86" w:rsidSect="006D6B91">
      <w:headerReference w:type="default" r:id="rId9"/>
      <w:pgSz w:w="11906" w:h="16838"/>
      <w:pgMar w:top="1440" w:right="1440" w:bottom="1440" w:left="1440" w:header="709" w:footer="709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3AED" w:rsidRDefault="007E3AED" w:rsidP="004C042C">
      <w:pPr>
        <w:spacing w:after="0" w:line="240" w:lineRule="auto"/>
      </w:pPr>
      <w:r>
        <w:separator/>
      </w:r>
    </w:p>
  </w:endnote>
  <w:endnote w:type="continuationSeparator" w:id="0">
    <w:p w:rsidR="007E3AED" w:rsidRDefault="007E3AED" w:rsidP="004C0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3AED" w:rsidRDefault="007E3AED" w:rsidP="004C042C">
      <w:pPr>
        <w:spacing w:after="0" w:line="240" w:lineRule="auto"/>
      </w:pPr>
      <w:r>
        <w:separator/>
      </w:r>
    </w:p>
  </w:footnote>
  <w:footnote w:type="continuationSeparator" w:id="0">
    <w:p w:rsidR="007E3AED" w:rsidRDefault="007E3AED" w:rsidP="004C0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47180570"/>
      <w:docPartObj>
        <w:docPartGallery w:val="Page Numbers (Top of Page)"/>
        <w:docPartUnique/>
      </w:docPartObj>
    </w:sdtPr>
    <w:sdtEndPr>
      <w:rPr>
        <w:noProof/>
      </w:rPr>
    </w:sdtEndPr>
    <w:sdtContent>
      <w:p w:rsidR="007E3AED" w:rsidRDefault="007E3AE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51E9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7E3AED" w:rsidRDefault="007E3AE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16EA3"/>
    <w:multiLevelType w:val="hybridMultilevel"/>
    <w:tmpl w:val="41A01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chemical Biophysical Re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p0tzrwpwya5pd3e0pdcpaxvqzdsaavws95te&quot;&gt;Anja-1-new&lt;record-ids&gt;&lt;item&gt;153&lt;/item&gt;&lt;item&gt;155&lt;/item&gt;&lt;item&gt;158&lt;/item&gt;&lt;item&gt;159&lt;/item&gt;&lt;item&gt;209&lt;/item&gt;&lt;item&gt;285&lt;/item&gt;&lt;item&gt;854&lt;/item&gt;&lt;item&gt;928&lt;/item&gt;&lt;item&gt;944&lt;/item&gt;&lt;item&gt;997&lt;/item&gt;&lt;item&gt;999&lt;/item&gt;&lt;item&gt;1234&lt;/item&gt;&lt;item&gt;1246&lt;/item&gt;&lt;item&gt;1275&lt;/item&gt;&lt;item&gt;1276&lt;/item&gt;&lt;item&gt;1277&lt;/item&gt;&lt;item&gt;1278&lt;/item&gt;&lt;item&gt;1279&lt;/item&gt;&lt;item&gt;1282&lt;/item&gt;&lt;item&gt;1284&lt;/item&gt;&lt;item&gt;1286&lt;/item&gt;&lt;item&gt;1287&lt;/item&gt;&lt;item&gt;1289&lt;/item&gt;&lt;item&gt;1291&lt;/item&gt;&lt;item&gt;1292&lt;/item&gt;&lt;item&gt;1293&lt;/item&gt;&lt;item&gt;1294&lt;/item&gt;&lt;item&gt;1295&lt;/item&gt;&lt;item&gt;1296&lt;/item&gt;&lt;item&gt;1298&lt;/item&gt;&lt;item&gt;1299&lt;/item&gt;&lt;item&gt;1300&lt;/item&gt;&lt;item&gt;1303&lt;/item&gt;&lt;item&gt;1304&lt;/item&gt;&lt;item&gt;1305&lt;/item&gt;&lt;item&gt;1309&lt;/item&gt;&lt;item&gt;1338&lt;/item&gt;&lt;item&gt;1374&lt;/item&gt;&lt;item&gt;1378&lt;/item&gt;&lt;/record-ids&gt;&lt;/item&gt;&lt;/Libraries&gt;"/>
  </w:docVars>
  <w:rsids>
    <w:rsidRoot w:val="008326A1"/>
    <w:rsid w:val="00000521"/>
    <w:rsid w:val="00007AEB"/>
    <w:rsid w:val="00011B43"/>
    <w:rsid w:val="00030AE3"/>
    <w:rsid w:val="0004551C"/>
    <w:rsid w:val="00051B98"/>
    <w:rsid w:val="0007391A"/>
    <w:rsid w:val="000931E0"/>
    <w:rsid w:val="000A16E9"/>
    <w:rsid w:val="000A3289"/>
    <w:rsid w:val="000F100B"/>
    <w:rsid w:val="001073E7"/>
    <w:rsid w:val="001144DC"/>
    <w:rsid w:val="001278DC"/>
    <w:rsid w:val="001407B4"/>
    <w:rsid w:val="001407BF"/>
    <w:rsid w:val="00165777"/>
    <w:rsid w:val="0017782B"/>
    <w:rsid w:val="00180E6E"/>
    <w:rsid w:val="00184D7E"/>
    <w:rsid w:val="00186160"/>
    <w:rsid w:val="00186F3D"/>
    <w:rsid w:val="00197579"/>
    <w:rsid w:val="001A374A"/>
    <w:rsid w:val="001B124B"/>
    <w:rsid w:val="001B19D7"/>
    <w:rsid w:val="001C0A7A"/>
    <w:rsid w:val="001C2F89"/>
    <w:rsid w:val="001D34BD"/>
    <w:rsid w:val="001F34DA"/>
    <w:rsid w:val="001F5FE9"/>
    <w:rsid w:val="00201C7D"/>
    <w:rsid w:val="00203791"/>
    <w:rsid w:val="00206D4B"/>
    <w:rsid w:val="00217921"/>
    <w:rsid w:val="00230194"/>
    <w:rsid w:val="00240CDF"/>
    <w:rsid w:val="00241733"/>
    <w:rsid w:val="00241EAB"/>
    <w:rsid w:val="00255F86"/>
    <w:rsid w:val="00261FAD"/>
    <w:rsid w:val="00274462"/>
    <w:rsid w:val="0027448C"/>
    <w:rsid w:val="002854EF"/>
    <w:rsid w:val="00295F39"/>
    <w:rsid w:val="002B19AD"/>
    <w:rsid w:val="002B503F"/>
    <w:rsid w:val="002B710B"/>
    <w:rsid w:val="002C7BDD"/>
    <w:rsid w:val="002F1E5F"/>
    <w:rsid w:val="002F4786"/>
    <w:rsid w:val="00300E2A"/>
    <w:rsid w:val="00306C02"/>
    <w:rsid w:val="003203DA"/>
    <w:rsid w:val="0033233D"/>
    <w:rsid w:val="00333475"/>
    <w:rsid w:val="00381EA5"/>
    <w:rsid w:val="003A04B5"/>
    <w:rsid w:val="003A5931"/>
    <w:rsid w:val="003B2492"/>
    <w:rsid w:val="003C165B"/>
    <w:rsid w:val="003C7208"/>
    <w:rsid w:val="003E3355"/>
    <w:rsid w:val="003E4762"/>
    <w:rsid w:val="00405769"/>
    <w:rsid w:val="00420565"/>
    <w:rsid w:val="0042476A"/>
    <w:rsid w:val="00426FD1"/>
    <w:rsid w:val="00436778"/>
    <w:rsid w:val="004413B4"/>
    <w:rsid w:val="00453971"/>
    <w:rsid w:val="00461B49"/>
    <w:rsid w:val="004660B0"/>
    <w:rsid w:val="00472AFB"/>
    <w:rsid w:val="004816E0"/>
    <w:rsid w:val="00486651"/>
    <w:rsid w:val="004A0E73"/>
    <w:rsid w:val="004B261F"/>
    <w:rsid w:val="004B7647"/>
    <w:rsid w:val="004C042C"/>
    <w:rsid w:val="004C10D1"/>
    <w:rsid w:val="004D1917"/>
    <w:rsid w:val="004D4AFE"/>
    <w:rsid w:val="004E2CDE"/>
    <w:rsid w:val="004F0339"/>
    <w:rsid w:val="00513C1D"/>
    <w:rsid w:val="005166AD"/>
    <w:rsid w:val="0053335A"/>
    <w:rsid w:val="00543D50"/>
    <w:rsid w:val="00552F19"/>
    <w:rsid w:val="00561D93"/>
    <w:rsid w:val="00567A82"/>
    <w:rsid w:val="00571151"/>
    <w:rsid w:val="00572FA0"/>
    <w:rsid w:val="00576DD4"/>
    <w:rsid w:val="005A0AD0"/>
    <w:rsid w:val="005A0E7B"/>
    <w:rsid w:val="005A374A"/>
    <w:rsid w:val="005C532C"/>
    <w:rsid w:val="005E51CC"/>
    <w:rsid w:val="005F56F4"/>
    <w:rsid w:val="00600909"/>
    <w:rsid w:val="00607880"/>
    <w:rsid w:val="0061547A"/>
    <w:rsid w:val="00620198"/>
    <w:rsid w:val="00636D89"/>
    <w:rsid w:val="00657F3E"/>
    <w:rsid w:val="00662703"/>
    <w:rsid w:val="00664C61"/>
    <w:rsid w:val="0066532B"/>
    <w:rsid w:val="00670D9A"/>
    <w:rsid w:val="00680513"/>
    <w:rsid w:val="00686264"/>
    <w:rsid w:val="006951E9"/>
    <w:rsid w:val="006B51FE"/>
    <w:rsid w:val="006C41D5"/>
    <w:rsid w:val="006D3D98"/>
    <w:rsid w:val="006D5BB2"/>
    <w:rsid w:val="006D6B91"/>
    <w:rsid w:val="006D7AA5"/>
    <w:rsid w:val="006F151A"/>
    <w:rsid w:val="007117EF"/>
    <w:rsid w:val="0072311B"/>
    <w:rsid w:val="00725B07"/>
    <w:rsid w:val="007328D2"/>
    <w:rsid w:val="007410E3"/>
    <w:rsid w:val="007432DA"/>
    <w:rsid w:val="0075638F"/>
    <w:rsid w:val="00760E37"/>
    <w:rsid w:val="00761378"/>
    <w:rsid w:val="00765A81"/>
    <w:rsid w:val="0076611A"/>
    <w:rsid w:val="00773B7D"/>
    <w:rsid w:val="00782E16"/>
    <w:rsid w:val="00784299"/>
    <w:rsid w:val="0078797C"/>
    <w:rsid w:val="00793932"/>
    <w:rsid w:val="00794E8A"/>
    <w:rsid w:val="007B031F"/>
    <w:rsid w:val="007B3C05"/>
    <w:rsid w:val="007B4484"/>
    <w:rsid w:val="007B726D"/>
    <w:rsid w:val="007C144B"/>
    <w:rsid w:val="007C62B5"/>
    <w:rsid w:val="007D04A9"/>
    <w:rsid w:val="007D55D9"/>
    <w:rsid w:val="007E169A"/>
    <w:rsid w:val="007E3AED"/>
    <w:rsid w:val="007E3DEE"/>
    <w:rsid w:val="007F14B8"/>
    <w:rsid w:val="007F3190"/>
    <w:rsid w:val="00813D50"/>
    <w:rsid w:val="00831981"/>
    <w:rsid w:val="008326A1"/>
    <w:rsid w:val="00835CE5"/>
    <w:rsid w:val="00840995"/>
    <w:rsid w:val="00847CD0"/>
    <w:rsid w:val="0085019D"/>
    <w:rsid w:val="00852799"/>
    <w:rsid w:val="00852A9C"/>
    <w:rsid w:val="00854684"/>
    <w:rsid w:val="00866E78"/>
    <w:rsid w:val="008748A6"/>
    <w:rsid w:val="008807A7"/>
    <w:rsid w:val="008A51D8"/>
    <w:rsid w:val="008A613A"/>
    <w:rsid w:val="008A7129"/>
    <w:rsid w:val="008C4972"/>
    <w:rsid w:val="008D601B"/>
    <w:rsid w:val="008E0C3E"/>
    <w:rsid w:val="008E77D9"/>
    <w:rsid w:val="008F5BA7"/>
    <w:rsid w:val="00901561"/>
    <w:rsid w:val="00910748"/>
    <w:rsid w:val="0091232A"/>
    <w:rsid w:val="00915683"/>
    <w:rsid w:val="00915BE8"/>
    <w:rsid w:val="00942C46"/>
    <w:rsid w:val="0095667E"/>
    <w:rsid w:val="00965A51"/>
    <w:rsid w:val="00974403"/>
    <w:rsid w:val="00997CAC"/>
    <w:rsid w:val="009A116B"/>
    <w:rsid w:val="009A1D9A"/>
    <w:rsid w:val="009A5EFB"/>
    <w:rsid w:val="009B36AC"/>
    <w:rsid w:val="009D47E5"/>
    <w:rsid w:val="00A02342"/>
    <w:rsid w:val="00A1286A"/>
    <w:rsid w:val="00A36A8D"/>
    <w:rsid w:val="00A461DD"/>
    <w:rsid w:val="00A52528"/>
    <w:rsid w:val="00A550D6"/>
    <w:rsid w:val="00A75D3C"/>
    <w:rsid w:val="00A832CA"/>
    <w:rsid w:val="00A913EC"/>
    <w:rsid w:val="00AA32BA"/>
    <w:rsid w:val="00AA340B"/>
    <w:rsid w:val="00AA5DF7"/>
    <w:rsid w:val="00AB6A28"/>
    <w:rsid w:val="00AC7438"/>
    <w:rsid w:val="00AD27CD"/>
    <w:rsid w:val="00AE35F9"/>
    <w:rsid w:val="00AF015D"/>
    <w:rsid w:val="00AF7F05"/>
    <w:rsid w:val="00B03EB3"/>
    <w:rsid w:val="00B14581"/>
    <w:rsid w:val="00B2001F"/>
    <w:rsid w:val="00B34761"/>
    <w:rsid w:val="00B373C3"/>
    <w:rsid w:val="00B37558"/>
    <w:rsid w:val="00B40848"/>
    <w:rsid w:val="00B41B23"/>
    <w:rsid w:val="00B51CC1"/>
    <w:rsid w:val="00B55B87"/>
    <w:rsid w:val="00B578A1"/>
    <w:rsid w:val="00B605E0"/>
    <w:rsid w:val="00B630D1"/>
    <w:rsid w:val="00B631B7"/>
    <w:rsid w:val="00B6794B"/>
    <w:rsid w:val="00B715F5"/>
    <w:rsid w:val="00B82A4B"/>
    <w:rsid w:val="00B85B9C"/>
    <w:rsid w:val="00B97AE5"/>
    <w:rsid w:val="00BA117D"/>
    <w:rsid w:val="00BB0DA4"/>
    <w:rsid w:val="00BD43C9"/>
    <w:rsid w:val="00BE5646"/>
    <w:rsid w:val="00BF0DF4"/>
    <w:rsid w:val="00BF1006"/>
    <w:rsid w:val="00BF2FAD"/>
    <w:rsid w:val="00C01013"/>
    <w:rsid w:val="00C210E6"/>
    <w:rsid w:val="00C342F1"/>
    <w:rsid w:val="00C36CD3"/>
    <w:rsid w:val="00C418FD"/>
    <w:rsid w:val="00C44D1A"/>
    <w:rsid w:val="00C45847"/>
    <w:rsid w:val="00C51860"/>
    <w:rsid w:val="00C7587B"/>
    <w:rsid w:val="00C80370"/>
    <w:rsid w:val="00C81E7D"/>
    <w:rsid w:val="00CB5505"/>
    <w:rsid w:val="00CC6D10"/>
    <w:rsid w:val="00CD0076"/>
    <w:rsid w:val="00CE4D0F"/>
    <w:rsid w:val="00CF70E9"/>
    <w:rsid w:val="00CF7707"/>
    <w:rsid w:val="00D31C1D"/>
    <w:rsid w:val="00D34DDB"/>
    <w:rsid w:val="00D37D3A"/>
    <w:rsid w:val="00D47044"/>
    <w:rsid w:val="00D52973"/>
    <w:rsid w:val="00D743FA"/>
    <w:rsid w:val="00D829DE"/>
    <w:rsid w:val="00D8523B"/>
    <w:rsid w:val="00D929B4"/>
    <w:rsid w:val="00D975D9"/>
    <w:rsid w:val="00DB043F"/>
    <w:rsid w:val="00DB67B1"/>
    <w:rsid w:val="00DF2F0C"/>
    <w:rsid w:val="00DF41EF"/>
    <w:rsid w:val="00E05F2B"/>
    <w:rsid w:val="00E11D04"/>
    <w:rsid w:val="00E140A0"/>
    <w:rsid w:val="00E2076D"/>
    <w:rsid w:val="00E3715E"/>
    <w:rsid w:val="00E4123C"/>
    <w:rsid w:val="00E4500E"/>
    <w:rsid w:val="00E57439"/>
    <w:rsid w:val="00E7248E"/>
    <w:rsid w:val="00E85206"/>
    <w:rsid w:val="00EA24D9"/>
    <w:rsid w:val="00EA3508"/>
    <w:rsid w:val="00EA6C2E"/>
    <w:rsid w:val="00EB0D61"/>
    <w:rsid w:val="00EC70B0"/>
    <w:rsid w:val="00ED3F5E"/>
    <w:rsid w:val="00ED6A98"/>
    <w:rsid w:val="00EE0EBE"/>
    <w:rsid w:val="00EE1D21"/>
    <w:rsid w:val="00EF4506"/>
    <w:rsid w:val="00EF69DB"/>
    <w:rsid w:val="00F4063D"/>
    <w:rsid w:val="00F42EEB"/>
    <w:rsid w:val="00F43DE9"/>
    <w:rsid w:val="00F46157"/>
    <w:rsid w:val="00F57116"/>
    <w:rsid w:val="00F63976"/>
    <w:rsid w:val="00F63B88"/>
    <w:rsid w:val="00F72397"/>
    <w:rsid w:val="00F80E1D"/>
    <w:rsid w:val="00F85D20"/>
    <w:rsid w:val="00F85D84"/>
    <w:rsid w:val="00F867EC"/>
    <w:rsid w:val="00FB1962"/>
    <w:rsid w:val="00FB4B33"/>
    <w:rsid w:val="00FC1926"/>
    <w:rsid w:val="00FC320F"/>
    <w:rsid w:val="00FD2814"/>
    <w:rsid w:val="00FE491A"/>
    <w:rsid w:val="00FE6356"/>
    <w:rsid w:val="00FF2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6785636-0F9A-467F-ACAA-EBD597A3D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7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129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B55B87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55B87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55B87"/>
    <w:pPr>
      <w:spacing w:line="240" w:lineRule="auto"/>
      <w:jc w:val="both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55B87"/>
    <w:rPr>
      <w:rFonts w:ascii="Calibri" w:hAnsi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B55B8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C7BDD"/>
    <w:pPr>
      <w:ind w:left="720"/>
      <w:contextualSpacing/>
    </w:pPr>
  </w:style>
  <w:style w:type="table" w:styleId="TableGrid">
    <w:name w:val="Table Grid"/>
    <w:basedOn w:val="TableNormal"/>
    <w:rsid w:val="00831981"/>
    <w:pPr>
      <w:spacing w:after="0" w:line="240" w:lineRule="auto"/>
    </w:pPr>
    <w:rPr>
      <w:rFonts w:ascii="Times New Roman" w:eastAsiaTheme="minorHAnsi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C04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42C"/>
  </w:style>
  <w:style w:type="paragraph" w:styleId="Footer">
    <w:name w:val="footer"/>
    <w:basedOn w:val="Normal"/>
    <w:link w:val="FooterChar"/>
    <w:uiPriority w:val="99"/>
    <w:unhideWhenUsed/>
    <w:rsid w:val="004C04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4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ja.mueller@uea.ac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CCA9B-E97B-4A10-9F3B-40C8D1DD2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5D054F68</Template>
  <TotalTime>283</TotalTime>
  <Pages>18</Pages>
  <Words>7162</Words>
  <Characters>40826</Characters>
  <Application>Microsoft Office Word</Application>
  <DocSecurity>0</DocSecurity>
  <Lines>340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East Anglia</Company>
  <LinksUpToDate>false</LinksUpToDate>
  <CharactersWithSpaces>47893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</dc:creator>
  <cp:keywords/>
  <dc:description/>
  <cp:lastModifiedBy>Anja Mueller (PHA)</cp:lastModifiedBy>
  <cp:revision>19</cp:revision>
  <cp:lastPrinted>2014-08-27T10:24:00Z</cp:lastPrinted>
  <dcterms:created xsi:type="dcterms:W3CDTF">2015-04-21T13:28:00Z</dcterms:created>
  <dcterms:modified xsi:type="dcterms:W3CDTF">2015-05-18T15:57:00Z</dcterms:modified>
</cp:coreProperties>
</file>