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8FF" w:rsidRPr="00A3198E" w:rsidRDefault="00AE7EBF" w:rsidP="005E6515">
      <w:pPr>
        <w:spacing w:line="360" w:lineRule="auto"/>
        <w:jc w:val="center"/>
        <w:rPr>
          <w:b/>
          <w:sz w:val="28"/>
          <w:szCs w:val="28"/>
        </w:rPr>
      </w:pPr>
      <w:r w:rsidRPr="00A3198E">
        <w:rPr>
          <w:b/>
          <w:sz w:val="28"/>
          <w:szCs w:val="28"/>
        </w:rPr>
        <w:t>Accuracy of prediction equations</w:t>
      </w:r>
      <w:r w:rsidR="00B02D0E" w:rsidRPr="00A3198E">
        <w:rPr>
          <w:b/>
          <w:sz w:val="28"/>
          <w:szCs w:val="28"/>
        </w:rPr>
        <w:t xml:space="preserve"> for </w:t>
      </w:r>
      <w:r w:rsidR="00824B32" w:rsidRPr="00A3198E">
        <w:rPr>
          <w:b/>
          <w:sz w:val="28"/>
          <w:szCs w:val="28"/>
        </w:rPr>
        <w:t>serum</w:t>
      </w:r>
      <w:r w:rsidR="00B02D0E" w:rsidRPr="00A3198E">
        <w:rPr>
          <w:b/>
          <w:sz w:val="28"/>
          <w:szCs w:val="28"/>
        </w:rPr>
        <w:t xml:space="preserve"> osmola</w:t>
      </w:r>
      <w:r w:rsidR="00F246F8" w:rsidRPr="00A3198E">
        <w:rPr>
          <w:b/>
          <w:sz w:val="28"/>
          <w:szCs w:val="28"/>
        </w:rPr>
        <w:t>r</w:t>
      </w:r>
      <w:r w:rsidR="00B02D0E" w:rsidRPr="00A3198E">
        <w:rPr>
          <w:b/>
          <w:sz w:val="28"/>
          <w:szCs w:val="28"/>
        </w:rPr>
        <w:t xml:space="preserve">ity in </w:t>
      </w:r>
      <w:r w:rsidR="00FC70B6" w:rsidRPr="00A3198E">
        <w:rPr>
          <w:b/>
          <w:sz w:val="28"/>
          <w:szCs w:val="28"/>
        </w:rPr>
        <w:t xml:space="preserve">frail </w:t>
      </w:r>
      <w:r w:rsidR="00B02D0E" w:rsidRPr="00A3198E">
        <w:rPr>
          <w:b/>
          <w:sz w:val="28"/>
          <w:szCs w:val="28"/>
        </w:rPr>
        <w:t xml:space="preserve">older </w:t>
      </w:r>
      <w:r w:rsidR="00C67856" w:rsidRPr="00A3198E">
        <w:rPr>
          <w:b/>
          <w:sz w:val="28"/>
          <w:szCs w:val="28"/>
        </w:rPr>
        <w:t>people with and without diabetes</w:t>
      </w:r>
    </w:p>
    <w:p w:rsidR="00DB68FF" w:rsidRPr="00A3198E" w:rsidRDefault="00DB68FF" w:rsidP="005D164C">
      <w:pPr>
        <w:spacing w:line="360" w:lineRule="auto"/>
        <w:jc w:val="center"/>
        <w:rPr>
          <w:b/>
        </w:rPr>
      </w:pPr>
    </w:p>
    <w:p w:rsidR="00DB68FF" w:rsidRPr="00A3198E" w:rsidRDefault="009A04EB" w:rsidP="00384D25">
      <w:pPr>
        <w:spacing w:line="360" w:lineRule="auto"/>
        <w:jc w:val="center"/>
        <w:rPr>
          <w:bCs/>
          <w:lang w:val="it-IT"/>
        </w:rPr>
      </w:pPr>
      <w:r w:rsidRPr="00A3198E">
        <w:rPr>
          <w:lang w:val="it-IT"/>
        </w:rPr>
        <w:t xml:space="preserve">Mario </w:t>
      </w:r>
      <w:r w:rsidR="00DB68FF" w:rsidRPr="00A3198E">
        <w:rPr>
          <w:lang w:val="it-IT"/>
        </w:rPr>
        <w:t xml:space="preserve">Siervo, </w:t>
      </w:r>
      <w:r w:rsidR="00AD5F43" w:rsidRPr="00A3198E">
        <w:rPr>
          <w:lang w:val="it-IT"/>
        </w:rPr>
        <w:t xml:space="preserve">Diane Bunn, </w:t>
      </w:r>
      <w:r w:rsidR="00B02D0E" w:rsidRPr="00A3198E">
        <w:rPr>
          <w:lang w:val="it-IT"/>
        </w:rPr>
        <w:t xml:space="preserve">Carla </w:t>
      </w:r>
      <w:r w:rsidR="00F318EA" w:rsidRPr="00A3198E">
        <w:rPr>
          <w:lang w:val="it-IT"/>
        </w:rPr>
        <w:t xml:space="preserve">M </w:t>
      </w:r>
      <w:r w:rsidR="00B02D0E" w:rsidRPr="00A3198E">
        <w:rPr>
          <w:lang w:val="it-IT"/>
        </w:rPr>
        <w:t>Prado</w:t>
      </w:r>
      <w:r w:rsidR="00AD5F43" w:rsidRPr="00A3198E">
        <w:rPr>
          <w:lang w:val="it-IT"/>
        </w:rPr>
        <w:t xml:space="preserve">, </w:t>
      </w:r>
      <w:r w:rsidR="00B02D0E" w:rsidRPr="00A3198E">
        <w:rPr>
          <w:lang w:val="it-IT"/>
        </w:rPr>
        <w:t>Lee Hooper</w:t>
      </w:r>
    </w:p>
    <w:p w:rsidR="00A665AE" w:rsidRPr="00A3198E" w:rsidRDefault="00A665AE" w:rsidP="005D164C">
      <w:pPr>
        <w:spacing w:line="360" w:lineRule="auto"/>
        <w:jc w:val="center"/>
        <w:rPr>
          <w:b/>
          <w:lang w:val="it-IT"/>
        </w:rPr>
      </w:pPr>
    </w:p>
    <w:p w:rsidR="00AD5F43" w:rsidRPr="00A3198E" w:rsidRDefault="00DA67BF" w:rsidP="00840143">
      <w:pPr>
        <w:spacing w:line="360" w:lineRule="auto"/>
        <w:jc w:val="left"/>
        <w:rPr>
          <w:bCs/>
          <w:lang w:val="it-IT"/>
        </w:rPr>
      </w:pPr>
      <w:r w:rsidRPr="00A3198E">
        <w:rPr>
          <w:b/>
          <w:lang w:val="it-IT"/>
        </w:rPr>
        <w:t>Affilitations:</w:t>
      </w:r>
      <w:r w:rsidRPr="00A3198E">
        <w:rPr>
          <w:bCs/>
          <w:lang w:val="it-IT"/>
        </w:rPr>
        <w:t xml:space="preserve"> </w:t>
      </w:r>
      <w:r w:rsidR="00A665AE" w:rsidRPr="00A3198E">
        <w:rPr>
          <w:bCs/>
          <w:lang w:val="it-IT"/>
        </w:rPr>
        <w:t>Human Nutrition Research Centre, Institute for Ageing and Health, Newcastle University</w:t>
      </w:r>
      <w:r w:rsidR="0095740D" w:rsidRPr="00A3198E">
        <w:rPr>
          <w:bCs/>
          <w:lang w:val="it-IT"/>
        </w:rPr>
        <w:t>, Campus for Ageing and Vitality, Newcastle on Tyne,UK  (MS);</w:t>
      </w:r>
      <w:r w:rsidR="002B5208" w:rsidRPr="00A3198E">
        <w:rPr>
          <w:bCs/>
          <w:lang w:val="it-IT"/>
        </w:rPr>
        <w:t xml:space="preserve"> </w:t>
      </w:r>
      <w:r w:rsidR="00AD5F43" w:rsidRPr="00A3198E">
        <w:rPr>
          <w:bCs/>
          <w:lang w:val="it-IT"/>
        </w:rPr>
        <w:t>Norwich Medical Sc</w:t>
      </w:r>
      <w:r w:rsidR="00EE178B" w:rsidRPr="00A3198E">
        <w:rPr>
          <w:bCs/>
          <w:lang w:val="it-IT"/>
        </w:rPr>
        <w:t>hool, University of East Anglia</w:t>
      </w:r>
      <w:r w:rsidR="0095740D" w:rsidRPr="00A3198E">
        <w:rPr>
          <w:bCs/>
          <w:lang w:val="it-IT"/>
        </w:rPr>
        <w:t>, Norwich Research Park,</w:t>
      </w:r>
      <w:r w:rsidR="0095740D" w:rsidRPr="00A3198E">
        <w:rPr>
          <w:bCs/>
          <w:i/>
          <w:lang w:val="it-IT"/>
        </w:rPr>
        <w:t xml:space="preserve"> </w:t>
      </w:r>
      <w:r w:rsidR="0095740D" w:rsidRPr="00A3198E">
        <w:rPr>
          <w:bCs/>
          <w:lang w:val="it-IT"/>
        </w:rPr>
        <w:t>Norwich, UK</w:t>
      </w:r>
      <w:r w:rsidRPr="00A3198E">
        <w:rPr>
          <w:bCs/>
          <w:lang w:val="it-IT"/>
        </w:rPr>
        <w:t xml:space="preserve"> </w:t>
      </w:r>
      <w:r w:rsidR="002B5208" w:rsidRPr="00A3198E">
        <w:rPr>
          <w:bCs/>
          <w:lang w:val="it-IT"/>
        </w:rPr>
        <w:t xml:space="preserve"> (</w:t>
      </w:r>
      <w:r w:rsidR="0095740D" w:rsidRPr="00A3198E">
        <w:rPr>
          <w:bCs/>
          <w:lang w:val="it-IT"/>
        </w:rPr>
        <w:t>DB, LH);</w:t>
      </w:r>
      <w:r w:rsidR="002B5208" w:rsidRPr="00A3198E">
        <w:rPr>
          <w:bCs/>
          <w:lang w:val="it-IT"/>
        </w:rPr>
        <w:t xml:space="preserve"> </w:t>
      </w:r>
      <w:r w:rsidR="00840143" w:rsidRPr="00840143">
        <w:rPr>
          <w:bCs/>
          <w:color w:val="FF0000"/>
          <w:lang w:val="it-IT"/>
        </w:rPr>
        <w:t xml:space="preserve">Department of Agricultural, Food and Nutritional Sciences, University of Alberta, Edmonton, AB, Canada </w:t>
      </w:r>
      <w:r w:rsidRPr="00A3198E">
        <w:rPr>
          <w:bCs/>
          <w:lang w:val="it-IT"/>
        </w:rPr>
        <w:t>(CP)</w:t>
      </w:r>
      <w:bookmarkStart w:id="0" w:name="_GoBack"/>
      <w:bookmarkEnd w:id="0"/>
    </w:p>
    <w:p w:rsidR="00DA67BF" w:rsidRPr="005B4A1D" w:rsidRDefault="00DA67BF" w:rsidP="002B5208">
      <w:pPr>
        <w:spacing w:line="360" w:lineRule="auto"/>
        <w:jc w:val="left"/>
        <w:rPr>
          <w:b/>
          <w:lang w:val="it-IT"/>
        </w:rPr>
      </w:pPr>
    </w:p>
    <w:p w:rsidR="00DA67BF" w:rsidRPr="00A3198E" w:rsidRDefault="00DA67BF" w:rsidP="002B5208">
      <w:pPr>
        <w:spacing w:line="360" w:lineRule="auto"/>
        <w:jc w:val="left"/>
        <w:rPr>
          <w:bCs/>
        </w:rPr>
      </w:pPr>
      <w:r w:rsidRPr="00A3198E">
        <w:rPr>
          <w:b/>
        </w:rPr>
        <w:t>Last name of each author</w:t>
      </w:r>
      <w:r w:rsidRPr="00A3198E">
        <w:rPr>
          <w:bCs/>
        </w:rPr>
        <w:t>: Siervo, Bunn, Prado, Hooper</w:t>
      </w:r>
    </w:p>
    <w:p w:rsidR="008778FA" w:rsidRPr="00A3198E" w:rsidRDefault="008778FA" w:rsidP="00BA2130">
      <w:pPr>
        <w:spacing w:line="360" w:lineRule="auto"/>
        <w:jc w:val="left"/>
        <w:rPr>
          <w:bCs/>
        </w:rPr>
      </w:pPr>
    </w:p>
    <w:p w:rsidR="00DB68FF" w:rsidRPr="00A3198E" w:rsidRDefault="00DB68FF" w:rsidP="00DA67BF">
      <w:pPr>
        <w:spacing w:line="360" w:lineRule="auto"/>
        <w:jc w:val="left"/>
        <w:rPr>
          <w:b/>
        </w:rPr>
      </w:pPr>
      <w:r w:rsidRPr="00A3198E">
        <w:rPr>
          <w:b/>
        </w:rPr>
        <w:t xml:space="preserve">Running title: </w:t>
      </w:r>
      <w:r w:rsidR="002B5208" w:rsidRPr="00A3198E">
        <w:t>Accuracy</w:t>
      </w:r>
      <w:r w:rsidR="00AD5F43" w:rsidRPr="00A3198E">
        <w:t xml:space="preserve"> of serum osmola</w:t>
      </w:r>
      <w:r w:rsidR="00214384" w:rsidRPr="00A3198E">
        <w:t>r</w:t>
      </w:r>
      <w:r w:rsidR="00AD5F43" w:rsidRPr="00A3198E">
        <w:t xml:space="preserve">ity in older </w:t>
      </w:r>
      <w:r w:rsidR="0057695B" w:rsidRPr="00A3198E">
        <w:t>people</w:t>
      </w:r>
    </w:p>
    <w:p w:rsidR="00DB68FF" w:rsidRPr="00A3198E" w:rsidRDefault="00DB68FF" w:rsidP="005D164C">
      <w:pPr>
        <w:spacing w:line="360" w:lineRule="auto"/>
        <w:jc w:val="center"/>
        <w:rPr>
          <w:b/>
        </w:rPr>
      </w:pPr>
    </w:p>
    <w:p w:rsidR="00DB68FF" w:rsidRPr="00A3198E" w:rsidRDefault="00DB68FF" w:rsidP="00005432">
      <w:pPr>
        <w:spacing w:line="360" w:lineRule="auto"/>
        <w:jc w:val="center"/>
      </w:pPr>
      <w:r w:rsidRPr="00A3198E">
        <w:rPr>
          <w:b/>
        </w:rPr>
        <w:t xml:space="preserve">Keywords: </w:t>
      </w:r>
      <w:r w:rsidR="00034776" w:rsidRPr="00A3198E">
        <w:rPr>
          <w:bCs/>
        </w:rPr>
        <w:t xml:space="preserve">aged, </w:t>
      </w:r>
      <w:r w:rsidR="00005432" w:rsidRPr="00A3198E">
        <w:rPr>
          <w:bCs/>
        </w:rPr>
        <w:t>osmolar concentration</w:t>
      </w:r>
      <w:r w:rsidR="00AD5F43" w:rsidRPr="00A3198E">
        <w:rPr>
          <w:bCs/>
        </w:rPr>
        <w:t xml:space="preserve">, prediction equations, </w:t>
      </w:r>
      <w:r w:rsidR="00034776" w:rsidRPr="00A3198E">
        <w:rPr>
          <w:bCs/>
        </w:rPr>
        <w:t xml:space="preserve">dehydration, </w:t>
      </w:r>
      <w:r w:rsidR="00AD5F43" w:rsidRPr="00A3198E">
        <w:rPr>
          <w:bCs/>
        </w:rPr>
        <w:t>diabetes</w:t>
      </w:r>
      <w:r w:rsidR="00005432" w:rsidRPr="00A3198E">
        <w:rPr>
          <w:bCs/>
        </w:rPr>
        <w:t xml:space="preserve"> mellitus</w:t>
      </w:r>
    </w:p>
    <w:p w:rsidR="00DB68FF" w:rsidRPr="00A3198E" w:rsidRDefault="00DB68FF" w:rsidP="005D164C">
      <w:pPr>
        <w:spacing w:line="360" w:lineRule="auto"/>
        <w:jc w:val="center"/>
        <w:rPr>
          <w:b/>
        </w:rPr>
      </w:pPr>
    </w:p>
    <w:p w:rsidR="00DB68FF" w:rsidRPr="00A3198E" w:rsidRDefault="00DB68FF" w:rsidP="009C7D24">
      <w:pPr>
        <w:spacing w:line="360" w:lineRule="auto"/>
        <w:jc w:val="left"/>
      </w:pPr>
      <w:r w:rsidRPr="00A3198E">
        <w:rPr>
          <w:b/>
          <w:bCs/>
        </w:rPr>
        <w:t>Corresponding author:</w:t>
      </w:r>
      <w:r w:rsidRPr="00A3198E">
        <w:rPr>
          <w:b/>
        </w:rPr>
        <w:t xml:space="preserve"> </w:t>
      </w:r>
      <w:r w:rsidR="00AD5F43" w:rsidRPr="00A3198E">
        <w:t>Lee Hooper</w:t>
      </w:r>
      <w:r w:rsidR="00B02D0E" w:rsidRPr="00A3198E">
        <w:t xml:space="preserve"> </w:t>
      </w:r>
      <w:r w:rsidR="0093282E" w:rsidRPr="00A3198E">
        <w:t>(</w:t>
      </w:r>
      <w:hyperlink r:id="rId9" w:history="1">
        <w:r w:rsidR="002B5208" w:rsidRPr="00A3198E">
          <w:rPr>
            <w:rStyle w:val="Hyperlink"/>
            <w:color w:val="auto"/>
          </w:rPr>
          <w:t>l.hooper@uea.ac.uk</w:t>
        </w:r>
      </w:hyperlink>
      <w:r w:rsidR="0093282E" w:rsidRPr="00A3198E">
        <w:t>)</w:t>
      </w:r>
      <w:r w:rsidR="002B5208" w:rsidRPr="00A3198E">
        <w:t>, Norwich Medical School, University of East Anglia, Norwich Research Park, Norwich, Norfolk NR4 7TJ, UK</w:t>
      </w:r>
      <w:r w:rsidR="00DA67BF" w:rsidRPr="00A3198E">
        <w:t xml:space="preserve">.  Phone: +44 1603 591268 </w:t>
      </w:r>
    </w:p>
    <w:p w:rsidR="00DB68FF" w:rsidRPr="00A3198E" w:rsidRDefault="00DB68FF" w:rsidP="005D164C">
      <w:pPr>
        <w:spacing w:line="360" w:lineRule="auto"/>
        <w:jc w:val="center"/>
        <w:rPr>
          <w:b/>
          <w:bCs/>
        </w:rPr>
      </w:pPr>
    </w:p>
    <w:p w:rsidR="009C7D24" w:rsidRPr="00A3198E" w:rsidRDefault="00DA67BF" w:rsidP="009C7D24">
      <w:pPr>
        <w:spacing w:line="360" w:lineRule="auto"/>
        <w:jc w:val="left"/>
      </w:pPr>
      <w:proofErr w:type="gramStart"/>
      <w:r w:rsidRPr="00A3198E">
        <w:rPr>
          <w:b/>
        </w:rPr>
        <w:t xml:space="preserve">Funding: </w:t>
      </w:r>
      <w:r w:rsidRPr="00A3198E">
        <w:t>This report is independent research arising from a Career Development Fellowship</w:t>
      </w:r>
      <w:r w:rsidR="0095740D" w:rsidRPr="00A3198E">
        <w:t xml:space="preserve"> to </w:t>
      </w:r>
      <w:proofErr w:type="spellStart"/>
      <w:r w:rsidR="0095740D" w:rsidRPr="00A3198E">
        <w:t>LH</w:t>
      </w:r>
      <w:proofErr w:type="spellEnd"/>
      <w:r w:rsidRPr="00A3198E">
        <w:t xml:space="preserve"> (</w:t>
      </w:r>
      <w:r w:rsidRPr="00A3198E">
        <w:rPr>
          <w:spacing w:val="-3"/>
        </w:rPr>
        <w:t xml:space="preserve">NIHR-CDF-2011-04-025) </w:t>
      </w:r>
      <w:r w:rsidRPr="00A3198E">
        <w:t>supported by the National Institute for Health Research.</w:t>
      </w:r>
      <w:proofErr w:type="gramEnd"/>
      <w:r w:rsidRPr="00A3198E">
        <w:t xml:space="preserve"> The views expressed in this publication are those of the authors and not necessarily those of the NHS, the National Institute for Health Research or the Department of Health.</w:t>
      </w:r>
      <w:r w:rsidR="009C7D24" w:rsidRPr="00A3198E">
        <w:t xml:space="preserve"> </w:t>
      </w:r>
    </w:p>
    <w:p w:rsidR="009C7D24" w:rsidRPr="00A3198E" w:rsidRDefault="009C7D24" w:rsidP="00DA67BF">
      <w:pPr>
        <w:spacing w:line="360" w:lineRule="auto"/>
        <w:jc w:val="left"/>
        <w:rPr>
          <w:b/>
          <w:bCs/>
        </w:rPr>
      </w:pPr>
    </w:p>
    <w:p w:rsidR="00DB68FF" w:rsidRPr="00A3198E" w:rsidRDefault="00DB68FF" w:rsidP="00DA67BF">
      <w:pPr>
        <w:spacing w:line="360" w:lineRule="auto"/>
        <w:jc w:val="left"/>
        <w:rPr>
          <w:bCs/>
        </w:rPr>
      </w:pPr>
      <w:r w:rsidRPr="00A3198E">
        <w:rPr>
          <w:b/>
          <w:bCs/>
        </w:rPr>
        <w:t xml:space="preserve">Conflict of interest statement: </w:t>
      </w:r>
      <w:r w:rsidR="00BB1B93" w:rsidRPr="00A3198E">
        <w:rPr>
          <w:bCs/>
        </w:rPr>
        <w:t xml:space="preserve"> The authors have no conflict of interest to declare.</w:t>
      </w:r>
      <w:r w:rsidR="009C7D24" w:rsidRPr="00A3198E">
        <w:t xml:space="preserve"> The material presented in this manuscript is original and it has not been submitted for publication elsewhere while under consideration for AJCN.</w:t>
      </w:r>
    </w:p>
    <w:p w:rsidR="00DA67BF" w:rsidRPr="00A3198E" w:rsidRDefault="00DA67BF" w:rsidP="00DA67BF">
      <w:pPr>
        <w:spacing w:line="360" w:lineRule="auto"/>
        <w:jc w:val="left"/>
        <w:rPr>
          <w:b/>
        </w:rPr>
      </w:pPr>
    </w:p>
    <w:p w:rsidR="00DA67BF" w:rsidRPr="00A3198E" w:rsidRDefault="00DA67BF" w:rsidP="00DA67BF">
      <w:pPr>
        <w:spacing w:line="360" w:lineRule="auto"/>
        <w:jc w:val="left"/>
      </w:pPr>
      <w:r w:rsidRPr="00A3198E">
        <w:rPr>
          <w:b/>
        </w:rPr>
        <w:t>Clinical Trial Registry:</w:t>
      </w:r>
      <w:r w:rsidRPr="00A3198E">
        <w:rPr>
          <w:bCs/>
        </w:rPr>
        <w:t xml:space="preserve"> Research Register for Social Care Id </w:t>
      </w:r>
      <w:r w:rsidRPr="00A3198E">
        <w:t xml:space="preserve">122273, </w:t>
      </w:r>
      <w:hyperlink r:id="rId10" w:history="1">
        <w:r w:rsidR="00F318EA" w:rsidRPr="00A3198E">
          <w:rPr>
            <w:rStyle w:val="Hyperlink"/>
            <w:color w:val="auto"/>
          </w:rPr>
          <w:t>http://www.researchregister.org.uk/</w:t>
        </w:r>
      </w:hyperlink>
    </w:p>
    <w:p w:rsidR="00BA2130" w:rsidRPr="00A3198E" w:rsidRDefault="00BA2130" w:rsidP="00BA2130">
      <w:pPr>
        <w:pStyle w:val="PlainText"/>
        <w:rPr>
          <w:rFonts w:ascii="Times New Roman" w:hAnsi="Times New Roman" w:cs="Times New Roman"/>
          <w:color w:val="auto"/>
        </w:rPr>
      </w:pPr>
      <w:r w:rsidRPr="00A3198E">
        <w:rPr>
          <w:rFonts w:ascii="Times New Roman" w:hAnsi="Times New Roman" w:cs="Times New Roman"/>
          <w:b/>
          <w:bCs/>
          <w:color w:val="auto"/>
        </w:rPr>
        <w:lastRenderedPageBreak/>
        <w:t>Abbreviations:</w:t>
      </w:r>
      <w:r w:rsidRPr="00A3198E">
        <w:rPr>
          <w:rFonts w:ascii="Times New Roman" w:hAnsi="Times New Roman" w:cs="Times New Roman"/>
          <w:color w:val="auto"/>
        </w:rPr>
        <w:t xml:space="preserve"> BMI - Body Mass Index; CI - Confidence Interval; DRIE - Dehydration Recognition In our Elders; eGFR - Estimated Glomerular Filtration Rate; MMSE - Mini-Mental State Exam; RR - Relative Risk; UK - United Kingdom</w:t>
      </w:r>
    </w:p>
    <w:p w:rsidR="00BA2130" w:rsidRPr="00A3198E" w:rsidRDefault="00BA2130" w:rsidP="00DA67BF">
      <w:pPr>
        <w:spacing w:line="360" w:lineRule="auto"/>
        <w:jc w:val="left"/>
        <w:rPr>
          <w:b/>
        </w:rPr>
      </w:pPr>
    </w:p>
    <w:p w:rsidR="00BA2130" w:rsidRPr="00A3198E" w:rsidRDefault="00BA2130">
      <w:pPr>
        <w:suppressAutoHyphens w:val="0"/>
        <w:jc w:val="left"/>
        <w:rPr>
          <w:b/>
          <w:szCs w:val="22"/>
        </w:rPr>
      </w:pPr>
      <w:r w:rsidRPr="00A3198E">
        <w:rPr>
          <w:b/>
          <w:szCs w:val="22"/>
        </w:rPr>
        <w:br w:type="page"/>
      </w:r>
    </w:p>
    <w:p w:rsidR="00DB68FF" w:rsidRPr="00A3198E" w:rsidRDefault="00DB68FF" w:rsidP="00602DD7">
      <w:pPr>
        <w:spacing w:line="480" w:lineRule="auto"/>
        <w:jc w:val="left"/>
        <w:rPr>
          <w:b/>
          <w:szCs w:val="22"/>
        </w:rPr>
      </w:pPr>
      <w:r w:rsidRPr="00A3198E">
        <w:rPr>
          <w:b/>
          <w:szCs w:val="22"/>
        </w:rPr>
        <w:lastRenderedPageBreak/>
        <w:t xml:space="preserve">ABSTRACT  </w:t>
      </w:r>
    </w:p>
    <w:p w:rsidR="002B5208" w:rsidRPr="00A3198E" w:rsidRDefault="002B5208" w:rsidP="002B5208">
      <w:pPr>
        <w:spacing w:line="480" w:lineRule="auto"/>
        <w:jc w:val="left"/>
      </w:pPr>
    </w:p>
    <w:p w:rsidR="00EA59C5" w:rsidRPr="00A3198E" w:rsidRDefault="00EE178B" w:rsidP="002666E6">
      <w:pPr>
        <w:spacing w:line="480" w:lineRule="auto"/>
        <w:jc w:val="left"/>
      </w:pPr>
      <w:r w:rsidRPr="00A3198E">
        <w:rPr>
          <w:b/>
          <w:bCs/>
        </w:rPr>
        <w:t>Background:</w:t>
      </w:r>
      <w:r w:rsidRPr="00A3198E">
        <w:t xml:space="preserve"> </w:t>
      </w:r>
      <w:r w:rsidR="00680E44" w:rsidRPr="00A3198E">
        <w:t>Serum</w:t>
      </w:r>
      <w:r w:rsidR="0036520A" w:rsidRPr="00A3198E">
        <w:t xml:space="preserve"> osmolality </w:t>
      </w:r>
      <w:r w:rsidR="006836F2" w:rsidRPr="00A3198E">
        <w:t xml:space="preserve">is </w:t>
      </w:r>
      <w:r w:rsidR="004020B4" w:rsidRPr="00A3198E">
        <w:t>an accurate</w:t>
      </w:r>
      <w:r w:rsidR="003A6F32" w:rsidRPr="00A3198E">
        <w:t xml:space="preserve"> </w:t>
      </w:r>
      <w:r w:rsidR="00AE7EBF" w:rsidRPr="00A3198E">
        <w:t>indicator of</w:t>
      </w:r>
      <w:r w:rsidR="0036520A" w:rsidRPr="00A3198E">
        <w:t xml:space="preserve"> hydration status</w:t>
      </w:r>
      <w:r w:rsidR="00AA633E" w:rsidRPr="00A3198E">
        <w:t xml:space="preserve"> in older adults</w:t>
      </w:r>
      <w:r w:rsidR="0036520A" w:rsidRPr="00A3198E">
        <w:t xml:space="preserve">. </w:t>
      </w:r>
      <w:r w:rsidR="00F54CDB" w:rsidRPr="00A3198E">
        <w:t>G</w:t>
      </w:r>
      <w:r w:rsidR="006836F2" w:rsidRPr="00A3198E">
        <w:t>lucose, urea and electrolyte</w:t>
      </w:r>
      <w:r w:rsidR="00F54CDB" w:rsidRPr="00A3198E">
        <w:t xml:space="preserve"> concentration</w:t>
      </w:r>
      <w:r w:rsidR="006836F2" w:rsidRPr="00A3198E">
        <w:t xml:space="preserve">s are used to </w:t>
      </w:r>
      <w:r w:rsidR="00AA633E" w:rsidRPr="00A3198E">
        <w:t xml:space="preserve">calculate </w:t>
      </w:r>
      <w:r w:rsidR="00680E44" w:rsidRPr="00A3198E">
        <w:t>serum</w:t>
      </w:r>
      <w:r w:rsidR="006836F2" w:rsidRPr="00A3198E">
        <w:t xml:space="preserve"> osmolar</w:t>
      </w:r>
      <w:r w:rsidR="0036520A" w:rsidRPr="00A3198E">
        <w:t>ity</w:t>
      </w:r>
      <w:r w:rsidR="00AA633E" w:rsidRPr="00A3198E">
        <w:t xml:space="preserve">, an </w:t>
      </w:r>
      <w:r w:rsidR="004020B4" w:rsidRPr="00A3198E">
        <w:t xml:space="preserve">indirect </w:t>
      </w:r>
      <w:r w:rsidR="00AA633E" w:rsidRPr="00A3198E">
        <w:t>estimate of serum osmolality</w:t>
      </w:r>
      <w:r w:rsidR="00A8737D" w:rsidRPr="00A3198E">
        <w:t>, but whi</w:t>
      </w:r>
      <w:r w:rsidR="00AA633E" w:rsidRPr="00A3198E">
        <w:t xml:space="preserve">ch </w:t>
      </w:r>
      <w:r w:rsidR="00F54CDB" w:rsidRPr="00A3198E">
        <w:t xml:space="preserve">serum osmolarity </w:t>
      </w:r>
      <w:r w:rsidR="002666E6" w:rsidRPr="00A3198E">
        <w:t xml:space="preserve">equations </w:t>
      </w:r>
      <w:r w:rsidR="00AA633E" w:rsidRPr="00A3198E">
        <w:t>best predict serum osmolality</w:t>
      </w:r>
      <w:r w:rsidR="00745C7E" w:rsidRPr="00A3198E">
        <w:t xml:space="preserve"> </w:t>
      </w:r>
      <w:r w:rsidR="00AA633E" w:rsidRPr="00A3198E">
        <w:t>in the elderly</w:t>
      </w:r>
      <w:r w:rsidR="00A8737D" w:rsidRPr="00A3198E">
        <w:t xml:space="preserve"> is unclear</w:t>
      </w:r>
      <w:r w:rsidR="00745C7E" w:rsidRPr="00A3198E">
        <w:t>.</w:t>
      </w:r>
    </w:p>
    <w:p w:rsidR="009F714B" w:rsidRPr="00A3198E" w:rsidRDefault="009F714B" w:rsidP="002B5208">
      <w:pPr>
        <w:spacing w:line="480" w:lineRule="auto"/>
        <w:jc w:val="left"/>
        <w:rPr>
          <w:b/>
        </w:rPr>
      </w:pPr>
    </w:p>
    <w:p w:rsidR="006837FB" w:rsidRPr="00A3198E" w:rsidRDefault="006837FB" w:rsidP="002666E6">
      <w:pPr>
        <w:spacing w:line="480" w:lineRule="auto"/>
        <w:jc w:val="left"/>
      </w:pPr>
      <w:r w:rsidRPr="00A3198E">
        <w:rPr>
          <w:b/>
        </w:rPr>
        <w:t>Objective:</w:t>
      </w:r>
      <w:r w:rsidRPr="00A3198E">
        <w:t xml:space="preserve"> </w:t>
      </w:r>
      <w:r w:rsidR="00745C7E" w:rsidRPr="00A3198E">
        <w:t>t</w:t>
      </w:r>
      <w:r w:rsidR="00EA59C5" w:rsidRPr="00A3198E">
        <w:t xml:space="preserve">o </w:t>
      </w:r>
      <w:r w:rsidR="00211519" w:rsidRPr="00A3198E">
        <w:t>assess</w:t>
      </w:r>
      <w:r w:rsidR="00EA59C5" w:rsidRPr="00A3198E">
        <w:t xml:space="preserve"> </w:t>
      </w:r>
      <w:r w:rsidR="00211519" w:rsidRPr="00A3198E">
        <w:t>agreement</w:t>
      </w:r>
      <w:r w:rsidR="00EA59C5" w:rsidRPr="00A3198E">
        <w:t xml:space="preserve"> </w:t>
      </w:r>
      <w:r w:rsidR="00B94502" w:rsidRPr="00A3198E">
        <w:t xml:space="preserve">of measured serum osmolality with </w:t>
      </w:r>
      <w:r w:rsidR="002666E6" w:rsidRPr="00A3198E">
        <w:t xml:space="preserve">calculated </w:t>
      </w:r>
      <w:r w:rsidR="009F714B" w:rsidRPr="00A3198E">
        <w:t xml:space="preserve">serum osmolarity </w:t>
      </w:r>
      <w:r w:rsidR="00EA59C5" w:rsidRPr="00A3198E">
        <w:t xml:space="preserve">equations </w:t>
      </w:r>
      <w:r w:rsidR="00B94502" w:rsidRPr="00A3198E">
        <w:t>in older people</w:t>
      </w:r>
      <w:r w:rsidR="00EA59C5" w:rsidRPr="00A3198E">
        <w:t>.</w:t>
      </w:r>
    </w:p>
    <w:p w:rsidR="009F714B" w:rsidRPr="00A3198E" w:rsidRDefault="009F714B" w:rsidP="002B5208">
      <w:pPr>
        <w:suppressAutoHyphens w:val="0"/>
        <w:spacing w:line="480" w:lineRule="auto"/>
        <w:jc w:val="left"/>
        <w:rPr>
          <w:b/>
        </w:rPr>
      </w:pPr>
    </w:p>
    <w:p w:rsidR="006837FB" w:rsidRPr="00A3198E" w:rsidRDefault="00EE178B" w:rsidP="00246AE9">
      <w:pPr>
        <w:suppressAutoHyphens w:val="0"/>
        <w:spacing w:line="480" w:lineRule="auto"/>
        <w:jc w:val="left"/>
      </w:pPr>
      <w:r w:rsidRPr="00A3198E">
        <w:rPr>
          <w:b/>
        </w:rPr>
        <w:t>Design</w:t>
      </w:r>
      <w:r w:rsidR="006837FB" w:rsidRPr="00A3198E">
        <w:rPr>
          <w:b/>
        </w:rPr>
        <w:t>:</w:t>
      </w:r>
      <w:r w:rsidR="006837FB" w:rsidRPr="00A3198E">
        <w:t xml:space="preserve"> </w:t>
      </w:r>
      <w:r w:rsidR="00680E44" w:rsidRPr="00A3198E">
        <w:t xml:space="preserve">Serum osmolality was </w:t>
      </w:r>
      <w:r w:rsidR="00CD7443" w:rsidRPr="00A3198E">
        <w:t>measured</w:t>
      </w:r>
      <w:r w:rsidR="00680E44" w:rsidRPr="00A3198E">
        <w:t xml:space="preserve"> using freezing point</w:t>
      </w:r>
      <w:r w:rsidR="00A238CD" w:rsidRPr="00A3198E">
        <w:t xml:space="preserve"> depression</w:t>
      </w:r>
      <w:r w:rsidR="00EF5AE5" w:rsidRPr="00A3198E">
        <w:t xml:space="preserve"> in a cross-sectional study</w:t>
      </w:r>
      <w:r w:rsidR="00680E44" w:rsidRPr="00A3198E">
        <w:t xml:space="preserve">. </w:t>
      </w:r>
      <w:r w:rsidR="00954F48" w:rsidRPr="00A3198E">
        <w:t xml:space="preserve">Plasma glucose, urea and electrolytes were </w:t>
      </w:r>
      <w:r w:rsidR="00A238CD" w:rsidRPr="00A3198E">
        <w:t xml:space="preserve">analysed </w:t>
      </w:r>
      <w:r w:rsidR="007B4F31" w:rsidRPr="00A3198E">
        <w:t xml:space="preserve">and entered into </w:t>
      </w:r>
      <w:r w:rsidR="00954F48" w:rsidRPr="00A3198E">
        <w:t>3</w:t>
      </w:r>
      <w:r w:rsidR="003175A4" w:rsidRPr="00A3198E">
        <w:t>8</w:t>
      </w:r>
      <w:r w:rsidR="00954F48" w:rsidRPr="00A3198E">
        <w:t xml:space="preserve"> </w:t>
      </w:r>
      <w:r w:rsidR="00F54CDB" w:rsidRPr="00A3198E">
        <w:t xml:space="preserve">serum osmolarity </w:t>
      </w:r>
      <w:r w:rsidR="00A238CD" w:rsidRPr="00A3198E">
        <w:t xml:space="preserve">prediction </w:t>
      </w:r>
      <w:r w:rsidR="00954F48" w:rsidRPr="00A3198E">
        <w:t xml:space="preserve">equations. </w:t>
      </w:r>
      <w:r w:rsidR="00A238CD" w:rsidRPr="00A3198E">
        <w:t xml:space="preserve">The </w:t>
      </w:r>
      <w:r w:rsidR="00171949" w:rsidRPr="00A3198E">
        <w:t xml:space="preserve">Bland-Altman method was used to evaluate agreement and differential bias between measured osmolality and </w:t>
      </w:r>
      <w:r w:rsidR="002666E6" w:rsidRPr="00A3198E">
        <w:t xml:space="preserve">calculated </w:t>
      </w:r>
      <w:r w:rsidR="00171949" w:rsidRPr="00A3198E">
        <w:t>osmolarity</w:t>
      </w:r>
      <w:r w:rsidR="00C20BC1" w:rsidRPr="00A3198E">
        <w:t>. Sensitivity and specificity of</w:t>
      </w:r>
      <w:r w:rsidR="00A238CD" w:rsidRPr="00A3198E">
        <w:t xml:space="preserve"> </w:t>
      </w:r>
      <w:r w:rsidR="00CD7443" w:rsidRPr="00A3198E">
        <w:t>the most promising equations were examined against serum osmolality</w:t>
      </w:r>
      <w:r w:rsidR="009B506F" w:rsidRPr="00A3198E">
        <w:t xml:space="preserve"> (reference standard)</w:t>
      </w:r>
      <w:r w:rsidR="00CD7443" w:rsidRPr="00A3198E">
        <w:t xml:space="preserve">. </w:t>
      </w:r>
    </w:p>
    <w:p w:rsidR="009F714B" w:rsidRPr="00A3198E" w:rsidRDefault="009F714B" w:rsidP="002B5208">
      <w:pPr>
        <w:spacing w:line="480" w:lineRule="auto"/>
        <w:jc w:val="left"/>
        <w:rPr>
          <w:b/>
        </w:rPr>
      </w:pPr>
    </w:p>
    <w:p w:rsidR="00B02D0E" w:rsidRPr="00A3198E" w:rsidRDefault="006837FB" w:rsidP="000452C7">
      <w:pPr>
        <w:spacing w:line="480" w:lineRule="auto"/>
        <w:jc w:val="left"/>
      </w:pPr>
      <w:r w:rsidRPr="00A3198E">
        <w:rPr>
          <w:b/>
        </w:rPr>
        <w:t>Results:</w:t>
      </w:r>
      <w:r w:rsidRPr="00A3198E">
        <w:t xml:space="preserve"> </w:t>
      </w:r>
      <w:r w:rsidR="00A238CD" w:rsidRPr="00A3198E">
        <w:t>186 people living in UK residential care</w:t>
      </w:r>
      <w:r w:rsidR="00A8737D" w:rsidRPr="00A3198E">
        <w:t xml:space="preserve"> </w:t>
      </w:r>
      <w:r w:rsidR="002666E6" w:rsidRPr="00A3198E">
        <w:t>took</w:t>
      </w:r>
      <w:r w:rsidR="00A8737D" w:rsidRPr="00A3198E">
        <w:t xml:space="preserve"> part in</w:t>
      </w:r>
      <w:r w:rsidR="00A238CD" w:rsidRPr="00A3198E">
        <w:t xml:space="preserve"> </w:t>
      </w:r>
      <w:r w:rsidR="00A8737D" w:rsidRPr="00A3198E">
        <w:t xml:space="preserve">the Dehydration Recognition In our Elders study (DRIE, </w:t>
      </w:r>
      <w:r w:rsidR="00A238CD" w:rsidRPr="00A3198E">
        <w:t xml:space="preserve">66% women, mean age 85.8±7.9 years, with a range of cognitive and physical impairments) </w:t>
      </w:r>
      <w:r w:rsidR="002666E6" w:rsidRPr="00A3198E">
        <w:t xml:space="preserve">and </w:t>
      </w:r>
      <w:r w:rsidR="00A238CD" w:rsidRPr="00A3198E">
        <w:t xml:space="preserve">were included in analyses.  46% had impending or current dehydration (serum osmolality </w:t>
      </w:r>
      <w:r w:rsidR="00031BA7" w:rsidRPr="00A3198E">
        <w:t>≥295</w:t>
      </w:r>
      <w:r w:rsidR="00A238CD" w:rsidRPr="00A3198E">
        <w:t xml:space="preserve"> </w:t>
      </w:r>
      <w:r w:rsidR="00C42783" w:rsidRPr="00A3198E">
        <w:t>mmol</w:t>
      </w:r>
      <w:r w:rsidR="00A238CD" w:rsidRPr="00A3198E">
        <w:t xml:space="preserve">/kg). </w:t>
      </w:r>
      <w:r w:rsidR="001E296F" w:rsidRPr="00A3198E">
        <w:t>Th</w:t>
      </w:r>
      <w:r w:rsidR="00A238CD" w:rsidRPr="00A3198E">
        <w:t xml:space="preserve">ose with </w:t>
      </w:r>
      <w:r w:rsidR="001E296F" w:rsidRPr="00A3198E">
        <w:t>diabetes (</w:t>
      </w:r>
      <w:r w:rsidR="00A238CD" w:rsidRPr="00A3198E">
        <w:t>n</w:t>
      </w:r>
      <w:r w:rsidR="001E296F" w:rsidRPr="00A3198E">
        <w:t>=33</w:t>
      </w:r>
      <w:r w:rsidR="0082405A" w:rsidRPr="00A3198E">
        <w:t>, 18%</w:t>
      </w:r>
      <w:r w:rsidR="001E296F" w:rsidRPr="00A3198E">
        <w:t>) had higher glucose (p&lt;0.001) and serum osmolality (p&lt;0.01). Of 3</w:t>
      </w:r>
      <w:r w:rsidR="00434D06" w:rsidRPr="00A3198E">
        <w:t>8</w:t>
      </w:r>
      <w:r w:rsidR="001E296F" w:rsidRPr="00A3198E">
        <w:t xml:space="preserve"> predictive </w:t>
      </w:r>
      <w:r w:rsidR="00680E44" w:rsidRPr="00A3198E">
        <w:t>equations</w:t>
      </w:r>
      <w:r w:rsidR="001E296F" w:rsidRPr="00A3198E">
        <w:t xml:space="preserve"> </w:t>
      </w:r>
      <w:r w:rsidR="002666E6" w:rsidRPr="00A3198E">
        <w:t>used to calculate</w:t>
      </w:r>
      <w:r w:rsidR="00B56D41" w:rsidRPr="00A3198E">
        <w:t xml:space="preserve"> osmolarity</w:t>
      </w:r>
      <w:r w:rsidR="001E296F" w:rsidRPr="00A3198E">
        <w:t xml:space="preserve">, </w:t>
      </w:r>
      <w:r w:rsidR="00C20BC1" w:rsidRPr="00A3198E">
        <w:t xml:space="preserve">four </w:t>
      </w:r>
      <w:r w:rsidR="001E296F" w:rsidRPr="00A3198E">
        <w:t xml:space="preserve">showed </w:t>
      </w:r>
      <w:r w:rsidR="00B937AE" w:rsidRPr="00A3198E">
        <w:t xml:space="preserve">reasonable </w:t>
      </w:r>
      <w:r w:rsidR="00680E44" w:rsidRPr="00A3198E">
        <w:t>agreement with measured osmolality</w:t>
      </w:r>
      <w:r w:rsidR="00667C43" w:rsidRPr="00A3198E">
        <w:t>. O</w:t>
      </w:r>
      <w:r w:rsidR="00680E44" w:rsidRPr="00A3198E">
        <w:t xml:space="preserve">ne </w:t>
      </w:r>
      <w:r w:rsidR="001E296F" w:rsidRPr="00A3198E">
        <w:t>(</w:t>
      </w:r>
      <w:r w:rsidR="00382AED" w:rsidRPr="00A3198E">
        <w:t>c</w:t>
      </w:r>
      <w:r w:rsidR="00434D06" w:rsidRPr="00A3198E">
        <w:t>alculated osmolar</w:t>
      </w:r>
      <w:r w:rsidR="00382AED" w:rsidRPr="00A3198E">
        <w:t>ity</w:t>
      </w:r>
      <w:r w:rsidR="00680E44" w:rsidRPr="00A3198E">
        <w:t>=</w:t>
      </w:r>
      <w:r w:rsidR="00F54CDB" w:rsidRPr="00A3198E">
        <w:t xml:space="preserve"> </w:t>
      </w:r>
      <w:r w:rsidR="00680E44" w:rsidRPr="00A3198E">
        <w:rPr>
          <w:rFonts w:eastAsiaTheme="minorHAnsi"/>
          <w:lang w:eastAsia="en-US"/>
        </w:rPr>
        <w:t>1.86</w:t>
      </w:r>
      <w:proofErr w:type="gramStart"/>
      <w:r w:rsidR="00680E44" w:rsidRPr="00A3198E">
        <w:rPr>
          <w:rFonts w:eastAsiaTheme="minorHAnsi"/>
          <w:lang w:eastAsia="en-US"/>
        </w:rPr>
        <w:t>×</w:t>
      </w:r>
      <w:r w:rsidR="001E296F" w:rsidRPr="00A3198E">
        <w:rPr>
          <w:rFonts w:eastAsiaTheme="minorHAnsi"/>
          <w:lang w:eastAsia="en-US"/>
        </w:rPr>
        <w:t>(</w:t>
      </w:r>
      <w:proofErr w:type="gramEnd"/>
      <w:r w:rsidR="001E296F" w:rsidRPr="00A3198E">
        <w:rPr>
          <w:rFonts w:eastAsiaTheme="minorHAnsi"/>
          <w:lang w:eastAsia="en-US"/>
        </w:rPr>
        <w:t>Na</w:t>
      </w:r>
      <w:r w:rsidR="001E296F" w:rsidRPr="00A3198E">
        <w:rPr>
          <w:rFonts w:eastAsiaTheme="minorHAnsi"/>
          <w:vertAlign w:val="superscript"/>
          <w:lang w:eastAsia="en-US"/>
        </w:rPr>
        <w:t>+</w:t>
      </w:r>
      <w:r w:rsidR="00680E44" w:rsidRPr="00A3198E">
        <w:rPr>
          <w:rFonts w:eastAsiaTheme="minorHAnsi"/>
          <w:lang w:eastAsia="en-US"/>
        </w:rPr>
        <w:t>+</w:t>
      </w:r>
      <w:r w:rsidR="001E296F" w:rsidRPr="00A3198E">
        <w:rPr>
          <w:rFonts w:eastAsiaTheme="minorHAnsi"/>
          <w:lang w:eastAsia="en-US"/>
        </w:rPr>
        <w:t>K</w:t>
      </w:r>
      <w:r w:rsidR="001E296F" w:rsidRPr="00A3198E">
        <w:rPr>
          <w:rFonts w:eastAsiaTheme="minorHAnsi"/>
          <w:vertAlign w:val="superscript"/>
          <w:lang w:eastAsia="en-US"/>
        </w:rPr>
        <w:t>+</w:t>
      </w:r>
      <w:r w:rsidR="00680E44" w:rsidRPr="00A3198E">
        <w:rPr>
          <w:rFonts w:eastAsiaTheme="minorHAnsi"/>
          <w:lang w:eastAsia="en-US"/>
        </w:rPr>
        <w:t>)+1.15×glucose+urea+</w:t>
      </w:r>
      <w:r w:rsidR="001E296F" w:rsidRPr="00A3198E">
        <w:rPr>
          <w:rFonts w:eastAsiaTheme="minorHAnsi"/>
          <w:lang w:eastAsia="en-US"/>
        </w:rPr>
        <w:t>14</w:t>
      </w:r>
      <w:r w:rsidR="00CD7443" w:rsidRPr="00A3198E">
        <w:rPr>
          <w:rFonts w:eastAsiaTheme="minorHAnsi"/>
          <w:lang w:eastAsia="en-US"/>
        </w:rPr>
        <w:t>, all in mmol/L</w:t>
      </w:r>
      <w:r w:rsidR="001E296F" w:rsidRPr="00A3198E">
        <w:rPr>
          <w:rFonts w:eastAsiaTheme="minorHAnsi"/>
          <w:lang w:eastAsia="en-US"/>
        </w:rPr>
        <w:t>)</w:t>
      </w:r>
      <w:r w:rsidR="001E296F" w:rsidRPr="00A3198E">
        <w:rPr>
          <w:rFonts w:eastAsiaTheme="minorHAnsi"/>
          <w:sz w:val="20"/>
          <w:szCs w:val="20"/>
          <w:lang w:eastAsia="en-US"/>
        </w:rPr>
        <w:t xml:space="preserve"> </w:t>
      </w:r>
      <w:r w:rsidR="00680E44" w:rsidRPr="00A3198E">
        <w:t>was characterised by</w:t>
      </w:r>
      <w:r w:rsidR="00667C43" w:rsidRPr="00A3198E">
        <w:t xml:space="preserve"> narrower limits of agreement and </w:t>
      </w:r>
      <w:r w:rsidR="009F7CC7" w:rsidRPr="00A3198E">
        <w:t>capacity</w:t>
      </w:r>
      <w:r w:rsidR="00C20BC1" w:rsidRPr="00A3198E">
        <w:t xml:space="preserve"> </w:t>
      </w:r>
      <w:r w:rsidR="00B560C0" w:rsidRPr="00A3198E">
        <w:t>to p</w:t>
      </w:r>
      <w:r w:rsidR="00D86841" w:rsidRPr="00A3198E">
        <w:t xml:space="preserve">redict serum osmolality </w:t>
      </w:r>
      <w:r w:rsidR="00D86841" w:rsidRPr="00A3198E">
        <w:lastRenderedPageBreak/>
        <w:t xml:space="preserve">within </w:t>
      </w:r>
      <w:r w:rsidR="009F7CC7" w:rsidRPr="00A3198E">
        <w:t>2% in &gt;</w:t>
      </w:r>
      <w:r w:rsidR="00B560C0" w:rsidRPr="00A3198E">
        <w:t xml:space="preserve">80% of </w:t>
      </w:r>
      <w:r w:rsidR="00D86841" w:rsidRPr="00A3198E">
        <w:t>participants</w:t>
      </w:r>
      <w:r w:rsidR="00B937AE" w:rsidRPr="00A3198E">
        <w:t xml:space="preserve">, regardless of </w:t>
      </w:r>
      <w:r w:rsidR="00B560C0" w:rsidRPr="00A3198E">
        <w:t xml:space="preserve">diabetes </w:t>
      </w:r>
      <w:r w:rsidR="00B937AE" w:rsidRPr="00A3198E">
        <w:t xml:space="preserve">or </w:t>
      </w:r>
      <w:r w:rsidR="00B560C0" w:rsidRPr="00A3198E">
        <w:t>hydration status. The</w:t>
      </w:r>
      <w:r w:rsidR="00B937AE" w:rsidRPr="00A3198E">
        <w:t xml:space="preserve"> equation’s</w:t>
      </w:r>
      <w:r w:rsidR="00B560C0" w:rsidRPr="00A3198E">
        <w:t xml:space="preserve"> sensitivity</w:t>
      </w:r>
      <w:r w:rsidR="0089796A" w:rsidRPr="00A3198E">
        <w:t xml:space="preserve"> (79%)</w:t>
      </w:r>
      <w:r w:rsidR="00B560C0" w:rsidRPr="00A3198E">
        <w:t xml:space="preserve"> </w:t>
      </w:r>
      <w:r w:rsidR="00B937AE" w:rsidRPr="00A3198E">
        <w:t>and specificity</w:t>
      </w:r>
      <w:r w:rsidR="0089796A" w:rsidRPr="00A3198E">
        <w:t xml:space="preserve"> (89%)</w:t>
      </w:r>
      <w:r w:rsidR="00B937AE" w:rsidRPr="00A3198E">
        <w:t xml:space="preserve"> for </w:t>
      </w:r>
      <w:r w:rsidR="00B560C0" w:rsidRPr="00A3198E">
        <w:t>impending dehydration (295</w:t>
      </w:r>
      <w:r w:rsidR="00B937AE" w:rsidRPr="00A3198E">
        <w:t xml:space="preserve">+ </w:t>
      </w:r>
      <w:r w:rsidR="00C42783" w:rsidRPr="00A3198E">
        <w:t>mmol</w:t>
      </w:r>
      <w:r w:rsidR="00B560C0" w:rsidRPr="00A3198E">
        <w:t xml:space="preserve">/kg) and </w:t>
      </w:r>
      <w:r w:rsidR="00B937AE" w:rsidRPr="00A3198E">
        <w:t xml:space="preserve">current </w:t>
      </w:r>
      <w:r w:rsidR="00B560C0" w:rsidRPr="00A3198E">
        <w:t>dehydration (&gt;300</w:t>
      </w:r>
      <w:r w:rsidR="00B937AE" w:rsidRPr="00A3198E">
        <w:t xml:space="preserve"> </w:t>
      </w:r>
      <w:r w:rsidR="00C42783" w:rsidRPr="00A3198E">
        <w:t>mmol</w:t>
      </w:r>
      <w:r w:rsidR="00B560C0" w:rsidRPr="00A3198E">
        <w:t>/kg</w:t>
      </w:r>
      <w:r w:rsidR="0089796A" w:rsidRPr="00A3198E">
        <w:t>, 69% and 93% respectively</w:t>
      </w:r>
      <w:r w:rsidR="00B560C0" w:rsidRPr="00A3198E">
        <w:t xml:space="preserve">) </w:t>
      </w:r>
      <w:r w:rsidR="0089796A" w:rsidRPr="00A3198E">
        <w:t>were reasonable</w:t>
      </w:r>
      <w:r w:rsidR="00B560C0" w:rsidRPr="00A3198E">
        <w:t>.</w:t>
      </w:r>
    </w:p>
    <w:p w:rsidR="00D86841" w:rsidRPr="00A3198E" w:rsidRDefault="00D86841" w:rsidP="002B5208">
      <w:pPr>
        <w:spacing w:line="480" w:lineRule="auto"/>
        <w:jc w:val="left"/>
        <w:rPr>
          <w:b/>
        </w:rPr>
      </w:pPr>
    </w:p>
    <w:p w:rsidR="00B560C0" w:rsidRPr="00A3198E" w:rsidRDefault="006837FB" w:rsidP="002B5208">
      <w:pPr>
        <w:spacing w:line="480" w:lineRule="auto"/>
        <w:jc w:val="left"/>
      </w:pPr>
      <w:r w:rsidRPr="00A3198E">
        <w:rPr>
          <w:b/>
        </w:rPr>
        <w:t>Conclusions:</w:t>
      </w:r>
      <w:r w:rsidRPr="00A3198E">
        <w:t xml:space="preserve"> </w:t>
      </w:r>
      <w:r w:rsidR="0089796A" w:rsidRPr="00A3198E">
        <w:t>A</w:t>
      </w:r>
      <w:r w:rsidR="00B560C0" w:rsidRPr="00A3198E">
        <w:t xml:space="preserve">ssessment of a panel of equations for prediction of serum osmolarity </w:t>
      </w:r>
      <w:r w:rsidR="00CD7443" w:rsidRPr="00A3198E">
        <w:t xml:space="preserve">led to </w:t>
      </w:r>
      <w:r w:rsidR="00680E44" w:rsidRPr="00A3198E">
        <w:t>identification of</w:t>
      </w:r>
      <w:r w:rsidR="00B560C0" w:rsidRPr="00A3198E">
        <w:t xml:space="preserve"> one formula with greater diagnostic performance. </w:t>
      </w:r>
      <w:r w:rsidR="00680E44" w:rsidRPr="00A3198E">
        <w:t>T</w:t>
      </w:r>
      <w:r w:rsidR="00B560C0" w:rsidRPr="00A3198E">
        <w:t xml:space="preserve">his </w:t>
      </w:r>
      <w:r w:rsidR="00680E44" w:rsidRPr="00A3198E">
        <w:t xml:space="preserve">equation </w:t>
      </w:r>
      <w:r w:rsidR="00031BA7" w:rsidRPr="00A3198E">
        <w:t>may</w:t>
      </w:r>
      <w:r w:rsidR="00B560C0" w:rsidRPr="00A3198E">
        <w:t xml:space="preserve"> be </w:t>
      </w:r>
      <w:r w:rsidR="00680E44" w:rsidRPr="00A3198E">
        <w:t>utilised to predict</w:t>
      </w:r>
      <w:r w:rsidR="00B560C0" w:rsidRPr="00A3198E">
        <w:t xml:space="preserve"> </w:t>
      </w:r>
      <w:r w:rsidR="00D86841" w:rsidRPr="00A3198E">
        <w:t>hydration status</w:t>
      </w:r>
      <w:r w:rsidR="00B560C0" w:rsidRPr="00A3198E">
        <w:t xml:space="preserve"> in </w:t>
      </w:r>
      <w:r w:rsidR="0089796A" w:rsidRPr="00A3198E">
        <w:t xml:space="preserve">frail </w:t>
      </w:r>
      <w:r w:rsidR="00B560C0" w:rsidRPr="00A3198E">
        <w:t xml:space="preserve">older </w:t>
      </w:r>
      <w:r w:rsidR="0057695B" w:rsidRPr="00A3198E">
        <w:t>people</w:t>
      </w:r>
      <w:r w:rsidR="00B56D41" w:rsidRPr="00A3198E">
        <w:t xml:space="preserve"> </w:t>
      </w:r>
      <w:r w:rsidR="00CD7443" w:rsidRPr="00A3198E">
        <w:t>(</w:t>
      </w:r>
      <w:r w:rsidR="00B56D41" w:rsidRPr="00A3198E">
        <w:t>as a first stage screening</w:t>
      </w:r>
      <w:r w:rsidR="00CD7443" w:rsidRPr="00A3198E">
        <w:t>)</w:t>
      </w:r>
      <w:r w:rsidR="00B56D41" w:rsidRPr="00A3198E">
        <w:t xml:space="preserve"> or </w:t>
      </w:r>
      <w:r w:rsidR="00CD7443" w:rsidRPr="00A3198E">
        <w:t>to estimate hydration status</w:t>
      </w:r>
      <w:r w:rsidR="00B56D41" w:rsidRPr="00A3198E">
        <w:t xml:space="preserve"> in population studies</w:t>
      </w:r>
      <w:r w:rsidR="00B560C0" w:rsidRPr="00A3198E">
        <w:t>.</w:t>
      </w:r>
    </w:p>
    <w:p w:rsidR="00680E44" w:rsidRPr="00A3198E" w:rsidRDefault="00680E44" w:rsidP="007322A0">
      <w:pPr>
        <w:spacing w:line="360" w:lineRule="auto"/>
        <w:jc w:val="left"/>
        <w:rPr>
          <w:b/>
        </w:rPr>
        <w:sectPr w:rsidR="00680E44" w:rsidRPr="00A3198E" w:rsidSect="00A6676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lnNumType w:countBy="1" w:restart="continuous"/>
          <w:cols w:space="708"/>
          <w:docGrid w:linePitch="360"/>
        </w:sectPr>
      </w:pPr>
    </w:p>
    <w:p w:rsidR="00DB68FF" w:rsidRPr="00A3198E" w:rsidRDefault="00DB68FF" w:rsidP="00602DD7">
      <w:pPr>
        <w:spacing w:line="360" w:lineRule="auto"/>
        <w:jc w:val="left"/>
        <w:rPr>
          <w:b/>
        </w:rPr>
      </w:pPr>
      <w:r w:rsidRPr="00A3198E">
        <w:rPr>
          <w:b/>
        </w:rPr>
        <w:lastRenderedPageBreak/>
        <w:t>INTRODUCTION</w:t>
      </w:r>
      <w:r w:rsidR="00B27F0E" w:rsidRPr="00A3198E">
        <w:rPr>
          <w:b/>
        </w:rPr>
        <w:t xml:space="preserve"> </w:t>
      </w:r>
    </w:p>
    <w:p w:rsidR="002B5208" w:rsidRPr="00A3198E" w:rsidRDefault="002B5208" w:rsidP="002B5208">
      <w:pPr>
        <w:spacing w:line="480" w:lineRule="auto"/>
        <w:ind w:firstLine="720"/>
        <w:jc w:val="left"/>
      </w:pPr>
    </w:p>
    <w:p w:rsidR="00A72FB7" w:rsidRPr="00A3198E" w:rsidRDefault="00271C66" w:rsidP="00C4022C">
      <w:pPr>
        <w:spacing w:line="480" w:lineRule="auto"/>
        <w:ind w:firstLine="720"/>
        <w:jc w:val="left"/>
      </w:pPr>
      <w:r w:rsidRPr="00A3198E">
        <w:t>Water</w:t>
      </w:r>
      <w:r w:rsidR="006C0656" w:rsidRPr="00A3198E">
        <w:t xml:space="preserve"> </w:t>
      </w:r>
      <w:r w:rsidR="006E21E2" w:rsidRPr="00A3198E">
        <w:t>is</w:t>
      </w:r>
      <w:r w:rsidR="006C0656" w:rsidRPr="00A3198E">
        <w:t xml:space="preserve"> </w:t>
      </w:r>
      <w:r w:rsidR="00C4022C" w:rsidRPr="00A3198E">
        <w:t>a vital</w:t>
      </w:r>
      <w:r w:rsidR="006C0656" w:rsidRPr="00A3198E">
        <w:t xml:space="preserve"> component of the human body</w:t>
      </w:r>
      <w:r w:rsidRPr="00A3198E">
        <w:t xml:space="preserve">, accounting for </w:t>
      </w:r>
      <w:r w:rsidR="000F3F8B" w:rsidRPr="00A3198E">
        <w:t>~</w:t>
      </w:r>
      <w:r w:rsidRPr="00A3198E">
        <w:t xml:space="preserve">60% of its weight </w:t>
      </w:r>
      <w:r w:rsidR="00915D53" w:rsidRPr="00A3198E">
        <w:fldChar w:fldCharType="begin">
          <w:fldData xml:space="preserve">PFJlZm1hbj48Q2l0ZT48QXV0aG9yPk9sZGUgUmlra2VydDwvQXV0aG9yPjxZZWFyPjIwMDk8L1ll
YXI+PFJlY051bT45OTA2PC9SZWNOdW0+PElEVGV4dD5IZWF0IHdhdmVzIGFuZCBkZWh5cmF0aW9u
IGluIHRoZSBlbGRlcmx5OiByZWNvZ25pc2luZyB0aGUgZWFybHkgd2FybmluZyBzaWducyBjYW4g
c2F2ZSBsaXZlczwvSURUZXh0PjxNREwgUmVmX1R5cGU9IkpvdXJuYWwiPjxSZWZfVHlwZT5Kb3Vy
bmFsPC9SZWZfVHlwZT48UmVmX0lEPjk5MDY8L1JlZl9JRD48VGl0bGVfUHJpbWFyeT5IZWF0IHdh
dmVzIGFuZCBkZWh5cmF0aW9uIGluIHRoZSBlbGRlcmx5OiByZWNvZ25pc2luZyB0aGUgZWFybHkg
d2FybmluZyBzaWducyBjYW4gc2F2ZSBsaXZlczwvVGl0bGVfUHJpbWFyeT48QXV0aG9yc19Qcmlt
YXJ5Pk9sZGUgUmlra2VydCxNLkcuTS48L0F1dGhvcnNfUHJpbWFyeT48QXV0aG9yc19QcmltYXJ5
Pk1lbGlzLFIuSi5GLjwvQXV0aG9yc19QcmltYXJ5PjxBdXRob3JzX1ByaW1hcnk+Q2xhYXNzZW4s
Si5BLkguUi48L0F1dGhvcnNfUHJpbWFyeT48RGF0ZV9QcmltYXJ5PjIwMDk8L0RhdGVfUHJpbWFy
eT48S2V5d29yZHM+SGVhdDwvS2V5d29yZHM+PFJlcHJpbnQ+Tm90IGluIEZpbGU8L1JlcHJpbnQ+
PFN0YXJ0X1BhZ2U+PGYgbmFtZT0iTWV0YSBNZWRpdW0gTEYiPmIyNjYzPC9mPjwvU3RhcnRfUGFn
ZT48UGVyaW9kaWNhbD5CTUo8L1BlcmlvZGljYWw+PFZvbHVtZT4zMzk8L1ZvbHVtZT48TWlzY18z
PjxmIG5hbWU9Ik1ldGFIZWFkbGluZU9ULUxpZ2h0Ij4xMC4xMTM2L2Jtai5iMjY2MzwvZj48L01p
c2NfMz48WlpfSm91cm5hbEZ1bGw+PGYgbmFtZT0iU3lzdGVtIj5CTUo8L2Y+PC9aWl9Kb3VybmFs
RnVsbD48WlpfV29ya2Zvcm1JRD4xPC9aWl9Xb3JrZm9ybUlEPjwvTURMPjwvQ2l0ZT48Q2l0ZT48
QXV0aG9yPk9sZGUgUmlra2VydDwvQXV0aG9yPjxZZWFyPjE5OTg8L1llYXI+PFJlY051bT45OTI4
PC9SZWNOdW0+PElEVGV4dD5BZ2UtcmVsYXRlZCBjaGFuZ2VzIGluIGJvZHkgZmx1aWQgY29tcGFy
dG1lbnRzIGFuZCB0aGUgYXNzZXNzbWVudCBvZiBkZWh5ZHJhdGlvbiBpbiBvbGQgYWdlPC9JRFRl
eHQ+PE1ETCBSZWZfVHlwZT0iQm9vayBDaGFwdGVyIj48UmVmX1R5cGU+Qm9vayBDaGFwdGVyPC9S
ZWZfVHlwZT48UmVmX0lEPjk5Mjg8L1JlZl9JRD48VGl0bGVfUHJpbWFyeT5BZ2UtcmVsYXRlZCBj
aGFuZ2VzIGluIGJvZHkgZmx1aWQgY29tcGFydG1lbnRzIGFuZCB0aGUgYXNzZXNzbWVudCBvZiBk
ZWh5ZHJhdGlvbiBpbiBvbGQgYWdlPC9UaXRsZV9QcmltYXJ5PjxBdXRob3JzX1ByaW1hcnk+T2xk
ZSBSaWtrZXJ0LE0uRy5NLjwvQXV0aG9yc19QcmltYXJ5PjxBdXRob3JzX1ByaW1hcnk+SG9lZm5h
Z2VscyxXLkguTC48L0F1dGhvcnNfUHJpbWFyeT48QXV0aG9yc19QcmltYXJ5PkRldXJlbmJlcmcs
UC48L0F1dGhvcnNfUHJpbWFyeT48RGF0ZV9QcmltYXJ5PjE5OTg8L0RhdGVfUHJpbWFyeT48S2V5
d29yZHM+Ym9keSBmbHVpZDwvS2V5d29yZHM+PEtleXdvcmRzPkJvZHkgRmx1aWQgQ29tcGFydG1l
bnRzPC9LZXl3b3Jkcz48S2V5d29yZHM+Ym9keSBmbHVpZCBjb21wYXJ0bWVudDwvS2V5d29yZHM+
PEtleXdvcmRzPkRlaHlkcmF0aW9uPC9LZXl3b3Jkcz48S2V5d29yZHM+YWdlPC9LZXl3b3Jkcz48
S2V5d29yZHM+aHlkcmF0aW9uPC9LZXl3b3Jkcz48S2V5d29yZHM+QWdpbmc8L0tleXdvcmRzPjxL
ZXl3b3Jkcz5HZXJpYXRyaWNzPC9LZXl3b3Jkcz48UmVwcmludD5Ob3QgaW4gRmlsZTwvUmVwcmlu
dD48U3RhcnRfUGFnZT45PC9TdGFydF9QYWdlPjxFbmRfUGFnZT4zMjwvRW5kX1BhZ2U+PFRpdGxl
X1NlY29uZGFyeT5IeWRyYXRpb24gYW5kIEFnaW5nPC9UaXRsZV9TZWNvbmRhcnk+PEF1dGhvcnNf
U2Vjb25kYXJ5PlZlbGxhcyxCLjwvQXV0aG9yc19TZWNvbmRhcnk+PEF1dGhvcnNfU2Vjb25kYXJ5
PkFsYmFyZWRlLEouTC48L0F1dGhvcnNfU2Vjb25kYXJ5PjxBdXRob3JzX1NlY29uZGFyeT5HYXJy
eSxQLkouPC9BdXRob3JzX1NlY29uZGFyeT48SXNzdWU+MTwvSXNzdWU+PFB1Yl9QbGFjZT5QYXJp
czwvUHViX1BsYWNlPjxQdWJsaXNoZXI+U2VyZGk8L1B1Ymxpc2hlcj48VGl0bGVfU2VyaWVzPkZh
Y3RzLCByZXNlYXJjaCBhbmQgaW50ZXJ2ZW50aW9uIGluIGdlcmlhdHJpY3MgMTk5ODwvVGl0bGVf
U2VyaWVzPjxJU1NOX0lTQk4+Mi05MDkzNDItNTItMjwvSVNTTl9JU0JOPjxaWl9Xb3JrZm9ybUlE
PjM8L1paX1dvcmtmb3JtSUQ+PC9NREw+PC9DaXRlPjwvUmVmbWFuPgB=
</w:fldData>
        </w:fldChar>
      </w:r>
      <w:r w:rsidR="00475E08" w:rsidRPr="00A3198E">
        <w:instrText xml:space="preserve"> ADDIN REFMGR.CITE </w:instrText>
      </w:r>
      <w:r w:rsidR="00475E08" w:rsidRPr="00A3198E">
        <w:fldChar w:fldCharType="begin">
          <w:fldData xml:space="preserve">PFJlZm1hbj48Q2l0ZT48QXV0aG9yPk9sZGUgUmlra2VydDwvQXV0aG9yPjxZZWFyPjIwMDk8L1ll
YXI+PFJlY051bT45OTA2PC9SZWNOdW0+PElEVGV4dD5IZWF0IHdhdmVzIGFuZCBkZWh5cmF0aW9u
IGluIHRoZSBlbGRlcmx5OiByZWNvZ25pc2luZyB0aGUgZWFybHkgd2FybmluZyBzaWducyBjYW4g
c2F2ZSBsaXZlczwvSURUZXh0PjxNREwgUmVmX1R5cGU9IkpvdXJuYWwiPjxSZWZfVHlwZT5Kb3Vy
bmFsPC9SZWZfVHlwZT48UmVmX0lEPjk5MDY8L1JlZl9JRD48VGl0bGVfUHJpbWFyeT5IZWF0IHdh
dmVzIGFuZCBkZWh5cmF0aW9uIGluIHRoZSBlbGRlcmx5OiByZWNvZ25pc2luZyB0aGUgZWFybHkg
d2FybmluZyBzaWducyBjYW4gc2F2ZSBsaXZlczwvVGl0bGVfUHJpbWFyeT48QXV0aG9yc19Qcmlt
YXJ5Pk9sZGUgUmlra2VydCxNLkcuTS48L0F1dGhvcnNfUHJpbWFyeT48QXV0aG9yc19QcmltYXJ5
Pk1lbGlzLFIuSi5GLjwvQXV0aG9yc19QcmltYXJ5PjxBdXRob3JzX1ByaW1hcnk+Q2xhYXNzZW4s
Si5BLkguUi48L0F1dGhvcnNfUHJpbWFyeT48RGF0ZV9QcmltYXJ5PjIwMDk8L0RhdGVfUHJpbWFy
eT48S2V5d29yZHM+SGVhdDwvS2V5d29yZHM+PFJlcHJpbnQ+Tm90IGluIEZpbGU8L1JlcHJpbnQ+
PFN0YXJ0X1BhZ2U+PGYgbmFtZT0iTWV0YSBNZWRpdW0gTEYiPmIyNjYzPC9mPjwvU3RhcnRfUGFn
ZT48UGVyaW9kaWNhbD5CTUo8L1BlcmlvZGljYWw+PFZvbHVtZT4zMzk8L1ZvbHVtZT48TWlzY18z
PjxmIG5hbWU9Ik1ldGFIZWFkbGluZU9ULUxpZ2h0Ij4xMC4xMTM2L2Jtai5iMjY2MzwvZj48L01p
c2NfMz48WlpfSm91cm5hbEZ1bGw+PGYgbmFtZT0iU3lzdGVtIj5CTUo8L2Y+PC9aWl9Kb3VybmFs
RnVsbD48WlpfV29ya2Zvcm1JRD4xPC9aWl9Xb3JrZm9ybUlEPjwvTURMPjwvQ2l0ZT48Q2l0ZT48
QXV0aG9yPk9sZGUgUmlra2VydDwvQXV0aG9yPjxZZWFyPjE5OTg8L1llYXI+PFJlY051bT45OTI4
PC9SZWNOdW0+PElEVGV4dD5BZ2UtcmVsYXRlZCBjaGFuZ2VzIGluIGJvZHkgZmx1aWQgY29tcGFy
dG1lbnRzIGFuZCB0aGUgYXNzZXNzbWVudCBvZiBkZWh5ZHJhdGlvbiBpbiBvbGQgYWdlPC9JRFRl
eHQ+PE1ETCBSZWZfVHlwZT0iQm9vayBDaGFwdGVyIj48UmVmX1R5cGU+Qm9vayBDaGFwdGVyPC9S
ZWZfVHlwZT48UmVmX0lEPjk5Mjg8L1JlZl9JRD48VGl0bGVfUHJpbWFyeT5BZ2UtcmVsYXRlZCBj
aGFuZ2VzIGluIGJvZHkgZmx1aWQgY29tcGFydG1lbnRzIGFuZCB0aGUgYXNzZXNzbWVudCBvZiBk
ZWh5ZHJhdGlvbiBpbiBvbGQgYWdlPC9UaXRsZV9QcmltYXJ5PjxBdXRob3JzX1ByaW1hcnk+T2xk
ZSBSaWtrZXJ0LE0uRy5NLjwvQXV0aG9yc19QcmltYXJ5PjxBdXRob3JzX1ByaW1hcnk+SG9lZm5h
Z2VscyxXLkguTC48L0F1dGhvcnNfUHJpbWFyeT48QXV0aG9yc19QcmltYXJ5PkRldXJlbmJlcmcs
UC48L0F1dGhvcnNfUHJpbWFyeT48RGF0ZV9QcmltYXJ5PjE5OTg8L0RhdGVfUHJpbWFyeT48S2V5
d29yZHM+Ym9keSBmbHVpZDwvS2V5d29yZHM+PEtleXdvcmRzPkJvZHkgRmx1aWQgQ29tcGFydG1l
bnRzPC9LZXl3b3Jkcz48S2V5d29yZHM+Ym9keSBmbHVpZCBjb21wYXJ0bWVudDwvS2V5d29yZHM+
PEtleXdvcmRzPkRlaHlkcmF0aW9uPC9LZXl3b3Jkcz48S2V5d29yZHM+YWdlPC9LZXl3b3Jkcz48
S2V5d29yZHM+aHlkcmF0aW9uPC9LZXl3b3Jkcz48S2V5d29yZHM+QWdpbmc8L0tleXdvcmRzPjxL
ZXl3b3Jkcz5HZXJpYXRyaWNzPC9LZXl3b3Jkcz48UmVwcmludD5Ob3QgaW4gRmlsZTwvUmVwcmlu
dD48U3RhcnRfUGFnZT45PC9TdGFydF9QYWdlPjxFbmRfUGFnZT4zMjwvRW5kX1BhZ2U+PFRpdGxl
X1NlY29uZGFyeT5IeWRyYXRpb24gYW5kIEFnaW5nPC9UaXRsZV9TZWNvbmRhcnk+PEF1dGhvcnNf
U2Vjb25kYXJ5PlZlbGxhcyxCLjwvQXV0aG9yc19TZWNvbmRhcnk+PEF1dGhvcnNfU2Vjb25kYXJ5
PkFsYmFyZWRlLEouTC48L0F1dGhvcnNfU2Vjb25kYXJ5PjxBdXRob3JzX1NlY29uZGFyeT5HYXJy
eSxQLkouPC9BdXRob3JzX1NlY29uZGFyeT48SXNzdWU+MTwvSXNzdWU+PFB1Yl9QbGFjZT5QYXJp
czwvUHViX1BsYWNlPjxQdWJsaXNoZXI+U2VyZGk8L1B1Ymxpc2hlcj48VGl0bGVfU2VyaWVzPkZh
Y3RzLCByZXNlYXJjaCBhbmQgaW50ZXJ2ZW50aW9uIGluIGdlcmlhdHJpY3MgMTk5ODwvVGl0bGVf
U2VyaWVzPjxJU1NOX0lTQk4+Mi05MDkzNDItNTItMjwvSVNTTl9JU0JOPjxaWl9Xb3JrZm9ybUlE
PjM8L1paX1dvcmtmb3JtSUQ+PC9NREw+PC9DaXRlPjwvUmVmbWFuPgB=
</w:fldData>
        </w:fldChar>
      </w:r>
      <w:r w:rsidR="00475E08" w:rsidRPr="00A3198E">
        <w:instrText xml:space="preserve"> ADDIN EN.CITE.DATA </w:instrText>
      </w:r>
      <w:r w:rsidR="00475E08" w:rsidRPr="00A3198E">
        <w:fldChar w:fldCharType="end"/>
      </w:r>
      <w:r w:rsidR="00915D53" w:rsidRPr="00A3198E">
        <w:fldChar w:fldCharType="separate"/>
      </w:r>
      <w:r w:rsidR="006B0137" w:rsidRPr="00A3198E">
        <w:rPr>
          <w:noProof/>
        </w:rPr>
        <w:t>(1;2)</w:t>
      </w:r>
      <w:r w:rsidR="00915D53" w:rsidRPr="00A3198E">
        <w:fldChar w:fldCharType="end"/>
      </w:r>
      <w:r w:rsidR="00B10700" w:rsidRPr="00A3198E">
        <w:t>.</w:t>
      </w:r>
      <w:r w:rsidR="00222108" w:rsidRPr="00A3198E">
        <w:t xml:space="preserve"> </w:t>
      </w:r>
      <w:r w:rsidR="00504C3C" w:rsidRPr="00A3198E">
        <w:t>The tight r</w:t>
      </w:r>
      <w:r w:rsidR="00DF7703" w:rsidRPr="00A3198E">
        <w:t xml:space="preserve">egulation of water balance and tonicity </w:t>
      </w:r>
      <w:r w:rsidR="00504C3C" w:rsidRPr="00A3198E">
        <w:t xml:space="preserve">seen </w:t>
      </w:r>
      <w:r w:rsidR="00DF7703" w:rsidRPr="00A3198E">
        <w:t xml:space="preserve">in humans </w:t>
      </w:r>
      <w:r w:rsidR="00B10700" w:rsidRPr="00A3198E">
        <w:t>involves</w:t>
      </w:r>
      <w:r w:rsidR="00DF7703" w:rsidRPr="00A3198E">
        <w:t xml:space="preserve"> </w:t>
      </w:r>
      <w:r w:rsidR="006E21E2" w:rsidRPr="00A3198E">
        <w:t>several physiological functions including thirst, salt-seeking behaviour</w:t>
      </w:r>
      <w:r w:rsidR="00DF7703" w:rsidRPr="00A3198E">
        <w:t xml:space="preserve">, </w:t>
      </w:r>
      <w:proofErr w:type="spellStart"/>
      <w:proofErr w:type="gramStart"/>
      <w:r w:rsidR="00DF7703" w:rsidRPr="00A3198E">
        <w:t>neuro</w:t>
      </w:r>
      <w:proofErr w:type="spellEnd"/>
      <w:proofErr w:type="gramEnd"/>
      <w:r w:rsidR="006E21E2" w:rsidRPr="00A3198E">
        <w:t>-</w:t>
      </w:r>
      <w:r w:rsidR="00DF7703" w:rsidRPr="00A3198E">
        <w:t>endocr</w:t>
      </w:r>
      <w:r w:rsidR="006E21E2" w:rsidRPr="00A3198E">
        <w:t>ine and organ-specific responses</w:t>
      </w:r>
      <w:r w:rsidR="00791057" w:rsidRPr="00A3198E">
        <w:t xml:space="preserve">.  However, these </w:t>
      </w:r>
      <w:r w:rsidR="00954688" w:rsidRPr="00A3198E">
        <w:t>functions</w:t>
      </w:r>
      <w:r w:rsidR="00791057" w:rsidRPr="00A3198E">
        <w:t xml:space="preserve"> tend to work less well in the elderly, so dehydration becomes more common</w:t>
      </w:r>
      <w:r w:rsidR="00DF7703" w:rsidRPr="00A3198E">
        <w:t>.</w:t>
      </w:r>
      <w:r w:rsidR="00F2460C" w:rsidRPr="00A3198E">
        <w:t xml:space="preserve"> </w:t>
      </w:r>
      <w:r w:rsidR="00954688" w:rsidRPr="00A3198E">
        <w:t>In the US National Health &amp;</w:t>
      </w:r>
      <w:r w:rsidR="00D772D7" w:rsidRPr="00A3198E">
        <w:t xml:space="preserve"> Nutrition Examination Survey (NHANES) III cohort water-loss dehydration (serum tonicity of 300+ m</w:t>
      </w:r>
      <w:r w:rsidR="004F3071" w:rsidRPr="00A3198E">
        <w:t>Os</w:t>
      </w:r>
      <w:r w:rsidR="00C42783" w:rsidRPr="00A3198E">
        <w:t>m</w:t>
      </w:r>
      <w:r w:rsidR="00D772D7" w:rsidRPr="00A3198E">
        <w:t xml:space="preserve">/L) </w:t>
      </w:r>
      <w:r w:rsidR="00B56D41" w:rsidRPr="00A3198E">
        <w:t>was found in</w:t>
      </w:r>
      <w:r w:rsidR="00D772D7" w:rsidRPr="00A3198E">
        <w:t xml:space="preserve"> 16% of 20–29 year olds</w:t>
      </w:r>
      <w:r w:rsidR="00954688" w:rsidRPr="00A3198E">
        <w:t>,</w:t>
      </w:r>
      <w:r w:rsidR="00B56D41" w:rsidRPr="00A3198E">
        <w:t xml:space="preserve"> increasing</w:t>
      </w:r>
      <w:r w:rsidR="00D772D7" w:rsidRPr="00A3198E">
        <w:t xml:space="preserve"> to 28% of 70–90 year olds </w:t>
      </w:r>
      <w:r w:rsidR="00915D53" w:rsidRPr="00A3198E">
        <w:fldChar w:fldCharType="begin">
          <w:fldData xml:space="preserve">PFJlZm1hbj48Q2l0ZT48QXV0aG9yPlN0b29rZXk8L0F1dGhvcj48WWVhcj4yMDA1PC9ZZWFyPjxS
ZWNOdW0+OTg4MDwvUmVjTnVtPjxJRFRleHQ+SGlnaCBwcmV2YWxlbmNlIG9mIHBsYXNtYSBoeXBl
cnRvbmljaXR5IGFtb25nIGNvbW11bml0eS1kd2VsbGluZyBvbGRlciBhZHVsdHM6IHJlc3VsdHMg
ZnJvbSBOSEFORVMgSUlJPC9JRFRleHQ+PE1ETCBSZWZfVHlwZT0iSm91cm5hbCI+PFJlZl9UeXBl
PkpvdXJuYWw8L1JlZl9UeXBlPjxSZWZfSUQ+OTg4MDwvUmVmX0lEPjxUaXRsZV9QcmltYXJ5Pkhp
Z2ggcHJldmFsZW5jZSBvZiBwbGFzbWEgaHlwZXJ0b25pY2l0eSBhbW9uZyBjb21tdW5pdHktZHdl
bGxpbmcgb2xkZXIgYWR1bHRzOiByZXN1bHRzIGZyb20gTkhBTkVTIElJSTwvVGl0bGVfUHJpbWFy
eT48QXV0aG9yc19QcmltYXJ5PlN0b29rZXksSi5ELjwvQXV0aG9yc19QcmltYXJ5PjxEYXRlX1By
aW1hcnk+MjAwNS84PC9EYXRlX1ByaW1hcnk+PEtleXdvcmRzPjgwIGFuZCBvdmVyPC9LZXl3b3Jk
cz48S2V5d29yZHM+QWR1bHQ8L0tleXdvcmRzPjxLZXl3b3Jkcz5hZHZlcnNlIG91dGNvbWU8L0tl
eXdvcmRzPjxLZXl3b3Jkcz5BZnJpY2FuIEFtZXJpY2FuPC9LZXl3b3Jkcz48S2V5d29yZHM+QWZy
aWNhbiBDb250aW5lbnRhbCBBbmNlc3RyeSBHcm91cDwvS2V5d29yZHM+PEtleXdvcmRzPnNuIFtT
dGF0aXN0aWNzICZhbXA7IE51bWVyaWNhbCBEYXRhXTwvS2V5d29yZHM+PEtleXdvcmRzPmFnZTwv
S2V5d29yZHM+PEtleXdvcmRzPkFnZSBGYWN0b3JzPC9LZXl3b3Jkcz48S2V5d29yZHM+QWdlZDwv
S2V5d29yZHM+PEtleXdvcmRzPkFnaW5nPC9LZXl3b3Jkcz48S2V5d29yZHM+cGggW1BoeXNpb2xv
Z3ldPC9LZXl3b3Jkcz48S2V5d29yZHM+YmlvZWxlY3RyaWNhbCBpbXBlZGFuY2U8L0tleXdvcmRz
PjxLZXl3b3Jkcz5iaW9lbGVjdHJpY2FsIGltcGVkYW5jZSBhbmFseXNpczwvS2V5d29yZHM+PEtl
eXdvcmRzPkJsb29kPC9LZXl3b3Jkcz48S2V5d29yZHM+Ymxvb2QgY2hlbWlzdHJ5PC9LZXl3b3Jk
cz48S2V5d29yZHM+Qmxvb2QgR2x1Y29zZTwvS2V5d29yZHM+PEtleXdvcmRzPmFuIFtBbmFseXNp
c108L0tleXdvcmRzPjxLZXl3b3Jkcz5Cb2R5IFdhdGVyPC9LZXl3b3Jkcz48S2V5d29yZHM+bWUg
W01ldGFib2xpc21dPC9LZXl3b3Jkcz48S2V5d29yZHM+Qm9keSBXZWlnaHQ8L0tleXdvcmRzPjxL
ZXl3b3Jkcz5DYWxpZm9ybmlhPC9LZXl3b3Jkcz48S2V5d29yZHM+Y2VsbDwvS2V5d29yZHM+PEtl
eXdvcmRzPkNoZW1pc3RyeTwvS2V5d29yZHM+PEtleXdvcmRzPkNyb3NzLVNlY3Rpb25hbCBTdHVk
aWVzPC9LZXl3b3Jkcz48S2V5d29yZHM+RGVoeWRyYXRpb248L0tleXdvcmRzPjxLZXl3b3Jkcz5E
ZWh5ZHJhdGlvbjwvS2V5d29yZHM+PEtleXdvcmRzPmJsIFtCbG9vZF08L0tleXdvcmRzPjxLZXl3
b3Jkcz5EZWh5ZHJhdGlvbjwvS2V5d29yZHM+PEtleXdvcmRzPmRpIFtEaWFnbm9zaXNdPC9LZXl3
b3Jkcz48S2V5d29yZHM+RGVoeWRyYXRpb248L0tleXdvcmRzPjxLZXl3b3Jkcz5laCBbRXRobm9s
b2d5XTwvS2V5d29yZHM+PEtleXdvcmRzPkRlaHlkcmF0aW9uPC9LZXl3b3Jkcz48S2V5d29yZHM+
ZXAgW0VwaWRlbWlvbG9neV08L0tleXdvcmRzPjxLZXl3b3Jkcz5Ecmlua2luZzwvS2V5d29yZHM+
PEtleXdvcmRzPkV0aG5pYyBHcm91cHM8L0tleXdvcmRzPjxLZXl3b3Jkcz5GYXN0aW5nPC9LZXl3
b3Jkcz48S2V5d29yZHM+RmVtYWxlPC9LZXl3b3Jkcz48S2V5d29yZHM+R2x1Y29zZTwvS2V5d29y
ZHM+PEtleXdvcmRzPmdsdWNvc2UgdG9sZXJhbmNlPC9LZXl3b3Jkcz48S2V5d29yZHM+SGVhbHRo
PC9LZXl3b3Jkcz48S2V5d29yZHM+SGVhbHRoIFN1cnZleXM8L0tleXdvcmRzPjxLZXl3b3Jkcz5o
ZW1vY29uY2VudHJhdGlvbjwvS2V5d29yZHM+PEtleXdvcmRzPkhpc3BhbmljPC9LZXl3b3Jkcz48
S2V5d29yZHM+SGlzcGFuaWMgQW1lcmljYW5zPC9LZXl3b3Jkcz48S2V5d29yZHM+c24gW1N0YXRp
c3RpY3MgJmFtcDsgTnVtZXJpY2FsIERhdGFdPC9LZXl3b3Jkcz48S2V5d29yZHM+SHVtYW5zPC9L
ZXl3b3Jkcz48S2V5d29yZHM+SHlwZXJ0b25pYzwvS2V5d29yZHM+PEtleXdvcmRzPmltcGFpcmVk
IGdsdWNvc2UgdG9sZXJhbmNlPC9LZXl3b3Jkcz48S2V5d29yZHM+SW1wZWRhbmNlPC9LZXl3b3Jk
cz48S2V5d29yZHM+TWFsZTwvS2V5d29yZHM+PEtleXdvcmRzPk1lZGljaW5lPC9LZXl3b3Jkcz48
S2V5d29yZHM+TWlkZGxlIEFnZWQ8L0tleXdvcmRzPjxLZXl3b3Jkcz5tb2RlbDwvS2V5d29yZHM+
PEtleXdvcmRzPk1vZGVsczwvS2V5d29yZHM+PEtleXdvcmRzPm51dHJpdGlvbjwvS2V5d29yZHM+
PEtleXdvcmRzPk51dHJpdGlvbiBTdXJ2ZXlzPC9LZXl3b3Jkcz48S2V5d29yZHM+cGFyYW1ldGVy
PC9LZXl3b3Jkcz48S2V5d29yZHM+UGxhc21hPC9LZXl3b3Jkcz48S2V5d29yZHM+cGxhc21hIGh5
cGVydG9uaWNpdHk8L0tleXdvcmRzPjxLZXl3b3Jkcz5Qb3Rhc3NpdW08L0tleXdvcmRzPjxLZXl3
b3Jkcz5Qb3Rhc3NpdW08L0tleXdvcmRzPjxLZXl3b3Jkcz5ibCBbQmxvb2RdPC9LZXl3b3Jkcz48
S2V5d29yZHM+UHJldmFsZW5jZTwvS2V5d29yZHM+PEtleXdvcmRzPnByZXZlbnRpb248L0tleXdv
cmRzPjxLZXl3b3Jkcz5yYWNlPC9LZXl3b3Jkcz48S2V5d29yZHM+c2FtcGxlPC9LZXl3b3Jkcz48
S2V5d29yZHM+c2V4PC9LZXl3b3Jkcz48S2V5d29yZHM+U29kaXVtPC9LZXl3b3Jkcz48S2V5d29y
ZHM+U29kaXVtPC9LZXl3b3Jkcz48S2V5d29yZHM+YmwgW0Jsb29kXTwvS2V5d29yZHM+PEtleXdv
cmRzPlN0YXRpc3RpY2FsPC9LZXl3b3Jkcz48S2V5d29yZHM+c3VydmV5PC9LZXl3b3Jkcz48S2V5
d29yZHM+VG90YWw8L0tleXdvcmRzPjxLZXl3b3Jkcz5Vbml0ZWQgU3RhdGVzPC9LZXl3b3Jkcz48
S2V5d29yZHM+ZXAgW0VwaWRlbWlvbG9neV08L0tleXdvcmRzPjxLZXl3b3Jkcz5Vbml2ZXJzaXR5
PC9LZXl3b3Jkcz48S2V5d29yZHM+V2F0ZXI8L0tleXdvcmRzPjxLZXl3b3Jkcz5XYXRlci1FbGVj
dHJvbHl0ZSBJbWJhbGFuY2U8L0tleXdvcmRzPjxLZXl3b3Jkcz5ibCBbQmxvb2RdPC9LZXl3b3Jk
cz48S2V5d29yZHM+V2F0ZXItRWxlY3Ryb2x5dGUgSW1iYWxhbmNlPC9LZXl3b3Jkcz48S2V5d29y
ZHM+ZGkgW0RpYWdub3Npc108L0tleXdvcmRzPjxLZXl3b3Jkcz5XYXRlci1FbGVjdHJvbHl0ZSBJ
bWJhbGFuY2U8L0tleXdvcmRzPjxLZXl3b3Jkcz5laCBbRXRobm9sb2d5XTwvS2V5d29yZHM+PEtl
eXdvcmRzPldhdGVyLUVsZWN0cm9seXRlIEltYmFsYW5jZTwvS2V5d29yZHM+PEtleXdvcmRzPmVw
IFtFcGlkZW1pb2xvZ3ldPC9LZXl3b3Jkcz48S2V5d29yZHM+d2VpZ2h0PC9LZXl3b3Jkcz48UmVw
cmludD5Ob3QgaW4gRmlsZTwvUmVwcmludD48U3RhcnRfUGFnZT4xMjMxPC9TdGFydF9QYWdlPjxF
bmRfUGFnZT4xMjM5PC9FbmRfUGFnZT48UGVyaW9kaWNhbD5Kb3VybmFsIG9mIHRoZSBBbWVyaWNh
biBEaWV0ZXRpYyBBc3NvY2lhdGlvbjwvUGVyaW9kaWNhbD48Vm9sdW1lPjEwNTwvVm9sdW1lPjxJ
c3N1ZT44PC9Jc3N1ZT48UHViX1BsYWNlPlVuaXRlZCBTdGF0ZXM8L1B1Yl9QbGFjZT48VXNlcl9E
ZWZfMT5tZWRsaW5lIDExIE9jdCAxMDwvVXNlcl9EZWZfMT48VXNlcl9EZWZfND5Kb3VybmFsIEFy
dGljbGUuIFJlc2VhcmNoIFN1cHBvcnQsIE4uSS5ILiwgRXh0cmFtdXJhbC4gUmVzZWFyY2ggU3Vw
cG9ydCwgVS5TLiBHb3YmYXBvczt0LCBQLkguUy4uPC9Vc2VyX0RlZl80PjxJU1NOX0lTQk4+MDAw
Mi04MjIzPC9JU1NOX0lTQk4+PEFkZHJlc3M+U3RhbmZvcmQgUHJldmVudGlvbiBSZXNlYXJjaCBD
ZW50ZXIsIFN0YW5mb3JkIFVuaXZlcnNpdHkgU2Nob29sIG9mIE1lZGljaW5lLCBDYWxpZm9ybmlh
IDk0MzA1LTU3MDUsIFVTQS4ganN0b29rZXlAc3RhbmZvcmQuZWR1PC9BZGRyZXNzPjxaWl9Kb3Vy
bmFsRnVsbD48ZiBuYW1lPSJTeXN0ZW0iPkpvdXJuYWwgb2YgdGhlIEFtZXJpY2FuIERpZXRldGlj
IEFzc29jaWF0aW9uPC9mPjwvWlpfSm91cm5hbEZ1bGw+PFpaX0pvdXJuYWxTdGRBYmJyZXY+PGYg
bmFtZT0iU3lzdGVtIj5KIEFtLkRpZXQuQXNzb2M8L2Y+PC9aWl9Kb3VybmFsU3RkQWJicmV2Pjxa
Wl9Xb3JrZm9ybUlEPjE8L1paX1dvcmtmb3JtSUQ+PC9NREw+PC9DaXRlPjwvUmVmbWFuPm==
</w:fldData>
        </w:fldChar>
      </w:r>
      <w:r w:rsidR="00475E08" w:rsidRPr="00A3198E">
        <w:instrText xml:space="preserve"> ADDIN REFMGR.CITE </w:instrText>
      </w:r>
      <w:r w:rsidR="00475E08" w:rsidRPr="00A3198E">
        <w:fldChar w:fldCharType="begin">
          <w:fldData xml:space="preserve">PFJlZm1hbj48Q2l0ZT48QXV0aG9yPlN0b29rZXk8L0F1dGhvcj48WWVhcj4yMDA1PC9ZZWFyPjxS
ZWNOdW0+OTg4MDwvUmVjTnVtPjxJRFRleHQ+SGlnaCBwcmV2YWxlbmNlIG9mIHBsYXNtYSBoeXBl
cnRvbmljaXR5IGFtb25nIGNvbW11bml0eS1kd2VsbGluZyBvbGRlciBhZHVsdHM6IHJlc3VsdHMg
ZnJvbSBOSEFORVMgSUlJPC9JRFRleHQ+PE1ETCBSZWZfVHlwZT0iSm91cm5hbCI+PFJlZl9UeXBl
PkpvdXJuYWw8L1JlZl9UeXBlPjxSZWZfSUQ+OTg4MDwvUmVmX0lEPjxUaXRsZV9QcmltYXJ5Pkhp
Z2ggcHJldmFsZW5jZSBvZiBwbGFzbWEgaHlwZXJ0b25pY2l0eSBhbW9uZyBjb21tdW5pdHktZHdl
bGxpbmcgb2xkZXIgYWR1bHRzOiByZXN1bHRzIGZyb20gTkhBTkVTIElJSTwvVGl0bGVfUHJpbWFy
eT48QXV0aG9yc19QcmltYXJ5PlN0b29rZXksSi5ELjwvQXV0aG9yc19QcmltYXJ5PjxEYXRlX1By
aW1hcnk+MjAwNS84PC9EYXRlX1ByaW1hcnk+PEtleXdvcmRzPjgwIGFuZCBvdmVyPC9LZXl3b3Jk
cz48S2V5d29yZHM+QWR1bHQ8L0tleXdvcmRzPjxLZXl3b3Jkcz5hZHZlcnNlIG91dGNvbWU8L0tl
eXdvcmRzPjxLZXl3b3Jkcz5BZnJpY2FuIEFtZXJpY2FuPC9LZXl3b3Jkcz48S2V5d29yZHM+QWZy
aWNhbiBDb250aW5lbnRhbCBBbmNlc3RyeSBHcm91cDwvS2V5d29yZHM+PEtleXdvcmRzPnNuIFtT
dGF0aXN0aWNzICZhbXA7IE51bWVyaWNhbCBEYXRhXTwvS2V5d29yZHM+PEtleXdvcmRzPmFnZTwv
S2V5d29yZHM+PEtleXdvcmRzPkFnZSBGYWN0b3JzPC9LZXl3b3Jkcz48S2V5d29yZHM+QWdlZDwv
S2V5d29yZHM+PEtleXdvcmRzPkFnaW5nPC9LZXl3b3Jkcz48S2V5d29yZHM+cGggW1BoeXNpb2xv
Z3ldPC9LZXl3b3Jkcz48S2V5d29yZHM+YmlvZWxlY3RyaWNhbCBpbXBlZGFuY2U8L0tleXdvcmRz
PjxLZXl3b3Jkcz5iaW9lbGVjdHJpY2FsIGltcGVkYW5jZSBhbmFseXNpczwvS2V5d29yZHM+PEtl
eXdvcmRzPkJsb29kPC9LZXl3b3Jkcz48S2V5d29yZHM+Ymxvb2QgY2hlbWlzdHJ5PC9LZXl3b3Jk
cz48S2V5d29yZHM+Qmxvb2QgR2x1Y29zZTwvS2V5d29yZHM+PEtleXdvcmRzPmFuIFtBbmFseXNp
c108L0tleXdvcmRzPjxLZXl3b3Jkcz5Cb2R5IFdhdGVyPC9LZXl3b3Jkcz48S2V5d29yZHM+bWUg
W01ldGFib2xpc21dPC9LZXl3b3Jkcz48S2V5d29yZHM+Qm9keSBXZWlnaHQ8L0tleXdvcmRzPjxL
ZXl3b3Jkcz5DYWxpZm9ybmlhPC9LZXl3b3Jkcz48S2V5d29yZHM+Y2VsbDwvS2V5d29yZHM+PEtl
eXdvcmRzPkNoZW1pc3RyeTwvS2V5d29yZHM+PEtleXdvcmRzPkNyb3NzLVNlY3Rpb25hbCBTdHVk
aWVzPC9LZXl3b3Jkcz48S2V5d29yZHM+RGVoeWRyYXRpb248L0tleXdvcmRzPjxLZXl3b3Jkcz5E
ZWh5ZHJhdGlvbjwvS2V5d29yZHM+PEtleXdvcmRzPmJsIFtCbG9vZF08L0tleXdvcmRzPjxLZXl3
b3Jkcz5EZWh5ZHJhdGlvbjwvS2V5d29yZHM+PEtleXdvcmRzPmRpIFtEaWFnbm9zaXNdPC9LZXl3
b3Jkcz48S2V5d29yZHM+RGVoeWRyYXRpb248L0tleXdvcmRzPjxLZXl3b3Jkcz5laCBbRXRobm9s
b2d5XTwvS2V5d29yZHM+PEtleXdvcmRzPkRlaHlkcmF0aW9uPC9LZXl3b3Jkcz48S2V5d29yZHM+
ZXAgW0VwaWRlbWlvbG9neV08L0tleXdvcmRzPjxLZXl3b3Jkcz5Ecmlua2luZzwvS2V5d29yZHM+
PEtleXdvcmRzPkV0aG5pYyBHcm91cHM8L0tleXdvcmRzPjxLZXl3b3Jkcz5GYXN0aW5nPC9LZXl3
b3Jkcz48S2V5d29yZHM+RmVtYWxlPC9LZXl3b3Jkcz48S2V5d29yZHM+R2x1Y29zZTwvS2V5d29y
ZHM+PEtleXdvcmRzPmdsdWNvc2UgdG9sZXJhbmNlPC9LZXl3b3Jkcz48S2V5d29yZHM+SGVhbHRo
PC9LZXl3b3Jkcz48S2V5d29yZHM+SGVhbHRoIFN1cnZleXM8L0tleXdvcmRzPjxLZXl3b3Jkcz5o
ZW1vY29uY2VudHJhdGlvbjwvS2V5d29yZHM+PEtleXdvcmRzPkhpc3BhbmljPC9LZXl3b3Jkcz48
S2V5d29yZHM+SGlzcGFuaWMgQW1lcmljYW5zPC9LZXl3b3Jkcz48S2V5d29yZHM+c24gW1N0YXRp
c3RpY3MgJmFtcDsgTnVtZXJpY2FsIERhdGFdPC9LZXl3b3Jkcz48S2V5d29yZHM+SHVtYW5zPC9L
ZXl3b3Jkcz48S2V5d29yZHM+SHlwZXJ0b25pYzwvS2V5d29yZHM+PEtleXdvcmRzPmltcGFpcmVk
IGdsdWNvc2UgdG9sZXJhbmNlPC9LZXl3b3Jkcz48S2V5d29yZHM+SW1wZWRhbmNlPC9LZXl3b3Jk
cz48S2V5d29yZHM+TWFsZTwvS2V5d29yZHM+PEtleXdvcmRzPk1lZGljaW5lPC9LZXl3b3Jkcz48
S2V5d29yZHM+TWlkZGxlIEFnZWQ8L0tleXdvcmRzPjxLZXl3b3Jkcz5tb2RlbDwvS2V5d29yZHM+
PEtleXdvcmRzPk1vZGVsczwvS2V5d29yZHM+PEtleXdvcmRzPm51dHJpdGlvbjwvS2V5d29yZHM+
PEtleXdvcmRzPk51dHJpdGlvbiBTdXJ2ZXlzPC9LZXl3b3Jkcz48S2V5d29yZHM+cGFyYW1ldGVy
PC9LZXl3b3Jkcz48S2V5d29yZHM+UGxhc21hPC9LZXl3b3Jkcz48S2V5d29yZHM+cGxhc21hIGh5
cGVydG9uaWNpdHk8L0tleXdvcmRzPjxLZXl3b3Jkcz5Qb3Rhc3NpdW08L0tleXdvcmRzPjxLZXl3
b3Jkcz5Qb3Rhc3NpdW08L0tleXdvcmRzPjxLZXl3b3Jkcz5ibCBbQmxvb2RdPC9LZXl3b3Jkcz48
S2V5d29yZHM+UHJldmFsZW5jZTwvS2V5d29yZHM+PEtleXdvcmRzPnByZXZlbnRpb248L0tleXdv
cmRzPjxLZXl3b3Jkcz5yYWNlPC9LZXl3b3Jkcz48S2V5d29yZHM+c2FtcGxlPC9LZXl3b3Jkcz48
S2V5d29yZHM+c2V4PC9LZXl3b3Jkcz48S2V5d29yZHM+U29kaXVtPC9LZXl3b3Jkcz48S2V5d29y
ZHM+U29kaXVtPC9LZXl3b3Jkcz48S2V5d29yZHM+YmwgW0Jsb29kXTwvS2V5d29yZHM+PEtleXdv
cmRzPlN0YXRpc3RpY2FsPC9LZXl3b3Jkcz48S2V5d29yZHM+c3VydmV5PC9LZXl3b3Jkcz48S2V5
d29yZHM+VG90YWw8L0tleXdvcmRzPjxLZXl3b3Jkcz5Vbml0ZWQgU3RhdGVzPC9LZXl3b3Jkcz48
S2V5d29yZHM+ZXAgW0VwaWRlbWlvbG9neV08L0tleXdvcmRzPjxLZXl3b3Jkcz5Vbml2ZXJzaXR5
PC9LZXl3b3Jkcz48S2V5d29yZHM+V2F0ZXI8L0tleXdvcmRzPjxLZXl3b3Jkcz5XYXRlci1FbGVj
dHJvbHl0ZSBJbWJhbGFuY2U8L0tleXdvcmRzPjxLZXl3b3Jkcz5ibCBbQmxvb2RdPC9LZXl3b3Jk
cz48S2V5d29yZHM+V2F0ZXItRWxlY3Ryb2x5dGUgSW1iYWxhbmNlPC9LZXl3b3Jkcz48S2V5d29y
ZHM+ZGkgW0RpYWdub3Npc108L0tleXdvcmRzPjxLZXl3b3Jkcz5XYXRlci1FbGVjdHJvbHl0ZSBJ
bWJhbGFuY2U8L0tleXdvcmRzPjxLZXl3b3Jkcz5laCBbRXRobm9sb2d5XTwvS2V5d29yZHM+PEtl
eXdvcmRzPldhdGVyLUVsZWN0cm9seXRlIEltYmFsYW5jZTwvS2V5d29yZHM+PEtleXdvcmRzPmVw
IFtFcGlkZW1pb2xvZ3ldPC9LZXl3b3Jkcz48S2V5d29yZHM+d2VpZ2h0PC9LZXl3b3Jkcz48UmVw
cmludD5Ob3QgaW4gRmlsZTwvUmVwcmludD48U3RhcnRfUGFnZT4xMjMxPC9TdGFydF9QYWdlPjxF
bmRfUGFnZT4xMjM5PC9FbmRfUGFnZT48UGVyaW9kaWNhbD5Kb3VybmFsIG9mIHRoZSBBbWVyaWNh
biBEaWV0ZXRpYyBBc3NvY2lhdGlvbjwvUGVyaW9kaWNhbD48Vm9sdW1lPjEwNTwvVm9sdW1lPjxJ
c3N1ZT44PC9Jc3N1ZT48UHViX1BsYWNlPlVuaXRlZCBTdGF0ZXM8L1B1Yl9QbGFjZT48VXNlcl9E
ZWZfMT5tZWRsaW5lIDExIE9jdCAxMDwvVXNlcl9EZWZfMT48VXNlcl9EZWZfND5Kb3VybmFsIEFy
dGljbGUuIFJlc2VhcmNoIFN1cHBvcnQsIE4uSS5ILiwgRXh0cmFtdXJhbC4gUmVzZWFyY2ggU3Vw
cG9ydCwgVS5TLiBHb3YmYXBvczt0LCBQLkguUy4uPC9Vc2VyX0RlZl80PjxJU1NOX0lTQk4+MDAw
Mi04MjIzPC9JU1NOX0lTQk4+PEFkZHJlc3M+U3RhbmZvcmQgUHJldmVudGlvbiBSZXNlYXJjaCBD
ZW50ZXIsIFN0YW5mb3JkIFVuaXZlcnNpdHkgU2Nob29sIG9mIE1lZGljaW5lLCBDYWxpZm9ybmlh
IDk0MzA1LTU3MDUsIFVTQS4ganN0b29rZXlAc3RhbmZvcmQuZWR1PC9BZGRyZXNzPjxaWl9Kb3Vy
bmFsRnVsbD48ZiBuYW1lPSJTeXN0ZW0iPkpvdXJuYWwgb2YgdGhlIEFtZXJpY2FuIERpZXRldGlj
IEFzc29jaWF0aW9uPC9mPjwvWlpfSm91cm5hbEZ1bGw+PFpaX0pvdXJuYWxTdGRBYmJyZXY+PGYg
bmFtZT0iU3lzdGVtIj5KIEFtLkRpZXQuQXNzb2M8L2Y+PC9aWl9Kb3VybmFsU3RkQWJicmV2Pjxa
Wl9Xb3JrZm9ybUlEPjE8L1paX1dvcmtmb3JtSUQ+PC9NREw+PC9DaXRlPjwvUmVmbWFuPm==
</w:fldData>
        </w:fldChar>
      </w:r>
      <w:r w:rsidR="00475E08" w:rsidRPr="00A3198E">
        <w:instrText xml:space="preserve"> ADDIN EN.CITE.DATA </w:instrText>
      </w:r>
      <w:r w:rsidR="00475E08" w:rsidRPr="00A3198E">
        <w:fldChar w:fldCharType="end"/>
      </w:r>
      <w:r w:rsidR="00915D53" w:rsidRPr="00A3198E">
        <w:fldChar w:fldCharType="separate"/>
      </w:r>
      <w:r w:rsidR="006B0137" w:rsidRPr="00A3198E">
        <w:rPr>
          <w:noProof/>
        </w:rPr>
        <w:t>(3)</w:t>
      </w:r>
      <w:r w:rsidR="00915D53" w:rsidRPr="00A3198E">
        <w:fldChar w:fldCharType="end"/>
      </w:r>
      <w:r w:rsidR="00F54CDB" w:rsidRPr="00A3198E">
        <w:t>, and in</w:t>
      </w:r>
      <w:r w:rsidR="00D772D7" w:rsidRPr="00A3198E">
        <w:t xml:space="preserve"> a study of Californian nursing homes 31% of residents were dehydrated at least once over 6 months </w:t>
      </w:r>
      <w:r w:rsidR="00915D53" w:rsidRPr="00A3198E">
        <w:fldChar w:fldCharType="begin">
          <w:fldData xml:space="preserve">PFJlZm1hbj48Q2l0ZT48QXV0aG9yPk1lbnRlczwvQXV0aG9yPjxZZWFyPjIwMDY8L1llYXI+PFJl
Y051bT44NDA0PC9SZWNOdW0+PElEVGV4dD5PcmFsIGh5ZHJhdGlvbiBpbiBvbGRlciBhZHVsdHM6
IGdyZWF0ZXIgYXdhcmVuZXNzIGlzIG5lZWRlZCBpbiBwcmV2ZW50aW5nLCByZWNvZ25pemluZywg
YW5kIHRyZWF0aW5nIGRlaHlkcmF0aW9uPC9JRFRleHQ+PE1ETCBSZWZfVHlwZT0iSm91cm5hbCI+
PFJlZl9UeXBlPkpvdXJuYWw8L1JlZl9UeXBlPjxSZWZfSUQ+ODQwNDwvUmVmX0lEPjxUaXRsZV9Q
cmltYXJ5Pk9yYWwgaHlkcmF0aW9uIGluIG9sZGVyIGFkdWx0czogZ3JlYXRlciBhd2FyZW5lc3Mg
aXMgbmVlZGVkIGluIHByZXZlbnRpbmcsIHJlY29nbml6aW5nLCBhbmQgdHJlYXRpbmcgZGVoeWRy
YXRpb248L1RpdGxlX1ByaW1hcnk+PEF1dGhvcnNfUHJpbWFyeT5NZW50ZXMsSi48L0F1dGhvcnNf
UHJpbWFyeT48RGF0ZV9QcmltYXJ5PjIwMDYvNjwvRGF0ZV9QcmltYXJ5PjxLZXl3b3Jkcz5BZHVs
dDwvS2V5d29yZHM+PEtleXdvcmRzPkFnZWQ8L0tleXdvcmRzPjxLZXl3b3Jkcz5BZ2VkLDgwIGFu
ZCBvdmVyPC9LZXl3b3Jkcz48S2V5d29yZHM+QWdpbmc8L0tleXdvcmRzPjxLZXl3b3Jkcz5hcnRp
Y2xlPC9LZXl3b3Jkcz48S2V5d29yZHM+QXdhcmVuZXNzPC9LZXl3b3Jkcz48S2V5d29yZHM+Q2xp
bmljYWwgQXNzZXNzbWVudCBUb29sczwvS2V5d29yZHM+PEtleXdvcmRzPmNvbW11bml0eSBsaXZp
bmc8L0tleXdvcmRzPjxLZXl3b3Jkcz5EZWh5ZHJhdGlvbjwvS2V5d29yZHM+PEtleXdvcmRzPkRl
aHlkcmF0aW9uIC0tIENvbXBsaWNhdGlvbnM8L0tleXdvcmRzPjxLZXl3b3Jkcz5EZWh5ZHJhdGlv
biAtLSBEaWFnbm9zaXM8L0tleXdvcmRzPjxLZXl3b3Jkcz5EZWh5ZHJhdGlvbiAtLSBOdXJzaW5n
IC0tIEluIE9sZCBBZ2U8L0tleXdvcmRzPjxLZXl3b3Jkcz5EZWh5ZHJhdGlvbiAtLSBQcmV2ZW50
aW9uIGFuZCBDb250cm9sIC0tIEluIE9sZCBBZ2U8L0tleXdvcmRzPjxLZXl3b3Jkcz5EZWh5ZHJh
dGlvbiAtLSBSaXNrIEZhY3RvcnM8L0tleXdvcmRzPjxLZXl3b3Jkcz5EaWFnbm9zaXMsTGFib3Jh
dG9yeTwvS2V5d29yZHM+PEtleXdvcmRzPkRyaW5raW5nIEJlaGF2aW9yPC9LZXl3b3Jkcz48S2V5
d29yZHM+RWR1Y2F0aW9uLENvbnRpbnVpbmcgKENyZWRpdCk8L0tleXdvcmRzPjxLZXl3b3Jkcz5G
ZW1hbGU8L0tleXdvcmRzPjxLZXl3b3Jkcz5mbHVpZCBpbnRha2U8L0tleXdvcmRzPjxLZXl3b3Jk
cz5GbHVpZCBUaGVyYXB5IC0tIEluIE9sZCBBZ2U8L0tleXdvcmRzPjxLZXl3b3Jkcz5GbHVpZC1F
bGVjdHJvbHl0ZSBCYWxhbmNlIC0tIFBoeXNpb2xvZ3k8L0tleXdvcmRzPjxLZXl3b3Jkcz5HZXJv
bnRvbG9naWMgQ2FyZTwvS2V5d29yZHM+PEtleXdvcmRzPkdlcm9udG9sb2dpYyBOdXJzaW5nPC9L
ZXl3b3Jkcz48S2V5d29yZHM+aHlkcmF0aW9uPC9LZXl3b3Jkcz48S2V5d29yZHM+SW5wYXRpZW50
czwvS2V5d29yZHM+PEtleXdvcmRzPmluc3RydW1lbnRhdGlvbjwvS2V5d29yZHM+PEtleXdvcmRz
Pk1hbGU8L0tleXdvcmRzPjxLZXl3b3Jkcz5OdXJzaW5nPC9LZXl3b3Jkcz48S2V5d29yZHM+TnVy
c2luZyBBc3Nlc3NtZW50PC9LZXl3b3Jkcz48S2V5d29yZHM+T3JhbDwvS2V5d29yZHM+PEtleXdv
cmRzPk91dHBhdGllbnRzPC9LZXl3b3Jkcz48S2V5d29yZHM+UGh5c2ljYWwgRXhhbWluYXRpb248
L0tleXdvcmRzPjxLZXl3b3Jkcz5yZXZpZXc8L0tleXdvcmRzPjxLZXl3b3Jkcz5SaXNrPC9LZXl3
b3Jkcz48S2V5d29yZHM+UmlzayBBc3Nlc3NtZW50PC9LZXl3b3Jkcz48S2V5d29yZHM+VW5pdmVy
c2l0eTwvS2V5d29yZHM+PFJlcHJpbnQ+Tm90IGluIEZpbGU8L1JlcHJpbnQ+PFN0YXJ0X1BhZ2U+
NDA8L1N0YXJ0X1BhZ2U+PEVuZF9QYWdlPjQ5PC9FbmRfUGFnZT48UGVyaW9kaWNhbD5BbWVyaWNh
biBKb3VybmFsIG9mIE51cnNpbmc8L1BlcmlvZGljYWw+PFZvbHVtZT4xMDY8L1ZvbHVtZT48SXNz
dWU+NjwvSXNzdWU+PFVzZXJfRGVmXzI+UE1JRDogMTY3Mjg4NDM8L1VzZXJfRGVmXzI+PElTU05f
SVNCTj4wMDAyLTkzNlg8L0lTU05fSVNCTj48QWRkcmVzcz5Bc3Npc3RhbnQgUHJvZmVzc29yLCBV
bml2ZXJzaXR5IG9mIENhbGlmb3JuaWEtTG9zIEFuZ2VsZXMgU2Nob29sIG9mIE51cnNpbmc8L0Fk
ZHJlc3M+PFpaX0pvdXJuYWxGdWxsPjxmIG5hbWU9IlN5c3RlbSI+QW1lcmljYW4gSm91cm5hbCBv
ZiBOdXJzaW5nPC9mPjwvWlpfSm91cm5hbEZ1bGw+PFpaX0pvdXJuYWxTdGRBYmJyZXY+PGYgbmFt
ZT0iU3lzdGVtIj5BbS48L2Y+PC9aWl9Kb3VybmFsU3RkQWJicmV2PjxaWl9Xb3JrZm9ybUlEPjE8
L1paX1dvcmtmb3JtSUQ+PC9NREw+PC9DaXRlPjwvUmVmbWFuPm==
</w:fldData>
        </w:fldChar>
      </w:r>
      <w:r w:rsidR="00475E08" w:rsidRPr="00A3198E">
        <w:instrText xml:space="preserve"> ADDIN REFMGR.CITE </w:instrText>
      </w:r>
      <w:r w:rsidR="00475E08" w:rsidRPr="00A3198E">
        <w:fldChar w:fldCharType="begin">
          <w:fldData xml:space="preserve">PFJlZm1hbj48Q2l0ZT48QXV0aG9yPk1lbnRlczwvQXV0aG9yPjxZZWFyPjIwMDY8L1llYXI+PFJl
Y051bT44NDA0PC9SZWNOdW0+PElEVGV4dD5PcmFsIGh5ZHJhdGlvbiBpbiBvbGRlciBhZHVsdHM6
IGdyZWF0ZXIgYXdhcmVuZXNzIGlzIG5lZWRlZCBpbiBwcmV2ZW50aW5nLCByZWNvZ25pemluZywg
YW5kIHRyZWF0aW5nIGRlaHlkcmF0aW9uPC9JRFRleHQ+PE1ETCBSZWZfVHlwZT0iSm91cm5hbCI+
PFJlZl9UeXBlPkpvdXJuYWw8L1JlZl9UeXBlPjxSZWZfSUQ+ODQwNDwvUmVmX0lEPjxUaXRsZV9Q
cmltYXJ5Pk9yYWwgaHlkcmF0aW9uIGluIG9sZGVyIGFkdWx0czogZ3JlYXRlciBhd2FyZW5lc3Mg
aXMgbmVlZGVkIGluIHByZXZlbnRpbmcsIHJlY29nbml6aW5nLCBhbmQgdHJlYXRpbmcgZGVoeWRy
YXRpb248L1RpdGxlX1ByaW1hcnk+PEF1dGhvcnNfUHJpbWFyeT5NZW50ZXMsSi48L0F1dGhvcnNf
UHJpbWFyeT48RGF0ZV9QcmltYXJ5PjIwMDYvNjwvRGF0ZV9QcmltYXJ5PjxLZXl3b3Jkcz5BZHVs
dDwvS2V5d29yZHM+PEtleXdvcmRzPkFnZWQ8L0tleXdvcmRzPjxLZXl3b3Jkcz5BZ2VkLDgwIGFu
ZCBvdmVyPC9LZXl3b3Jkcz48S2V5d29yZHM+QWdpbmc8L0tleXdvcmRzPjxLZXl3b3Jkcz5hcnRp
Y2xlPC9LZXl3b3Jkcz48S2V5d29yZHM+QXdhcmVuZXNzPC9LZXl3b3Jkcz48S2V5d29yZHM+Q2xp
bmljYWwgQXNzZXNzbWVudCBUb29sczwvS2V5d29yZHM+PEtleXdvcmRzPmNvbW11bml0eSBsaXZp
bmc8L0tleXdvcmRzPjxLZXl3b3Jkcz5EZWh5ZHJhdGlvbjwvS2V5d29yZHM+PEtleXdvcmRzPkRl
aHlkcmF0aW9uIC0tIENvbXBsaWNhdGlvbnM8L0tleXdvcmRzPjxLZXl3b3Jkcz5EZWh5ZHJhdGlv
biAtLSBEaWFnbm9zaXM8L0tleXdvcmRzPjxLZXl3b3Jkcz5EZWh5ZHJhdGlvbiAtLSBOdXJzaW5n
IC0tIEluIE9sZCBBZ2U8L0tleXdvcmRzPjxLZXl3b3Jkcz5EZWh5ZHJhdGlvbiAtLSBQcmV2ZW50
aW9uIGFuZCBDb250cm9sIC0tIEluIE9sZCBBZ2U8L0tleXdvcmRzPjxLZXl3b3Jkcz5EZWh5ZHJh
dGlvbiAtLSBSaXNrIEZhY3RvcnM8L0tleXdvcmRzPjxLZXl3b3Jkcz5EaWFnbm9zaXMsTGFib3Jh
dG9yeTwvS2V5d29yZHM+PEtleXdvcmRzPkRyaW5raW5nIEJlaGF2aW9yPC9LZXl3b3Jkcz48S2V5
d29yZHM+RWR1Y2F0aW9uLENvbnRpbnVpbmcgKENyZWRpdCk8L0tleXdvcmRzPjxLZXl3b3Jkcz5G
ZW1hbGU8L0tleXdvcmRzPjxLZXl3b3Jkcz5mbHVpZCBpbnRha2U8L0tleXdvcmRzPjxLZXl3b3Jk
cz5GbHVpZCBUaGVyYXB5IC0tIEluIE9sZCBBZ2U8L0tleXdvcmRzPjxLZXl3b3Jkcz5GbHVpZC1F
bGVjdHJvbHl0ZSBCYWxhbmNlIC0tIFBoeXNpb2xvZ3k8L0tleXdvcmRzPjxLZXl3b3Jkcz5HZXJv
bnRvbG9naWMgQ2FyZTwvS2V5d29yZHM+PEtleXdvcmRzPkdlcm9udG9sb2dpYyBOdXJzaW5nPC9L
ZXl3b3Jkcz48S2V5d29yZHM+aHlkcmF0aW9uPC9LZXl3b3Jkcz48S2V5d29yZHM+SW5wYXRpZW50
czwvS2V5d29yZHM+PEtleXdvcmRzPmluc3RydW1lbnRhdGlvbjwvS2V5d29yZHM+PEtleXdvcmRz
Pk1hbGU8L0tleXdvcmRzPjxLZXl3b3Jkcz5OdXJzaW5nPC9LZXl3b3Jkcz48S2V5d29yZHM+TnVy
c2luZyBBc3Nlc3NtZW50PC9LZXl3b3Jkcz48S2V5d29yZHM+T3JhbDwvS2V5d29yZHM+PEtleXdv
cmRzPk91dHBhdGllbnRzPC9LZXl3b3Jkcz48S2V5d29yZHM+UGh5c2ljYWwgRXhhbWluYXRpb248
L0tleXdvcmRzPjxLZXl3b3Jkcz5yZXZpZXc8L0tleXdvcmRzPjxLZXl3b3Jkcz5SaXNrPC9LZXl3
b3Jkcz48S2V5d29yZHM+UmlzayBBc3Nlc3NtZW50PC9LZXl3b3Jkcz48S2V5d29yZHM+VW5pdmVy
c2l0eTwvS2V5d29yZHM+PFJlcHJpbnQ+Tm90IGluIEZpbGU8L1JlcHJpbnQ+PFN0YXJ0X1BhZ2U+
NDA8L1N0YXJ0X1BhZ2U+PEVuZF9QYWdlPjQ5PC9FbmRfUGFnZT48UGVyaW9kaWNhbD5BbWVyaWNh
biBKb3VybmFsIG9mIE51cnNpbmc8L1BlcmlvZGljYWw+PFZvbHVtZT4xMDY8L1ZvbHVtZT48SXNz
dWU+NjwvSXNzdWU+PFVzZXJfRGVmXzI+UE1JRDogMTY3Mjg4NDM8L1VzZXJfRGVmXzI+PElTU05f
SVNCTj4wMDAyLTkzNlg8L0lTU05fSVNCTj48QWRkcmVzcz5Bc3Npc3RhbnQgUHJvZmVzc29yLCBV
bml2ZXJzaXR5IG9mIENhbGlmb3JuaWEtTG9zIEFuZ2VsZXMgU2Nob29sIG9mIE51cnNpbmc8L0Fk
ZHJlc3M+PFpaX0pvdXJuYWxGdWxsPjxmIG5hbWU9IlN5c3RlbSI+QW1lcmljYW4gSm91cm5hbCBv
ZiBOdXJzaW5nPC9mPjwvWlpfSm91cm5hbEZ1bGw+PFpaX0pvdXJuYWxTdGRBYmJyZXY+PGYgbmFt
ZT0iU3lzdGVtIj5BbS48L2Y+PC9aWl9Kb3VybmFsU3RkQWJicmV2PjxaWl9Xb3JrZm9ybUlEPjE8
L1paX1dvcmtmb3JtSUQ+PC9NREw+PC9DaXRlPjwvUmVmbWFuPm==
</w:fldData>
        </w:fldChar>
      </w:r>
      <w:r w:rsidR="00475E08" w:rsidRPr="00A3198E">
        <w:instrText xml:space="preserve"> ADDIN EN.CITE.DATA </w:instrText>
      </w:r>
      <w:r w:rsidR="00475E08" w:rsidRPr="00A3198E">
        <w:fldChar w:fldCharType="end"/>
      </w:r>
      <w:r w:rsidR="00915D53" w:rsidRPr="00A3198E">
        <w:fldChar w:fldCharType="separate"/>
      </w:r>
      <w:r w:rsidR="006B0137" w:rsidRPr="00A3198E">
        <w:rPr>
          <w:noProof/>
        </w:rPr>
        <w:t>(4)</w:t>
      </w:r>
      <w:r w:rsidR="00915D53" w:rsidRPr="00A3198E">
        <w:fldChar w:fldCharType="end"/>
      </w:r>
      <w:r w:rsidR="00D772D7" w:rsidRPr="00A3198E">
        <w:t>.</w:t>
      </w:r>
      <w:r w:rsidR="00EF37F9" w:rsidRPr="00A3198E">
        <w:t xml:space="preserve">  </w:t>
      </w:r>
      <w:r w:rsidR="00090798" w:rsidRPr="00A3198E">
        <w:t xml:space="preserve">This high level of dehydration in older people </w:t>
      </w:r>
      <w:r w:rsidR="00716253" w:rsidRPr="00A3198E">
        <w:t>has clinical and public health impact</w:t>
      </w:r>
      <w:r w:rsidR="00090798" w:rsidRPr="00A3198E">
        <w:t xml:space="preserve">.  </w:t>
      </w:r>
      <w:r w:rsidR="00F308D4" w:rsidRPr="00A3198E">
        <w:t xml:space="preserve">Several prospective </w:t>
      </w:r>
      <w:r w:rsidR="00EF37F9" w:rsidRPr="00A3198E">
        <w:t>analyses</w:t>
      </w:r>
      <w:r w:rsidR="00954688" w:rsidRPr="00A3198E">
        <w:t xml:space="preserve"> of older people</w:t>
      </w:r>
      <w:r w:rsidR="00F308D4" w:rsidRPr="00A3198E">
        <w:t xml:space="preserve">, carefully adjusted </w:t>
      </w:r>
      <w:r w:rsidR="00EF37F9" w:rsidRPr="00A3198E">
        <w:t xml:space="preserve">for concurrent risk factors, found that dehydration was associated with </w:t>
      </w:r>
      <w:r w:rsidR="00F308D4" w:rsidRPr="00A3198E">
        <w:t>increased risk of mortality</w:t>
      </w:r>
      <w:r w:rsidR="00090798" w:rsidRPr="00A3198E">
        <w:t xml:space="preserve"> and </w:t>
      </w:r>
      <w:r w:rsidR="003730A8" w:rsidRPr="00A3198E">
        <w:t>disability</w:t>
      </w:r>
      <w:r w:rsidR="00841092" w:rsidRPr="00A3198E">
        <w:t xml:space="preserve"> </w:t>
      </w:r>
      <w:r w:rsidR="00915D53" w:rsidRPr="00A3198E">
        <w:fldChar w:fldCharType="begin">
          <w:fldData xml:space="preserve">PFJlZm1hbj48Q2l0ZT48QXV0aG9yPkJoYWxsYTwvQXV0aG9yPjxZZWFyPjIwMDA8L1llYXI+PFJl
Y051bT4zODk3PC9SZWNOdW0+PElEVGV4dD5JbmZsdWVuY2Ugb2YgcmFpc2VkIHBsYXNtYSBvc21v
bGFsaXR5IG9uIGNsaW5pY2FsIG91dGNvbWUgYWZ0ZXIgYWN1dGUgc3Ryb2tlPC9JRFRleHQ+PE1E
TCBSZWZfVHlwZT0iSm91cm5hbCI+PFJlZl9UeXBlPkpvdXJuYWw8L1JlZl9UeXBlPjxSZWZfSUQ+
Mzg5NzwvUmVmX0lEPjxUaXRsZV9QcmltYXJ5PkluZmx1ZW5jZSBvZiByYWlzZWQgcGxhc21hIG9z
bW9sYWxpdHkgb24gY2xpbmljYWwgb3V0Y29tZSBhZnRlciBhY3V0ZSBzdHJva2U8L1RpdGxlX1By
aW1hcnk+PEF1dGhvcnNfUHJpbWFyeT5CaGFsbGEsQS48L0F1dGhvcnNfUHJpbWFyeT48QXV0aG9y
c19QcmltYXJ5PlNhbmthcmFsaW5nYW0sUy48L0F1dGhvcnNfUHJpbWFyeT48QXV0aG9yc19Qcmlt
YXJ5PkR1bmRhcyxSLjwvQXV0aG9yc19QcmltYXJ5PjxBdXRob3JzX1ByaW1hcnk+U3dhbWluYXRo
YW4sUi48L0F1dGhvcnNfUHJpbWFyeT48QXV0aG9yc19QcmltYXJ5PldvbGZlLEMuRC48L0F1dGhv
cnNfUHJpbWFyeT48QXV0aG9yc19QcmltYXJ5PlJ1ZGQsQS5HLjwvQXV0aG9yc19QcmltYXJ5PjxE
YXRlX1ByaW1hcnk+MjAwMC85PC9EYXRlX1ByaW1hcnk+PEtleXdvcmRzPkFjdXRlPC9LZXl3b3Jk
cz48S2V5d29yZHM+QWN1dGUgRGlzZWFzZTwvS2V5d29yZHM+PEtleXdvcmRzPkFkbWluaXN0cmF0
aW9uPC9LZXl3b3Jkcz48S2V5d29yZHM+QWdlIEZhY3RvcnM8L0tleXdvcmRzPjxLZXl3b3Jkcz5B
Z2VkPC9LZXl3b3Jkcz48S2V5d29yZHM+QXJlYSBVbmRlciBDdXJ2ZTwvS2V5d29yZHM+PEtleXdv
cmRzPmNpcmN1bGF0aW9uPC9LZXl3b3Jkcz48S2V5d29yZHM+Q2xpbmljYWw8L0tleXdvcmRzPjxL
ZXl3b3Jkcz5EZWh5ZHJhdGlvbjwvS2V5d29yZHM+PEtleXdvcmRzPkRlaHlkcmF0aW9uPC9LZXl3
b3Jkcz48S2V5d29yZHM+YmwgW0Jsb29kXTwvS2V5d29yZHM+PEtleXdvcmRzPkRlaHlkcmF0aW9u
PC9LZXl3b3Jkcz48S2V5d29yZHM+cHAgW1BoeXNpb3BhdGhvbG9neV08L0tleXdvcmRzPjxLZXl3
b3Jkcz5EZWh5ZHJhdGlvbjwvS2V5d29yZHM+PEtleXdvcmRzPnRoIFtUaGVyYXB5XTwvS2V5d29y
ZHM+PEtleXdvcmRzPmRldGVyaW9yYXRpb248L0tleXdvcmRzPjxLZXl3b3Jkcz5FbmdsYW5kPC9L
ZXl3b3Jkcz48S2V5d29yZHM+RmVtYWxlPC9LZXl3b3Jkcz48S2V5d29yZHM+Rmx1aWQgVGhlcmFw
eTwvS2V5d29yZHM+PEtleXdvcmRzPkhlYWx0aDwvS2V5d29yZHM+PEtleXdvcmRzPkhvc3BpdGFs
PC9LZXl3b3Jkcz48S2V5d29yZHM+SG9zcGl0YWxpemF0aW9uPC9LZXl3b3Jkcz48S2V5d29yZHM+
SHVtYW5zPC9LZXl3b3Jkcz48S2V5d29yZHM+aHlkcmF0aW9uPC9LZXl3b3Jkcz48S2V5d29yZHM+
SW5mdXNpb25zPC9LZXl3b3Jkcz48S2V5d29yZHM+SW50cmF2ZW5vdXM8L0tleXdvcmRzPjxLZXl3
b3Jkcz5Mb2dpc3RpYyBNb2RlbHM8L0tleXdvcmRzPjxLZXl3b3Jkcz5Mb25kb248L0tleXdvcmRz
PjxLZXl3b3Jkcz5NYWxlPC9LZXl3b3Jkcz48S2V5d29yZHM+TWVkaWNpbmU8L0tleXdvcmRzPjxL
ZXl3b3Jkcz5NZXRob2RzPC9LZXl3b3Jkcz48S2V5d29yZHM+TW9ydGFsaXR5PC9LZXl3b3Jkcz48
S2V5d29yZHM+T3JhbDwvS2V5d29yZHM+PEtleXdvcmRzPm9zbW9sYWxpdHk8L0tleXdvcmRzPjxL
ZXl3b3Jkcz5Pc21vbGFyIENvbmNlbnRyYXRpb248L0tleXdvcmRzPjxLZXl3b3Jkcz5wYXJhbWV0
ZXI8L0tleXdvcmRzPjxLZXl3b3Jkcz5wYXRpZW50PC9LZXl3b3Jkcz48S2V5d29yZHM+UGF0aWVu
dHM8L0tleXdvcmRzPjxLZXl3b3Jkcz5QaHlzaW9sb2dpY2FsPC9LZXl3b3Jkcz48S2V5d29yZHM+
UGxhc21hPC9LZXl3b3Jkcz48S2V5d29yZHM+cGxhc21hIG9zbW9sYWxpdHk8L0tleXdvcmRzPjxL
ZXl3b3Jkcz5QbGFzbWE8L0tleXdvcmRzPjxLZXl3b3Jkcz5jaCBbQ2hlbWlzdHJ5XTwvS2V5d29y
ZHM+PEtleXdvcmRzPlByb3NwZWN0aXZlIFN0dWRpZXM8L0tleXdvcmRzPjxLZXl3b3Jkcz5wdWJs
aWMgaGVhbHRoPC9LZXl3b3Jkcz48S2V5d29yZHM+UmVncmVzc2lvbiBBbmFseXNpczwvS2V5d29y
ZHM+PEtleXdvcmRzPlNleCBGYWN0b3JzPC9LZXl3b3Jkcz48S2V5d29yZHM+U3Ryb2tlPC9LZXl3
b3Jkcz48S2V5d29yZHM+U3Ryb2tlPC9LZXl3b3Jkcz48S2V5d29yZHM+bW8gW01vcnRhbGl0eV08
L0tleXdvcmRzPjxLZXl3b3Jkcz5TdHJva2U8L0tleXdvcmRzPjxLZXl3b3Jkcz5wcCBbUGh5c2lv
cGF0aG9sb2d5XTwvS2V5d29yZHM+PEtleXdvcmRzPlN0cm9rZTwvS2V5d29yZHM+PEtleXdvcmRz
PnRoIFtUaGVyYXB5XTwvS2V5d29yZHM+PEtleXdvcmRzPlN1cnZpdmFsPC9LZXl3b3Jkcz48S2V5
d29yZHM+U3Vydml2YWwgQW5hbHlzaXM8L0tleXdvcmRzPjxLZXl3b3Jkcz5zdXJ2aXZvcjwvS2V5
d29yZHM+PEtleXdvcmRzPlN1cnZpdm9yczwvS2V5d29yZHM+PEtleXdvcmRzPlRpbWUgRmFjdG9y
czwvS2V5d29yZHM+PFJlcHJpbnQ+Tm90IGluIEZpbGU8L1JlcHJpbnQ+PFN0YXJ0X1BhZ2U+MjA0
MzwvU3RhcnRfUGFnZT48RW5kX1BhZ2U+MjA0ODwvRW5kX1BhZ2U+PFBlcmlvZGljYWw+U3Ryb2tl
PC9QZXJpb2RpY2FsPjxWb2x1bWU+MzE8L1ZvbHVtZT48SXNzdWU+OTwvSXNzdWU+PFB1Yl9QbGFj
ZT5VTklURUQgU1RBVEVTPC9QdWJfUGxhY2U+PFVzZXJfRGVmXzE+Y29ob3J0IHNlYXJjaCAyMiBk
ZWMgMTA8L1VzZXJfRGVmXzE+PFVzZXJfRGVmXzQ+Q2xpbmljYWwgVHJpYWwuIENvbXBhcmF0aXZl
IFN0dWR5LiBKb3VybmFsIEFydGljbGUuIFJlc2VhcmNoIFN1cHBvcnQsIE5vbi1VLlMuIEdvdiZh
cG9zO3QuPC9Vc2VyX0RlZl80PjxJU1NOX0lTQk4+MTUyNC00NjI4PC9JU1NOX0lTQk4+PEFkZHJl
c3M+RGVwYXJ0bWVudCBvZiBQdWJsaWMgSGVhbHRoIFNjaWVuY2VzLCBHdXkmYXBvcztzLCBLaW5n
JmFwb3M7cyBhbmQgU3QgVGhvbWFzJmFwb3M7IEhvc3BpdGFsIFNjaG9vbCBvZiBNZWRpY2luZSwg
R3V5JmFwb3M7cyBhbmQgU3QgVGhvbWFzJmFwb3M7IEhvc3BpdGFsLCBMb25kb24sIEVuZ2xhbmQu
IGFqYXkuMi5iaGFsbGFAa2NsLmFjLnVrPC9BZGRyZXNzPjxaWl9Kb3VybmFsRnVsbD48ZiBuYW1l
PSJTeXN0ZW0iPlN0cm9rZTwvZj48L1paX0pvdXJuYWxGdWxsPjxaWl9Xb3JrZm9ybUlEPjE8L1pa
X1dvcmtmb3JtSUQ+PC9NREw+PC9DaXRlPjxDaXRlPjxBdXRob3I+U3Rvb2tleTwvQXV0aG9yPjxZ
ZWFyPjIwMDQ8L1llYXI+PFJlY051bT4zMDg4PC9SZWNOdW0+PElEVGV4dD5QbGFzbWEgaHlwZXJ0
b25pY2l0eTogQW5vdGhlciBtYXJrZXIgb2YgZnJhaWx0eT88L0lEVGV4dD48TURMIFJlZl9UeXBl
PSJKb3VybmFsIj48UmVmX1R5cGU+Sm91cm5hbDwvUmVmX1R5cGU+PFJlZl9JRD4zMDg4PC9SZWZf
SUQ+PFRpdGxlX1ByaW1hcnk+UGxhc21hIGh5cGVydG9uaWNpdHk6IEFub3RoZXIgbWFya2VyIG9m
IGZyYWlsdHk/PC9UaXRsZV9QcmltYXJ5PjxBdXRob3JzX1ByaW1hcnk+U3Rvb2tleSxKLkQuPC9B
dXRob3JzX1ByaW1hcnk+PEF1dGhvcnNfUHJpbWFyeT5QdXJzZXIsSi5MLjwvQXV0aG9yc19Qcmlt
YXJ5PjxBdXRob3JzX1ByaW1hcnk+UGllcGVyLEMuRi48L0F1dGhvcnNfUHJpbWFyeT48QXV0aG9y
c19QcmltYXJ5PkNvaGVuLEguSi48L0F1dGhvcnNfUHJpbWFyeT48RGF0ZV9QcmltYXJ5PjIwMDQ8
L0RhdGVfUHJpbWFyeT48S2V5d29yZHM+QWR1bHQ8L0tleXdvcmRzPjxLZXl3b3Jkcz5hZ2U8L0tl
eXdvcmRzPjxLZXl3b3Jkcz5BZ2VkPC9LZXl3b3Jkcz48S2V5d29yZHM+QWdpbmc8L0tleXdvcmRz
PjxLZXl3b3Jkcz5hcnRpY2xlPC9LZXl3b3Jkcz48S2V5d29yZHM+Qmxvb2Q8L0tleXdvcmRzPjxL
ZXl3b3Jkcz5ibG9vZCBkb25vcjwvS2V5d29yZHM+PEtleXdvcmRzPkJsb29kIFVyZWEgTml0cm9n
ZW48L0tleXdvcmRzPjxLZXl3b3Jkcz5DaHJvbmljPC9LZXl3b3Jkcz48S2V5d29yZHM+Q2hyb25p
YyBEaXNlYXNlPC9LZXl3b3Jkcz48S2V5d29yZHM+Q29nbml0aW9uPC9LZXl3b3Jkcz48S2V5d29y
ZHM+Q29tbXVuaXR5PC9LZXl3b3Jkcz48S2V5d29yZHM+Y29uZmlkZW5jZSBpbnRlcnZhbDwvS2V5
d29yZHM+PEtleXdvcmRzPmNvbnRyb2xsZWQgc3R1ZHk8L0tleXdvcmRzPjxLZXl3b3Jkcz5jcmVh
dGluaW5lPC9LZXl3b3Jkcz48S2V5d29yZHM+Y3JlYXRpbmluZSBibG9vZCBsZXZlbDwvS2V5d29y
ZHM+PEtleXdvcmRzPmRhaWx5IGxpZmUgYWN0aXZpdHk8L0tleXdvcmRzPjxLZXl3b3Jkcz5EZWF0
aDwvS2V5d29yZHM+PEtleXdvcmRzPkRlcHJlc3Npb248L0tleXdvcmRzPjxLZXl3b3Jkcz5kaXNh
YmlsaXR5PC9LZXl3b3Jkcz48S2V5d29yZHM+RXBpZGVtaW9sb2dpYyBTdHVkaWVzPC9LZXl3b3Jk
cz48S2V5d29yZHM+RmVtYWxlPC9LZXl3b3Jkcz48S2V5d29yZHM+ZnVuY3Rpb25hbCBzdGF0dXM8
L0tleXdvcmRzPjxLZXl3b3Jkcz5HbHVjb3NlPC9LZXl3b3Jkcz48S2V5d29yZHM+Z2x1Y29zZSBi
bG9vZCBsZXZlbDwvS2V5d29yZHM+PEtleXdvcmRzPmhhemFyZDwvS2V5d29yZHM+PEtleXdvcmRz
Pmh1bWFuPC9LZXl3b3Jkcz48S2V5d29yZHM+aHlwZXJvc21vbGFsaXR5PC9LZXl3b3Jkcz48S2V5
d29yZHM+bG9naXN0aWMgcmVncmVzc2lvbiBhbmFseXNpczwvS2V5d29yZHM+PEtleXdvcmRzPm1h
am9yIGNsaW5pY2FsIHN0dWR5PC9LZXl3b3Jkcz48S2V5d29yZHM+TWFsZTwvS2V5d29yZHM+PEtl
eXdvcmRzPm1lYXN1cmVtZW50PC9LZXl3b3Jkcz48S2V5d29yZHM+TWVkaWNhbDwvS2V5d29yZHM+
PEtleXdvcmRzPm1vZGVsPC9LZXl3b3Jkcz48S2V5d29yZHM+TW9kZWxzPC9LZXl3b3Jkcz48S2V5
d29yZHM+TW9ydGFsaXR5PC9LZXl3b3Jkcz48S2V5d29yZHM+Tml0cm9nZW48L0tleXdvcmRzPjxL
ZXl3b3Jkcz5vYnNlcnZhdGlvbmFsIHN0dWR5PC9LZXl3b3Jkcz48S2V5d29yZHM+UGxhc21hPC9L
ZXl3b3Jkcz48S2V5d29yZHM+cGxhc21hIGh5cGVydG9uaWNpdHk8L0tleXdvcmRzPjxLZXl3b3Jk
cz5wbGFzbWEgb3Ntb2xhbGl0eTwvS2V5d29yZHM+PEtleXdvcmRzPlBvdGFzc2l1bTwvS2V5d29y
ZHM+PEtleXdvcmRzPnBvdGFzc2l1bSBibG9vZCBsZXZlbDwvS2V5d29yZHM+PEtleXdvcmRzPnBy
b3BvcnRpb25hbCBoYXphcmRzIG1vZGVsPC9LZXl3b3Jkcz48S2V5d29yZHM+UHJvcG9ydGlvbmFs
IEhhemFyZHMgTW9kZWxzPC9LZXl3b3Jkcz48S2V5d29yZHM+cmFjZTwvS2V5d29yZHM+PEtleXdv
cmRzPlJpc2s8L0tleXdvcmRzPjxLZXl3b3Jkcz5zYW1wbGU8L0tleXdvcmRzPjxLZXl3b3Jkcz5z
ZXg8L0tleXdvcmRzPjxLZXl3b3Jkcz5TbW9raW5nPC9LZXl3b3Jkcz48S2V5d29yZHM+U29kaXVt
PC9LZXl3b3Jkcz48S2V5d29yZHM+c29kaXVtIGJsb29kIGxldmVsPC9LZXl3b3Jkcz48S2V5d29y
ZHM+VW5pdGVkIFN0YXRlczwvS2V5d29yZHM+PEtleXdvcmRzPlVuaXZlcnNpdHk8L0tleXdvcmRz
PjxLZXl3b3Jkcz51cmVhPC9LZXl3b3Jkcz48S2V5d29yZHM+dXJlYSBuaXRyb2dlbiBibG9vZCBs
ZXZlbDwvS2V5d29yZHM+PEtleXdvcmRzPnZldGVyYW48L0tleXdvcmRzPjxLZXl3b3Jkcz5WZXRl
cmFuczwvS2V5d29yZHM+PEtleXdvcmRzPndlaWdodDwvS2V5d29yZHM+PFJlcHJpbnQ+Tm90IGlu
IEZpbGU8L1JlcHJpbnQ+PFN0YXJ0X1BhZ2U+MTMxMzwvU3RhcnRfUGFnZT48RW5kX1BhZ2U+MTMy
MDwvRW5kX1BhZ2U+PFBlcmlvZGljYWw+Sm91cm5hbCBvZiB0aGUgQW1lcmljYW4gR2VyaWF0cmlj
cyBTb2NpZXR5PC9QZXJpb2RpY2FsPjxWb2x1bWU+NTI8L1ZvbHVtZT48SXNzdWU+ODwvSXNzdWU+
PFB1Yl9QbGFjZT5Vbml0ZWQgU3RhdGVzPC9QdWJfUGxhY2U+PFVzZXJfRGVmXzE+Y29ob3J0IHNl
YXJjaCAyMiBkZWMgMTA8L1VzZXJfRGVmXzE+PElTU05fSVNCTj4wMDAyLTg2MTQ8L0lTU05fSVNC
Tj48QWRkcmVzcz4oU3Rvb2tleSwgUHVyc2VyLCBQaWVwZXIsIENvaGVuKSBDdHIuIFN0dWQuIG9m
IEFnaW5nIGFuZCBIdW0uIERldm10LiwgRHVrZSBVbml2ZXJzaXR5IE1lZGljYWwgQ2VudGVyLCBE
dXJoYW0sIE5DLCBVbml0ZWQgU3RhdGVzIChQaWVwZXIsIENvaGVuKSBDLiBELiBQLiBPbGRlciBB
bWVyaWNhbnMgSW5kLiBDdHIuLCBEdWtlIFVuaXZlcnNpdHkgTWVkaWNhbCBDZW50ZXIsIER1cmhh
bSwgTkMsIFVuaXRlZCBTdGF0ZXMgKENvaGVuKSBHZXJpYXQuIFJlcy4sIEVkdWMuIGFuZCBDbGlu
LiBDZW50ZXIsIFZldGVyYW5zIEFmZmFpcnMgTWVkaWNhbCBDZW50ZXIsIER1cmhhbSwgTkMsIFVu
aXRlZCBTdGF0ZXMgKFN0b29rZXkpIEN0ci4gU3R1ZC4gb2YgQWdpbmcgYW5kIEh1bS4gRGV2bXQu
LCBEdWtlIFVuaXZlcnNpdHkgTWVkaWNhbCBDZW50ZXIsIEJveCAzMDAzLCBEdXJoYW0sIE5DIDI3
NzEwLCBVbml0ZWQgU3RhdGVzPC9BZGRyZXNzPjxaWl9Kb3VybmFsRnVsbD48ZiBuYW1lPSJTeXN0
ZW0iPkpvdXJuYWwgb2YgdGhlIEFtZXJpY2FuIEdlcmlhdHJpY3MgU29jaWV0eTwvZj48L1paX0pv
dXJuYWxGdWxsPjxaWl9Kb3VybmFsU3RkQWJicmV2PjxmIG5hbWU9IlN5c3RlbSI+SiBBbS5HZXJp
YXRyLlNvYy48L2Y+PC9aWl9Kb3VybmFsU3RkQWJicmV2PjxaWl9Xb3JrZm9ybUlEPjE8L1paX1dv
cmtmb3JtSUQ+PC9NREw+PC9DaXRlPjxDaXRlPjxBdXRob3I+V2FjaHRlbDwvQXV0aG9yPjxZZWFy
PjE5OTE8L1llYXI+PFJlY051bT4xMjQzPC9SZWNOdW0+PElEVGV4dD5IeXBlcm9zbW9sYXJpdHkg
YW5kIGFjaWRvc2lzIGluIGRpYWJldGVzIG1lbGxpdHVzOiBhIHRocmVlLXllYXIgZXhwZXJpZW5j
ZSBpbiBSaG9kZSBJc2xhbmQ8L0lEVGV4dD48TURMIFJlZl9UeXBlPSJKb3VybmFsIj48UmVmX1R5
cGU+Sm91cm5hbDwvUmVmX1R5cGU+PFJlZl9JRD4xMjQzPC9SZWZfSUQ+PFRpdGxlX1ByaW1hcnk+
SHlwZXJvc21vbGFyaXR5IGFuZCBhY2lkb3NpcyBpbiBkaWFiZXRlcyBtZWxsaXR1czogYSB0aHJl
ZS15ZWFyIGV4cGVyaWVuY2UgaW4gUmhvZGUgSXNsYW5kPC9UaXRsZV9QcmltYXJ5PjxBdXRob3Jz
X1ByaW1hcnk+V2FjaHRlbCxULkouPC9BdXRob3JzX1ByaW1hcnk+PEF1dGhvcnNfUHJpbWFyeT5U
ZXR1LU1vdXJhZGppYW4sTC5NLjwvQXV0aG9yc19QcmltYXJ5PjxBdXRob3JzX1ByaW1hcnk+R29s
ZG1hbixELkwuPC9BdXRob3JzX1ByaW1hcnk+PEF1dGhvcnNfUHJpbWFyeT5FbGxpcyxTLkUuPC9B
dXRob3JzX1ByaW1hcnk+PEF1dGhvcnNfUHJpbWFyeT5PJmFwb3M7U3VsbGl2YW4sUC5TLjwvQXV0
aG9yc19QcmltYXJ5PjxEYXRlX1ByaW1hcnk+MTk5MS8xMTwvRGF0ZV9QcmltYXJ5PjxLZXl3b3Jk
cz5BY2lkb3NpczwvS2V5d29yZHM+PEtleXdvcmRzPkFkdWx0PC9LZXl3b3Jkcz48S2V5d29yZHM+
YWdlPC9LZXl3b3Jkcz48S2V5d29yZHM+YmljYXJib25hdGU8L0tleXdvcmRzPjxLZXl3b3Jkcz5D
bGluaWNhbDwvS2V5d29yZHM+PEtleXdvcmRzPkNvbW1vbjwvS2V5d29yZHM+PEtleXdvcmRzPkNv
bW11bml0eTwvS2V5d29yZHM+PEtleXdvcmRzPmNvbW11bml0eSBob3NwaXRhbDwvS2V5d29yZHM+
PEtleXdvcmRzPkNvbnRpbnVpbmc8L0tleXdvcmRzPjxLZXl3b3Jkcz5EaWFiZXRlcyBNZWxsaXR1
czwvS2V5d29yZHM+PEtleXdvcmRzPmRpYWJldGljIGtldG9hY2lkb3NpczwvS2V5d29yZHM+PEtl
eXdvcmRzPkRpYWJldGljIEtldG9hY2lkb3NpczwvS2V5d29yZHM+PEtleXdvcmRzPmRpIFtEaWFn
bm9zaXNdPC9LZXl3b3Jkcz48S2V5d29yZHM+RGlhYmV0aWMgS2V0b2FjaWRvc2lzPC9LZXl3b3Jk
cz48S2V5d29yZHM+ZXAgW0VwaWRlbWlvbG9neV08L0tleXdvcmRzPjxLZXl3b3Jkcz5kaWFiZXRp
YyBwYXRpZW50PC9LZXl3b3Jkcz48S2V5d29yZHM+RGlhZ25vc2lzPC9LZXl3b3Jkcz48S2V5d29y
ZHM+ZXhwZXJpZW5jZTwvS2V5d29yZHM+PEtleXdvcmRzPkZlbWFsZTwvS2V5d29yZHM+PEtleXdv
cmRzPkdlbmVyYWw8L0tleXdvcmRzPjxLZXl3b3Jkcz5HbHVjb3NlPC9LZXl3b3Jkcz48S2V5d29y
ZHM+SG9tZTwvS2V5d29yZHM+PEtleXdvcmRzPkhvc3BpdGFsPC9LZXl3b3Jkcz48S2V5d29yZHM+
SG9zcGl0YWxzPC9LZXl3b3Jkcz48S2V5d29yZHM+SHVtYW5zPC9LZXl3b3Jkcz48S2V5d29yZHM+
SHlwZXJnbHljZW1pYyBIeXBlcm9zbW9sYXIgTm9ua2V0b3RpYyBDb21hPC9LZXl3b3Jkcz48S2V5
d29yZHM+ZGkgW0RpYWdub3Npc108L0tleXdvcmRzPjxLZXl3b3Jkcz5IeXBlcmdseWNlbWljIEh5
cGVyb3Ntb2xhciBOb25rZXRvdGljIENvbWE8L0tleXdvcmRzPjxLZXl3b3Jkcz5lcCBbRXBpZGVt
aW9sb2d5XTwvS2V5d29yZHM+PEtleXdvcmRzPmh5cGVyb3Ntb2xhcml0eTwvS2V5d29yZHM+PEtl
eXdvcmRzPmluZmVjdGlvbjwvS2V5d29yZHM+PEtleXdvcmRzPkluZmVjdGlvbjwvS2V5d29yZHM+
PEtleXdvcmRzPmVwIFtFcGlkZW1pb2xvZ3ldPC9LZXl3b3Jkcz48S2V5d29yZHM+SW50ZXJuYWwg
TWVkaWNpbmU8L0tleXdvcmRzPjxLZXl3b3Jkcz5rZXRvYWNpZG9zaXM8L0tleXdvcmRzPjxLZXl3
b3Jkcz5NYWxlPC9LZXl3b3Jkcz48S2V5d29yZHM+TWVkaWNpbmU8L0tleXdvcmRzPjxLZXl3b3Jk
cz5NZXRob2RzPC9LZXl3b3Jkcz48S2V5d29yZHM+TWlkZGxlIEFnZWQ8L0tleXdvcmRzPjxLZXl3
b3Jkcz5Nb3J0YWxpdHk8L0tleXdvcmRzPjxLZXl3b3Jkcz5NdWx0aXZhcmlhdGUgQW5hbHlzaXM8
L0tleXdvcmRzPjxLZXl3b3Jkcz5OdXJzaW5nPC9LZXl3b3Jkcz48S2V5d29yZHM+bnVyc2luZyBo
b21lPC9LZXl3b3Jkcz48S2V5d29yZHM+TnVyc2luZyBIb21lczwvS2V5d29yZHM+PEtleXdvcmRz
Pk9zbW9sYXIgQ29uY2VudHJhdGlvbjwvS2V5d29yZHM+PEtleXdvcmRzPm9zbW9sYXJpdHk8L0tl
eXdvcmRzPjxLZXl3b3Jkcz5wYXRpZW50PC9LZXl3b3Jkcz48S2V5d29yZHM+UGF0aWVudHM8L0tl
eXdvcmRzPjxLZXl3b3Jkcz5Qcm9nbm9zaXM8L0tleXdvcmRzPjxLZXl3b3Jkcz5yZXNpZGVudDwv
S2V5d29yZHM+PEtleXdvcmRzPlJldHJvc3BlY3RpdmUgU3R1ZGllczwvS2V5d29yZHM+PEtleXdv
cmRzPnJldmlldzwvS2V5d29yZHM+PEtleXdvcmRzPlJob2RlIElzbGFuZDwvS2V5d29yZHM+PEtl
eXdvcmRzPmVwIFtFcGlkZW1pb2xvZ3ldPC9LZXl3b3Jkcz48S2V5d29yZHM+UmlzayBGYWN0b3Jz
PC9LZXl3b3Jkcz48S2V5d29yZHM+c2VydW08L0tleXdvcmRzPjxLZXl3b3Jkcz5zZXJ1bSBvc21v
bGFyaXR5PC9LZXl3b3Jkcz48S2V5d29yZHM+U3Vydml2YWw8L0tleXdvcmRzPjxLZXl3b3Jkcz5U
b3RhbDwvS2V5d29yZHM+PEtleXdvcmRzPlR5cGUgMTwvS2V5d29yZHM+PEtleXdvcmRzPmNvIFtD
b21wbGljYXRpb25zXTwvS2V5d29yZHM+PEtleXdvcmRzPlR5cGUgMjwvS2V5d29yZHM+PEtleXdv
cmRzPmNvIFtDb21wbGljYXRpb25zXTwvS2V5d29yZHM+PEtleXdvcmRzPlR5cGUgSUk8L0tleXdv
cmRzPjxSZXByaW50Pk5vdCBpbiBGaWxlPC9SZXByaW50PjxTdGFydF9QYWdlPjQ5NTwvU3RhcnRf
UGFnZT48RW5kX1BhZ2U+NTAyPC9FbmRfUGFnZT48UGVyaW9kaWNhbD5Kb3VybmFsIG9mIEdlbmVy
YWwgSW50ZXJuYWwgTWVkaWNpbmU8L1BlcmlvZGljYWw+PFZvbHVtZT42PC9Wb2x1bWU+PElzc3Vl
PjY8L0lzc3VlPjxQdWJfUGxhY2U+VU5JVEVEIFNUQVRFUzwvUHViX1BsYWNlPjxVc2VyX0RlZl8x
PmNvaG9ydCBzZWFyY2ggMjIgZGVjIDEwPC9Vc2VyX0RlZl8xPjxVc2VyX0RlZl80PkpvdXJuYWwg
QXJ0aWNsZS4gUmVzZWFyY2ggU3VwcG9ydCwgTm9uLVUuUy4gR292JmFwb3M7dC48L1VzZXJfRGVm
XzQ+PElTU05fSVNCTj4wODg0LTg3MzQ8L0lTU05fSVNCTj48QWRkcmVzcz5SaG9kZSBJc2xhbmQg
SG9zcGl0YWwsIFByb3ZpZGVuY2UgMDI5MDM8L0FkZHJlc3M+PFpaX0pvdXJuYWxGdWxsPjxmIG5h
bWU9IlN5c3RlbSI+Sm91cm5hbCBvZiBHZW5lcmFsIEludGVybmFsIE1lZGljaW5lPC9mPjwvWlpf
Sm91cm5hbEZ1bGw+PFpaX0pvdXJuYWxTdGRBYmJyZXY+PGYgbmFtZT0iU3lzdGVtIj5KIEdlbi5J
bnRlcm4uTWVkLjwvZj48L1paX0pvdXJuYWxTdGRBYmJyZXY+PFpaX1dvcmtmb3JtSUQ+MTwvWlpf
V29ya2Zvcm1JRD48L01ETD48L0NpdGU+PC9SZWZtYW4+AG==
</w:fldData>
        </w:fldChar>
      </w:r>
      <w:r w:rsidR="00475E08" w:rsidRPr="00A3198E">
        <w:instrText xml:space="preserve"> ADDIN REFMGR.CITE </w:instrText>
      </w:r>
      <w:r w:rsidR="00475E08" w:rsidRPr="00A3198E">
        <w:fldChar w:fldCharType="begin">
          <w:fldData xml:space="preserve">PFJlZm1hbj48Q2l0ZT48QXV0aG9yPkJoYWxsYTwvQXV0aG9yPjxZZWFyPjIwMDA8L1llYXI+PFJl
Y051bT4zODk3PC9SZWNOdW0+PElEVGV4dD5JbmZsdWVuY2Ugb2YgcmFpc2VkIHBsYXNtYSBvc21v
bGFsaXR5IG9uIGNsaW5pY2FsIG91dGNvbWUgYWZ0ZXIgYWN1dGUgc3Ryb2tlPC9JRFRleHQ+PE1E
TCBSZWZfVHlwZT0iSm91cm5hbCI+PFJlZl9UeXBlPkpvdXJuYWw8L1JlZl9UeXBlPjxSZWZfSUQ+
Mzg5NzwvUmVmX0lEPjxUaXRsZV9QcmltYXJ5PkluZmx1ZW5jZSBvZiByYWlzZWQgcGxhc21hIG9z
bW9sYWxpdHkgb24gY2xpbmljYWwgb3V0Y29tZSBhZnRlciBhY3V0ZSBzdHJva2U8L1RpdGxlX1By
aW1hcnk+PEF1dGhvcnNfUHJpbWFyeT5CaGFsbGEsQS48L0F1dGhvcnNfUHJpbWFyeT48QXV0aG9y
c19QcmltYXJ5PlNhbmthcmFsaW5nYW0sUy48L0F1dGhvcnNfUHJpbWFyeT48QXV0aG9yc19Qcmlt
YXJ5PkR1bmRhcyxSLjwvQXV0aG9yc19QcmltYXJ5PjxBdXRob3JzX1ByaW1hcnk+U3dhbWluYXRo
YW4sUi48L0F1dGhvcnNfUHJpbWFyeT48QXV0aG9yc19QcmltYXJ5PldvbGZlLEMuRC48L0F1dGhv
cnNfUHJpbWFyeT48QXV0aG9yc19QcmltYXJ5PlJ1ZGQsQS5HLjwvQXV0aG9yc19QcmltYXJ5PjxE
YXRlX1ByaW1hcnk+MjAwMC85PC9EYXRlX1ByaW1hcnk+PEtleXdvcmRzPkFjdXRlPC9LZXl3b3Jk
cz48S2V5d29yZHM+QWN1dGUgRGlzZWFzZTwvS2V5d29yZHM+PEtleXdvcmRzPkFkbWluaXN0cmF0
aW9uPC9LZXl3b3Jkcz48S2V5d29yZHM+QWdlIEZhY3RvcnM8L0tleXdvcmRzPjxLZXl3b3Jkcz5B
Z2VkPC9LZXl3b3Jkcz48S2V5d29yZHM+QXJlYSBVbmRlciBDdXJ2ZTwvS2V5d29yZHM+PEtleXdv
cmRzPmNpcmN1bGF0aW9uPC9LZXl3b3Jkcz48S2V5d29yZHM+Q2xpbmljYWw8L0tleXdvcmRzPjxL
ZXl3b3Jkcz5EZWh5ZHJhdGlvbjwvS2V5d29yZHM+PEtleXdvcmRzPkRlaHlkcmF0aW9uPC9LZXl3
b3Jkcz48S2V5d29yZHM+YmwgW0Jsb29kXTwvS2V5d29yZHM+PEtleXdvcmRzPkRlaHlkcmF0aW9u
PC9LZXl3b3Jkcz48S2V5d29yZHM+cHAgW1BoeXNpb3BhdGhvbG9neV08L0tleXdvcmRzPjxLZXl3
b3Jkcz5EZWh5ZHJhdGlvbjwvS2V5d29yZHM+PEtleXdvcmRzPnRoIFtUaGVyYXB5XTwvS2V5d29y
ZHM+PEtleXdvcmRzPmRldGVyaW9yYXRpb248L0tleXdvcmRzPjxLZXl3b3Jkcz5FbmdsYW5kPC9L
ZXl3b3Jkcz48S2V5d29yZHM+RmVtYWxlPC9LZXl3b3Jkcz48S2V5d29yZHM+Rmx1aWQgVGhlcmFw
eTwvS2V5d29yZHM+PEtleXdvcmRzPkhlYWx0aDwvS2V5d29yZHM+PEtleXdvcmRzPkhvc3BpdGFs
PC9LZXl3b3Jkcz48S2V5d29yZHM+SG9zcGl0YWxpemF0aW9uPC9LZXl3b3Jkcz48S2V5d29yZHM+
SHVtYW5zPC9LZXl3b3Jkcz48S2V5d29yZHM+aHlkcmF0aW9uPC9LZXl3b3Jkcz48S2V5d29yZHM+
SW5mdXNpb25zPC9LZXl3b3Jkcz48S2V5d29yZHM+SW50cmF2ZW5vdXM8L0tleXdvcmRzPjxLZXl3
b3Jkcz5Mb2dpc3RpYyBNb2RlbHM8L0tleXdvcmRzPjxLZXl3b3Jkcz5Mb25kb248L0tleXdvcmRz
PjxLZXl3b3Jkcz5NYWxlPC9LZXl3b3Jkcz48S2V5d29yZHM+TWVkaWNpbmU8L0tleXdvcmRzPjxL
ZXl3b3Jkcz5NZXRob2RzPC9LZXl3b3Jkcz48S2V5d29yZHM+TW9ydGFsaXR5PC9LZXl3b3Jkcz48
S2V5d29yZHM+T3JhbDwvS2V5d29yZHM+PEtleXdvcmRzPm9zbW9sYWxpdHk8L0tleXdvcmRzPjxL
ZXl3b3Jkcz5Pc21vbGFyIENvbmNlbnRyYXRpb248L0tleXdvcmRzPjxLZXl3b3Jkcz5wYXJhbWV0
ZXI8L0tleXdvcmRzPjxLZXl3b3Jkcz5wYXRpZW50PC9LZXl3b3Jkcz48S2V5d29yZHM+UGF0aWVu
dHM8L0tleXdvcmRzPjxLZXl3b3Jkcz5QaHlzaW9sb2dpY2FsPC9LZXl3b3Jkcz48S2V5d29yZHM+
UGxhc21hPC9LZXl3b3Jkcz48S2V5d29yZHM+cGxhc21hIG9zbW9sYWxpdHk8L0tleXdvcmRzPjxL
ZXl3b3Jkcz5QbGFzbWE8L0tleXdvcmRzPjxLZXl3b3Jkcz5jaCBbQ2hlbWlzdHJ5XTwvS2V5d29y
ZHM+PEtleXdvcmRzPlByb3NwZWN0aXZlIFN0dWRpZXM8L0tleXdvcmRzPjxLZXl3b3Jkcz5wdWJs
aWMgaGVhbHRoPC9LZXl3b3Jkcz48S2V5d29yZHM+UmVncmVzc2lvbiBBbmFseXNpczwvS2V5d29y
ZHM+PEtleXdvcmRzPlNleCBGYWN0b3JzPC9LZXl3b3Jkcz48S2V5d29yZHM+U3Ryb2tlPC9LZXl3
b3Jkcz48S2V5d29yZHM+U3Ryb2tlPC9LZXl3b3Jkcz48S2V5d29yZHM+bW8gW01vcnRhbGl0eV08
L0tleXdvcmRzPjxLZXl3b3Jkcz5TdHJva2U8L0tleXdvcmRzPjxLZXl3b3Jkcz5wcCBbUGh5c2lv
cGF0aG9sb2d5XTwvS2V5d29yZHM+PEtleXdvcmRzPlN0cm9rZTwvS2V5d29yZHM+PEtleXdvcmRz
PnRoIFtUaGVyYXB5XTwvS2V5d29yZHM+PEtleXdvcmRzPlN1cnZpdmFsPC9LZXl3b3Jkcz48S2V5
d29yZHM+U3Vydml2YWwgQW5hbHlzaXM8L0tleXdvcmRzPjxLZXl3b3Jkcz5zdXJ2aXZvcjwvS2V5
d29yZHM+PEtleXdvcmRzPlN1cnZpdm9yczwvS2V5d29yZHM+PEtleXdvcmRzPlRpbWUgRmFjdG9y
czwvS2V5d29yZHM+PFJlcHJpbnQ+Tm90IGluIEZpbGU8L1JlcHJpbnQ+PFN0YXJ0X1BhZ2U+MjA0
MzwvU3RhcnRfUGFnZT48RW5kX1BhZ2U+MjA0ODwvRW5kX1BhZ2U+PFBlcmlvZGljYWw+U3Ryb2tl
PC9QZXJpb2RpY2FsPjxWb2x1bWU+MzE8L1ZvbHVtZT48SXNzdWU+OTwvSXNzdWU+PFB1Yl9QbGFj
ZT5VTklURUQgU1RBVEVTPC9QdWJfUGxhY2U+PFVzZXJfRGVmXzE+Y29ob3J0IHNlYXJjaCAyMiBk
ZWMgMTA8L1VzZXJfRGVmXzE+PFVzZXJfRGVmXzQ+Q2xpbmljYWwgVHJpYWwuIENvbXBhcmF0aXZl
IFN0dWR5LiBKb3VybmFsIEFydGljbGUuIFJlc2VhcmNoIFN1cHBvcnQsIE5vbi1VLlMuIEdvdiZh
cG9zO3QuPC9Vc2VyX0RlZl80PjxJU1NOX0lTQk4+MTUyNC00NjI4PC9JU1NOX0lTQk4+PEFkZHJl
c3M+RGVwYXJ0bWVudCBvZiBQdWJsaWMgSGVhbHRoIFNjaWVuY2VzLCBHdXkmYXBvcztzLCBLaW5n
JmFwb3M7cyBhbmQgU3QgVGhvbWFzJmFwb3M7IEhvc3BpdGFsIFNjaG9vbCBvZiBNZWRpY2luZSwg
R3V5JmFwb3M7cyBhbmQgU3QgVGhvbWFzJmFwb3M7IEhvc3BpdGFsLCBMb25kb24sIEVuZ2xhbmQu
IGFqYXkuMi5iaGFsbGFAa2NsLmFjLnVrPC9BZGRyZXNzPjxaWl9Kb3VybmFsRnVsbD48ZiBuYW1l
PSJTeXN0ZW0iPlN0cm9rZTwvZj48L1paX0pvdXJuYWxGdWxsPjxaWl9Xb3JrZm9ybUlEPjE8L1pa
X1dvcmtmb3JtSUQ+PC9NREw+PC9DaXRlPjxDaXRlPjxBdXRob3I+U3Rvb2tleTwvQXV0aG9yPjxZ
ZWFyPjIwMDQ8L1llYXI+PFJlY051bT4zMDg4PC9SZWNOdW0+PElEVGV4dD5QbGFzbWEgaHlwZXJ0
b25pY2l0eTogQW5vdGhlciBtYXJrZXIgb2YgZnJhaWx0eT88L0lEVGV4dD48TURMIFJlZl9UeXBl
PSJKb3VybmFsIj48UmVmX1R5cGU+Sm91cm5hbDwvUmVmX1R5cGU+PFJlZl9JRD4zMDg4PC9SZWZf
SUQ+PFRpdGxlX1ByaW1hcnk+UGxhc21hIGh5cGVydG9uaWNpdHk6IEFub3RoZXIgbWFya2VyIG9m
IGZyYWlsdHk/PC9UaXRsZV9QcmltYXJ5PjxBdXRob3JzX1ByaW1hcnk+U3Rvb2tleSxKLkQuPC9B
dXRob3JzX1ByaW1hcnk+PEF1dGhvcnNfUHJpbWFyeT5QdXJzZXIsSi5MLjwvQXV0aG9yc19Qcmlt
YXJ5PjxBdXRob3JzX1ByaW1hcnk+UGllcGVyLEMuRi48L0F1dGhvcnNfUHJpbWFyeT48QXV0aG9y
c19QcmltYXJ5PkNvaGVuLEguSi48L0F1dGhvcnNfUHJpbWFyeT48RGF0ZV9QcmltYXJ5PjIwMDQ8
L0RhdGVfUHJpbWFyeT48S2V5d29yZHM+QWR1bHQ8L0tleXdvcmRzPjxLZXl3b3Jkcz5hZ2U8L0tl
eXdvcmRzPjxLZXl3b3Jkcz5BZ2VkPC9LZXl3b3Jkcz48S2V5d29yZHM+QWdpbmc8L0tleXdvcmRz
PjxLZXl3b3Jkcz5hcnRpY2xlPC9LZXl3b3Jkcz48S2V5d29yZHM+Qmxvb2Q8L0tleXdvcmRzPjxL
ZXl3b3Jkcz5ibG9vZCBkb25vcjwvS2V5d29yZHM+PEtleXdvcmRzPkJsb29kIFVyZWEgTml0cm9n
ZW48L0tleXdvcmRzPjxLZXl3b3Jkcz5DaHJvbmljPC9LZXl3b3Jkcz48S2V5d29yZHM+Q2hyb25p
YyBEaXNlYXNlPC9LZXl3b3Jkcz48S2V5d29yZHM+Q29nbml0aW9uPC9LZXl3b3Jkcz48S2V5d29y
ZHM+Q29tbXVuaXR5PC9LZXl3b3Jkcz48S2V5d29yZHM+Y29uZmlkZW5jZSBpbnRlcnZhbDwvS2V5
d29yZHM+PEtleXdvcmRzPmNvbnRyb2xsZWQgc3R1ZHk8L0tleXdvcmRzPjxLZXl3b3Jkcz5jcmVh
dGluaW5lPC9LZXl3b3Jkcz48S2V5d29yZHM+Y3JlYXRpbmluZSBibG9vZCBsZXZlbDwvS2V5d29y
ZHM+PEtleXdvcmRzPmRhaWx5IGxpZmUgYWN0aXZpdHk8L0tleXdvcmRzPjxLZXl3b3Jkcz5EZWF0
aDwvS2V5d29yZHM+PEtleXdvcmRzPkRlcHJlc3Npb248L0tleXdvcmRzPjxLZXl3b3Jkcz5kaXNh
YmlsaXR5PC9LZXl3b3Jkcz48S2V5d29yZHM+RXBpZGVtaW9sb2dpYyBTdHVkaWVzPC9LZXl3b3Jk
cz48S2V5d29yZHM+RmVtYWxlPC9LZXl3b3Jkcz48S2V5d29yZHM+ZnVuY3Rpb25hbCBzdGF0dXM8
L0tleXdvcmRzPjxLZXl3b3Jkcz5HbHVjb3NlPC9LZXl3b3Jkcz48S2V5d29yZHM+Z2x1Y29zZSBi
bG9vZCBsZXZlbDwvS2V5d29yZHM+PEtleXdvcmRzPmhhemFyZDwvS2V5d29yZHM+PEtleXdvcmRz
Pmh1bWFuPC9LZXl3b3Jkcz48S2V5d29yZHM+aHlwZXJvc21vbGFsaXR5PC9LZXl3b3Jkcz48S2V5
d29yZHM+bG9naXN0aWMgcmVncmVzc2lvbiBhbmFseXNpczwvS2V5d29yZHM+PEtleXdvcmRzPm1h
am9yIGNsaW5pY2FsIHN0dWR5PC9LZXl3b3Jkcz48S2V5d29yZHM+TWFsZTwvS2V5d29yZHM+PEtl
eXdvcmRzPm1lYXN1cmVtZW50PC9LZXl3b3Jkcz48S2V5d29yZHM+TWVkaWNhbDwvS2V5d29yZHM+
PEtleXdvcmRzPm1vZGVsPC9LZXl3b3Jkcz48S2V5d29yZHM+TW9kZWxzPC9LZXl3b3Jkcz48S2V5
d29yZHM+TW9ydGFsaXR5PC9LZXl3b3Jkcz48S2V5d29yZHM+Tml0cm9nZW48L0tleXdvcmRzPjxL
ZXl3b3Jkcz5vYnNlcnZhdGlvbmFsIHN0dWR5PC9LZXl3b3Jkcz48S2V5d29yZHM+UGxhc21hPC9L
ZXl3b3Jkcz48S2V5d29yZHM+cGxhc21hIGh5cGVydG9uaWNpdHk8L0tleXdvcmRzPjxLZXl3b3Jk
cz5wbGFzbWEgb3Ntb2xhbGl0eTwvS2V5d29yZHM+PEtleXdvcmRzPlBvdGFzc2l1bTwvS2V5d29y
ZHM+PEtleXdvcmRzPnBvdGFzc2l1bSBibG9vZCBsZXZlbDwvS2V5d29yZHM+PEtleXdvcmRzPnBy
b3BvcnRpb25hbCBoYXphcmRzIG1vZGVsPC9LZXl3b3Jkcz48S2V5d29yZHM+UHJvcG9ydGlvbmFs
IEhhemFyZHMgTW9kZWxzPC9LZXl3b3Jkcz48S2V5d29yZHM+cmFjZTwvS2V5d29yZHM+PEtleXdv
cmRzPlJpc2s8L0tleXdvcmRzPjxLZXl3b3Jkcz5zYW1wbGU8L0tleXdvcmRzPjxLZXl3b3Jkcz5z
ZXg8L0tleXdvcmRzPjxLZXl3b3Jkcz5TbW9raW5nPC9LZXl3b3Jkcz48S2V5d29yZHM+U29kaXVt
PC9LZXl3b3Jkcz48S2V5d29yZHM+c29kaXVtIGJsb29kIGxldmVsPC9LZXl3b3Jkcz48S2V5d29y
ZHM+VW5pdGVkIFN0YXRlczwvS2V5d29yZHM+PEtleXdvcmRzPlVuaXZlcnNpdHk8L0tleXdvcmRz
PjxLZXl3b3Jkcz51cmVhPC9LZXl3b3Jkcz48S2V5d29yZHM+dXJlYSBuaXRyb2dlbiBibG9vZCBs
ZXZlbDwvS2V5d29yZHM+PEtleXdvcmRzPnZldGVyYW48L0tleXdvcmRzPjxLZXl3b3Jkcz5WZXRl
cmFuczwvS2V5d29yZHM+PEtleXdvcmRzPndlaWdodDwvS2V5d29yZHM+PFJlcHJpbnQ+Tm90IGlu
IEZpbGU8L1JlcHJpbnQ+PFN0YXJ0X1BhZ2U+MTMxMzwvU3RhcnRfUGFnZT48RW5kX1BhZ2U+MTMy
MDwvRW5kX1BhZ2U+PFBlcmlvZGljYWw+Sm91cm5hbCBvZiB0aGUgQW1lcmljYW4gR2VyaWF0cmlj
cyBTb2NpZXR5PC9QZXJpb2RpY2FsPjxWb2x1bWU+NTI8L1ZvbHVtZT48SXNzdWU+ODwvSXNzdWU+
PFB1Yl9QbGFjZT5Vbml0ZWQgU3RhdGVzPC9QdWJfUGxhY2U+PFVzZXJfRGVmXzE+Y29ob3J0IHNl
YXJjaCAyMiBkZWMgMTA8L1VzZXJfRGVmXzE+PElTU05fSVNCTj4wMDAyLTg2MTQ8L0lTU05fSVNC
Tj48QWRkcmVzcz4oU3Rvb2tleSwgUHVyc2VyLCBQaWVwZXIsIENvaGVuKSBDdHIuIFN0dWQuIG9m
IEFnaW5nIGFuZCBIdW0uIERldm10LiwgRHVrZSBVbml2ZXJzaXR5IE1lZGljYWwgQ2VudGVyLCBE
dXJoYW0sIE5DLCBVbml0ZWQgU3RhdGVzIChQaWVwZXIsIENvaGVuKSBDLiBELiBQLiBPbGRlciBB
bWVyaWNhbnMgSW5kLiBDdHIuLCBEdWtlIFVuaXZlcnNpdHkgTWVkaWNhbCBDZW50ZXIsIER1cmhh
bSwgTkMsIFVuaXRlZCBTdGF0ZXMgKENvaGVuKSBHZXJpYXQuIFJlcy4sIEVkdWMuIGFuZCBDbGlu
LiBDZW50ZXIsIFZldGVyYW5zIEFmZmFpcnMgTWVkaWNhbCBDZW50ZXIsIER1cmhhbSwgTkMsIFVu
aXRlZCBTdGF0ZXMgKFN0b29rZXkpIEN0ci4gU3R1ZC4gb2YgQWdpbmcgYW5kIEh1bS4gRGV2bXQu
LCBEdWtlIFVuaXZlcnNpdHkgTWVkaWNhbCBDZW50ZXIsIEJveCAzMDAzLCBEdXJoYW0sIE5DIDI3
NzEwLCBVbml0ZWQgU3RhdGVzPC9BZGRyZXNzPjxaWl9Kb3VybmFsRnVsbD48ZiBuYW1lPSJTeXN0
ZW0iPkpvdXJuYWwgb2YgdGhlIEFtZXJpY2FuIEdlcmlhdHJpY3MgU29jaWV0eTwvZj48L1paX0pv
dXJuYWxGdWxsPjxaWl9Kb3VybmFsU3RkQWJicmV2PjxmIG5hbWU9IlN5c3RlbSI+SiBBbS5HZXJp
YXRyLlNvYy48L2Y+PC9aWl9Kb3VybmFsU3RkQWJicmV2PjxaWl9Xb3JrZm9ybUlEPjE8L1paX1dv
cmtmb3JtSUQ+PC9NREw+PC9DaXRlPjxDaXRlPjxBdXRob3I+V2FjaHRlbDwvQXV0aG9yPjxZZWFy
PjE5OTE8L1llYXI+PFJlY051bT4xMjQzPC9SZWNOdW0+PElEVGV4dD5IeXBlcm9zbW9sYXJpdHkg
YW5kIGFjaWRvc2lzIGluIGRpYWJldGVzIG1lbGxpdHVzOiBhIHRocmVlLXllYXIgZXhwZXJpZW5j
ZSBpbiBSaG9kZSBJc2xhbmQ8L0lEVGV4dD48TURMIFJlZl9UeXBlPSJKb3VybmFsIj48UmVmX1R5
cGU+Sm91cm5hbDwvUmVmX1R5cGU+PFJlZl9JRD4xMjQzPC9SZWZfSUQ+PFRpdGxlX1ByaW1hcnk+
SHlwZXJvc21vbGFyaXR5IGFuZCBhY2lkb3NpcyBpbiBkaWFiZXRlcyBtZWxsaXR1czogYSB0aHJl
ZS15ZWFyIGV4cGVyaWVuY2UgaW4gUmhvZGUgSXNsYW5kPC9UaXRsZV9QcmltYXJ5PjxBdXRob3Jz
X1ByaW1hcnk+V2FjaHRlbCxULkouPC9BdXRob3JzX1ByaW1hcnk+PEF1dGhvcnNfUHJpbWFyeT5U
ZXR1LU1vdXJhZGppYW4sTC5NLjwvQXV0aG9yc19QcmltYXJ5PjxBdXRob3JzX1ByaW1hcnk+R29s
ZG1hbixELkwuPC9BdXRob3JzX1ByaW1hcnk+PEF1dGhvcnNfUHJpbWFyeT5FbGxpcyxTLkUuPC9B
dXRob3JzX1ByaW1hcnk+PEF1dGhvcnNfUHJpbWFyeT5PJmFwb3M7U3VsbGl2YW4sUC5TLjwvQXV0
aG9yc19QcmltYXJ5PjxEYXRlX1ByaW1hcnk+MTk5MS8xMTwvRGF0ZV9QcmltYXJ5PjxLZXl3b3Jk
cz5BY2lkb3NpczwvS2V5d29yZHM+PEtleXdvcmRzPkFkdWx0PC9LZXl3b3Jkcz48S2V5d29yZHM+
YWdlPC9LZXl3b3Jkcz48S2V5d29yZHM+YmljYXJib25hdGU8L0tleXdvcmRzPjxLZXl3b3Jkcz5D
bGluaWNhbDwvS2V5d29yZHM+PEtleXdvcmRzPkNvbW1vbjwvS2V5d29yZHM+PEtleXdvcmRzPkNv
bW11bml0eTwvS2V5d29yZHM+PEtleXdvcmRzPmNvbW11bml0eSBob3NwaXRhbDwvS2V5d29yZHM+
PEtleXdvcmRzPkNvbnRpbnVpbmc8L0tleXdvcmRzPjxLZXl3b3Jkcz5EaWFiZXRlcyBNZWxsaXR1
czwvS2V5d29yZHM+PEtleXdvcmRzPmRpYWJldGljIGtldG9hY2lkb3NpczwvS2V5d29yZHM+PEtl
eXdvcmRzPkRpYWJldGljIEtldG9hY2lkb3NpczwvS2V5d29yZHM+PEtleXdvcmRzPmRpIFtEaWFn
bm9zaXNdPC9LZXl3b3Jkcz48S2V5d29yZHM+RGlhYmV0aWMgS2V0b2FjaWRvc2lzPC9LZXl3b3Jk
cz48S2V5d29yZHM+ZXAgW0VwaWRlbWlvbG9neV08L0tleXdvcmRzPjxLZXl3b3Jkcz5kaWFiZXRp
YyBwYXRpZW50PC9LZXl3b3Jkcz48S2V5d29yZHM+RGlhZ25vc2lzPC9LZXl3b3Jkcz48S2V5d29y
ZHM+ZXhwZXJpZW5jZTwvS2V5d29yZHM+PEtleXdvcmRzPkZlbWFsZTwvS2V5d29yZHM+PEtleXdv
cmRzPkdlbmVyYWw8L0tleXdvcmRzPjxLZXl3b3Jkcz5HbHVjb3NlPC9LZXl3b3Jkcz48S2V5d29y
ZHM+SG9tZTwvS2V5d29yZHM+PEtleXdvcmRzPkhvc3BpdGFsPC9LZXl3b3Jkcz48S2V5d29yZHM+
SG9zcGl0YWxzPC9LZXl3b3Jkcz48S2V5d29yZHM+SHVtYW5zPC9LZXl3b3Jkcz48S2V5d29yZHM+
SHlwZXJnbHljZW1pYyBIeXBlcm9zbW9sYXIgTm9ua2V0b3RpYyBDb21hPC9LZXl3b3Jkcz48S2V5
d29yZHM+ZGkgW0RpYWdub3Npc108L0tleXdvcmRzPjxLZXl3b3Jkcz5IeXBlcmdseWNlbWljIEh5
cGVyb3Ntb2xhciBOb25rZXRvdGljIENvbWE8L0tleXdvcmRzPjxLZXl3b3Jkcz5lcCBbRXBpZGVt
aW9sb2d5XTwvS2V5d29yZHM+PEtleXdvcmRzPmh5cGVyb3Ntb2xhcml0eTwvS2V5d29yZHM+PEtl
eXdvcmRzPmluZmVjdGlvbjwvS2V5d29yZHM+PEtleXdvcmRzPkluZmVjdGlvbjwvS2V5d29yZHM+
PEtleXdvcmRzPmVwIFtFcGlkZW1pb2xvZ3ldPC9LZXl3b3Jkcz48S2V5d29yZHM+SW50ZXJuYWwg
TWVkaWNpbmU8L0tleXdvcmRzPjxLZXl3b3Jkcz5rZXRvYWNpZG9zaXM8L0tleXdvcmRzPjxLZXl3
b3Jkcz5NYWxlPC9LZXl3b3Jkcz48S2V5d29yZHM+TWVkaWNpbmU8L0tleXdvcmRzPjxLZXl3b3Jk
cz5NZXRob2RzPC9LZXl3b3Jkcz48S2V5d29yZHM+TWlkZGxlIEFnZWQ8L0tleXdvcmRzPjxLZXl3
b3Jkcz5Nb3J0YWxpdHk8L0tleXdvcmRzPjxLZXl3b3Jkcz5NdWx0aXZhcmlhdGUgQW5hbHlzaXM8
L0tleXdvcmRzPjxLZXl3b3Jkcz5OdXJzaW5nPC9LZXl3b3Jkcz48S2V5d29yZHM+bnVyc2luZyBo
b21lPC9LZXl3b3Jkcz48S2V5d29yZHM+TnVyc2luZyBIb21lczwvS2V5d29yZHM+PEtleXdvcmRz
Pk9zbW9sYXIgQ29uY2VudHJhdGlvbjwvS2V5d29yZHM+PEtleXdvcmRzPm9zbW9sYXJpdHk8L0tl
eXdvcmRzPjxLZXl3b3Jkcz5wYXRpZW50PC9LZXl3b3Jkcz48S2V5d29yZHM+UGF0aWVudHM8L0tl
eXdvcmRzPjxLZXl3b3Jkcz5Qcm9nbm9zaXM8L0tleXdvcmRzPjxLZXl3b3Jkcz5yZXNpZGVudDwv
S2V5d29yZHM+PEtleXdvcmRzPlJldHJvc3BlY3RpdmUgU3R1ZGllczwvS2V5d29yZHM+PEtleXdv
cmRzPnJldmlldzwvS2V5d29yZHM+PEtleXdvcmRzPlJob2RlIElzbGFuZDwvS2V5d29yZHM+PEtl
eXdvcmRzPmVwIFtFcGlkZW1pb2xvZ3ldPC9LZXl3b3Jkcz48S2V5d29yZHM+UmlzayBGYWN0b3Jz
PC9LZXl3b3Jkcz48S2V5d29yZHM+c2VydW08L0tleXdvcmRzPjxLZXl3b3Jkcz5zZXJ1bSBvc21v
bGFyaXR5PC9LZXl3b3Jkcz48S2V5d29yZHM+U3Vydml2YWw8L0tleXdvcmRzPjxLZXl3b3Jkcz5U
b3RhbDwvS2V5d29yZHM+PEtleXdvcmRzPlR5cGUgMTwvS2V5d29yZHM+PEtleXdvcmRzPmNvIFtD
b21wbGljYXRpb25zXTwvS2V5d29yZHM+PEtleXdvcmRzPlR5cGUgMjwvS2V5d29yZHM+PEtleXdv
cmRzPmNvIFtDb21wbGljYXRpb25zXTwvS2V5d29yZHM+PEtleXdvcmRzPlR5cGUgSUk8L0tleXdv
cmRzPjxSZXByaW50Pk5vdCBpbiBGaWxlPC9SZXByaW50PjxTdGFydF9QYWdlPjQ5NTwvU3RhcnRf
UGFnZT48RW5kX1BhZ2U+NTAyPC9FbmRfUGFnZT48UGVyaW9kaWNhbD5Kb3VybmFsIG9mIEdlbmVy
YWwgSW50ZXJuYWwgTWVkaWNpbmU8L1BlcmlvZGljYWw+PFZvbHVtZT42PC9Wb2x1bWU+PElzc3Vl
PjY8L0lzc3VlPjxQdWJfUGxhY2U+VU5JVEVEIFNUQVRFUzwvUHViX1BsYWNlPjxVc2VyX0RlZl8x
PmNvaG9ydCBzZWFyY2ggMjIgZGVjIDEwPC9Vc2VyX0RlZl8xPjxVc2VyX0RlZl80PkpvdXJuYWwg
QXJ0aWNsZS4gUmVzZWFyY2ggU3VwcG9ydCwgTm9uLVUuUy4gR292JmFwb3M7dC48L1VzZXJfRGVm
XzQ+PElTU05fSVNCTj4wODg0LTg3MzQ8L0lTU05fSVNCTj48QWRkcmVzcz5SaG9kZSBJc2xhbmQg
SG9zcGl0YWwsIFByb3ZpZGVuY2UgMDI5MDM8L0FkZHJlc3M+PFpaX0pvdXJuYWxGdWxsPjxmIG5h
bWU9IlN5c3RlbSI+Sm91cm5hbCBvZiBHZW5lcmFsIEludGVybmFsIE1lZGljaW5lPC9mPjwvWlpf
Sm91cm5hbEZ1bGw+PFpaX0pvdXJuYWxTdGRBYmJyZXY+PGYgbmFtZT0iU3lzdGVtIj5KIEdlbi5J
bnRlcm4uTWVkLjwvZj48L1paX0pvdXJuYWxTdGRBYmJyZXY+PFpaX1dvcmtmb3JtSUQ+MTwvWlpf
V29ya2Zvcm1JRD48L01ETD48L0NpdGU+PC9SZWZtYW4+AG==
</w:fldData>
        </w:fldChar>
      </w:r>
      <w:r w:rsidR="00475E08" w:rsidRPr="00A3198E">
        <w:instrText xml:space="preserve"> ADDIN EN.CITE.DATA </w:instrText>
      </w:r>
      <w:r w:rsidR="00475E08" w:rsidRPr="00A3198E">
        <w:fldChar w:fldCharType="end"/>
      </w:r>
      <w:r w:rsidR="00915D53" w:rsidRPr="00A3198E">
        <w:fldChar w:fldCharType="separate"/>
      </w:r>
      <w:r w:rsidR="001727E3" w:rsidRPr="00A3198E">
        <w:rPr>
          <w:noProof/>
        </w:rPr>
        <w:t>(5-7)</w:t>
      </w:r>
      <w:r w:rsidR="00915D53" w:rsidRPr="00A3198E">
        <w:fldChar w:fldCharType="end"/>
      </w:r>
      <w:r w:rsidR="00090798" w:rsidRPr="00A3198E">
        <w:t xml:space="preserve">. </w:t>
      </w:r>
      <w:r w:rsidR="003730A8" w:rsidRPr="00A3198E">
        <w:t>I</w:t>
      </w:r>
      <w:r w:rsidR="006C7D44" w:rsidRPr="00A3198E">
        <w:t xml:space="preserve">t </w:t>
      </w:r>
      <w:r w:rsidR="00954688" w:rsidRPr="00A3198E">
        <w:t xml:space="preserve">is </w:t>
      </w:r>
      <w:r w:rsidR="006C7D44" w:rsidRPr="00A3198E">
        <w:t xml:space="preserve">important to </w:t>
      </w:r>
      <w:r w:rsidR="003730A8" w:rsidRPr="00A3198E">
        <w:t xml:space="preserve">accurately </w:t>
      </w:r>
      <w:r w:rsidR="006C7D44" w:rsidRPr="00A3198E">
        <w:t>identify older people with impending or current dehydration</w:t>
      </w:r>
      <w:r w:rsidR="00954688" w:rsidRPr="00A3198E">
        <w:t>,</w:t>
      </w:r>
      <w:r w:rsidR="006C7D44" w:rsidRPr="00A3198E">
        <w:t xml:space="preserve"> </w:t>
      </w:r>
      <w:r w:rsidR="003730A8" w:rsidRPr="00A3198E">
        <w:t>to</w:t>
      </w:r>
      <w:r w:rsidR="006C7D44" w:rsidRPr="00A3198E">
        <w:t xml:space="preserve"> </w:t>
      </w:r>
      <w:r w:rsidR="003730A8" w:rsidRPr="00A3198E">
        <w:t>restore eu</w:t>
      </w:r>
      <w:r w:rsidR="006C7D44" w:rsidRPr="00A3198E">
        <w:t xml:space="preserve">hydration and </w:t>
      </w:r>
      <w:r w:rsidR="00246AE9" w:rsidRPr="00A3198E">
        <w:t>improve disability-</w:t>
      </w:r>
      <w:r w:rsidR="003730A8" w:rsidRPr="00A3198E">
        <w:t xml:space="preserve">free life expectancy </w:t>
      </w:r>
      <w:r w:rsidR="00915D53" w:rsidRPr="00A3198E">
        <w:fldChar w:fldCharType="begin"/>
      </w:r>
      <w:r w:rsidR="00475E08" w:rsidRPr="00A3198E">
        <w:instrText xml:space="preserve"> ADDIN REFMGR.CITE &lt;Refman&gt;&lt;Cite&gt;&lt;Author&gt;Hooper&lt;/Author&gt;&lt;Year&gt;2013&lt;/Year&gt;&lt;RecNum&gt;10358&lt;/RecNum&gt;&lt;IDText&gt;Water-loss dehydration and aging&lt;/IDText&gt;&lt;MDL Ref_Type="Journal"&gt;&lt;Ref_Type&gt;Journal&lt;/Ref_Type&gt;&lt;Ref_ID&gt;10358&lt;/Ref_ID&gt;&lt;Title_Primary&gt;Water-loss dehydration and aging&lt;/Title_Primary&gt;&lt;Authors_Primary&gt;Hooper,L.&lt;/Authors_Primary&gt;&lt;Authors_Primary&gt;Bunn,D.&lt;/Authors_Primary&gt;&lt;Authors_Primary&gt;Jimoh,F.O.&lt;/Authors_Primary&gt;&lt;Authors_Primary&gt;Fairweather-Tait,S.J.&lt;/Authors_Primary&gt;&lt;Date_Primary&gt;2013&lt;/Date_Primary&gt;&lt;Keywords&gt;Dehydration&lt;/Keywords&gt;&lt;Keywords&gt;Aging&lt;/Keywords&gt;&lt;Keywords&gt;water loss&lt;/Keywords&gt;&lt;Reprint&gt;Not in File&lt;/Reprint&gt;&lt;Start_Page&gt;Published ahead of print 9 December 2013&lt;/Start_Page&gt;&lt;Periodical&gt;Mechanisms of Ageing and Development&lt;/Periodical&gt;&lt;Misc_3&gt;10.1016/j.mad.2013.11.009&lt;/Misc_3&gt;&lt;ZZ_JournalFull&gt;&lt;f name="System"&gt;Mechanisms of Ageing and Development&lt;/f&gt;&lt;/ZZ_JournalFull&gt;&lt;ZZ_WorkformID&gt;1&lt;/ZZ_WorkformID&gt;&lt;/MDL&gt;&lt;/Cite&gt;&lt;/Refman&gt;</w:instrText>
      </w:r>
      <w:r w:rsidR="00915D53" w:rsidRPr="00A3198E">
        <w:fldChar w:fldCharType="separate"/>
      </w:r>
      <w:r w:rsidR="001727E3" w:rsidRPr="00A3198E">
        <w:rPr>
          <w:noProof/>
        </w:rPr>
        <w:t>(8)</w:t>
      </w:r>
      <w:r w:rsidR="00915D53" w:rsidRPr="00A3198E">
        <w:fldChar w:fldCharType="end"/>
      </w:r>
      <w:r w:rsidR="006C7D44" w:rsidRPr="00A3198E">
        <w:t>.</w:t>
      </w:r>
    </w:p>
    <w:p w:rsidR="00E37758" w:rsidRPr="00A3198E" w:rsidRDefault="002A70F8" w:rsidP="009C7D24">
      <w:pPr>
        <w:spacing w:line="480" w:lineRule="auto"/>
        <w:ind w:firstLine="720"/>
        <w:jc w:val="left"/>
      </w:pPr>
      <w:r w:rsidRPr="00A3198E">
        <w:t>In</w:t>
      </w:r>
      <w:r w:rsidR="00D35CCC" w:rsidRPr="00A3198E">
        <w:t xml:space="preserve"> </w:t>
      </w:r>
      <w:r w:rsidRPr="00A3198E">
        <w:t>young men and women</w:t>
      </w:r>
      <w:r w:rsidR="00D35CCC" w:rsidRPr="00A3198E">
        <w:t xml:space="preserve"> plasma or serum osmolality is the only useful marker of static dehydration, with a </w:t>
      </w:r>
      <w:r w:rsidR="00093E4E" w:rsidRPr="00A3198E">
        <w:t>“</w:t>
      </w:r>
      <w:r w:rsidR="00D35CCC" w:rsidRPr="00A3198E">
        <w:t>cut-off of 301 ± 5 mmol/kg</w:t>
      </w:r>
      <w:r w:rsidR="00093E4E" w:rsidRPr="00A3198E">
        <w:t>”</w:t>
      </w:r>
      <w:r w:rsidR="00D35CCC" w:rsidRPr="00A3198E">
        <w:t xml:space="preserve"> having the best diagnostic accuracy </w:t>
      </w:r>
      <w:r w:rsidR="00915D53" w:rsidRPr="00A3198E">
        <w:fldChar w:fldCharType="begin"/>
      </w:r>
      <w:r w:rsidR="00475E08" w:rsidRPr="00A3198E">
        <w:instrText xml:space="preserve"> ADDIN REFMGR.CITE &lt;Refman&gt;&lt;Cite&gt;&lt;Author&gt;Cheuvront&lt;/Author&gt;&lt;Year&gt;2010&lt;/Year&gt;&lt;RecNum&gt;4919&lt;/RecNum&gt;&lt;IDText&gt;Biological variation and diagnostic accuracy of dehydration assessment markers&lt;/IDText&gt;&lt;MDL Ref_Type="Journal"&gt;&lt;Ref_Type&gt;Journal&lt;/Ref_Type&gt;&lt;Ref_ID&gt;4919&lt;/Ref_ID&gt;&lt;Title_Primary&gt;Biological variation and diagnostic accuracy of dehydration assessment markers&lt;/Title_Primary&gt;&lt;Authors_Primary&gt;Cheuvront,S.N.&lt;/Authors_Primary&gt;&lt;Authors_Primary&gt;Ely,B.R.&lt;/Authors_Primary&gt;&lt;Authors_Primary&gt;Kenefick,R.W.&lt;/Authors_Primary&gt;&lt;Authors_Primary&gt;Sawka,M.N.&lt;/Authors_Primary&gt;&lt;Date_Primary&gt;2010&lt;/Date_Primary&gt;&lt;Keywords&gt;Clinical&lt;/Keywords&gt;&lt;Keywords&gt;nutrition&lt;/Keywords&gt;&lt;Keywords&gt;Time&lt;/Keywords&gt;&lt;Keywords&gt;Monitoring&lt;/Keywords&gt;&lt;Keywords&gt;Dehydration&lt;/Keywords&gt;&lt;Keywords&gt;Sports&lt;/Keywords&gt;&lt;Keywords&gt;Medicine&lt;/Keywords&gt;&lt;Keywords&gt;Biological&lt;/Keywords&gt;&lt;Keywords&gt;accuracy&lt;/Keywords&gt;&lt;Keywords&gt;Plasma&lt;/Keywords&gt;&lt;Keywords&gt;Urine&lt;/Keywords&gt;&lt;Keywords&gt;saliva&lt;/Keywords&gt;&lt;Keywords&gt;body mass&lt;/Keywords&gt;&lt;Keywords&gt;Mass&lt;/Keywords&gt;&lt;Keywords&gt;hydration&lt;/Keywords&gt;&lt;Keywords&gt;Methods&lt;/Keywords&gt;&lt;Keywords&gt;Statistical&lt;/Keywords&gt;&lt;Keywords&gt;body fluid&lt;/Keywords&gt;&lt;Keywords&gt;experiment&lt;/Keywords&gt;&lt;Keywords&gt;receiver operating characteristic&lt;/Keywords&gt;&lt;Keywords&gt;plasma osmolality&lt;/Keywords&gt;&lt;Keywords&gt;osmolality&lt;/Keywords&gt;&lt;Keywords&gt;Specific Gravity&lt;/Keywords&gt;&lt;Keywords&gt;Probability&lt;/Keywords&gt;&lt;Keywords&gt;diagnostic accuracy&lt;/Keywords&gt;&lt;Reprint&gt;Not in File&lt;/Reprint&gt;&lt;Start_Page&gt;565&lt;/Start_Page&gt;&lt;End_Page&gt;573&lt;/End_Page&gt;&lt;Periodical&gt;American Journal of Clinical Nutrition&lt;/Periodical&gt;&lt;Volume&gt;92&lt;/Volume&gt;&lt;Issue&gt;3&lt;/Issue&gt;&lt;ZZ_JournalFull&gt;&lt;f name="System"&gt;American Journal of Clinical Nutrition&lt;/f&gt;&lt;/ZZ_JournalFull&gt;&lt;ZZ_JournalStdAbbrev&gt;&lt;f name="System"&gt;Am.J Clin.Nutr.&lt;/f&gt;&lt;/ZZ_JournalStdAbbrev&gt;&lt;ZZ_WorkformID&gt;1&lt;/ZZ_WorkformID&gt;&lt;/MDL&gt;&lt;/Cite&gt;&lt;/Refman&gt;</w:instrText>
      </w:r>
      <w:r w:rsidR="00915D53" w:rsidRPr="00A3198E">
        <w:fldChar w:fldCharType="separate"/>
      </w:r>
      <w:r w:rsidR="001727E3" w:rsidRPr="00A3198E">
        <w:rPr>
          <w:noProof/>
        </w:rPr>
        <w:t>(9)</w:t>
      </w:r>
      <w:r w:rsidR="00915D53" w:rsidRPr="00A3198E">
        <w:fldChar w:fldCharType="end"/>
      </w:r>
      <w:r w:rsidR="00D35CCC" w:rsidRPr="00A3198E">
        <w:t xml:space="preserve">. </w:t>
      </w:r>
      <w:r w:rsidRPr="00A3198E">
        <w:t xml:space="preserve">While such rigorous </w:t>
      </w:r>
      <w:r w:rsidR="00954688" w:rsidRPr="00A3198E">
        <w:t>analysis</w:t>
      </w:r>
      <w:r w:rsidRPr="00A3198E">
        <w:t xml:space="preserve"> has not been carried out in older people</w:t>
      </w:r>
      <w:r w:rsidR="00954688" w:rsidRPr="00A3198E">
        <w:t>,</w:t>
      </w:r>
      <w:r w:rsidRPr="00A3198E">
        <w:t xml:space="preserve"> </w:t>
      </w:r>
      <w:r w:rsidR="00E37758" w:rsidRPr="00A3198E">
        <w:t>serum osmolality</w:t>
      </w:r>
      <w:r w:rsidRPr="00A3198E">
        <w:t xml:space="preserve"> is likely to be the best indicator</w:t>
      </w:r>
      <w:r w:rsidR="00297D44" w:rsidRPr="00A3198E">
        <w:t xml:space="preserve">.  Its advantages include </w:t>
      </w:r>
      <w:r w:rsidR="00E9465C" w:rsidRPr="00A3198E">
        <w:t>1) utilisation of standardised, objective analytical procedures, 2) determination of hydration status by a s</w:t>
      </w:r>
      <w:r w:rsidR="00E37758" w:rsidRPr="00A3198E">
        <w:t>ingle measurement</w:t>
      </w:r>
      <w:r w:rsidR="00F2460C" w:rsidRPr="00A3198E">
        <w:t xml:space="preserve">, </w:t>
      </w:r>
      <w:r w:rsidR="00E9465C" w:rsidRPr="00A3198E">
        <w:t xml:space="preserve">and 3) </w:t>
      </w:r>
      <w:r w:rsidR="00297D44" w:rsidRPr="00A3198E">
        <w:t>no</w:t>
      </w:r>
      <w:r w:rsidR="00986682" w:rsidRPr="00A3198E">
        <w:t xml:space="preserve"> requirement for</w:t>
      </w:r>
      <w:r w:rsidR="00E9465C" w:rsidRPr="00A3198E">
        <w:t xml:space="preserve"> </w:t>
      </w:r>
      <w:r w:rsidR="00F2460C" w:rsidRPr="00A3198E">
        <w:t xml:space="preserve">additional </w:t>
      </w:r>
      <w:r w:rsidR="00B82890" w:rsidRPr="00A3198E">
        <w:t xml:space="preserve">clinical and nutritional </w:t>
      </w:r>
      <w:r w:rsidR="00F2460C" w:rsidRPr="00A3198E">
        <w:t>information</w:t>
      </w:r>
      <w:r w:rsidR="00E37758" w:rsidRPr="00A3198E">
        <w:t xml:space="preserve">. </w:t>
      </w:r>
      <w:r w:rsidR="00137C41" w:rsidRPr="00A3198E">
        <w:t xml:space="preserve">Serum osmolality is </w:t>
      </w:r>
      <w:r w:rsidR="00E37758" w:rsidRPr="00A3198E">
        <w:t>carefully controlled by the body</w:t>
      </w:r>
      <w:r w:rsidR="00D21265" w:rsidRPr="00A3198E">
        <w:t>.</w:t>
      </w:r>
      <w:r w:rsidR="00954688" w:rsidRPr="00A3198E">
        <w:t xml:space="preserve"> </w:t>
      </w:r>
      <w:r w:rsidR="00D21265" w:rsidRPr="00A3198E">
        <w:t>I</w:t>
      </w:r>
      <w:r w:rsidR="00137C41" w:rsidRPr="00A3198E">
        <w:t xml:space="preserve">ncreases in serum osmolality associated with dehydration stimulate </w:t>
      </w:r>
      <w:r w:rsidR="00B15205" w:rsidRPr="00A3198E">
        <w:t xml:space="preserve">cellular </w:t>
      </w:r>
      <w:proofErr w:type="spellStart"/>
      <w:r w:rsidR="00B15205" w:rsidRPr="00A3198E">
        <w:t>osmoreceptors</w:t>
      </w:r>
      <w:proofErr w:type="spellEnd"/>
      <w:r w:rsidR="00B15205" w:rsidRPr="00A3198E">
        <w:t xml:space="preserve"> that in turn stimulate </w:t>
      </w:r>
      <w:r w:rsidR="00137C41" w:rsidRPr="00A3198E">
        <w:t xml:space="preserve">thirst (leading to increased </w:t>
      </w:r>
      <w:r w:rsidR="00D21265" w:rsidRPr="00A3198E">
        <w:t>water intake</w:t>
      </w:r>
      <w:r w:rsidR="00137C41" w:rsidRPr="00A3198E">
        <w:t xml:space="preserve">) and vasopressin (or anti-diuretic hormone, </w:t>
      </w:r>
      <w:proofErr w:type="spellStart"/>
      <w:r w:rsidR="00137C41" w:rsidRPr="00A3198E">
        <w:t>ADH</w:t>
      </w:r>
      <w:proofErr w:type="spellEnd"/>
      <w:r w:rsidR="00137C41" w:rsidRPr="00A3198E">
        <w:t xml:space="preserve">) secretion </w:t>
      </w:r>
      <w:r w:rsidR="00D21265" w:rsidRPr="00A3198E">
        <w:t>(reduc</w:t>
      </w:r>
      <w:r w:rsidR="00297D44" w:rsidRPr="00A3198E">
        <w:t xml:space="preserve">ing </w:t>
      </w:r>
      <w:r w:rsidR="00D21265" w:rsidRPr="00A3198E">
        <w:t xml:space="preserve">urinary </w:t>
      </w:r>
      <w:r w:rsidR="00137C41" w:rsidRPr="00A3198E">
        <w:t xml:space="preserve">water </w:t>
      </w:r>
      <w:r w:rsidR="00D21265" w:rsidRPr="00A3198E">
        <w:t>excretion)</w:t>
      </w:r>
      <w:r w:rsidR="00137C41" w:rsidRPr="00A3198E">
        <w:t xml:space="preserve"> </w:t>
      </w:r>
      <w:r w:rsidR="00915D53" w:rsidRPr="00A3198E">
        <w:fldChar w:fldCharType="begin"/>
      </w:r>
      <w:r w:rsidR="00475E08" w:rsidRPr="00A3198E">
        <w:instrText xml:space="preserve"> ADDIN REFMGR.CITE &lt;Refman&gt;&lt;Cite&gt;&lt;Author&gt;Naitoh&lt;/Author&gt;&lt;Year&gt;1998&lt;/Year&gt;&lt;RecNum&gt;9919&lt;/RecNum&gt;&lt;IDText&gt;Thirst in elderly subjects&lt;/IDText&gt;&lt;MDL Ref_Type="Book Chapter"&gt;&lt;Ref_Type&gt;Book Chapter&lt;/Ref_Type&gt;&lt;Ref_ID&gt;9919&lt;/Ref_ID&gt;&lt;Title_Primary&gt;Thirst in elderly subjects&lt;/Title_Primary&gt;&lt;Authors_Primary&gt;Naitoh,M.&lt;/Authors_Primary&gt;&lt;Authors_Primary&gt;Burrell,L.M.&lt;/Authors_Primary&gt;&lt;Date_Primary&gt;1998&lt;/Date_Primary&gt;&lt;Keywords&gt;Thirst&lt;/Keywords&gt;&lt;Keywords&gt;hydration&lt;/Keywords&gt;&lt;Keywords&gt;Aging&lt;/Keywords&gt;&lt;Reprint&gt;Not in File&lt;/Reprint&gt;&lt;Start_Page&gt;33&lt;/Start_Page&gt;&lt;End_Page&gt;46&lt;/End_Page&gt;&lt;Title_Secondary&gt;Hydration and aging&lt;/Title_Secondary&gt;&lt;Authors_Secondary&gt;Vellas,B.&lt;/Authors_Secondary&gt;&lt;Authors_Secondary&gt;Albarede,J.L.&lt;/Authors_Secondary&gt;&lt;Authors_Secondary&gt;Garry,P.J.&lt;/Authors_Secondary&gt;&lt;Issue&gt;2&lt;/Issue&gt;&lt;Pub_Place&gt;Paris&lt;/Pub_Place&gt;&lt;Publisher&gt;Serdi&lt;/Publisher&gt;&lt;Title_Series&gt;Facts, research and intervention in geriatrics 1998&lt;/Title_Series&gt;&lt;ZZ_WorkformID&gt;3&lt;/ZZ_WorkformID&gt;&lt;/MDL&gt;&lt;/Cite&gt;&lt;/Refman&gt;</w:instrText>
      </w:r>
      <w:r w:rsidR="00915D53" w:rsidRPr="00A3198E">
        <w:fldChar w:fldCharType="separate"/>
      </w:r>
      <w:r w:rsidR="001727E3" w:rsidRPr="00A3198E">
        <w:rPr>
          <w:noProof/>
        </w:rPr>
        <w:t>(10)</w:t>
      </w:r>
      <w:r w:rsidR="00915D53" w:rsidRPr="00A3198E">
        <w:fldChar w:fldCharType="end"/>
      </w:r>
      <w:r w:rsidR="00137C41" w:rsidRPr="00A3198E">
        <w:t xml:space="preserve">.  </w:t>
      </w:r>
      <w:r w:rsidR="00D21265" w:rsidRPr="00A3198E">
        <w:t xml:space="preserve">The key physiological </w:t>
      </w:r>
      <w:r w:rsidR="00137C41" w:rsidRPr="00A3198E">
        <w:t xml:space="preserve">role of serum </w:t>
      </w:r>
      <w:r w:rsidR="00137C41" w:rsidRPr="00A3198E">
        <w:lastRenderedPageBreak/>
        <w:t xml:space="preserve">osmolality in maintenance of </w:t>
      </w:r>
      <w:r w:rsidR="00D21265" w:rsidRPr="00A3198E">
        <w:t>eu</w:t>
      </w:r>
      <w:r w:rsidR="00137C41" w:rsidRPr="00A3198E">
        <w:t xml:space="preserve">hydration </w:t>
      </w:r>
      <w:r w:rsidR="00D21265" w:rsidRPr="00A3198E">
        <w:t>provides further support to its use as</w:t>
      </w:r>
      <w:r w:rsidR="00137C41" w:rsidRPr="00A3198E">
        <w:t xml:space="preserve"> a reference standard</w:t>
      </w:r>
      <w:r w:rsidR="00841092" w:rsidRPr="00A3198E">
        <w:t xml:space="preserve"> </w:t>
      </w:r>
      <w:r w:rsidR="00E37758" w:rsidRPr="00A3198E">
        <w:t xml:space="preserve">for </w:t>
      </w:r>
      <w:r w:rsidR="00D21265" w:rsidRPr="00A3198E">
        <w:t xml:space="preserve">assessment of </w:t>
      </w:r>
      <w:r w:rsidR="00E37758" w:rsidRPr="00A3198E">
        <w:t>dehydration in older adults</w:t>
      </w:r>
      <w:r w:rsidR="00F2460C" w:rsidRPr="00A3198E">
        <w:t xml:space="preserve"> </w:t>
      </w:r>
      <w:r w:rsidR="00915D53" w:rsidRPr="00A3198E">
        <w:fldChar w:fldCharType="begin">
          <w:fldData xml:space="preserve">PFJlZm1hbj48Q2l0ZT48QXV0aG9yPkNoZXV2cm9udDwvQXV0aG9yPjxZZWFyPjIwMTM8L1llYXI+
PFJlY051bT45OTQyPC9SZWNOdW0+PElEVGV4dD5QaHlzaW9sb2dpYyBiYXNpcyBmb3IgdW5kZXJz
dGFuZGluZyBxdWFudGl0YXRpdmUgZGVoeWRyYXRpb24gYXNzZXNzbWVudDwvSURUZXh0PjxNREwg
UmVmX1R5cGU9IkpvdXJuYWwiPjxSZWZfVHlwZT5Kb3VybmFsPC9SZWZfVHlwZT48UmVmX0lEPjk5
NDI8L1JlZl9JRD48VGl0bGVfUHJpbWFyeT5QaHlzaW9sb2dpYyBiYXNpcyBmb3IgdW5kZXJzdGFu
ZGluZyBxdWFudGl0YXRpdmUgZGVoeWRyYXRpb24gYXNzZXNzbWVudDwvVGl0bGVfUHJpbWFyeT48
QXV0aG9yc19QcmltYXJ5PkNoZXV2cm9udCxTLk4uPC9BdXRob3JzX1ByaW1hcnk+PEF1dGhvcnNf
UHJpbWFyeT5LZW5lZmljayxSLlcuPC9BdXRob3JzX1ByaW1hcnk+PEF1dGhvcnNfUHJpbWFyeT5D
aGFya291ZGlhbixOLjwvQXV0aG9yc19QcmltYXJ5PjxBdXRob3JzX1ByaW1hcnk+U2F3a2EsTS5O
LjwvQXV0aG9yc19QcmltYXJ5PjxEYXRlX1ByaW1hcnk+MjAxMzwvRGF0ZV9QcmltYXJ5PjxLZXl3
b3Jkcz5QaHlzaW9sb2dpYzwvS2V5d29yZHM+PEtleXdvcmRzPkRlaHlkcmF0aW9uPC9LZXl3b3Jk
cz48S2V5d29yZHM+YXNzZXNzbWVudDwvS2V5d29yZHM+PFJlcHJpbnQ+Tm90IGluIEZpbGU8L1Jl
cHJpbnQ+PFN0YXJ0X1BhZ2U+NDU1PC9TdGFydF9QYWdlPjxFbmRfUGFnZT40NjI8L0VuZF9QYWdl
PjxQZXJpb2RpY2FsPkFtZXJpY2FuIEpvdXJuYWwgb2YgQ2xpbmljYWwgTnV0cml0aW9uPC9QZXJp
b2RpY2FsPjxWb2x1bWU+OTc8L1ZvbHVtZT48WlpfSm91cm5hbEZ1bGw+PGYgbmFtZT0iU3lzdGVt
Ij5BbWVyaWNhbiBKb3VybmFsIG9mIENsaW5pY2FsIE51dHJpdGlvbjwvZj48L1paX0pvdXJuYWxG
dWxsPjxaWl9Kb3VybmFsU3RkQWJicmV2PjxmIG5hbWU9IlN5c3RlbSI+QW0uSiBDbGluLk51dHIu
PC9mPjwvWlpfSm91cm5hbFN0ZEFiYnJldj48WlpfV29ya2Zvcm1JRD4xPC9aWl9Xb3JrZm9ybUlE
PjwvTURMPjwvQ2l0ZT48Q2l0ZT48QXV0aG9yPlRob21hczwvQXV0aG9yPjxZZWFyPjIwMDg8L1ll
YXI+PFJlY051bT45NDAwPC9SZWNOdW0+PElEVGV4dD5VbmRlcnN0YW5kaW5nIGNsaW5pY2FsIGRl
aHlkcmF0aW9uIGFuZCBpdHMgdHJlYXRtZW50PC9JRFRleHQ+PE1ETCBSZWZfVHlwZT0iSm91cm5h
bCI+PFJlZl9UeXBlPkpvdXJuYWw8L1JlZl9UeXBlPjxSZWZfSUQ+OTQwMDwvUmVmX0lEPjxUaXRs
ZV9QcmltYXJ5PlVuZGVyc3RhbmRpbmcgY2xpbmljYWwgZGVoeWRyYXRpb24gYW5kIGl0cyB0cmVh
dG1lbnQ8L1RpdGxlX1ByaW1hcnk+PEF1dGhvcnNfUHJpbWFyeT5UaG9tYXMsRC5SLjwvQXV0aG9y
c19QcmltYXJ5PjxBdXRob3JzX1ByaW1hcnk+Q290ZSxULlIuPC9BdXRob3JzX1ByaW1hcnk+PEF1
dGhvcnNfUHJpbWFyeT5MYXdob3JuZSxMLjwvQXV0aG9yc19QcmltYXJ5PjxBdXRob3JzX1ByaW1h
cnk+TGV2ZW5zb24sUy5BLjwvQXV0aG9yc19QcmltYXJ5PjxBdXRob3JzX1ByaW1hcnk+UnViZW5z
dGVpbixMLlouPC9BdXRob3JzX1ByaW1hcnk+PEF1dGhvcnNfUHJpbWFyeT5TbWl0aCxELkEuPC9B
dXRob3JzX1ByaW1hcnk+PEF1dGhvcnNfUHJpbWFyeT5TdGVmYW5hY2NpLFIuRy48L0F1dGhvcnNf
UHJpbWFyeT48QXV0aG9yc19QcmltYXJ5PlRhbmdhbG9zLEUuRy48L0F1dGhvcnNfUHJpbWFyeT48
QXV0aG9yc19QcmltYXJ5Pk1vcmxleSxKLkUuPC9BdXRob3JzX1ByaW1hcnk+PEF1dGhvcnNfUHJp
bWFyeT5EZWh5ZHJhdGlvbiBDb3VuY2lsPC9BdXRob3JzX1ByaW1hcnk+PERhdGVfUHJpbWFyeT4y
MDA4PC9EYXRlX1ByaW1hcnk+PEtleXdvcmRzPk1lZGljYWw8L0tleXdvcmRzPjxLZXl3b3Jkcz5D
bGluaWNhbDwvS2V5d29yZHM+PEtleXdvcmRzPkRlaHlkcmF0aW9uPC9LZXl3b3Jkcz48UmVwcmlu
dD5Ob3QgaW4gRmlsZTwvUmVwcmludD48U3RhcnRfUGFnZT4yOTI8L1N0YXJ0X1BhZ2U+PEVuZF9Q
YWdlPjMwMTwvRW5kX1BhZ2U+PFBlcmlvZGljYWw+Sm91cm5hbCBvZiB0aGUgQW1lcmljYW4gTWVk
aWNhbCBEaXJlY3RvcnMgQXNzb2NpYXRpb248L1BlcmlvZGljYWw+PFZvbHVtZT45PC9Wb2x1bWU+
PElzc3VlPjU8L0lzc3VlPjxaWl9Kb3VybmFsRnVsbD48ZiBuYW1lPSJTeXN0ZW0iPkpvdXJuYWwg
b2YgdGhlIEFtZXJpY2FuIE1lZGljYWwgRGlyZWN0b3JzIEFzc29jaWF0aW9uPC9mPjwvWlpfSm91
cm5hbEZ1bGw+PFpaX0pvdXJuYWxTdGRBYmJyZXY+PGYgbmFtZT0iU3lzdGVtIj5KIEFNLk1FRC5E
SVIuQVNTT0MuPC9mPjwvWlpfSm91cm5hbFN0ZEFiYnJldj48WlpfV29ya2Zvcm1JRD4xPC9aWl9X
b3JrZm9ybUlEPjwvTURMPjwvQ2l0ZT48Q2l0ZT48QXV0aG9yPkluc3RpdHV0ZSBvZiBNZWRpY2lu
ZTwvQXV0aG9yPjxZZWFyPjIwMDQ8L1llYXI+PFJlY051bT45OTEyPC9SZWNOdW0+PElEVGV4dD5Q
YW5lbCBvbiBEaWV0YXJ5IFJlZmVyZW5jZSBJbnRha2VzIGZvciBFbGVjdHJvbHl0ZXMgYW5kIFdh
dGVyLiBEaWV0YXJ5IFJlZmVyZW5jZSBJbnRha2VzIGZvciBXYXRlciwgUG90YXNzaXVtLCBTb2Rp
dW0sIENobG9yaWRlLCBhbmQgU3VsZmF0ZTwvSURUZXh0PjxNREwgUmVmX1R5cGU9IkJvb2ssIFdo
b2xlIj48UmVmX1R5cGU+Qm9vaywgV2hvbGU8L1JlZl9UeXBlPjxSZWZfSUQ+OTkxMjwvUmVmX0lE
PjxUaXRsZV9QcmltYXJ5PlBhbmVsIG9uIERpZXRhcnkgUmVmZXJlbmNlIEludGFrZXMgZm9yIEVs
ZWN0cm9seXRlcyBhbmQgV2F0ZXIuIERpZXRhcnkgUmVmZXJlbmNlIEludGFrZXMgZm9yIFdhdGVy
LCBQb3Rhc3NpdW0sIFNvZGl1bSwgQ2hsb3JpZGUsIGFuZCBTdWxmYXRlPC9UaXRsZV9QcmltYXJ5
PjxBdXRob3JzX1ByaW1hcnk+SW5zdGl0dXRlIG9mIE1lZGljaW5lPC9BdXRob3JzX1ByaW1hcnk+
PERhdGVfUHJpbWFyeT4yMDA0PC9EYXRlX1ByaW1hcnk+PEtleXdvcmRzPkRpZXRhcnk8L0tleXdv
cmRzPjxLZXl3b3Jkcz5XYXRlcjwvS2V5d29yZHM+PEtleXdvcmRzPlBvdGFzc2l1bTwvS2V5d29y
ZHM+PEtleXdvcmRzPlNvZGl1bTwvS2V5d29yZHM+PEtleXdvcmRzPmNobG9yaWRlPC9LZXl3b3Jk
cz48S2V5d29yZHM+RWxlY3Ryb2x5dGVzPC9LZXl3b3Jkcz48S2V5d29yZHM+ZWxlY3Ryb2x5dGU8
L0tleXdvcmRzPjxLZXl3b3Jkcz5zdGFuZGluZzwvS2V5d29yZHM+PEtleXdvcmRzPmV2YWx1YXRp
b248L0tleXdvcmRzPjxSZXByaW50Pk5vdCBpbiBGaWxlPC9SZXByaW50PjxBdXRob3JzX1NlY29u
ZGFyeT5QYW5lbCBvbiBEaWV0YXJ5IFJlZmVyZW5jZSBJbnRha2VzIGZvciBFbGVjdHJvbHl0ZXMg
YW5kIFdhdGVyLFN0YW5kaW5nIENvbW1pdHRlZSBvbiB0aGUgU2NpZW50aWZpYyBFdmFsdWF0aW9u
IG9mIERpZXRhcnkgUmVmZXJlbmNlIEludGFrZXM8L0F1dGhvcnNfU2Vjb25kYXJ5PjxQdWJfUGxh
Y2U+V2FzaGluZ3RvbiBEQywgVVNBPC9QdWJfUGxhY2U+PFB1Ymxpc2hlcj5OYXRpb25hbCBBY2Fk
ZW1pZXMgUHJlc3M8L1B1Ymxpc2hlcj48SVNTTl9JU0JOPjAtMzA5LTUzMDQ5LTA8L0lTU05fSVNC
Tj48V2ViX1VSTD48dT5odHRwOi8vd3d3Lm5hcC5lZHUvY2F0YWxvZy8xMDkyNS5odG1sPC91Pjwv
V2ViX1VSTD48WlpfV29ya2Zvcm1JRD4yPC9aWl9Xb3JrZm9ybUlEPjwvTURMPjwvQ2l0ZT48L1Jl
Zm1hbj4A
</w:fldData>
        </w:fldChar>
      </w:r>
      <w:r w:rsidR="00475E08" w:rsidRPr="00A3198E">
        <w:instrText xml:space="preserve"> ADDIN REFMGR.CITE </w:instrText>
      </w:r>
      <w:r w:rsidR="00475E08" w:rsidRPr="00A3198E">
        <w:fldChar w:fldCharType="begin">
          <w:fldData xml:space="preserve">PFJlZm1hbj48Q2l0ZT48QXV0aG9yPkNoZXV2cm9udDwvQXV0aG9yPjxZZWFyPjIwMTM8L1llYXI+
PFJlY051bT45OTQyPC9SZWNOdW0+PElEVGV4dD5QaHlzaW9sb2dpYyBiYXNpcyBmb3IgdW5kZXJz
dGFuZGluZyBxdWFudGl0YXRpdmUgZGVoeWRyYXRpb24gYXNzZXNzbWVudDwvSURUZXh0PjxNREwg
UmVmX1R5cGU9IkpvdXJuYWwiPjxSZWZfVHlwZT5Kb3VybmFsPC9SZWZfVHlwZT48UmVmX0lEPjk5
NDI8L1JlZl9JRD48VGl0bGVfUHJpbWFyeT5QaHlzaW9sb2dpYyBiYXNpcyBmb3IgdW5kZXJzdGFu
ZGluZyBxdWFudGl0YXRpdmUgZGVoeWRyYXRpb24gYXNzZXNzbWVudDwvVGl0bGVfUHJpbWFyeT48
QXV0aG9yc19QcmltYXJ5PkNoZXV2cm9udCxTLk4uPC9BdXRob3JzX1ByaW1hcnk+PEF1dGhvcnNf
UHJpbWFyeT5LZW5lZmljayxSLlcuPC9BdXRob3JzX1ByaW1hcnk+PEF1dGhvcnNfUHJpbWFyeT5D
aGFya291ZGlhbixOLjwvQXV0aG9yc19QcmltYXJ5PjxBdXRob3JzX1ByaW1hcnk+U2F3a2EsTS5O
LjwvQXV0aG9yc19QcmltYXJ5PjxEYXRlX1ByaW1hcnk+MjAxMzwvRGF0ZV9QcmltYXJ5PjxLZXl3
b3Jkcz5QaHlzaW9sb2dpYzwvS2V5d29yZHM+PEtleXdvcmRzPkRlaHlkcmF0aW9uPC9LZXl3b3Jk
cz48S2V5d29yZHM+YXNzZXNzbWVudDwvS2V5d29yZHM+PFJlcHJpbnQ+Tm90IGluIEZpbGU8L1Jl
cHJpbnQ+PFN0YXJ0X1BhZ2U+NDU1PC9TdGFydF9QYWdlPjxFbmRfUGFnZT40NjI8L0VuZF9QYWdl
PjxQZXJpb2RpY2FsPkFtZXJpY2FuIEpvdXJuYWwgb2YgQ2xpbmljYWwgTnV0cml0aW9uPC9QZXJp
b2RpY2FsPjxWb2x1bWU+OTc8L1ZvbHVtZT48WlpfSm91cm5hbEZ1bGw+PGYgbmFtZT0iU3lzdGVt
Ij5BbWVyaWNhbiBKb3VybmFsIG9mIENsaW5pY2FsIE51dHJpdGlvbjwvZj48L1paX0pvdXJuYWxG
dWxsPjxaWl9Kb3VybmFsU3RkQWJicmV2PjxmIG5hbWU9IlN5c3RlbSI+QW0uSiBDbGluLk51dHIu
PC9mPjwvWlpfSm91cm5hbFN0ZEFiYnJldj48WlpfV29ya2Zvcm1JRD4xPC9aWl9Xb3JrZm9ybUlE
PjwvTURMPjwvQ2l0ZT48Q2l0ZT48QXV0aG9yPlRob21hczwvQXV0aG9yPjxZZWFyPjIwMDg8L1ll
YXI+PFJlY051bT45NDAwPC9SZWNOdW0+PElEVGV4dD5VbmRlcnN0YW5kaW5nIGNsaW5pY2FsIGRl
aHlkcmF0aW9uIGFuZCBpdHMgdHJlYXRtZW50PC9JRFRleHQ+PE1ETCBSZWZfVHlwZT0iSm91cm5h
bCI+PFJlZl9UeXBlPkpvdXJuYWw8L1JlZl9UeXBlPjxSZWZfSUQ+OTQwMDwvUmVmX0lEPjxUaXRs
ZV9QcmltYXJ5PlVuZGVyc3RhbmRpbmcgY2xpbmljYWwgZGVoeWRyYXRpb24gYW5kIGl0cyB0cmVh
dG1lbnQ8L1RpdGxlX1ByaW1hcnk+PEF1dGhvcnNfUHJpbWFyeT5UaG9tYXMsRC5SLjwvQXV0aG9y
c19QcmltYXJ5PjxBdXRob3JzX1ByaW1hcnk+Q290ZSxULlIuPC9BdXRob3JzX1ByaW1hcnk+PEF1
dGhvcnNfUHJpbWFyeT5MYXdob3JuZSxMLjwvQXV0aG9yc19QcmltYXJ5PjxBdXRob3JzX1ByaW1h
cnk+TGV2ZW5zb24sUy5BLjwvQXV0aG9yc19QcmltYXJ5PjxBdXRob3JzX1ByaW1hcnk+UnViZW5z
dGVpbixMLlouPC9BdXRob3JzX1ByaW1hcnk+PEF1dGhvcnNfUHJpbWFyeT5TbWl0aCxELkEuPC9B
dXRob3JzX1ByaW1hcnk+PEF1dGhvcnNfUHJpbWFyeT5TdGVmYW5hY2NpLFIuRy48L0F1dGhvcnNf
UHJpbWFyeT48QXV0aG9yc19QcmltYXJ5PlRhbmdhbG9zLEUuRy48L0F1dGhvcnNfUHJpbWFyeT48
QXV0aG9yc19QcmltYXJ5Pk1vcmxleSxKLkUuPC9BdXRob3JzX1ByaW1hcnk+PEF1dGhvcnNfUHJp
bWFyeT5EZWh5ZHJhdGlvbiBDb3VuY2lsPC9BdXRob3JzX1ByaW1hcnk+PERhdGVfUHJpbWFyeT4y
MDA4PC9EYXRlX1ByaW1hcnk+PEtleXdvcmRzPk1lZGljYWw8L0tleXdvcmRzPjxLZXl3b3Jkcz5D
bGluaWNhbDwvS2V5d29yZHM+PEtleXdvcmRzPkRlaHlkcmF0aW9uPC9LZXl3b3Jkcz48UmVwcmlu
dD5Ob3QgaW4gRmlsZTwvUmVwcmludD48U3RhcnRfUGFnZT4yOTI8L1N0YXJ0X1BhZ2U+PEVuZF9Q
YWdlPjMwMTwvRW5kX1BhZ2U+PFBlcmlvZGljYWw+Sm91cm5hbCBvZiB0aGUgQW1lcmljYW4gTWVk
aWNhbCBEaXJlY3RvcnMgQXNzb2NpYXRpb248L1BlcmlvZGljYWw+PFZvbHVtZT45PC9Wb2x1bWU+
PElzc3VlPjU8L0lzc3VlPjxaWl9Kb3VybmFsRnVsbD48ZiBuYW1lPSJTeXN0ZW0iPkpvdXJuYWwg
b2YgdGhlIEFtZXJpY2FuIE1lZGljYWwgRGlyZWN0b3JzIEFzc29jaWF0aW9uPC9mPjwvWlpfSm91
cm5hbEZ1bGw+PFpaX0pvdXJuYWxTdGRBYmJyZXY+PGYgbmFtZT0iU3lzdGVtIj5KIEFNLk1FRC5E
SVIuQVNTT0MuPC9mPjwvWlpfSm91cm5hbFN0ZEFiYnJldj48WlpfV29ya2Zvcm1JRD4xPC9aWl9X
b3JrZm9ybUlEPjwvTURMPjwvQ2l0ZT48Q2l0ZT48QXV0aG9yPkluc3RpdHV0ZSBvZiBNZWRpY2lu
ZTwvQXV0aG9yPjxZZWFyPjIwMDQ8L1llYXI+PFJlY051bT45OTEyPC9SZWNOdW0+PElEVGV4dD5Q
YW5lbCBvbiBEaWV0YXJ5IFJlZmVyZW5jZSBJbnRha2VzIGZvciBFbGVjdHJvbHl0ZXMgYW5kIFdh
dGVyLiBEaWV0YXJ5IFJlZmVyZW5jZSBJbnRha2VzIGZvciBXYXRlciwgUG90YXNzaXVtLCBTb2Rp
dW0sIENobG9yaWRlLCBhbmQgU3VsZmF0ZTwvSURUZXh0PjxNREwgUmVmX1R5cGU9IkJvb2ssIFdo
b2xlIj48UmVmX1R5cGU+Qm9vaywgV2hvbGU8L1JlZl9UeXBlPjxSZWZfSUQ+OTkxMjwvUmVmX0lE
PjxUaXRsZV9QcmltYXJ5PlBhbmVsIG9uIERpZXRhcnkgUmVmZXJlbmNlIEludGFrZXMgZm9yIEVs
ZWN0cm9seXRlcyBhbmQgV2F0ZXIuIERpZXRhcnkgUmVmZXJlbmNlIEludGFrZXMgZm9yIFdhdGVy
LCBQb3Rhc3NpdW0sIFNvZGl1bSwgQ2hsb3JpZGUsIGFuZCBTdWxmYXRlPC9UaXRsZV9QcmltYXJ5
PjxBdXRob3JzX1ByaW1hcnk+SW5zdGl0dXRlIG9mIE1lZGljaW5lPC9BdXRob3JzX1ByaW1hcnk+
PERhdGVfUHJpbWFyeT4yMDA0PC9EYXRlX1ByaW1hcnk+PEtleXdvcmRzPkRpZXRhcnk8L0tleXdv
cmRzPjxLZXl3b3Jkcz5XYXRlcjwvS2V5d29yZHM+PEtleXdvcmRzPlBvdGFzc2l1bTwvS2V5d29y
ZHM+PEtleXdvcmRzPlNvZGl1bTwvS2V5d29yZHM+PEtleXdvcmRzPmNobG9yaWRlPC9LZXl3b3Jk
cz48S2V5d29yZHM+RWxlY3Ryb2x5dGVzPC9LZXl3b3Jkcz48S2V5d29yZHM+ZWxlY3Ryb2x5dGU8
L0tleXdvcmRzPjxLZXl3b3Jkcz5zdGFuZGluZzwvS2V5d29yZHM+PEtleXdvcmRzPmV2YWx1YXRp
b248L0tleXdvcmRzPjxSZXByaW50Pk5vdCBpbiBGaWxlPC9SZXByaW50PjxBdXRob3JzX1NlY29u
ZGFyeT5QYW5lbCBvbiBEaWV0YXJ5IFJlZmVyZW5jZSBJbnRha2VzIGZvciBFbGVjdHJvbHl0ZXMg
YW5kIFdhdGVyLFN0YW5kaW5nIENvbW1pdHRlZSBvbiB0aGUgU2NpZW50aWZpYyBFdmFsdWF0aW9u
IG9mIERpZXRhcnkgUmVmZXJlbmNlIEludGFrZXM8L0F1dGhvcnNfU2Vjb25kYXJ5PjxQdWJfUGxh
Y2U+V2FzaGluZ3RvbiBEQywgVVNBPC9QdWJfUGxhY2U+PFB1Ymxpc2hlcj5OYXRpb25hbCBBY2Fk
ZW1pZXMgUHJlc3M8L1B1Ymxpc2hlcj48SVNTTl9JU0JOPjAtMzA5LTUzMDQ5LTA8L0lTU05fSVNC
Tj48V2ViX1VSTD48dT5odHRwOi8vd3d3Lm5hcC5lZHUvY2F0YWxvZy8xMDkyNS5odG1sPC91Pjwv
V2ViX1VSTD48WlpfV29ya2Zvcm1JRD4yPC9aWl9Xb3JrZm9ybUlEPjwvTURMPjwvQ2l0ZT48L1Jl
Zm1hbj4A
</w:fldData>
        </w:fldChar>
      </w:r>
      <w:r w:rsidR="00475E08" w:rsidRPr="00A3198E">
        <w:instrText xml:space="preserve"> ADDIN EN.CITE.DATA </w:instrText>
      </w:r>
      <w:r w:rsidR="00475E08" w:rsidRPr="00A3198E">
        <w:fldChar w:fldCharType="end"/>
      </w:r>
      <w:r w:rsidR="00915D53" w:rsidRPr="00A3198E">
        <w:fldChar w:fldCharType="separate"/>
      </w:r>
      <w:r w:rsidR="001727E3" w:rsidRPr="00A3198E">
        <w:rPr>
          <w:noProof/>
        </w:rPr>
        <w:t>(11-13)</w:t>
      </w:r>
      <w:r w:rsidR="00915D53" w:rsidRPr="00A3198E">
        <w:fldChar w:fldCharType="end"/>
      </w:r>
      <w:r w:rsidR="00F2460C" w:rsidRPr="00A3198E">
        <w:t>.</w:t>
      </w:r>
      <w:r w:rsidR="00E37758" w:rsidRPr="00A3198E">
        <w:t xml:space="preserve"> </w:t>
      </w:r>
    </w:p>
    <w:p w:rsidR="00297D44" w:rsidRPr="00A3198E" w:rsidRDefault="00D35CCC" w:rsidP="00246AE9">
      <w:pPr>
        <w:pStyle w:val="CommentText"/>
        <w:spacing w:line="480" w:lineRule="auto"/>
        <w:ind w:firstLine="720"/>
        <w:jc w:val="left"/>
        <w:rPr>
          <w:sz w:val="24"/>
          <w:szCs w:val="24"/>
        </w:rPr>
      </w:pPr>
      <w:r w:rsidRPr="00A3198E">
        <w:rPr>
          <w:sz w:val="24"/>
          <w:szCs w:val="24"/>
        </w:rPr>
        <w:t xml:space="preserve">However, in some circumstances, </w:t>
      </w:r>
      <w:r w:rsidR="00D21265" w:rsidRPr="00A3198E">
        <w:rPr>
          <w:sz w:val="24"/>
          <w:szCs w:val="24"/>
        </w:rPr>
        <w:t xml:space="preserve">the direct measurement of serum osmolality is not </w:t>
      </w:r>
      <w:r w:rsidR="001A4EC1" w:rsidRPr="00A3198E">
        <w:rPr>
          <w:sz w:val="24"/>
          <w:szCs w:val="24"/>
        </w:rPr>
        <w:t xml:space="preserve">routinely undertaken </w:t>
      </w:r>
      <w:r w:rsidR="00954688" w:rsidRPr="00A3198E">
        <w:rPr>
          <w:sz w:val="24"/>
          <w:szCs w:val="24"/>
        </w:rPr>
        <w:t xml:space="preserve">due to cost implications </w:t>
      </w:r>
      <w:r w:rsidR="00412BF8" w:rsidRPr="00A3198E">
        <w:rPr>
          <w:sz w:val="24"/>
          <w:szCs w:val="24"/>
        </w:rPr>
        <w:t>(</w:t>
      </w:r>
      <w:r w:rsidR="00246AE9" w:rsidRPr="00A3198E">
        <w:rPr>
          <w:sz w:val="24"/>
          <w:szCs w:val="24"/>
        </w:rPr>
        <w:t xml:space="preserve">for example </w:t>
      </w:r>
      <w:r w:rsidR="00412BF8" w:rsidRPr="00A3198E">
        <w:rPr>
          <w:sz w:val="24"/>
          <w:szCs w:val="24"/>
        </w:rPr>
        <w:t xml:space="preserve">in UK hospitals measurement of serum osmolality is </w:t>
      </w:r>
      <w:r w:rsidR="001C7F51" w:rsidRPr="00A3198E">
        <w:rPr>
          <w:sz w:val="24"/>
          <w:szCs w:val="24"/>
        </w:rPr>
        <w:t>uncommon</w:t>
      </w:r>
      <w:r w:rsidR="00412BF8" w:rsidRPr="00A3198E">
        <w:rPr>
          <w:sz w:val="24"/>
          <w:szCs w:val="24"/>
        </w:rPr>
        <w:t>)</w:t>
      </w:r>
      <w:r w:rsidR="00D21265" w:rsidRPr="00A3198E">
        <w:rPr>
          <w:sz w:val="24"/>
          <w:szCs w:val="24"/>
        </w:rPr>
        <w:t xml:space="preserve">. </w:t>
      </w:r>
      <w:r w:rsidR="00297D44" w:rsidRPr="00A3198E">
        <w:rPr>
          <w:sz w:val="24"/>
          <w:szCs w:val="24"/>
        </w:rPr>
        <w:t xml:space="preserve">If a valid equation for calculating serum osmolarity can be derived from </w:t>
      </w:r>
      <w:proofErr w:type="spellStart"/>
      <w:r w:rsidR="00297D44" w:rsidRPr="00A3198E">
        <w:rPr>
          <w:sz w:val="24"/>
          <w:szCs w:val="24"/>
        </w:rPr>
        <w:t>osmotically</w:t>
      </w:r>
      <w:proofErr w:type="spellEnd"/>
      <w:r w:rsidR="00297D44" w:rsidRPr="00A3198E">
        <w:rPr>
          <w:sz w:val="24"/>
          <w:szCs w:val="24"/>
        </w:rPr>
        <w:t xml:space="preserve">-active determinants (serum Na, K, urea </w:t>
      </w:r>
      <w:r w:rsidR="00EF37F9" w:rsidRPr="00A3198E">
        <w:rPr>
          <w:sz w:val="24"/>
          <w:szCs w:val="24"/>
        </w:rPr>
        <w:t>and</w:t>
      </w:r>
      <w:r w:rsidR="00297D44" w:rsidRPr="00A3198E">
        <w:rPr>
          <w:sz w:val="24"/>
          <w:szCs w:val="24"/>
        </w:rPr>
        <w:t xml:space="preserve"> glucose) </w:t>
      </w:r>
      <w:r w:rsidR="00434D06" w:rsidRPr="00A3198E">
        <w:rPr>
          <w:sz w:val="24"/>
          <w:szCs w:val="24"/>
        </w:rPr>
        <w:t xml:space="preserve">generated </w:t>
      </w:r>
      <w:r w:rsidR="00297D44" w:rsidRPr="00A3198E">
        <w:rPr>
          <w:sz w:val="24"/>
          <w:szCs w:val="24"/>
        </w:rPr>
        <w:t xml:space="preserve">from generic blood testing, this would improve the likelihood of detecting dehydration in older people. It would also be possible to assess hydration in existing research datasets, where these </w:t>
      </w:r>
      <w:r w:rsidR="001C7F51" w:rsidRPr="00A3198E">
        <w:rPr>
          <w:sz w:val="24"/>
          <w:szCs w:val="24"/>
        </w:rPr>
        <w:t xml:space="preserve">determinants </w:t>
      </w:r>
      <w:r w:rsidR="00297D44" w:rsidRPr="00A3198E">
        <w:rPr>
          <w:sz w:val="24"/>
          <w:szCs w:val="24"/>
        </w:rPr>
        <w:t>are routinely available, but serum osmolality is not.</w:t>
      </w:r>
      <w:r w:rsidR="000210B3" w:rsidRPr="00A3198E">
        <w:rPr>
          <w:sz w:val="24"/>
          <w:szCs w:val="24"/>
        </w:rPr>
        <w:t xml:space="preserve">  </w:t>
      </w:r>
      <w:r w:rsidR="00A2382A" w:rsidRPr="00A3198E">
        <w:rPr>
          <w:sz w:val="24"/>
          <w:szCs w:val="24"/>
        </w:rPr>
        <w:t>M</w:t>
      </w:r>
      <w:r w:rsidR="00297D44" w:rsidRPr="00A3198E">
        <w:rPr>
          <w:sz w:val="24"/>
          <w:szCs w:val="24"/>
        </w:rPr>
        <w:t xml:space="preserve">any </w:t>
      </w:r>
      <w:r w:rsidR="00434D06" w:rsidRPr="00A3198E">
        <w:rPr>
          <w:sz w:val="24"/>
          <w:szCs w:val="24"/>
        </w:rPr>
        <w:t xml:space="preserve">equations </w:t>
      </w:r>
      <w:r w:rsidR="00297D44" w:rsidRPr="00A3198E">
        <w:rPr>
          <w:sz w:val="24"/>
          <w:szCs w:val="24"/>
        </w:rPr>
        <w:t xml:space="preserve">have been used to calculate osmolarity, but it is not known which </w:t>
      </w:r>
      <w:r w:rsidR="00A2382A" w:rsidRPr="00A3198E">
        <w:rPr>
          <w:sz w:val="24"/>
          <w:szCs w:val="24"/>
        </w:rPr>
        <w:t xml:space="preserve">maps best onto measured osmolality </w:t>
      </w:r>
      <w:r w:rsidR="00EF37F9" w:rsidRPr="00A3198E">
        <w:rPr>
          <w:sz w:val="24"/>
          <w:szCs w:val="24"/>
        </w:rPr>
        <w:t>in the elderly</w:t>
      </w:r>
      <w:r w:rsidR="00297D44" w:rsidRPr="00A3198E">
        <w:rPr>
          <w:sz w:val="24"/>
          <w:szCs w:val="24"/>
        </w:rPr>
        <w:t xml:space="preserve">. </w:t>
      </w:r>
      <w:r w:rsidR="00205E61" w:rsidRPr="00A3198E">
        <w:rPr>
          <w:sz w:val="24"/>
          <w:szCs w:val="24"/>
        </w:rPr>
        <w:t>R</w:t>
      </w:r>
      <w:r w:rsidR="00297D44" w:rsidRPr="00A3198E">
        <w:rPr>
          <w:sz w:val="24"/>
          <w:szCs w:val="24"/>
        </w:rPr>
        <w:t>aised serum osmo</w:t>
      </w:r>
      <w:r w:rsidR="000F3F8B" w:rsidRPr="00A3198E">
        <w:rPr>
          <w:sz w:val="24"/>
          <w:szCs w:val="24"/>
        </w:rPr>
        <w:t>lality</w:t>
      </w:r>
      <w:r w:rsidR="00297D44" w:rsidRPr="00A3198E">
        <w:rPr>
          <w:sz w:val="24"/>
          <w:szCs w:val="24"/>
        </w:rPr>
        <w:t xml:space="preserve"> may be due to</w:t>
      </w:r>
      <w:r w:rsidR="00A2382A" w:rsidRPr="00A3198E">
        <w:rPr>
          <w:sz w:val="24"/>
          <w:szCs w:val="24"/>
        </w:rPr>
        <w:t xml:space="preserve"> low fluid intake (general </w:t>
      </w:r>
      <w:proofErr w:type="spellStart"/>
      <w:r w:rsidR="00A2382A" w:rsidRPr="00A3198E">
        <w:rPr>
          <w:sz w:val="24"/>
          <w:szCs w:val="24"/>
        </w:rPr>
        <w:t>hemo</w:t>
      </w:r>
      <w:r w:rsidR="00297D44" w:rsidRPr="00A3198E">
        <w:rPr>
          <w:sz w:val="24"/>
          <w:szCs w:val="24"/>
        </w:rPr>
        <w:t>concentration</w:t>
      </w:r>
      <w:proofErr w:type="spellEnd"/>
      <w:r w:rsidR="00297D44" w:rsidRPr="00A3198E">
        <w:rPr>
          <w:sz w:val="24"/>
          <w:szCs w:val="24"/>
        </w:rPr>
        <w:t xml:space="preserve">) or poorly controlled diabetes (raised serum glucose) </w:t>
      </w:r>
      <w:r w:rsidR="00915D53" w:rsidRPr="00A3198E">
        <w:rPr>
          <w:sz w:val="24"/>
          <w:szCs w:val="24"/>
        </w:rPr>
        <w:fldChar w:fldCharType="begin">
          <w:fldData xml:space="preserve">PFJlZm1hbj48Q2l0ZT48QXV0aG9yPlN0b29rZXk8L0F1dGhvcj48WWVhcj4yMDA1PC9ZZWFyPjxS
ZWNOdW0+Mjg4OTwvUmVjTnVtPjxJRFRleHQ+SXMgdGhlIHByZXZhbGVuY2Ugb2YgZGVoeWRyYXRp
b24gYW1vbmcgY29tbXVuaXR5LWR3ZWxsaW5nIG9sZGVyIGFkdWx0cyByZWFsbHkgbG93PyBJbmZv
cm1pbmcgY3VycmVudCBkZWJhdGUgb3ZlciB0aGUgZmx1aWQgcmVjb21tZW5kYXRpb24gZm9yIGFk
dWx0cyBhZ2VkIDcwK3llYXJzPC9JRFRleHQ+PE1ETCBSZWZfVHlwZT0iSm91cm5hbCI+PFJlZl9U
eXBlPkpvdXJuYWw8L1JlZl9UeXBlPjxSZWZfSUQ+Mjg4OTwvUmVmX0lEPjxUaXRsZV9QcmltYXJ5
PklzIHRoZSBwcmV2YWxlbmNlIG9mIGRlaHlkcmF0aW9uIGFtb25nIGNvbW11bml0eS1kd2VsbGlu
ZyBvbGRlciBhZHVsdHMgcmVhbGx5IGxvdz8gSW5mb3JtaW5nIGN1cnJlbnQgZGViYXRlIG92ZXIg
dGhlIGZsdWlkIHJlY29tbWVuZGF0aW9uIGZvciBhZHVsdHMgYWdlZCA3MCt5ZWFyczwvVGl0bGVf
UHJpbWFyeT48QXV0aG9yc19QcmltYXJ5PlN0b29rZXksSi5ELjwvQXV0aG9yc19QcmltYXJ5PjxB
dXRob3JzX1ByaW1hcnk+UGllcGVyLEMuRi48L0F1dGhvcnNfUHJpbWFyeT48QXV0aG9yc19Qcmlt
YXJ5PkNvaGVuLEguSi48L0F1dGhvcnNfUHJpbWFyeT48RGF0ZV9QcmltYXJ5PjIwMDU8L0RhdGVf
UHJpbWFyeT48S2V5d29yZHM+QWR1bHQ8L0tleXdvcmRzPjxLZXl3b3Jkcz5BZ2VkPC9LZXl3b3Jk
cz48S2V5d29yZHM+QWdpbmc8L0tleXdvcmRzPjxLZXl3b3Jkcz5hcnRpY2xlPC9LZXl3b3Jkcz48
S2V5d29yZHM+Qmxvb2Q8L0tleXdvcmRzPjxLZXl3b3Jkcz5ibG9vZCBvc21vbGFyaXR5PC9LZXl3
b3Jkcz48S2V5d29yZHM+Qmxvb2QgVXJlYSBOaXRyb2dlbjwvS2V5d29yZHM+PEtleXdvcmRzPkNo
cm9uaWM8L0tleXdvcmRzPjxLZXl3b3Jkcz5DaHJvbmljIERpc2Vhc2U8L0tleXdvcmRzPjxLZXl3
b3Jkcz5jcmVhdGluaW5lPC9LZXl3b3Jkcz48S2V5d29yZHM+Y3JlYXRpbmluZSBibG9vZCBsZXZl
bDwvS2V5d29yZHM+PEtleXdvcmRzPmNyZWF0aW5pbmU8L0tleXdvcmRzPjxLZXl3b3Jkcz5lYyBb
RW5kb2dlbm91cyBDb21wb3VuZF08L0tleXdvcmRzPjxLZXl3b3Jkcz5EZWh5ZHJhdGlvbjwvS2V5
d29yZHM+PEtleXdvcmRzPkRlaHlkcmF0aW9uPC9LZXl3b3Jkcz48S2V5d29yZHM+ZXAgW0VwaWRl
bWlvbG9neV08L0tleXdvcmRzPjxLZXl3b3Jkcz5EZW1vZ3JhcGh5PC9LZXl3b3Jkcz48S2V5d29y
ZHM+RXBpZGVtaW9sb2dpYyBTdHVkaWVzPC9LZXl3b3Jkcz48S2V5d29yZHM+RmVtYWxlPC9LZXl3
b3Jkcz48S2V5d29yZHM+Zmx1aWQgaW50YWtlPC9LZXl3b3Jkcz48S2V5d29yZHM+ZnVuY3Rpb25h
bCBkaXNlYXNlPC9LZXl3b3Jkcz48S2V5d29yZHM+ZnVuY3Rpb25hbCBzdGF0dXM8L0tleXdvcmRz
PjxLZXl3b3Jkcz5HbHVjb3NlPC9LZXl3b3Jkcz48S2V5d29yZHM+Z2x1Y29zZSBibG9vZCBsZXZl
bDwvS2V5d29yZHM+PEtleXdvcmRzPmdsdWNvc2U8L0tleXdvcmRzPjxLZXl3b3Jkcz5lYyBbRW5k
b2dlbm91cyBDb21wb3VuZF08L0tleXdvcmRzPjxLZXl3b3Jkcz5IZWFsdGg8L0tleXdvcmRzPjxL
ZXl3b3Jkcz5IZWFsdGggU3RhdHVzPC9LZXl3b3Jkcz48S2V5d29yZHM+aHVtYW48L0tleXdvcmRz
PjxLZXl3b3Jkcz5IeXBvdGVuc2lvbjwvS2V5d29yZHM+PEtleXdvcmRzPkh5cG92b2xlbWlhPC9L
ZXl3b3Jkcz48S2V5d29yZHM+ZXAgW0VwaWRlbWlvbG9neV08L0tleXdvcmRzPjxLZXl3b3Jkcz5M
b25naXR1ZGluYWwgU3R1ZGllczwvS2V5d29yZHM+PEtleXdvcmRzPmxvbmdpdHVkaW5hbCBzdHVk
eTwvS2V5d29yZHM+PEtleXdvcmRzPm1ham9yIGNsaW5pY2FsIHN0dWR5PC9LZXl3b3Jkcz48S2V5
d29yZHM+TWFsZTwvS2V5d29yZHM+PEtleXdvcmRzPk5pdHJvZ2VuPC9LZXl3b3Jkcz48S2V5d29y
ZHM+T3J0aG9zdGF0aWM8L0tleXdvcmRzPjxLZXl3b3Jkcz5vcnRob3N0YXRpYyBoeXBvdGVuc2lv
bjwvS2V5d29yZHM+PEtleXdvcmRzPlBsYXNtYTwvS2V5d29yZHM+PEtleXdvcmRzPlBvdGFzc2l1
bTwvS2V5d29yZHM+PEtleXdvcmRzPnBvdGFzc2l1bSBibG9vZCBsZXZlbDwvS2V5d29yZHM+PEtl
eXdvcmRzPnBvdGFzc2l1bTwvS2V5d29yZHM+PEtleXdvcmRzPmVjIFtFbmRvZ2Vub3VzIENvbXBv
dW5kXTwvS2V5d29yZHM+PEtleXdvcmRzPlByZXZhbGVuY2U8L0tleXdvcmRzPjxLZXl3b3Jkcz5w
cmlvcml0eSBqb3VybmFsPC9LZXl3b3Jkcz48S2V5d29yZHM+U29kaXVtPC9LZXl3b3Jkcz48S2V5
d29yZHM+c29kaXVtIGJsb29kIGxldmVsPC9LZXl3b3Jkcz48S2V5d29yZHM+c29kaXVtPC9LZXl3
b3Jkcz48S2V5d29yZHM+ZWMgW0VuZG9nZW5vdXMgQ29tcG91bmRdPC9LZXl3b3Jkcz48S2V5d29y
ZHM+dXJlYTwvS2V5d29yZHM+PEtleXdvcmRzPnVyZWEgbml0cm9nZW4gYmxvb2QgbGV2ZWw8L0tl
eXdvcmRzPjxLZXl3b3Jkcz52YWxpZGF0aW9uIHByb2Nlc3M8L0tleXdvcmRzPjxLZXl3b3Jkcz52
YWxpZGF0aW9uIHN0dWR5PC9LZXl3b3Jkcz48UmVwcmludD5Ob3QgaW4gRmlsZTwvUmVwcmludD48
U3RhcnRfUGFnZT4xMjc1PC9TdGFydF9QYWdlPjxFbmRfUGFnZT4xMjg1PC9FbmRfUGFnZT48UGVy
aW9kaWNhbD5QdWJsaWMgSGVhbHRoIE51dHJpdGlvbjwvUGVyaW9kaWNhbD48Vm9sdW1lPjg8L1Zv
bHVtZT48SXNzdWU+ODwvSXNzdWU+PFB1Yl9QbGFjZT5Vbml0ZWQgS2luZ2RvbTwvUHViX1BsYWNl
PjxVc2VyX0RlZl8xPmNvaG9ydCBzZWFyY2ggMjIgZGVjIDEwPC9Vc2VyX0RlZl8xPjxJU1NOX0lT
Qk4+MTM2OC05ODAwPC9JU1NOX0lTQk4+PFpaX0pvdXJuYWxGdWxsPjxmIG5hbWU9IlN5c3RlbSI+
UHVibGljIEhlYWx0aCBOdXRyaXRpb248L2Y+PC9aWl9Kb3VybmFsRnVsbD48WlpfSm91cm5hbFN0
ZEFiYnJldj48ZiBuYW1lPSJTeXN0ZW0iPlB1YmxpYyBIZWFsdGggTnV0ci48L2Y+PC9aWl9Kb3Vy
bmFsU3RkQWJicmV2PjxaWl9Xb3JrZm9ybUlEPjE8L1paX1dvcmtmb3JtSUQ+PC9NREw+PC9DaXRl
PjwvUmVmbWFuPgB=
</w:fldData>
        </w:fldChar>
      </w:r>
      <w:r w:rsidR="00475E08" w:rsidRPr="00A3198E">
        <w:rPr>
          <w:sz w:val="24"/>
          <w:szCs w:val="24"/>
        </w:rPr>
        <w:instrText xml:space="preserve"> ADDIN REFMGR.CITE </w:instrText>
      </w:r>
      <w:r w:rsidR="00475E08" w:rsidRPr="00A3198E">
        <w:rPr>
          <w:sz w:val="24"/>
          <w:szCs w:val="24"/>
        </w:rPr>
        <w:fldChar w:fldCharType="begin">
          <w:fldData xml:space="preserve">PFJlZm1hbj48Q2l0ZT48QXV0aG9yPlN0b29rZXk8L0F1dGhvcj48WWVhcj4yMDA1PC9ZZWFyPjxS
ZWNOdW0+Mjg4OTwvUmVjTnVtPjxJRFRleHQ+SXMgdGhlIHByZXZhbGVuY2Ugb2YgZGVoeWRyYXRp
b24gYW1vbmcgY29tbXVuaXR5LWR3ZWxsaW5nIG9sZGVyIGFkdWx0cyByZWFsbHkgbG93PyBJbmZv
cm1pbmcgY3VycmVudCBkZWJhdGUgb3ZlciB0aGUgZmx1aWQgcmVjb21tZW5kYXRpb24gZm9yIGFk
dWx0cyBhZ2VkIDcwK3llYXJzPC9JRFRleHQ+PE1ETCBSZWZfVHlwZT0iSm91cm5hbCI+PFJlZl9U
eXBlPkpvdXJuYWw8L1JlZl9UeXBlPjxSZWZfSUQ+Mjg4OTwvUmVmX0lEPjxUaXRsZV9QcmltYXJ5
PklzIHRoZSBwcmV2YWxlbmNlIG9mIGRlaHlkcmF0aW9uIGFtb25nIGNvbW11bml0eS1kd2VsbGlu
ZyBvbGRlciBhZHVsdHMgcmVhbGx5IGxvdz8gSW5mb3JtaW5nIGN1cnJlbnQgZGViYXRlIG92ZXIg
dGhlIGZsdWlkIHJlY29tbWVuZGF0aW9uIGZvciBhZHVsdHMgYWdlZCA3MCt5ZWFyczwvVGl0bGVf
UHJpbWFyeT48QXV0aG9yc19QcmltYXJ5PlN0b29rZXksSi5ELjwvQXV0aG9yc19QcmltYXJ5PjxB
dXRob3JzX1ByaW1hcnk+UGllcGVyLEMuRi48L0F1dGhvcnNfUHJpbWFyeT48QXV0aG9yc19Qcmlt
YXJ5PkNvaGVuLEguSi48L0F1dGhvcnNfUHJpbWFyeT48RGF0ZV9QcmltYXJ5PjIwMDU8L0RhdGVf
UHJpbWFyeT48S2V5d29yZHM+QWR1bHQ8L0tleXdvcmRzPjxLZXl3b3Jkcz5BZ2VkPC9LZXl3b3Jk
cz48S2V5d29yZHM+QWdpbmc8L0tleXdvcmRzPjxLZXl3b3Jkcz5hcnRpY2xlPC9LZXl3b3Jkcz48
S2V5d29yZHM+Qmxvb2Q8L0tleXdvcmRzPjxLZXl3b3Jkcz5ibG9vZCBvc21vbGFyaXR5PC9LZXl3
b3Jkcz48S2V5d29yZHM+Qmxvb2QgVXJlYSBOaXRyb2dlbjwvS2V5d29yZHM+PEtleXdvcmRzPkNo
cm9uaWM8L0tleXdvcmRzPjxLZXl3b3Jkcz5DaHJvbmljIERpc2Vhc2U8L0tleXdvcmRzPjxLZXl3
b3Jkcz5jcmVhdGluaW5lPC9LZXl3b3Jkcz48S2V5d29yZHM+Y3JlYXRpbmluZSBibG9vZCBsZXZl
bDwvS2V5d29yZHM+PEtleXdvcmRzPmNyZWF0aW5pbmU8L0tleXdvcmRzPjxLZXl3b3Jkcz5lYyBb
RW5kb2dlbm91cyBDb21wb3VuZF08L0tleXdvcmRzPjxLZXl3b3Jkcz5EZWh5ZHJhdGlvbjwvS2V5
d29yZHM+PEtleXdvcmRzPkRlaHlkcmF0aW9uPC9LZXl3b3Jkcz48S2V5d29yZHM+ZXAgW0VwaWRl
bWlvbG9neV08L0tleXdvcmRzPjxLZXl3b3Jkcz5EZW1vZ3JhcGh5PC9LZXl3b3Jkcz48S2V5d29y
ZHM+RXBpZGVtaW9sb2dpYyBTdHVkaWVzPC9LZXl3b3Jkcz48S2V5d29yZHM+RmVtYWxlPC9LZXl3
b3Jkcz48S2V5d29yZHM+Zmx1aWQgaW50YWtlPC9LZXl3b3Jkcz48S2V5d29yZHM+ZnVuY3Rpb25h
bCBkaXNlYXNlPC9LZXl3b3Jkcz48S2V5d29yZHM+ZnVuY3Rpb25hbCBzdGF0dXM8L0tleXdvcmRz
PjxLZXl3b3Jkcz5HbHVjb3NlPC9LZXl3b3Jkcz48S2V5d29yZHM+Z2x1Y29zZSBibG9vZCBsZXZl
bDwvS2V5d29yZHM+PEtleXdvcmRzPmdsdWNvc2U8L0tleXdvcmRzPjxLZXl3b3Jkcz5lYyBbRW5k
b2dlbm91cyBDb21wb3VuZF08L0tleXdvcmRzPjxLZXl3b3Jkcz5IZWFsdGg8L0tleXdvcmRzPjxL
ZXl3b3Jkcz5IZWFsdGggU3RhdHVzPC9LZXl3b3Jkcz48S2V5d29yZHM+aHVtYW48L0tleXdvcmRz
PjxLZXl3b3Jkcz5IeXBvdGVuc2lvbjwvS2V5d29yZHM+PEtleXdvcmRzPkh5cG92b2xlbWlhPC9L
ZXl3b3Jkcz48S2V5d29yZHM+ZXAgW0VwaWRlbWlvbG9neV08L0tleXdvcmRzPjxLZXl3b3Jkcz5M
b25naXR1ZGluYWwgU3R1ZGllczwvS2V5d29yZHM+PEtleXdvcmRzPmxvbmdpdHVkaW5hbCBzdHVk
eTwvS2V5d29yZHM+PEtleXdvcmRzPm1ham9yIGNsaW5pY2FsIHN0dWR5PC9LZXl3b3Jkcz48S2V5
d29yZHM+TWFsZTwvS2V5d29yZHM+PEtleXdvcmRzPk5pdHJvZ2VuPC9LZXl3b3Jkcz48S2V5d29y
ZHM+T3J0aG9zdGF0aWM8L0tleXdvcmRzPjxLZXl3b3Jkcz5vcnRob3N0YXRpYyBoeXBvdGVuc2lv
bjwvS2V5d29yZHM+PEtleXdvcmRzPlBsYXNtYTwvS2V5d29yZHM+PEtleXdvcmRzPlBvdGFzc2l1
bTwvS2V5d29yZHM+PEtleXdvcmRzPnBvdGFzc2l1bSBibG9vZCBsZXZlbDwvS2V5d29yZHM+PEtl
eXdvcmRzPnBvdGFzc2l1bTwvS2V5d29yZHM+PEtleXdvcmRzPmVjIFtFbmRvZ2Vub3VzIENvbXBv
dW5kXTwvS2V5d29yZHM+PEtleXdvcmRzPlByZXZhbGVuY2U8L0tleXdvcmRzPjxLZXl3b3Jkcz5w
cmlvcml0eSBqb3VybmFsPC9LZXl3b3Jkcz48S2V5d29yZHM+U29kaXVtPC9LZXl3b3Jkcz48S2V5
d29yZHM+c29kaXVtIGJsb29kIGxldmVsPC9LZXl3b3Jkcz48S2V5d29yZHM+c29kaXVtPC9LZXl3
b3Jkcz48S2V5d29yZHM+ZWMgW0VuZG9nZW5vdXMgQ29tcG91bmRdPC9LZXl3b3Jkcz48S2V5d29y
ZHM+dXJlYTwvS2V5d29yZHM+PEtleXdvcmRzPnVyZWEgbml0cm9nZW4gYmxvb2QgbGV2ZWw8L0tl
eXdvcmRzPjxLZXl3b3Jkcz52YWxpZGF0aW9uIHByb2Nlc3M8L0tleXdvcmRzPjxLZXl3b3Jkcz52
YWxpZGF0aW9uIHN0dWR5PC9LZXl3b3Jkcz48UmVwcmludD5Ob3QgaW4gRmlsZTwvUmVwcmludD48
U3RhcnRfUGFnZT4xMjc1PC9TdGFydF9QYWdlPjxFbmRfUGFnZT4xMjg1PC9FbmRfUGFnZT48UGVy
aW9kaWNhbD5QdWJsaWMgSGVhbHRoIE51dHJpdGlvbjwvUGVyaW9kaWNhbD48Vm9sdW1lPjg8L1Zv
bHVtZT48SXNzdWU+ODwvSXNzdWU+PFB1Yl9QbGFjZT5Vbml0ZWQgS2luZ2RvbTwvUHViX1BsYWNl
PjxVc2VyX0RlZl8xPmNvaG9ydCBzZWFyY2ggMjIgZGVjIDEwPC9Vc2VyX0RlZl8xPjxJU1NOX0lT
Qk4+MTM2OC05ODAwPC9JU1NOX0lTQk4+PFpaX0pvdXJuYWxGdWxsPjxmIG5hbWU9IlN5c3RlbSI+
UHVibGljIEhlYWx0aCBOdXRyaXRpb248L2Y+PC9aWl9Kb3VybmFsRnVsbD48WlpfSm91cm5hbFN0
ZEFiYnJldj48ZiBuYW1lPSJTeXN0ZW0iPlB1YmxpYyBIZWFsdGggTnV0ci48L2Y+PC9aWl9Kb3Vy
bmFsU3RkQWJicmV2PjxaWl9Xb3JrZm9ybUlEPjE8L1paX1dvcmtmb3JtSUQ+PC9NREw+PC9DaXRl
PjwvUmVmbWFuPgB=
</w:fldData>
        </w:fldChar>
      </w:r>
      <w:r w:rsidR="00475E08" w:rsidRPr="00A3198E">
        <w:rPr>
          <w:sz w:val="24"/>
          <w:szCs w:val="24"/>
        </w:rPr>
        <w:instrText xml:space="preserve"> ADDIN EN.CITE.DATA </w:instrText>
      </w:r>
      <w:r w:rsidR="00475E08" w:rsidRPr="00A3198E">
        <w:rPr>
          <w:sz w:val="24"/>
          <w:szCs w:val="24"/>
        </w:rPr>
      </w:r>
      <w:r w:rsidR="00475E08" w:rsidRPr="00A3198E">
        <w:rPr>
          <w:sz w:val="24"/>
          <w:szCs w:val="24"/>
        </w:rPr>
        <w:fldChar w:fldCharType="end"/>
      </w:r>
      <w:r w:rsidR="00915D53" w:rsidRPr="00A3198E">
        <w:rPr>
          <w:sz w:val="24"/>
          <w:szCs w:val="24"/>
        </w:rPr>
      </w:r>
      <w:r w:rsidR="00915D53" w:rsidRPr="00A3198E">
        <w:rPr>
          <w:sz w:val="24"/>
          <w:szCs w:val="24"/>
        </w:rPr>
        <w:fldChar w:fldCharType="separate"/>
      </w:r>
      <w:r w:rsidR="001727E3" w:rsidRPr="00A3198E">
        <w:rPr>
          <w:noProof/>
          <w:sz w:val="24"/>
          <w:szCs w:val="24"/>
        </w:rPr>
        <w:t>(14)</w:t>
      </w:r>
      <w:r w:rsidR="00915D53" w:rsidRPr="00A3198E">
        <w:rPr>
          <w:sz w:val="24"/>
          <w:szCs w:val="24"/>
        </w:rPr>
        <w:fldChar w:fldCharType="end"/>
      </w:r>
      <w:r w:rsidR="00297D44" w:rsidRPr="00A3198E">
        <w:rPr>
          <w:sz w:val="24"/>
          <w:szCs w:val="24"/>
        </w:rPr>
        <w:t xml:space="preserve"> </w:t>
      </w:r>
      <w:r w:rsidR="000210B3" w:rsidRPr="00A3198E">
        <w:rPr>
          <w:sz w:val="24"/>
          <w:szCs w:val="24"/>
        </w:rPr>
        <w:t>so</w:t>
      </w:r>
      <w:r w:rsidR="00205E61" w:rsidRPr="00A3198E">
        <w:rPr>
          <w:sz w:val="24"/>
          <w:szCs w:val="24"/>
        </w:rPr>
        <w:t xml:space="preserve"> </w:t>
      </w:r>
      <w:r w:rsidR="00297D44" w:rsidRPr="00A3198E">
        <w:rPr>
          <w:sz w:val="24"/>
          <w:szCs w:val="24"/>
        </w:rPr>
        <w:t xml:space="preserve">the </w:t>
      </w:r>
      <w:r w:rsidR="00205E61" w:rsidRPr="00A3198E">
        <w:rPr>
          <w:sz w:val="24"/>
          <w:szCs w:val="24"/>
        </w:rPr>
        <w:t xml:space="preserve">accuracy of </w:t>
      </w:r>
      <w:r w:rsidR="00297D44" w:rsidRPr="00A3198E">
        <w:rPr>
          <w:sz w:val="24"/>
          <w:szCs w:val="24"/>
        </w:rPr>
        <w:t xml:space="preserve">formulae </w:t>
      </w:r>
      <w:r w:rsidR="00205E61" w:rsidRPr="00A3198E">
        <w:rPr>
          <w:sz w:val="24"/>
          <w:szCs w:val="24"/>
        </w:rPr>
        <w:t xml:space="preserve">should not be influenced by </w:t>
      </w:r>
      <w:r w:rsidR="00D52EFE" w:rsidRPr="00A3198E">
        <w:rPr>
          <w:sz w:val="24"/>
          <w:szCs w:val="24"/>
        </w:rPr>
        <w:t xml:space="preserve">haematocrit level </w:t>
      </w:r>
      <w:r w:rsidR="00434D06" w:rsidRPr="00A3198E">
        <w:rPr>
          <w:sz w:val="24"/>
          <w:szCs w:val="24"/>
        </w:rPr>
        <w:t xml:space="preserve">or </w:t>
      </w:r>
      <w:r w:rsidR="00205E61" w:rsidRPr="00A3198E">
        <w:rPr>
          <w:sz w:val="24"/>
          <w:szCs w:val="24"/>
        </w:rPr>
        <w:t>diabetes status</w:t>
      </w:r>
      <w:r w:rsidR="00297D44" w:rsidRPr="00A3198E">
        <w:rPr>
          <w:sz w:val="24"/>
          <w:szCs w:val="24"/>
        </w:rPr>
        <w:t>.</w:t>
      </w:r>
    </w:p>
    <w:p w:rsidR="00FA0AE6" w:rsidRPr="00A3198E" w:rsidRDefault="00AE2525" w:rsidP="00246AE9">
      <w:pPr>
        <w:spacing w:line="480" w:lineRule="auto"/>
        <w:ind w:firstLine="720"/>
        <w:jc w:val="left"/>
      </w:pPr>
      <w:r w:rsidRPr="00A3198E">
        <w:t>W</w:t>
      </w:r>
      <w:r w:rsidR="00FA0AE6" w:rsidRPr="00A3198E">
        <w:t xml:space="preserve">e </w:t>
      </w:r>
      <w:r w:rsidR="002946EB" w:rsidRPr="00A3198E">
        <w:t>conduct</w:t>
      </w:r>
      <w:r w:rsidRPr="00A3198E">
        <w:t>ed</w:t>
      </w:r>
      <w:r w:rsidR="00FA0AE6" w:rsidRPr="00A3198E">
        <w:t xml:space="preserve"> a validation study of equations for the </w:t>
      </w:r>
      <w:r w:rsidR="00434D06" w:rsidRPr="00A3198E">
        <w:t xml:space="preserve">calculation </w:t>
      </w:r>
      <w:r w:rsidR="00FA0AE6" w:rsidRPr="00A3198E">
        <w:t xml:space="preserve">of serum </w:t>
      </w:r>
      <w:r w:rsidR="00412BF8" w:rsidRPr="00A3198E">
        <w:t>osmolarity</w:t>
      </w:r>
      <w:r w:rsidR="00A2382A" w:rsidRPr="00A3198E">
        <w:t xml:space="preserve"> (mapping onto serum osmolality)</w:t>
      </w:r>
      <w:r w:rsidR="00412BF8" w:rsidRPr="00A3198E">
        <w:t xml:space="preserve"> </w:t>
      </w:r>
      <w:r w:rsidR="00FA0AE6" w:rsidRPr="00A3198E">
        <w:t xml:space="preserve">in older </w:t>
      </w:r>
      <w:r w:rsidR="0057695B" w:rsidRPr="00A3198E">
        <w:t>people</w:t>
      </w:r>
      <w:r w:rsidR="00FA0AE6" w:rsidRPr="00A3198E">
        <w:t xml:space="preserve"> with and without diabetes. The primary objective </w:t>
      </w:r>
      <w:r w:rsidRPr="00A3198E">
        <w:t>wa</w:t>
      </w:r>
      <w:r w:rsidR="00FA0AE6" w:rsidRPr="00A3198E">
        <w:t>s to</w:t>
      </w:r>
      <w:r w:rsidR="00800AD2" w:rsidRPr="00A3198E">
        <w:t xml:space="preserve"> identify a prediction equation</w:t>
      </w:r>
      <w:r w:rsidR="00FA0AE6" w:rsidRPr="00A3198E">
        <w:t xml:space="preserve"> </w:t>
      </w:r>
      <w:r w:rsidRPr="00A3198E">
        <w:t>not</w:t>
      </w:r>
      <w:r w:rsidR="00FA0AE6" w:rsidRPr="00A3198E">
        <w:t xml:space="preserve"> prone to differential bias associated with factors influencing body hydration</w:t>
      </w:r>
      <w:r w:rsidRPr="00A3198E">
        <w:t xml:space="preserve">, such as </w:t>
      </w:r>
      <w:r w:rsidR="00FA0AE6" w:rsidRPr="00A3198E">
        <w:t xml:space="preserve">age, body size, </w:t>
      </w:r>
      <w:r w:rsidR="00A2382A" w:rsidRPr="00A3198E">
        <w:t xml:space="preserve">or </w:t>
      </w:r>
      <w:r w:rsidR="00FA0AE6" w:rsidRPr="00A3198E">
        <w:t xml:space="preserve">concentrations of </w:t>
      </w:r>
      <w:r w:rsidR="00A2382A" w:rsidRPr="00A3198E">
        <w:t xml:space="preserve">particular </w:t>
      </w:r>
      <w:r w:rsidR="00FA0AE6" w:rsidRPr="00A3198E">
        <w:t>effective solu</w:t>
      </w:r>
      <w:r w:rsidRPr="00A3198E">
        <w:t>tes</w:t>
      </w:r>
      <w:r w:rsidR="00EF37F9" w:rsidRPr="00A3198E">
        <w:t xml:space="preserve"> and characterised by good diagnostic accuracy</w:t>
      </w:r>
      <w:r w:rsidR="00FA0AE6" w:rsidRPr="00A3198E">
        <w:t>.</w:t>
      </w:r>
    </w:p>
    <w:p w:rsidR="00092223" w:rsidRPr="00A3198E" w:rsidRDefault="00092223" w:rsidP="009C7D24">
      <w:pPr>
        <w:spacing w:line="480" w:lineRule="auto"/>
        <w:jc w:val="left"/>
        <w:rPr>
          <w:b/>
        </w:rPr>
      </w:pPr>
    </w:p>
    <w:p w:rsidR="008A2D3E" w:rsidRPr="00A3198E" w:rsidRDefault="008A2D3E" w:rsidP="007322A0">
      <w:pPr>
        <w:suppressAutoHyphens w:val="0"/>
        <w:jc w:val="left"/>
        <w:rPr>
          <w:b/>
        </w:rPr>
      </w:pPr>
      <w:r w:rsidRPr="00A3198E">
        <w:rPr>
          <w:b/>
        </w:rPr>
        <w:br w:type="page"/>
      </w:r>
    </w:p>
    <w:p w:rsidR="00DB68FF" w:rsidRPr="00A3198E" w:rsidRDefault="00DB68FF" w:rsidP="007322A0">
      <w:pPr>
        <w:spacing w:line="360" w:lineRule="auto"/>
        <w:jc w:val="left"/>
        <w:rPr>
          <w:b/>
        </w:rPr>
      </w:pPr>
      <w:r w:rsidRPr="00A3198E">
        <w:rPr>
          <w:b/>
        </w:rPr>
        <w:lastRenderedPageBreak/>
        <w:t xml:space="preserve">METHODS </w:t>
      </w:r>
    </w:p>
    <w:p w:rsidR="00A20B00" w:rsidRPr="00A3198E" w:rsidRDefault="00DB68FF" w:rsidP="00A36787">
      <w:pPr>
        <w:suppressAutoHyphens w:val="0"/>
        <w:spacing w:line="480" w:lineRule="auto"/>
        <w:ind w:firstLine="720"/>
        <w:jc w:val="left"/>
      </w:pPr>
      <w:r w:rsidRPr="00A3198E">
        <w:t xml:space="preserve">The </w:t>
      </w:r>
      <w:r w:rsidR="00214384" w:rsidRPr="00A3198E">
        <w:t xml:space="preserve">DRIE (Dehydration Recognition In our Elders) </w:t>
      </w:r>
      <w:r w:rsidRPr="00A3198E">
        <w:t xml:space="preserve">study was </w:t>
      </w:r>
      <w:r w:rsidR="00EF5AE5" w:rsidRPr="00A3198E">
        <w:t xml:space="preserve">a cohort study </w:t>
      </w:r>
      <w:r w:rsidRPr="00A3198E">
        <w:t xml:space="preserve">approved by the </w:t>
      </w:r>
      <w:r w:rsidR="00F246F8" w:rsidRPr="00A3198E">
        <w:t>NRES Committee London – East</w:t>
      </w:r>
      <w:r w:rsidR="001A7A76" w:rsidRPr="00A3198E">
        <w:t xml:space="preserve"> </w:t>
      </w:r>
      <w:r w:rsidR="00F246F8" w:rsidRPr="00A3198E">
        <w:t>Research Ethics committee</w:t>
      </w:r>
      <w:r w:rsidR="00C67856" w:rsidRPr="00A3198E">
        <w:t xml:space="preserve"> (</w:t>
      </w:r>
      <w:r w:rsidR="00BC4911" w:rsidRPr="00A3198E">
        <w:rPr>
          <w:lang w:eastAsia="en-GB"/>
        </w:rPr>
        <w:t>11/LO/1997, f</w:t>
      </w:r>
      <w:r w:rsidR="00244F6B" w:rsidRPr="00A3198E">
        <w:rPr>
          <w:lang w:eastAsia="en-GB"/>
        </w:rPr>
        <w:t xml:space="preserve">ull </w:t>
      </w:r>
      <w:r w:rsidR="008D7DD9" w:rsidRPr="00A3198E">
        <w:rPr>
          <w:lang w:eastAsia="en-GB"/>
        </w:rPr>
        <w:t xml:space="preserve">ethical </w:t>
      </w:r>
      <w:r w:rsidR="00244F6B" w:rsidRPr="00A3198E">
        <w:rPr>
          <w:lang w:eastAsia="en-GB"/>
        </w:rPr>
        <w:t>approval granted 25th January 2012</w:t>
      </w:r>
      <w:r w:rsidR="00C67856" w:rsidRPr="00A3198E">
        <w:t>)</w:t>
      </w:r>
      <w:r w:rsidR="00EE178B" w:rsidRPr="00A3198E">
        <w:t>, all study procedures were in accordance with the ethical standards of the Helsinki Declaration.</w:t>
      </w:r>
      <w:r w:rsidRPr="00A3198E">
        <w:t xml:space="preserve"> </w:t>
      </w:r>
      <w:r w:rsidR="00BC4911" w:rsidRPr="00A3198E">
        <w:t xml:space="preserve"> </w:t>
      </w:r>
      <w:r w:rsidR="00B712BF" w:rsidRPr="00A3198E">
        <w:rPr>
          <w:iCs/>
        </w:rPr>
        <w:t xml:space="preserve">The full study protocol, including measurement details, methods for assessment of capacity, and other study documentation are available </w:t>
      </w:r>
      <w:r w:rsidR="00711578" w:rsidRPr="00711578">
        <w:rPr>
          <w:iCs/>
          <w:color w:val="FF0000"/>
        </w:rPr>
        <w:t>in the Online Supplementary text files</w:t>
      </w:r>
      <w:r w:rsidR="00772A6E">
        <w:rPr>
          <w:iCs/>
          <w:color w:val="FF0000"/>
        </w:rPr>
        <w:t xml:space="preserve">, Online </w:t>
      </w:r>
      <w:r w:rsidR="009E71AB">
        <w:rPr>
          <w:iCs/>
          <w:color w:val="FF0000"/>
        </w:rPr>
        <w:t xml:space="preserve">Supplemental </w:t>
      </w:r>
      <w:r w:rsidR="00772A6E">
        <w:rPr>
          <w:iCs/>
          <w:color w:val="FF0000"/>
        </w:rPr>
        <w:t>DRIE Letters</w:t>
      </w:r>
      <w:r w:rsidR="00711578" w:rsidRPr="00711578">
        <w:rPr>
          <w:iCs/>
          <w:color w:val="FF0000"/>
        </w:rPr>
        <w:t xml:space="preserve"> and </w:t>
      </w:r>
      <w:r w:rsidR="00B712BF" w:rsidRPr="00A3198E">
        <w:rPr>
          <w:iCs/>
        </w:rPr>
        <w:t xml:space="preserve">from the DRIE website </w:t>
      </w:r>
      <w:r w:rsidR="00915D53" w:rsidRPr="00A3198E">
        <w:rPr>
          <w:iCs/>
        </w:rPr>
        <w:fldChar w:fldCharType="begin"/>
      </w:r>
      <w:r w:rsidR="00475E08" w:rsidRPr="00A3198E">
        <w:rPr>
          <w:iCs/>
        </w:rPr>
        <w:instrText xml:space="preserve"> ADDIN REFMGR.CITE &lt;Refman&gt;&lt;Cite&gt;&lt;Author&gt;Hooper&lt;/Author&gt;&lt;Year&gt;2014&lt;/Year&gt;&lt;RecNum&gt;10361&lt;/RecNum&gt;&lt;IDText&gt;DRIE - Dehydration Recognition In our Elders&lt;/IDText&gt;&lt;MDL Ref_Type="Electronic Citation"&gt;&lt;Ref_Type&gt;Electronic Citation&lt;/Ref_Type&gt;&lt;Ref_ID&gt;10361&lt;/Ref_ID&gt;&lt;Title_Primary&gt;DRIE - Dehydration Recognition In our Elders&lt;/Title_Primary&gt;&lt;Authors_Primary&gt;Hooper,L.&lt;/Authors_Primary&gt;&lt;Authors_Primary&gt;Bunn,D.&lt;/Authors_Primary&gt;&lt;Date_Primary&gt;2014/1/9&lt;/Date_Primary&gt;&lt;Keywords&gt;Dehydration&lt;/Keywords&gt;&lt;Reprint&gt;Not in File&lt;/Reprint&gt;&lt;Periodical&gt;http://driestudy.appspot.com/&lt;/Periodical&gt;&lt;Date_Secondary&gt;2014/1/9&lt;/Date_Secondary&gt;&lt;ZZ_JournalStdAbbrev&gt;&lt;f name="System"&gt;http://driestudy.appspot.com/&lt;/f&gt;&lt;/ZZ_JournalStdAbbrev&gt;&lt;ZZ_WorkformID&gt;34&lt;/ZZ_WorkformID&gt;&lt;/MDL&gt;&lt;/Cite&gt;&lt;/Refman&gt;</w:instrText>
      </w:r>
      <w:r w:rsidR="00915D53" w:rsidRPr="00A3198E">
        <w:rPr>
          <w:iCs/>
        </w:rPr>
        <w:fldChar w:fldCharType="separate"/>
      </w:r>
      <w:r w:rsidR="004E3788" w:rsidRPr="00A3198E">
        <w:rPr>
          <w:iCs/>
          <w:noProof/>
        </w:rPr>
        <w:t>(15)</w:t>
      </w:r>
      <w:r w:rsidR="00915D53" w:rsidRPr="00A3198E">
        <w:rPr>
          <w:iCs/>
        </w:rPr>
        <w:fldChar w:fldCharType="end"/>
      </w:r>
      <w:r w:rsidR="00B712BF" w:rsidRPr="00A3198E">
        <w:rPr>
          <w:iCs/>
        </w:rPr>
        <w:t>.</w:t>
      </w:r>
      <w:r w:rsidR="00B712BF" w:rsidRPr="00A3198E">
        <w:rPr>
          <w:i/>
        </w:rPr>
        <w:t xml:space="preserve">  </w:t>
      </w:r>
      <w:r w:rsidR="00F86C3A" w:rsidRPr="00A3198E">
        <w:t>B</w:t>
      </w:r>
      <w:r w:rsidR="00214384" w:rsidRPr="00A3198E">
        <w:t xml:space="preserve">aseline recruitment of </w:t>
      </w:r>
      <w:r w:rsidR="00F86C3A" w:rsidRPr="00A3198E">
        <w:t xml:space="preserve">198 </w:t>
      </w:r>
      <w:r w:rsidR="00C67856" w:rsidRPr="00A3198E">
        <w:t xml:space="preserve">participants </w:t>
      </w:r>
      <w:r w:rsidR="003C542B" w:rsidRPr="00A3198E">
        <w:t xml:space="preserve">began in April 2012 and </w:t>
      </w:r>
      <w:r w:rsidR="00214384" w:rsidRPr="00A3198E">
        <w:t xml:space="preserve">was completed in </w:t>
      </w:r>
      <w:r w:rsidR="00C67856" w:rsidRPr="00A3198E">
        <w:t xml:space="preserve">August </w:t>
      </w:r>
      <w:r w:rsidR="00214384" w:rsidRPr="00A3198E">
        <w:t>2013</w:t>
      </w:r>
      <w:r w:rsidR="00EF5AE5" w:rsidRPr="00A3198E">
        <w:t>, and this publication utilizes the baseline (cross-sectional) data</w:t>
      </w:r>
      <w:r w:rsidR="00214384" w:rsidRPr="00A3198E">
        <w:t xml:space="preserve">. </w:t>
      </w:r>
      <w:r w:rsidR="00F86C3A" w:rsidRPr="00A3198E">
        <w:t>Men and women</w:t>
      </w:r>
      <w:r w:rsidR="006E6D15" w:rsidRPr="00A3198E">
        <w:t xml:space="preserve"> aged 65+ living in residential care (</w:t>
      </w:r>
      <w:r w:rsidR="00F86C3A" w:rsidRPr="00A3198E">
        <w:t xml:space="preserve">residential </w:t>
      </w:r>
      <w:r w:rsidR="006E6D15" w:rsidRPr="00A3198E">
        <w:t>care homes, nursing homes</w:t>
      </w:r>
      <w:r w:rsidR="00F86C3A" w:rsidRPr="00A3198E">
        <w:t>, specialist dementia care homes</w:t>
      </w:r>
      <w:r w:rsidR="006E6D15" w:rsidRPr="00A3198E">
        <w:t xml:space="preserve"> and mixed homes) in Norfolk</w:t>
      </w:r>
      <w:r w:rsidR="00F86C3A" w:rsidRPr="00A3198E">
        <w:t xml:space="preserve"> and Suffolk</w:t>
      </w:r>
      <w:r w:rsidR="006E6D15" w:rsidRPr="00A3198E">
        <w:t xml:space="preserve">, UK were recruited. </w:t>
      </w:r>
      <w:r w:rsidR="00C67856" w:rsidRPr="00A3198E">
        <w:t>Participant</w:t>
      </w:r>
      <w:r w:rsidR="006E6D15" w:rsidRPr="00A3198E">
        <w:t>s were excluded if they had been diagnosed with renal failure or heart failure</w:t>
      </w:r>
      <w:r w:rsidR="00F86C3A" w:rsidRPr="00A3198E">
        <w:t>, were</w:t>
      </w:r>
      <w:r w:rsidR="006E6D15" w:rsidRPr="00A3198E">
        <w:t xml:space="preserve"> in receipt of palliative care, </w:t>
      </w:r>
      <w:r w:rsidR="00F86C3A" w:rsidRPr="00A3198E">
        <w:t xml:space="preserve">had </w:t>
      </w:r>
      <w:r w:rsidR="006E6D15" w:rsidRPr="00A3198E">
        <w:t>illnesses suggest</w:t>
      </w:r>
      <w:r w:rsidR="00F86C3A" w:rsidRPr="00A3198E">
        <w:t>ing</w:t>
      </w:r>
      <w:r w:rsidR="006E6D15" w:rsidRPr="00A3198E">
        <w:t xml:space="preserve"> they </w:t>
      </w:r>
      <w:r w:rsidR="00F86C3A" w:rsidRPr="00A3198E">
        <w:t xml:space="preserve">were </w:t>
      </w:r>
      <w:r w:rsidR="006E6D15" w:rsidRPr="00A3198E">
        <w:t>unlikely to survive for at least 3 months</w:t>
      </w:r>
      <w:r w:rsidR="000D77E8" w:rsidRPr="00A3198E">
        <w:t>, or the care home manager reported that the resident did not wish to participate, or that they were too anxious or unwell for researchers to approach</w:t>
      </w:r>
      <w:r w:rsidR="006E6D15" w:rsidRPr="00A3198E">
        <w:t xml:space="preserve">. </w:t>
      </w:r>
      <w:r w:rsidR="00A20B00" w:rsidRPr="00A3198E">
        <w:t xml:space="preserve"> </w:t>
      </w:r>
      <w:r w:rsidR="00B712BF" w:rsidRPr="00A3198E">
        <w:t xml:space="preserve">Each participant signed informed written consent if they were willing to participate and able to answer several questions about the study. Participants who were willing to take part but </w:t>
      </w:r>
      <w:r w:rsidR="00FE4289" w:rsidRPr="00A3198E">
        <w:t xml:space="preserve">unable to answer the questions (so </w:t>
      </w:r>
      <w:r w:rsidR="00B712BF" w:rsidRPr="00A3198E">
        <w:t>unable to provide informed consent</w:t>
      </w:r>
      <w:r w:rsidR="00FE4289" w:rsidRPr="00A3198E">
        <w:t>)</w:t>
      </w:r>
      <w:r w:rsidR="00B712BF" w:rsidRPr="00A3198E">
        <w:t xml:space="preserve"> were included where </w:t>
      </w:r>
      <w:r w:rsidR="004417B0" w:rsidRPr="00A3198E">
        <w:t>their designated consultee (a relative or close friend) provided a written declaration that they thought the participant would have chosen to take part if they still had capacity</w:t>
      </w:r>
      <w:r w:rsidR="00647909">
        <w:t xml:space="preserve"> </w:t>
      </w:r>
      <w:r w:rsidR="00647909" w:rsidRPr="00647909">
        <w:rPr>
          <w:color w:val="FF0000"/>
        </w:rPr>
        <w:t xml:space="preserve">(described in full in the </w:t>
      </w:r>
      <w:r w:rsidR="00711578">
        <w:rPr>
          <w:color w:val="FF0000"/>
        </w:rPr>
        <w:t>O</w:t>
      </w:r>
      <w:r w:rsidR="00647909">
        <w:rPr>
          <w:color w:val="FF0000"/>
        </w:rPr>
        <w:t xml:space="preserve">nline </w:t>
      </w:r>
      <w:r w:rsidR="00711578">
        <w:rPr>
          <w:color w:val="FF0000"/>
        </w:rPr>
        <w:t>S</w:t>
      </w:r>
      <w:r w:rsidR="00647909" w:rsidRPr="00647909">
        <w:rPr>
          <w:color w:val="FF0000"/>
        </w:rPr>
        <w:t>upplementa</w:t>
      </w:r>
      <w:r w:rsidR="00711578">
        <w:rPr>
          <w:color w:val="FF0000"/>
        </w:rPr>
        <w:t>ry text files</w:t>
      </w:r>
      <w:r w:rsidR="00647909" w:rsidRPr="00647909">
        <w:rPr>
          <w:color w:val="FF0000"/>
        </w:rPr>
        <w:t>)</w:t>
      </w:r>
      <w:r w:rsidR="004417B0" w:rsidRPr="00647909">
        <w:rPr>
          <w:color w:val="FF0000"/>
        </w:rPr>
        <w:t>.</w:t>
      </w:r>
      <w:r w:rsidR="00B712BF" w:rsidRPr="00647909">
        <w:rPr>
          <w:color w:val="FF0000"/>
        </w:rPr>
        <w:t xml:space="preserve"> </w:t>
      </w:r>
    </w:p>
    <w:p w:rsidR="003C542B" w:rsidRPr="00A3198E" w:rsidRDefault="00EF0292" w:rsidP="004E3788">
      <w:pPr>
        <w:suppressAutoHyphens w:val="0"/>
        <w:spacing w:line="480" w:lineRule="auto"/>
        <w:ind w:firstLine="720"/>
        <w:jc w:val="left"/>
      </w:pPr>
      <w:r w:rsidRPr="00A3198E">
        <w:rPr>
          <w:i/>
          <w:iCs/>
        </w:rPr>
        <w:t>Data collection:</w:t>
      </w:r>
      <w:r w:rsidRPr="00A3198E">
        <w:t xml:space="preserve"> </w:t>
      </w:r>
      <w:r w:rsidR="00B712BF" w:rsidRPr="00A3198E">
        <w:t xml:space="preserve">Study interviews were scheduled for times when participants were available and varied from 8am until 8pm.  In summary, non-fasting venous blood samples were collected from an </w:t>
      </w:r>
      <w:proofErr w:type="spellStart"/>
      <w:r w:rsidR="00B712BF" w:rsidRPr="00A3198E">
        <w:t>antecubital</w:t>
      </w:r>
      <w:proofErr w:type="spellEnd"/>
      <w:r w:rsidR="00B712BF" w:rsidRPr="00A3198E">
        <w:t xml:space="preserve"> vein, or where necessary, from the back of the hand, after participants had rested for at least 5 minutes in a sitting (or occasionally lying) position. If a blood sample was not obtained after the second attempt, the procedure was abandoned and </w:t>
      </w:r>
      <w:r w:rsidR="00B712BF" w:rsidRPr="00A3198E">
        <w:lastRenderedPageBreak/>
        <w:t xml:space="preserve">participant excluded. The interview continued with measurements of anthropometry, body composition, physical function, potential signs of dehydration (including skin turgor, capillary refill, mouth exam, sitting and standing blood pressure, urine testing), and standardised questionnaires assessing health status, </w:t>
      </w:r>
      <w:r w:rsidR="00CF327D" w:rsidRPr="00A3198E">
        <w:t xml:space="preserve">and </w:t>
      </w:r>
      <w:r w:rsidR="00B712BF" w:rsidRPr="00A3198E">
        <w:t>cognitive capability</w:t>
      </w:r>
      <w:r w:rsidR="00CF327D" w:rsidRPr="00A3198E">
        <w:t>, including the Mini-Mental State Exam (MMSE)</w:t>
      </w:r>
      <w:r w:rsidR="00B712BF" w:rsidRPr="00A3198E">
        <w:t>.</w:t>
      </w:r>
      <w:r w:rsidR="003C542B" w:rsidRPr="00A3198E">
        <w:t xml:space="preserve">  </w:t>
      </w:r>
      <w:r w:rsidR="00CF327D" w:rsidRPr="00A3198E">
        <w:t xml:space="preserve">The MMSE scores from 0 to 30, with lower scores indicating greater cognitive impairment </w:t>
      </w:r>
      <w:r w:rsidR="00915D53" w:rsidRPr="00A3198E">
        <w:fldChar w:fldCharType="begin"/>
      </w:r>
      <w:r w:rsidR="00475E08" w:rsidRPr="00A3198E">
        <w:instrText xml:space="preserve"> ADDIN REFMGR.CITE &lt;Refman&gt;&lt;Cite&gt;&lt;Author&gt;Young&lt;/Author&gt;&lt;Year&gt;2011&lt;/Year&gt;&lt;RecNum&gt;10378&lt;/RecNum&gt;&lt;IDText&gt;Cognitive assessment of older people&lt;/IDText&gt;&lt;MDL Ref_Type="Journal"&gt;&lt;Ref_Type&gt;Journal&lt;/Ref_Type&gt;&lt;Ref_ID&gt;10378&lt;/Ref_ID&gt;&lt;Title_Primary&gt;Cognitive assessment of older people&lt;/Title_Primary&gt;&lt;Authors_Primary&gt;Young,J.&lt;/Authors_Primary&gt;&lt;Authors_Primary&gt;Meagher,D.&lt;/Authors_Primary&gt;&lt;Authors_Primary&gt;MacLullich,A.&lt;/Authors_Primary&gt;&lt;Date_Primary&gt;2011&lt;/Date_Primary&gt;&lt;Keywords&gt;assessment&lt;/Keywords&gt;&lt;Keywords&gt;Medical&lt;/Keywords&gt;&lt;Keywords&gt;Psychological&lt;/Keywords&gt;&lt;Keywords&gt;State&lt;/Keywords&gt;&lt;Keywords&gt;Functional&lt;/Keywords&gt;&lt;Keywords&gt;evaluation&lt;/Keywords&gt;&lt;Keywords&gt;Barthel index&lt;/Keywords&gt;&lt;Keywords&gt;Maryland&lt;/Keywords&gt;&lt;Keywords&gt;Time&lt;/Keywords&gt;&lt;Keywords&gt;1&lt;/Keywords&gt;&lt;Reprint&gt;Not in File&lt;/Reprint&gt;&lt;Start_Page&gt;d5042&lt;/Start_Page&gt;&lt;Periodical&gt;British Medical Journal&lt;/Periodical&gt;&lt;Volume&gt;343&lt;/Volume&gt;&lt;ZZ_JournalFull&gt;&lt;f name="System"&gt;British Medical Journal&lt;/f&gt;&lt;/ZZ_JournalFull&gt;&lt;ZZ_JournalStdAbbrev&gt;&lt;f name="System"&gt;Br Med J&lt;/f&gt;&lt;/ZZ_JournalStdAbbrev&gt;&lt;ZZ_WorkformID&gt;1&lt;/ZZ_WorkformID&gt;&lt;/MDL&gt;&lt;/Cite&gt;&lt;Cite&gt;&lt;Author&gt;Psychological Assessment Resources (PAR)&lt;/Author&gt;&lt;Year&gt;2011&lt;/Year&gt;&lt;RecNum&gt;10379&lt;/RecNum&gt;&lt;IDText&gt;Mini-Mental State Exam (MMSE)&lt;/IDText&gt;&lt;MDL Ref_Type="Catalog"&gt;&lt;Ref_Type&gt;Catalog&lt;/Ref_Type&gt;&lt;Ref_ID&gt;10379&lt;/Ref_ID&gt;&lt;Title_Primary&gt;Mini-Mental State Exam (MMSE)&lt;/Title_Primary&gt;&lt;Authors_Primary&gt;Psychological Assessment Resources (PAR)&lt;/Authors_Primary&gt;&lt;Date_Primary&gt;2011&lt;/Date_Primary&gt;&lt;Keywords&gt;Psychological&lt;/Keywords&gt;&lt;Keywords&gt;assessment&lt;/Keywords&gt;&lt;Keywords&gt;Functional&lt;/Keywords&gt;&lt;Keywords&gt;evaluation&lt;/Keywords&gt;&lt;Keywords&gt;Barthel index&lt;/Keywords&gt;&lt;Keywords&gt;Maryland&lt;/Keywords&gt;&lt;Keywords&gt;State&lt;/Keywords&gt;&lt;Keywords&gt;Medical&lt;/Keywords&gt;&lt;Keywords&gt;Time&lt;/Keywords&gt;&lt;Keywords&gt;1&lt;/Keywords&gt;&lt;Reprint&gt;Not in File&lt;/Reprint&gt;&lt;ZZ_WorkformID&gt;10&lt;/ZZ_WorkformID&gt;&lt;/MDL&gt;&lt;/Cite&gt;&lt;/Refman&gt;</w:instrText>
      </w:r>
      <w:r w:rsidR="00915D53" w:rsidRPr="00A3198E">
        <w:fldChar w:fldCharType="separate"/>
      </w:r>
      <w:r w:rsidR="004E3788" w:rsidRPr="00A3198E">
        <w:rPr>
          <w:noProof/>
        </w:rPr>
        <w:t>(16;17)</w:t>
      </w:r>
      <w:r w:rsidR="00915D53" w:rsidRPr="00A3198E">
        <w:fldChar w:fldCharType="end"/>
      </w:r>
      <w:r w:rsidR="00CF327D" w:rsidRPr="00A3198E">
        <w:t xml:space="preserve">. </w:t>
      </w:r>
      <w:r w:rsidR="003C542B" w:rsidRPr="00A3198E">
        <w:t xml:space="preserve">Body weight was measured with participants wearing light clothes to the nearest 0.1kg using the care home scales. Height was obtained from care home records or estimated from ulnar length where necessary </w:t>
      </w:r>
      <w:r w:rsidR="00915D53" w:rsidRPr="00A3198E">
        <w:fldChar w:fldCharType="begin"/>
      </w:r>
      <w:r w:rsidR="00475E08" w:rsidRPr="00A3198E">
        <w:instrText xml:space="preserve"> ADDIN REFMGR.CITE &lt;Refman&gt;&lt;Cite&gt;&lt;Author&gt;Malnutrition Action Group&lt;/Author&gt;&lt;Year&gt;2003&lt;/Year&gt;&lt;RecNum&gt;9885&lt;/RecNum&gt;&lt;IDText&gt;The &amp;apos;MUST&amp;apos; Explanatory Booklet: A Guide to the &amp;apos;Malnutrition Universal Screening Tool&amp;apos; (&amp;apos;MUST&amp;apos;) for Adults&lt;/IDText&gt;&lt;MDL Ref_Type="Book, Whole"&gt;&lt;Ref_Type&gt;Book, Whole&lt;/Ref_Type&gt;&lt;Ref_ID&gt;9885&lt;/Ref_ID&gt;&lt;Title_Primary&gt;&lt;f name="MyriadPro-Semibold"&gt;The &amp;apos;MUST&amp;apos; Explanatory Booklet: &lt;/f&gt;&lt;f name="MyriadPro-Regular"&gt;A Guide to the &amp;apos;Malnutrition Universal Screening Tool&amp;apos; (&amp;apos;MUST&amp;apos;) for Adults&lt;/f&gt;&lt;/Title_Primary&gt;&lt;Authors_Primary&gt;Malnutrition Action Group,Standing Committee of BAPEN&lt;/Authors_Primary&gt;&lt;Date_Primary&gt;2003&lt;/Date_Primary&gt;&lt;Keywords&gt;Malnutrition&lt;/Keywords&gt;&lt;Keywords&gt;screening&lt;/Keywords&gt;&lt;Reprint&gt;In File&lt;/Reprint&gt;&lt;Authors_Secondary&gt;Todorovic,V.&lt;/Authors_Secondary&gt;&lt;Authors_Secondary&gt;Russell,C.&lt;/Authors_Secondary&gt;&lt;Authors_Secondary&gt;Elia,M.&lt;/Authors_Secondary&gt;&lt;Pub_Place&gt;Redditch, UK&lt;/Pub_Place&gt;&lt;Publisher&gt;BAPEN&lt;/Publisher&gt;&lt;ISSN_ISBN&gt;&lt;f name="FranklinGothic-Book"&gt;ISBN 978-1-899467-71-6&lt;/f&gt;&lt;/ISSN_ISBN&gt;&lt;ZZ_WorkformID&gt;2&lt;/ZZ_WorkformID&gt;&lt;/MDL&gt;&lt;/Cite&gt;&lt;/Refman&gt;</w:instrText>
      </w:r>
      <w:r w:rsidR="00915D53" w:rsidRPr="00A3198E">
        <w:fldChar w:fldCharType="separate"/>
      </w:r>
      <w:r w:rsidR="004E3788" w:rsidRPr="00A3198E">
        <w:rPr>
          <w:noProof/>
        </w:rPr>
        <w:t>(18)</w:t>
      </w:r>
      <w:r w:rsidR="00915D53" w:rsidRPr="00A3198E">
        <w:fldChar w:fldCharType="end"/>
      </w:r>
      <w:r w:rsidR="003C542B" w:rsidRPr="00A3198E">
        <w:t xml:space="preserve">. Body Mass Index (BMI) was calculated (weight in kg divided by height in meters squared). </w:t>
      </w:r>
    </w:p>
    <w:p w:rsidR="00752C12" w:rsidRPr="00A3198E" w:rsidRDefault="003C542B" w:rsidP="0065788D">
      <w:pPr>
        <w:suppressAutoHyphens w:val="0"/>
        <w:spacing w:line="480" w:lineRule="auto"/>
        <w:ind w:firstLine="720"/>
        <w:jc w:val="left"/>
        <w:rPr>
          <w:iCs/>
        </w:rPr>
      </w:pPr>
      <w:r w:rsidRPr="00A3198E">
        <w:rPr>
          <w:iCs/>
        </w:rPr>
        <w:t>D</w:t>
      </w:r>
      <w:r w:rsidR="00752C12" w:rsidRPr="00A3198E">
        <w:rPr>
          <w:iCs/>
        </w:rPr>
        <w:t xml:space="preserve">ata on </w:t>
      </w:r>
      <w:r w:rsidR="006C5B22" w:rsidRPr="00A3198E">
        <w:rPr>
          <w:iCs/>
        </w:rPr>
        <w:t>age at interview</w:t>
      </w:r>
      <w:r w:rsidR="00752C12" w:rsidRPr="00A3198E">
        <w:rPr>
          <w:iCs/>
        </w:rPr>
        <w:t xml:space="preserve">, gender, </w:t>
      </w:r>
      <w:r w:rsidRPr="00A3198E">
        <w:rPr>
          <w:iCs/>
        </w:rPr>
        <w:t>co-morbidities</w:t>
      </w:r>
      <w:r w:rsidR="001745D1" w:rsidRPr="00A3198E">
        <w:rPr>
          <w:iCs/>
        </w:rPr>
        <w:t xml:space="preserve"> (including diabetes)</w:t>
      </w:r>
      <w:r w:rsidR="00752C12" w:rsidRPr="00A3198E">
        <w:rPr>
          <w:iCs/>
        </w:rPr>
        <w:t xml:space="preserve"> and current medication use</w:t>
      </w:r>
      <w:r w:rsidR="001745D1" w:rsidRPr="00A3198E">
        <w:rPr>
          <w:iCs/>
        </w:rPr>
        <w:t xml:space="preserve"> were obtained from care home records</w:t>
      </w:r>
      <w:r w:rsidR="00752C12" w:rsidRPr="00A3198E">
        <w:rPr>
          <w:iCs/>
        </w:rPr>
        <w:t xml:space="preserve">. </w:t>
      </w:r>
      <w:r w:rsidRPr="00A3198E">
        <w:t xml:space="preserve">The Barthel Index is a measure of physical function </w:t>
      </w:r>
      <w:r w:rsidR="00915D53" w:rsidRPr="00A3198E">
        <w:fldChar w:fldCharType="begin"/>
      </w:r>
      <w:r w:rsidR="00475E08" w:rsidRPr="00A3198E">
        <w:instrText xml:space="preserve"> ADDIN REFMGR.CITE &lt;Refman&gt;&lt;Cite&gt;&lt;Author&gt;Mahoney&lt;/Author&gt;&lt;Year&gt;1965&lt;/Year&gt;&lt;RecNum&gt;10380&lt;/RecNum&gt;&lt;IDText&gt;Functional evaluation: the Barthel Index&lt;/IDText&gt;&lt;MDL Ref_Type="Journal"&gt;&lt;Ref_Type&gt;Journal&lt;/Ref_Type&gt;&lt;Ref_ID&gt;10380&lt;/Ref_ID&gt;&lt;Title_Primary&gt;Functional evaluation: the Barthel Index&lt;/Title_Primary&gt;&lt;Authors_Primary&gt;Mahoney,F.I.&lt;/Authors_Primary&gt;&lt;Authors_Primary&gt;Barthel,D.&lt;/Authors_Primary&gt;&lt;Date_Primary&gt;1965&lt;/Date_Primary&gt;&lt;Keywords&gt;1&lt;/Keywords&gt;&lt;Keywords&gt;Barthel index&lt;/Keywords&gt;&lt;Keywords&gt;evaluation&lt;/Keywords&gt;&lt;Keywords&gt;Functional&lt;/Keywords&gt;&lt;Keywords&gt;Maryland&lt;/Keywords&gt;&lt;Keywords&gt;Medical&lt;/Keywords&gt;&lt;Keywords&gt;State&lt;/Keywords&gt;&lt;Keywords&gt;Time&lt;/Keywords&gt;&lt;Reprint&gt;Not in File&lt;/Reprint&gt;&lt;Start_Page&gt;56&lt;/Start_Page&gt;&lt;End_Page&gt;61&lt;/End_Page&gt;&lt;Periodical&gt;Maryland State Medical Journal&lt;/Periodical&gt;&lt;Volume&gt;14&lt;/Volume&gt;&lt;ZZ_JournalFull&gt;&lt;f name="System"&gt;Maryland State Medical Journal&lt;/f&gt;&lt;/ZZ_JournalFull&gt;&lt;ZZ_WorkformID&gt;1&lt;/ZZ_WorkformID&gt;&lt;/MDL&gt;&lt;/Cite&gt;&lt;Cite&gt;&lt;Author&gt;Wilkinson&lt;/Author&gt;&lt;Year&gt;2011&lt;/Year&gt;&lt;RecNum&gt;10381&lt;/RecNum&gt;&lt;IDText&gt;TIME: toolkit of instruments to measure end-of-life care&lt;/IDText&gt;&lt;MDL Ref_Type="Electronic Citation"&gt;&lt;Ref_Type&gt;Electronic Citation&lt;/Ref_Type&gt;&lt;Ref_ID&gt;10381&lt;/Ref_ID&gt;&lt;Title_Primary&gt;TIME: toolkit of instruments to measure end-of-life care&lt;/Title_Primary&gt;&lt;Authors_Primary&gt;Wilkinson,A.&lt;/Authors_Primary&gt;&lt;Date_Primary&gt;2011&lt;/Date_Primary&gt;&lt;Keywords&gt;Time&lt;/Keywords&gt;&lt;Keywords&gt;1&lt;/Keywords&gt;&lt;Reprint&gt;Not in File&lt;/Reprint&gt;&lt;Periodical&gt;http://www.caringcommunity.org/helpful-resources/models-research/time-toolkit-of-instruments-to-measure-end-of-life-care/&lt;/Periodical&gt;&lt;Date_Secondary&gt;2014/2/3&lt;/Date_Secondary&gt;&lt;ZZ_JournalStdAbbrev&gt;&lt;f name="System"&gt;http://www.caringcommunity.org/helpful-resources/models-research/time-toolkit-of-instruments-to-measure-end-of-life-care/&lt;/f&gt;&lt;/ZZ_JournalStdAbbrev&gt;&lt;ZZ_WorkformID&gt;34&lt;/ZZ_WorkformID&gt;&lt;/MDL&gt;&lt;/Cite&gt;&lt;/Refman&gt;</w:instrText>
      </w:r>
      <w:r w:rsidR="00915D53" w:rsidRPr="00A3198E">
        <w:fldChar w:fldCharType="separate"/>
      </w:r>
      <w:r w:rsidR="004E3788" w:rsidRPr="00A3198E">
        <w:rPr>
          <w:noProof/>
        </w:rPr>
        <w:t>(19;20)</w:t>
      </w:r>
      <w:r w:rsidR="00915D53" w:rsidRPr="00A3198E">
        <w:fldChar w:fldCharType="end"/>
      </w:r>
      <w:r w:rsidRPr="00A3198E">
        <w:t xml:space="preserve">, with potential scores from 0 to 100, 100 representing best functional status.  The Barthel Index was completed for each participant, with questions answered by a senior member of care staff.  </w:t>
      </w:r>
      <w:r w:rsidR="001745D1" w:rsidRPr="00A3198E">
        <w:rPr>
          <w:iCs/>
        </w:rPr>
        <w:t>Diabetes information was double checked – so that those identif</w:t>
      </w:r>
      <w:r w:rsidR="006D3403" w:rsidRPr="00A3198E">
        <w:rPr>
          <w:iCs/>
        </w:rPr>
        <w:t>ied as having diabetes</w:t>
      </w:r>
      <w:r w:rsidR="001745D1" w:rsidRPr="00A3198E">
        <w:rPr>
          <w:iCs/>
        </w:rPr>
        <w:t xml:space="preserve"> were compared with participants found to have raised serum glucose, or using any diabetic medication.  No additional potential diabetics were identified in this way. </w:t>
      </w:r>
    </w:p>
    <w:p w:rsidR="0083310A" w:rsidRPr="00A3198E" w:rsidRDefault="00915D53" w:rsidP="00FE4289">
      <w:pPr>
        <w:pStyle w:val="PlainText"/>
        <w:spacing w:line="480" w:lineRule="auto"/>
        <w:ind w:firstLine="720"/>
        <w:rPr>
          <w:rFonts w:ascii="Times New Roman" w:hAnsi="Times New Roman" w:cs="Times New Roman"/>
          <w:iCs/>
          <w:color w:val="auto"/>
        </w:rPr>
      </w:pPr>
      <w:r w:rsidRPr="00A3198E">
        <w:rPr>
          <w:rFonts w:ascii="Times New Roman" w:hAnsi="Times New Roman" w:cs="Times New Roman"/>
          <w:color w:val="auto"/>
        </w:rPr>
        <w:t xml:space="preserve">Blood samples were </w:t>
      </w:r>
      <w:r w:rsidR="002448A6" w:rsidRPr="00A3198E">
        <w:rPr>
          <w:rFonts w:ascii="Times New Roman" w:hAnsi="Times New Roman" w:cs="Times New Roman"/>
          <w:color w:val="auto"/>
        </w:rPr>
        <w:t xml:space="preserve">collected using a needle and syringe, </w:t>
      </w:r>
      <w:r w:rsidR="00D87272" w:rsidRPr="00A3198E">
        <w:rPr>
          <w:rFonts w:ascii="Times New Roman" w:hAnsi="Times New Roman" w:cs="Times New Roman"/>
          <w:color w:val="auto"/>
        </w:rPr>
        <w:t xml:space="preserve">immediately inverted several times, then </w:t>
      </w:r>
      <w:r w:rsidRPr="00A3198E">
        <w:rPr>
          <w:rFonts w:ascii="Times New Roman" w:hAnsi="Times New Roman" w:cs="Times New Roman"/>
          <w:color w:val="auto"/>
        </w:rPr>
        <w:t xml:space="preserve">placed in a temperature controlled box (without heating or cooling, protected from outside temperature extremes) and driven to the Department of Laboratory Medicine, Norfolk and Norwich University Hospitals Trust (Norfolk, UK), delivered within four hours of collection, and samples were analysed immediately.  The laboratory is fully accredited with Clinical Pathology Accreditation (UK) Ltd., has daily internal quality control run along with calibrators and </w:t>
      </w:r>
      <w:r w:rsidR="00FE4289" w:rsidRPr="00A3198E">
        <w:rPr>
          <w:rFonts w:ascii="Times New Roman" w:hAnsi="Times New Roman" w:cs="Times New Roman"/>
          <w:color w:val="auto"/>
        </w:rPr>
        <w:t xml:space="preserve">is judged </w:t>
      </w:r>
      <w:r w:rsidRPr="00A3198E">
        <w:rPr>
          <w:rFonts w:ascii="Times New Roman" w:hAnsi="Times New Roman" w:cs="Times New Roman"/>
          <w:color w:val="auto"/>
        </w:rPr>
        <w:t xml:space="preserve">fortnightly against </w:t>
      </w:r>
      <w:r w:rsidR="00FE4289" w:rsidRPr="00A3198E">
        <w:rPr>
          <w:rFonts w:ascii="Times New Roman" w:hAnsi="Times New Roman" w:cs="Times New Roman"/>
          <w:color w:val="auto"/>
        </w:rPr>
        <w:t>its</w:t>
      </w:r>
      <w:r w:rsidRPr="00A3198E">
        <w:rPr>
          <w:rFonts w:ascii="Times New Roman" w:hAnsi="Times New Roman" w:cs="Times New Roman"/>
          <w:color w:val="auto"/>
        </w:rPr>
        <w:t xml:space="preserve"> peers (external quality control). Serum osmolality </w:t>
      </w:r>
      <w:r w:rsidRPr="00A3198E">
        <w:rPr>
          <w:rFonts w:ascii="Times New Roman" w:hAnsi="Times New Roman" w:cs="Times New Roman"/>
          <w:iCs/>
          <w:color w:val="auto"/>
        </w:rPr>
        <w:t xml:space="preserve">(measured by assessment of depression of freezing point, </w:t>
      </w:r>
      <w:r w:rsidRPr="00A3198E">
        <w:rPr>
          <w:rFonts w:ascii="Times New Roman" w:hAnsi="Times New Roman" w:cs="Times New Roman"/>
          <w:color w:val="auto"/>
        </w:rPr>
        <w:t xml:space="preserve">Advance </w:t>
      </w:r>
      <w:r w:rsidRPr="00A3198E">
        <w:rPr>
          <w:rFonts w:ascii="Times New Roman" w:hAnsi="Times New Roman" w:cs="Times New Roman"/>
          <w:color w:val="auto"/>
        </w:rPr>
        <w:lastRenderedPageBreak/>
        <w:t>Instruments Model 2020) was assessed in all samples</w:t>
      </w:r>
      <w:r w:rsidR="00D87272" w:rsidRPr="00A3198E">
        <w:rPr>
          <w:rFonts w:ascii="Times New Roman" w:hAnsi="Times New Roman" w:cs="Times New Roman"/>
          <w:color w:val="auto"/>
        </w:rPr>
        <w:t>.  This model has a repeatability of</w:t>
      </w:r>
      <w:r w:rsidR="00D87272" w:rsidRPr="00A3198E">
        <w:rPr>
          <w:rFonts w:ascii="Times New Roman" w:eastAsia="Times New Roman" w:hAnsi="Times New Roman" w:cs="Times New Roman"/>
          <w:color w:val="auto"/>
        </w:rPr>
        <w:t xml:space="preserve"> ±3 </w:t>
      </w:r>
      <w:r w:rsidR="00C42783" w:rsidRPr="00A3198E">
        <w:rPr>
          <w:rFonts w:ascii="Times New Roman" w:eastAsia="Times New Roman" w:hAnsi="Times New Roman" w:cs="Times New Roman"/>
          <w:color w:val="auto"/>
        </w:rPr>
        <w:t>mmol</w:t>
      </w:r>
      <w:r w:rsidR="00D87272" w:rsidRPr="00A3198E">
        <w:rPr>
          <w:rFonts w:ascii="Times New Roman" w:eastAsia="Times New Roman" w:hAnsi="Times New Roman" w:cs="Times New Roman"/>
          <w:color w:val="auto"/>
        </w:rPr>
        <w:t xml:space="preserve">/kg (1 SD) in the 0 to 400 </w:t>
      </w:r>
      <w:r w:rsidR="00C42783" w:rsidRPr="00A3198E">
        <w:rPr>
          <w:rFonts w:ascii="Times New Roman" w:eastAsia="Times New Roman" w:hAnsi="Times New Roman" w:cs="Times New Roman"/>
          <w:color w:val="auto"/>
        </w:rPr>
        <w:t>mmol</w:t>
      </w:r>
      <w:r w:rsidR="00D87272" w:rsidRPr="00A3198E">
        <w:rPr>
          <w:rFonts w:ascii="Times New Roman" w:eastAsia="Times New Roman" w:hAnsi="Times New Roman" w:cs="Times New Roman"/>
          <w:color w:val="auto"/>
        </w:rPr>
        <w:t xml:space="preserve"> region. </w:t>
      </w:r>
      <w:r w:rsidR="002448A6" w:rsidRPr="00A3198E">
        <w:rPr>
          <w:rFonts w:ascii="Times New Roman" w:hAnsi="Times New Roman" w:cs="Times New Roman"/>
          <w:color w:val="auto"/>
        </w:rPr>
        <w:t xml:space="preserve">The lab coefficient of variance for analysis of serum osmolality (at all levels) was 0.9%.  </w:t>
      </w:r>
      <w:r w:rsidR="00D87272" w:rsidRPr="00A3198E">
        <w:rPr>
          <w:rFonts w:ascii="Times New Roman" w:eastAsia="Times New Roman" w:hAnsi="Times New Roman" w:cs="Times New Roman"/>
          <w:color w:val="auto"/>
        </w:rPr>
        <w:t xml:space="preserve">Where sufficient blood was collected we also assessed </w:t>
      </w:r>
      <w:r w:rsidRPr="00A3198E">
        <w:rPr>
          <w:rFonts w:ascii="Times New Roman" w:hAnsi="Times New Roman" w:cs="Times New Roman"/>
          <w:color w:val="auto"/>
        </w:rPr>
        <w:t xml:space="preserve">serum urea (Abbott Architect using urease), serum creatinine (Abbott Architect using enzymatic method), serum sodium and potassium (Abbott Architect using Ion-selective electrode diluted), </w:t>
      </w:r>
      <w:proofErr w:type="spellStart"/>
      <w:r w:rsidRPr="00A3198E">
        <w:rPr>
          <w:rFonts w:ascii="Times New Roman" w:hAnsi="Times New Roman" w:cs="Times New Roman"/>
          <w:color w:val="auto"/>
        </w:rPr>
        <w:t>hemoglobin</w:t>
      </w:r>
      <w:proofErr w:type="spellEnd"/>
      <w:r w:rsidRPr="00A3198E">
        <w:rPr>
          <w:rFonts w:ascii="Times New Roman" w:hAnsi="Times New Roman" w:cs="Times New Roman"/>
          <w:color w:val="auto"/>
        </w:rPr>
        <w:t xml:space="preserve"> (Instrument </w:t>
      </w:r>
      <w:proofErr w:type="spellStart"/>
      <w:r w:rsidRPr="00A3198E">
        <w:rPr>
          <w:rFonts w:ascii="Times New Roman" w:hAnsi="Times New Roman" w:cs="Times New Roman"/>
          <w:color w:val="auto"/>
        </w:rPr>
        <w:t>Sysmex</w:t>
      </w:r>
      <w:proofErr w:type="spellEnd"/>
      <w:r w:rsidRPr="00A3198E">
        <w:rPr>
          <w:rFonts w:ascii="Times New Roman" w:hAnsi="Times New Roman" w:cs="Times New Roman"/>
          <w:color w:val="auto"/>
        </w:rPr>
        <w:t xml:space="preserve"> </w:t>
      </w:r>
      <w:proofErr w:type="spellStart"/>
      <w:r w:rsidRPr="00A3198E">
        <w:rPr>
          <w:rFonts w:ascii="Times New Roman" w:hAnsi="Times New Roman" w:cs="Times New Roman"/>
          <w:color w:val="auto"/>
        </w:rPr>
        <w:t>XN</w:t>
      </w:r>
      <w:proofErr w:type="spellEnd"/>
      <w:r w:rsidRPr="00A3198E">
        <w:rPr>
          <w:rFonts w:ascii="Times New Roman" w:hAnsi="Times New Roman" w:cs="Times New Roman"/>
          <w:color w:val="auto"/>
        </w:rPr>
        <w:t>), and finally blood glucose (Abbott Architect using hexokinase/G-6-PDH).  Estimated Glomerular Filtration Rate (eGFR) was calculated using the Cockcroft-</w:t>
      </w:r>
      <w:proofErr w:type="spellStart"/>
      <w:r w:rsidRPr="00A3198E">
        <w:rPr>
          <w:rFonts w:ascii="Times New Roman" w:hAnsi="Times New Roman" w:cs="Times New Roman"/>
          <w:color w:val="auto"/>
        </w:rPr>
        <w:t>Gault</w:t>
      </w:r>
      <w:proofErr w:type="spellEnd"/>
      <w:r w:rsidRPr="00A3198E">
        <w:rPr>
          <w:rFonts w:ascii="Times New Roman" w:hAnsi="Times New Roman" w:cs="Times New Roman"/>
          <w:color w:val="auto"/>
        </w:rPr>
        <w:t xml:space="preserve"> formula.  </w:t>
      </w:r>
      <w:r w:rsidRPr="00A3198E">
        <w:rPr>
          <w:rFonts w:ascii="Times New Roman" w:hAnsi="Times New Roman" w:cs="Times New Roman"/>
          <w:iCs/>
          <w:color w:val="auto"/>
        </w:rPr>
        <w:t xml:space="preserve">Classification of hydration status was based on measured serum osmolality. Participants were categorised as being normally hydrated (serum osmolality 275 to &lt;295 </w:t>
      </w:r>
      <w:r w:rsidR="00C42783" w:rsidRPr="00A3198E">
        <w:rPr>
          <w:rFonts w:ascii="Times New Roman" w:hAnsi="Times New Roman" w:cs="Times New Roman"/>
          <w:iCs/>
          <w:color w:val="auto"/>
        </w:rPr>
        <w:t>mmol</w:t>
      </w:r>
      <w:r w:rsidRPr="00A3198E">
        <w:rPr>
          <w:rFonts w:ascii="Times New Roman" w:hAnsi="Times New Roman" w:cs="Times New Roman"/>
          <w:iCs/>
          <w:color w:val="auto"/>
        </w:rPr>
        <w:t>/kg</w:t>
      </w:r>
      <w:r w:rsidR="00FE4289" w:rsidRPr="00A3198E">
        <w:rPr>
          <w:rFonts w:ascii="Times New Roman" w:hAnsi="Times New Roman" w:cs="Times New Roman"/>
          <w:iCs/>
          <w:color w:val="auto"/>
        </w:rPr>
        <w:t>)</w:t>
      </w:r>
      <w:r w:rsidRPr="00A3198E">
        <w:rPr>
          <w:rFonts w:ascii="Times New Roman" w:hAnsi="Times New Roman" w:cs="Times New Roman"/>
          <w:iCs/>
          <w:color w:val="auto"/>
        </w:rPr>
        <w:t xml:space="preserve">, having impending dehydration (serum osmolality 295 to 300 </w:t>
      </w:r>
      <w:r w:rsidR="00C42783" w:rsidRPr="00A3198E">
        <w:rPr>
          <w:rFonts w:ascii="Times New Roman" w:hAnsi="Times New Roman" w:cs="Times New Roman"/>
          <w:iCs/>
          <w:color w:val="auto"/>
        </w:rPr>
        <w:t>mmol</w:t>
      </w:r>
      <w:r w:rsidRPr="00A3198E">
        <w:rPr>
          <w:rFonts w:ascii="Times New Roman" w:hAnsi="Times New Roman" w:cs="Times New Roman"/>
          <w:iCs/>
          <w:color w:val="auto"/>
        </w:rPr>
        <w:t>/kg</w:t>
      </w:r>
      <w:r w:rsidR="00FE4289" w:rsidRPr="00A3198E">
        <w:rPr>
          <w:rFonts w:ascii="Times New Roman" w:hAnsi="Times New Roman" w:cs="Times New Roman"/>
          <w:iCs/>
          <w:color w:val="auto"/>
        </w:rPr>
        <w:t>)</w:t>
      </w:r>
      <w:r w:rsidRPr="00A3198E">
        <w:rPr>
          <w:rFonts w:ascii="Times New Roman" w:hAnsi="Times New Roman" w:cs="Times New Roman"/>
          <w:iCs/>
          <w:color w:val="auto"/>
        </w:rPr>
        <w:t xml:space="preserve">, or current dehydration (&gt;300 </w:t>
      </w:r>
      <w:r w:rsidR="00C42783" w:rsidRPr="00A3198E">
        <w:rPr>
          <w:rFonts w:ascii="Times New Roman" w:hAnsi="Times New Roman" w:cs="Times New Roman"/>
          <w:iCs/>
          <w:color w:val="auto"/>
        </w:rPr>
        <w:t>mmol</w:t>
      </w:r>
      <w:r w:rsidRPr="00A3198E">
        <w:rPr>
          <w:rFonts w:ascii="Times New Roman" w:hAnsi="Times New Roman" w:cs="Times New Roman"/>
          <w:iCs/>
          <w:color w:val="auto"/>
        </w:rPr>
        <w:t xml:space="preserve">/kg) </w:t>
      </w:r>
      <w:r w:rsidR="00271A1D" w:rsidRPr="00A3198E">
        <w:rPr>
          <w:rFonts w:ascii="Times New Roman" w:hAnsi="Times New Roman" w:cs="Times New Roman"/>
          <w:iCs/>
          <w:color w:val="auto"/>
        </w:rPr>
        <w:fldChar w:fldCharType="begin">
          <w:fldData xml:space="preserve">PFJlZm1hbj48Q2l0ZT48QXV0aG9yPkNoZXV2cm9udDwvQXV0aG9yPjxZZWFyPjIwMTA8L1llYXI+
PFJlY051bT40OTE5PC9SZWNOdW0+PElEVGV4dD5CaW9sb2dpY2FsIHZhcmlhdGlvbiBhbmQgZGlh
Z25vc3RpYyBhY2N1cmFjeSBvZiBkZWh5ZHJhdGlvbiBhc3Nlc3NtZW50IG1hcmtlcnM8L0lEVGV4
dD48TURMIFJlZl9UeXBlPSJKb3VybmFsIj48UmVmX1R5cGU+Sm91cm5hbDwvUmVmX1R5cGU+PFJl
Zl9JRD40OTE5PC9SZWZfSUQ+PFRpdGxlX1ByaW1hcnk+QmlvbG9naWNhbCB2YXJpYXRpb24gYW5k
IGRpYWdub3N0aWMgYWNjdXJhY3kgb2YgZGVoeWRyYXRpb24gYXNzZXNzbWVudCBtYXJrZXJzPC9U
aXRsZV9QcmltYXJ5PjxBdXRob3JzX1ByaW1hcnk+Q2hldXZyb250LFMuTi48L0F1dGhvcnNfUHJp
bWFyeT48QXV0aG9yc19QcmltYXJ5PkVseSxCLlIuPC9BdXRob3JzX1ByaW1hcnk+PEF1dGhvcnNf
UHJpbWFyeT5LZW5lZmljayxSLlcuPC9BdXRob3JzX1ByaW1hcnk+PEF1dGhvcnNfUHJpbWFyeT5T
YXdrYSxNLk4uPC9BdXRob3JzX1ByaW1hcnk+PERhdGVfUHJpbWFyeT4yMDEwPC9EYXRlX1ByaW1h
cnk+PEtleXdvcmRzPkNsaW5pY2FsPC9LZXl3b3Jkcz48S2V5d29yZHM+bnV0cml0aW9uPC9LZXl3
b3Jkcz48S2V5d29yZHM+VGltZTwvS2V5d29yZHM+PEtleXdvcmRzPk1vbml0b3Jpbmc8L0tleXdv
cmRzPjxLZXl3b3Jkcz5EZWh5ZHJhdGlvbjwvS2V5d29yZHM+PEtleXdvcmRzPlNwb3J0czwvS2V5
d29yZHM+PEtleXdvcmRzPk1lZGljaW5lPC9LZXl3b3Jkcz48S2V5d29yZHM+QmlvbG9naWNhbDwv
S2V5d29yZHM+PEtleXdvcmRzPmFjY3VyYWN5PC9LZXl3b3Jkcz48S2V5d29yZHM+UGxhc21hPC9L
ZXl3b3Jkcz48S2V5d29yZHM+VXJpbmU8L0tleXdvcmRzPjxLZXl3b3Jkcz5zYWxpdmE8L0tleXdv
cmRzPjxLZXl3b3Jkcz5ib2R5IG1hc3M8L0tleXdvcmRzPjxLZXl3b3Jkcz5NYXNzPC9LZXl3b3Jk
cz48S2V5d29yZHM+aHlkcmF0aW9uPC9LZXl3b3Jkcz48S2V5d29yZHM+TWV0aG9kczwvS2V5d29y
ZHM+PEtleXdvcmRzPlN0YXRpc3RpY2FsPC9LZXl3b3Jkcz48S2V5d29yZHM+Ym9keSBmbHVpZDwv
S2V5d29yZHM+PEtleXdvcmRzPmV4cGVyaW1lbnQ8L0tleXdvcmRzPjxLZXl3b3Jkcz5yZWNlaXZl
ciBvcGVyYXRpbmcgY2hhcmFjdGVyaXN0aWM8L0tleXdvcmRzPjxLZXl3b3Jkcz5wbGFzbWEgb3Nt
b2xhbGl0eTwvS2V5d29yZHM+PEtleXdvcmRzPm9zbW9sYWxpdHk8L0tleXdvcmRzPjxLZXl3b3Jk
cz5TcGVjaWZpYyBHcmF2aXR5PC9LZXl3b3Jkcz48S2V5d29yZHM+UHJvYmFiaWxpdHk8L0tleXdv
cmRzPjxLZXl3b3Jkcz5kaWFnbm9zdGljIGFjY3VyYWN5PC9LZXl3b3Jkcz48UmVwcmludD5Ob3Qg
aW4gRmlsZTwvUmVwcmludD48U3RhcnRfUGFnZT41NjU8L1N0YXJ0X1BhZ2U+PEVuZF9QYWdlPjU3
MzwvRW5kX1BhZ2U+PFBlcmlvZGljYWw+QW1lcmljYW4gSm91cm5hbCBvZiBDbGluaWNhbCBOdXRy
aXRpb248L1BlcmlvZGljYWw+PFZvbHVtZT45MjwvVm9sdW1lPjxJc3N1ZT4zPC9Jc3N1ZT48Wlpf
Sm91cm5hbEZ1bGw+PGYgbmFtZT0iU3lzdGVtIj5BbWVyaWNhbiBKb3VybmFsIG9mIENsaW5pY2Fs
IE51dHJpdGlvbjwvZj48L1paX0pvdXJuYWxGdWxsPjxaWl9Kb3VybmFsU3RkQWJicmV2PjxmIG5h
bWU9IlN5c3RlbSI+QW0uSiBDbGluLk51dHIuPC9mPjwvWlpfSm91cm5hbFN0ZEFiYnJldj48Wlpf
V29ya2Zvcm1JRD4xPC9aWl9Xb3JrZm9ybUlEPjwvTURMPjwvQ2l0ZT48Q2l0ZT48QXV0aG9yPlRo
b21hczwvQXV0aG9yPjxZZWFyPjIwMDg8L1llYXI+PFJlY051bT45NDAwPC9SZWNOdW0+PElEVGV4
dD5VbmRlcnN0YW5kaW5nIGNsaW5pY2FsIGRlaHlkcmF0aW9uIGFuZCBpdHMgdHJlYXRtZW50PC9J
RFRleHQ+PE1ETCBSZWZfVHlwZT0iSm91cm5hbCI+PFJlZl9UeXBlPkpvdXJuYWw8L1JlZl9UeXBl
PjxSZWZfSUQ+OTQwMDwvUmVmX0lEPjxUaXRsZV9QcmltYXJ5PlVuZGVyc3RhbmRpbmcgY2xpbmlj
YWwgZGVoeWRyYXRpb24gYW5kIGl0cyB0cmVhdG1lbnQ8L1RpdGxlX1ByaW1hcnk+PEF1dGhvcnNf
UHJpbWFyeT5UaG9tYXMsRC5SLjwvQXV0aG9yc19QcmltYXJ5PjxBdXRob3JzX1ByaW1hcnk+Q290
ZSxULlIuPC9BdXRob3JzX1ByaW1hcnk+PEF1dGhvcnNfUHJpbWFyeT5MYXdob3JuZSxMLjwvQXV0
aG9yc19QcmltYXJ5PjxBdXRob3JzX1ByaW1hcnk+TGV2ZW5zb24sUy5BLjwvQXV0aG9yc19Qcmlt
YXJ5PjxBdXRob3JzX1ByaW1hcnk+UnViZW5zdGVpbixMLlouPC9BdXRob3JzX1ByaW1hcnk+PEF1
dGhvcnNfUHJpbWFyeT5TbWl0aCxELkEuPC9BdXRob3JzX1ByaW1hcnk+PEF1dGhvcnNfUHJpbWFy
eT5TdGVmYW5hY2NpLFIuRy48L0F1dGhvcnNfUHJpbWFyeT48QXV0aG9yc19QcmltYXJ5PlRhbmdh
bG9zLEUuRy48L0F1dGhvcnNfUHJpbWFyeT48QXV0aG9yc19QcmltYXJ5Pk1vcmxleSxKLkUuPC9B
dXRob3JzX1ByaW1hcnk+PEF1dGhvcnNfUHJpbWFyeT5EZWh5ZHJhdGlvbiBDb3VuY2lsPC9BdXRo
b3JzX1ByaW1hcnk+PERhdGVfUHJpbWFyeT4yMDA4PC9EYXRlX1ByaW1hcnk+PEtleXdvcmRzPk1l
ZGljYWw8L0tleXdvcmRzPjxLZXl3b3Jkcz5DbGluaWNhbDwvS2V5d29yZHM+PEtleXdvcmRzPkRl
aHlkcmF0aW9uPC9LZXl3b3Jkcz48UmVwcmludD5Ob3QgaW4gRmlsZTwvUmVwcmludD48U3RhcnRf
UGFnZT4yOTI8L1N0YXJ0X1BhZ2U+PEVuZF9QYWdlPjMwMTwvRW5kX1BhZ2U+PFBlcmlvZGljYWw+
Sm91cm5hbCBvZiB0aGUgQW1lcmljYW4gTWVkaWNhbCBEaXJlY3RvcnMgQXNzb2NpYXRpb248L1Bl
cmlvZGljYWw+PFZvbHVtZT45PC9Wb2x1bWU+PElzc3VlPjU8L0lzc3VlPjxaWl9Kb3VybmFsRnVs
bD48ZiBuYW1lPSJTeXN0ZW0iPkpvdXJuYWwgb2YgdGhlIEFtZXJpY2FuIE1lZGljYWwgRGlyZWN0
b3JzIEFzc29jaWF0aW9uPC9mPjwvWlpfSm91cm5hbEZ1bGw+PFpaX0pvdXJuYWxTdGRBYmJyZXY+
PGYgbmFtZT0iU3lzdGVtIj5KIEFNLk1FRC5ESVIuQVNTT0MuPC9mPjwvWlpfSm91cm5hbFN0ZEFi
YnJldj48WlpfV29ya2Zvcm1JRD4xPC9aWl9Xb3JrZm9ybUlEPjwvTURMPjwvQ2l0ZT48L1JlZm1h
bj5=
</w:fldData>
        </w:fldChar>
      </w:r>
      <w:r w:rsidR="00475E08" w:rsidRPr="00A3198E">
        <w:rPr>
          <w:rFonts w:ascii="Times New Roman" w:hAnsi="Times New Roman" w:cs="Times New Roman"/>
          <w:iCs/>
          <w:color w:val="auto"/>
        </w:rPr>
        <w:instrText xml:space="preserve"> ADDIN REFMGR.CITE </w:instrText>
      </w:r>
      <w:r w:rsidR="00475E08" w:rsidRPr="00A3198E">
        <w:rPr>
          <w:rFonts w:ascii="Times New Roman" w:hAnsi="Times New Roman" w:cs="Times New Roman"/>
          <w:iCs/>
          <w:color w:val="auto"/>
        </w:rPr>
        <w:fldChar w:fldCharType="begin">
          <w:fldData xml:space="preserve">PFJlZm1hbj48Q2l0ZT48QXV0aG9yPkNoZXV2cm9udDwvQXV0aG9yPjxZZWFyPjIwMTA8L1llYXI+
PFJlY051bT40OTE5PC9SZWNOdW0+PElEVGV4dD5CaW9sb2dpY2FsIHZhcmlhdGlvbiBhbmQgZGlh
Z25vc3RpYyBhY2N1cmFjeSBvZiBkZWh5ZHJhdGlvbiBhc3Nlc3NtZW50IG1hcmtlcnM8L0lEVGV4
dD48TURMIFJlZl9UeXBlPSJKb3VybmFsIj48UmVmX1R5cGU+Sm91cm5hbDwvUmVmX1R5cGU+PFJl
Zl9JRD40OTE5PC9SZWZfSUQ+PFRpdGxlX1ByaW1hcnk+QmlvbG9naWNhbCB2YXJpYXRpb24gYW5k
IGRpYWdub3N0aWMgYWNjdXJhY3kgb2YgZGVoeWRyYXRpb24gYXNzZXNzbWVudCBtYXJrZXJzPC9U
aXRsZV9QcmltYXJ5PjxBdXRob3JzX1ByaW1hcnk+Q2hldXZyb250LFMuTi48L0F1dGhvcnNfUHJp
bWFyeT48QXV0aG9yc19QcmltYXJ5PkVseSxCLlIuPC9BdXRob3JzX1ByaW1hcnk+PEF1dGhvcnNf
UHJpbWFyeT5LZW5lZmljayxSLlcuPC9BdXRob3JzX1ByaW1hcnk+PEF1dGhvcnNfUHJpbWFyeT5T
YXdrYSxNLk4uPC9BdXRob3JzX1ByaW1hcnk+PERhdGVfUHJpbWFyeT4yMDEwPC9EYXRlX1ByaW1h
cnk+PEtleXdvcmRzPkNsaW5pY2FsPC9LZXl3b3Jkcz48S2V5d29yZHM+bnV0cml0aW9uPC9LZXl3
b3Jkcz48S2V5d29yZHM+VGltZTwvS2V5d29yZHM+PEtleXdvcmRzPk1vbml0b3Jpbmc8L0tleXdv
cmRzPjxLZXl3b3Jkcz5EZWh5ZHJhdGlvbjwvS2V5d29yZHM+PEtleXdvcmRzPlNwb3J0czwvS2V5
d29yZHM+PEtleXdvcmRzPk1lZGljaW5lPC9LZXl3b3Jkcz48S2V5d29yZHM+QmlvbG9naWNhbDwv
S2V5d29yZHM+PEtleXdvcmRzPmFjY3VyYWN5PC9LZXl3b3Jkcz48S2V5d29yZHM+UGxhc21hPC9L
ZXl3b3Jkcz48S2V5d29yZHM+VXJpbmU8L0tleXdvcmRzPjxLZXl3b3Jkcz5zYWxpdmE8L0tleXdv
cmRzPjxLZXl3b3Jkcz5ib2R5IG1hc3M8L0tleXdvcmRzPjxLZXl3b3Jkcz5NYXNzPC9LZXl3b3Jk
cz48S2V5d29yZHM+aHlkcmF0aW9uPC9LZXl3b3Jkcz48S2V5d29yZHM+TWV0aG9kczwvS2V5d29y
ZHM+PEtleXdvcmRzPlN0YXRpc3RpY2FsPC9LZXl3b3Jkcz48S2V5d29yZHM+Ym9keSBmbHVpZDwv
S2V5d29yZHM+PEtleXdvcmRzPmV4cGVyaW1lbnQ8L0tleXdvcmRzPjxLZXl3b3Jkcz5yZWNlaXZl
ciBvcGVyYXRpbmcgY2hhcmFjdGVyaXN0aWM8L0tleXdvcmRzPjxLZXl3b3Jkcz5wbGFzbWEgb3Nt
b2xhbGl0eTwvS2V5d29yZHM+PEtleXdvcmRzPm9zbW9sYWxpdHk8L0tleXdvcmRzPjxLZXl3b3Jk
cz5TcGVjaWZpYyBHcmF2aXR5PC9LZXl3b3Jkcz48S2V5d29yZHM+UHJvYmFiaWxpdHk8L0tleXdv
cmRzPjxLZXl3b3Jkcz5kaWFnbm9zdGljIGFjY3VyYWN5PC9LZXl3b3Jkcz48UmVwcmludD5Ob3Qg
aW4gRmlsZTwvUmVwcmludD48U3RhcnRfUGFnZT41NjU8L1N0YXJ0X1BhZ2U+PEVuZF9QYWdlPjU3
MzwvRW5kX1BhZ2U+PFBlcmlvZGljYWw+QW1lcmljYW4gSm91cm5hbCBvZiBDbGluaWNhbCBOdXRy
aXRpb248L1BlcmlvZGljYWw+PFZvbHVtZT45MjwvVm9sdW1lPjxJc3N1ZT4zPC9Jc3N1ZT48Wlpf
Sm91cm5hbEZ1bGw+PGYgbmFtZT0iU3lzdGVtIj5BbWVyaWNhbiBKb3VybmFsIG9mIENsaW5pY2Fs
IE51dHJpdGlvbjwvZj48L1paX0pvdXJuYWxGdWxsPjxaWl9Kb3VybmFsU3RkQWJicmV2PjxmIG5h
bWU9IlN5c3RlbSI+QW0uSiBDbGluLk51dHIuPC9mPjwvWlpfSm91cm5hbFN0ZEFiYnJldj48Wlpf
V29ya2Zvcm1JRD4xPC9aWl9Xb3JrZm9ybUlEPjwvTURMPjwvQ2l0ZT48Q2l0ZT48QXV0aG9yPlRo
b21hczwvQXV0aG9yPjxZZWFyPjIwMDg8L1llYXI+PFJlY051bT45NDAwPC9SZWNOdW0+PElEVGV4
dD5VbmRlcnN0YW5kaW5nIGNsaW5pY2FsIGRlaHlkcmF0aW9uIGFuZCBpdHMgdHJlYXRtZW50PC9J
RFRleHQ+PE1ETCBSZWZfVHlwZT0iSm91cm5hbCI+PFJlZl9UeXBlPkpvdXJuYWw8L1JlZl9UeXBl
PjxSZWZfSUQ+OTQwMDwvUmVmX0lEPjxUaXRsZV9QcmltYXJ5PlVuZGVyc3RhbmRpbmcgY2xpbmlj
YWwgZGVoeWRyYXRpb24gYW5kIGl0cyB0cmVhdG1lbnQ8L1RpdGxlX1ByaW1hcnk+PEF1dGhvcnNf
UHJpbWFyeT5UaG9tYXMsRC5SLjwvQXV0aG9yc19QcmltYXJ5PjxBdXRob3JzX1ByaW1hcnk+Q290
ZSxULlIuPC9BdXRob3JzX1ByaW1hcnk+PEF1dGhvcnNfUHJpbWFyeT5MYXdob3JuZSxMLjwvQXV0
aG9yc19QcmltYXJ5PjxBdXRob3JzX1ByaW1hcnk+TGV2ZW5zb24sUy5BLjwvQXV0aG9yc19Qcmlt
YXJ5PjxBdXRob3JzX1ByaW1hcnk+UnViZW5zdGVpbixMLlouPC9BdXRob3JzX1ByaW1hcnk+PEF1
dGhvcnNfUHJpbWFyeT5TbWl0aCxELkEuPC9BdXRob3JzX1ByaW1hcnk+PEF1dGhvcnNfUHJpbWFy
eT5TdGVmYW5hY2NpLFIuRy48L0F1dGhvcnNfUHJpbWFyeT48QXV0aG9yc19QcmltYXJ5PlRhbmdh
bG9zLEUuRy48L0F1dGhvcnNfUHJpbWFyeT48QXV0aG9yc19QcmltYXJ5Pk1vcmxleSxKLkUuPC9B
dXRob3JzX1ByaW1hcnk+PEF1dGhvcnNfUHJpbWFyeT5EZWh5ZHJhdGlvbiBDb3VuY2lsPC9BdXRo
b3JzX1ByaW1hcnk+PERhdGVfUHJpbWFyeT4yMDA4PC9EYXRlX1ByaW1hcnk+PEtleXdvcmRzPk1l
ZGljYWw8L0tleXdvcmRzPjxLZXl3b3Jkcz5DbGluaWNhbDwvS2V5d29yZHM+PEtleXdvcmRzPkRl
aHlkcmF0aW9uPC9LZXl3b3Jkcz48UmVwcmludD5Ob3QgaW4gRmlsZTwvUmVwcmludD48U3RhcnRf
UGFnZT4yOTI8L1N0YXJ0X1BhZ2U+PEVuZF9QYWdlPjMwMTwvRW5kX1BhZ2U+PFBlcmlvZGljYWw+
Sm91cm5hbCBvZiB0aGUgQW1lcmljYW4gTWVkaWNhbCBEaXJlY3RvcnMgQXNzb2NpYXRpb248L1Bl
cmlvZGljYWw+PFZvbHVtZT45PC9Wb2x1bWU+PElzc3VlPjU8L0lzc3VlPjxaWl9Kb3VybmFsRnVs
bD48ZiBuYW1lPSJTeXN0ZW0iPkpvdXJuYWwgb2YgdGhlIEFtZXJpY2FuIE1lZGljYWwgRGlyZWN0
b3JzIEFzc29jaWF0aW9uPC9mPjwvWlpfSm91cm5hbEZ1bGw+PFpaX0pvdXJuYWxTdGRBYmJyZXY+
PGYgbmFtZT0iU3lzdGVtIj5KIEFNLk1FRC5ESVIuQVNTT0MuPC9mPjwvWlpfSm91cm5hbFN0ZEFi
YnJldj48WlpfV29ya2Zvcm1JRD4xPC9aWl9Xb3JrZm9ybUlEPjwvTURMPjwvQ2l0ZT48L1JlZm1h
bj5=
</w:fldData>
        </w:fldChar>
      </w:r>
      <w:r w:rsidR="00475E08" w:rsidRPr="00A3198E">
        <w:rPr>
          <w:rFonts w:ascii="Times New Roman" w:hAnsi="Times New Roman" w:cs="Times New Roman"/>
          <w:iCs/>
          <w:color w:val="auto"/>
        </w:rPr>
        <w:instrText xml:space="preserve"> ADDIN EN.CITE.DATA </w:instrText>
      </w:r>
      <w:r w:rsidR="00475E08" w:rsidRPr="00A3198E">
        <w:rPr>
          <w:rFonts w:ascii="Times New Roman" w:hAnsi="Times New Roman" w:cs="Times New Roman"/>
          <w:iCs/>
          <w:color w:val="auto"/>
        </w:rPr>
      </w:r>
      <w:r w:rsidR="00475E08" w:rsidRPr="00A3198E">
        <w:rPr>
          <w:rFonts w:ascii="Times New Roman" w:hAnsi="Times New Roman" w:cs="Times New Roman"/>
          <w:iCs/>
          <w:color w:val="auto"/>
        </w:rPr>
        <w:fldChar w:fldCharType="end"/>
      </w:r>
      <w:r w:rsidR="00271A1D" w:rsidRPr="00A3198E">
        <w:rPr>
          <w:rFonts w:ascii="Times New Roman" w:hAnsi="Times New Roman" w:cs="Times New Roman"/>
          <w:iCs/>
          <w:color w:val="auto"/>
        </w:rPr>
      </w:r>
      <w:r w:rsidR="00271A1D" w:rsidRPr="00A3198E">
        <w:rPr>
          <w:rFonts w:ascii="Times New Roman" w:hAnsi="Times New Roman" w:cs="Times New Roman"/>
          <w:iCs/>
          <w:color w:val="auto"/>
        </w:rPr>
        <w:fldChar w:fldCharType="separate"/>
      </w:r>
      <w:r w:rsidR="00271A1D" w:rsidRPr="00A3198E">
        <w:rPr>
          <w:rFonts w:ascii="Times New Roman" w:hAnsi="Times New Roman" w:cs="Times New Roman"/>
          <w:iCs/>
          <w:noProof/>
          <w:color w:val="auto"/>
        </w:rPr>
        <w:t>(9;12)</w:t>
      </w:r>
      <w:r w:rsidR="00271A1D" w:rsidRPr="00A3198E">
        <w:rPr>
          <w:rFonts w:ascii="Times New Roman" w:hAnsi="Times New Roman" w:cs="Times New Roman"/>
          <w:iCs/>
          <w:color w:val="auto"/>
        </w:rPr>
        <w:fldChar w:fldCharType="end"/>
      </w:r>
      <w:r w:rsidR="00554A2D" w:rsidRPr="00A3198E">
        <w:rPr>
          <w:rFonts w:ascii="Times New Roman" w:hAnsi="Times New Roman" w:cs="Times New Roman"/>
          <w:iCs/>
          <w:color w:val="auto"/>
        </w:rPr>
        <w:t xml:space="preserve">. </w:t>
      </w:r>
    </w:p>
    <w:p w:rsidR="0083310A" w:rsidRPr="00A3198E" w:rsidRDefault="006B4265" w:rsidP="00FE4289">
      <w:pPr>
        <w:suppressAutoHyphens w:val="0"/>
        <w:autoSpaceDE w:val="0"/>
        <w:autoSpaceDN w:val="0"/>
        <w:adjustRightInd w:val="0"/>
        <w:spacing w:line="480" w:lineRule="auto"/>
        <w:ind w:firstLine="720"/>
        <w:jc w:val="left"/>
        <w:rPr>
          <w:b/>
        </w:rPr>
      </w:pPr>
      <w:r w:rsidRPr="00A3198E">
        <w:rPr>
          <w:i/>
        </w:rPr>
        <w:t>Predictive Equations</w:t>
      </w:r>
      <w:r w:rsidRPr="00A3198E">
        <w:t xml:space="preserve">: </w:t>
      </w:r>
      <w:proofErr w:type="spellStart"/>
      <w:r w:rsidR="00823E9C" w:rsidRPr="00A3198E">
        <w:t>Fazekas</w:t>
      </w:r>
      <w:proofErr w:type="spellEnd"/>
      <w:r w:rsidR="00823E9C" w:rsidRPr="00A3198E">
        <w:t xml:space="preserve"> and colleagues collected</w:t>
      </w:r>
      <w:r w:rsidR="003B57FC" w:rsidRPr="00A3198E">
        <w:t xml:space="preserve"> </w:t>
      </w:r>
      <w:r w:rsidRPr="00A3198E">
        <w:t>3</w:t>
      </w:r>
      <w:r w:rsidR="00800AD2" w:rsidRPr="00A3198E">
        <w:t>6</w:t>
      </w:r>
      <w:r w:rsidRPr="00A3198E">
        <w:t xml:space="preserve"> different equations used to determine serum osmolarity</w:t>
      </w:r>
      <w:r w:rsidR="003B57FC" w:rsidRPr="00A3198E">
        <w:t xml:space="preserve"> </w:t>
      </w:r>
      <w:r w:rsidR="00915D53" w:rsidRPr="00A3198E">
        <w:fldChar w:fldCharType="begin"/>
      </w:r>
      <w:r w:rsidR="00475E08" w:rsidRPr="00A3198E">
        <w:instrText xml:space="preserve"> ADDIN REFMGR.CITE &lt;Refman&gt;&lt;Cite&gt;&lt;Author&gt;Fazekas&lt;/Author&gt;&lt;Year&gt;2013&lt;/Year&gt;&lt;RecNum&gt;10356&lt;/RecNum&gt;&lt;IDText&gt;Evaluation of 36 formulas for calculating plasma osmolality&lt;/IDText&gt;&lt;MDL Ref_Type="Journal"&gt;&lt;Ref_Type&gt;Journal&lt;/Ref_Type&gt;&lt;Ref_ID&gt;10356&lt;/Ref_ID&gt;&lt;Title_Primary&gt;&lt;f name="AdvPSFGC"&gt;Evaluation of 36 formulas for calculating plasma osmolality&lt;/f&gt;&lt;/Title_Primary&gt;&lt;Authors_Primary&gt;Fazekas,A.S.&lt;/Authors_Primary&gt;&lt;Authors_Primary&gt;Funk,G-C.&lt;/Authors_Primary&gt;&lt;Authors_Primary&gt;Klobassa,D.S.&lt;/Authors_Primary&gt;&lt;Authors_Primary&gt;Ruther,H.&lt;/Authors_Primary&gt;&lt;Authors_Primary&gt;Ziegler,I.&lt;/Authors_Primary&gt;&lt;Authors_Primary&gt;Zander,R.&lt;/Authors_Primary&gt;&lt;Authors_Primary&gt;Semmelrock,H-J.&lt;/Authors_Primary&gt;&lt;Date_Primary&gt;2013&lt;/Date_Primary&gt;&lt;Keywords&gt;evaluation&lt;/Keywords&gt;&lt;Keywords&gt;formula&lt;/Keywords&gt;&lt;Keywords&gt;Plasma&lt;/Keywords&gt;&lt;Reprint&gt;Not in File&lt;/Reprint&gt;&lt;Start_Page&gt;302&lt;/Start_Page&gt;&lt;End_Page&gt;308&lt;/End_Page&gt;&lt;Periodical&gt;Intensive Care Medicine&lt;/Periodical&gt;&lt;Volume&gt;39&lt;/Volume&gt;&lt;Issue&gt;2&lt;/Issue&gt;&lt;Misc_3&gt;10.1007/s00134-012-2691-0&lt;/Misc_3&gt;&lt;ZZ_JournalFull&gt;&lt;f name="System"&gt;Intensive Care Medicine&lt;/f&gt;&lt;/ZZ_JournalFull&gt;&lt;ZZ_JournalStdAbbrev&gt;&lt;f name="System"&gt;Intensive Care Med.&lt;/f&gt;&lt;/ZZ_JournalStdAbbrev&gt;&lt;ZZ_WorkformID&gt;1&lt;/ZZ_WorkformID&gt;&lt;/MDL&gt;&lt;/Cite&gt;&lt;/Refman&gt;</w:instrText>
      </w:r>
      <w:r w:rsidR="00915D53" w:rsidRPr="00A3198E">
        <w:fldChar w:fldCharType="separate"/>
      </w:r>
      <w:r w:rsidR="00DE03D1" w:rsidRPr="00A3198E">
        <w:rPr>
          <w:noProof/>
        </w:rPr>
        <w:t>(21)</w:t>
      </w:r>
      <w:r w:rsidR="00915D53" w:rsidRPr="00A3198E">
        <w:fldChar w:fldCharType="end"/>
      </w:r>
      <w:r w:rsidRPr="00A3198E">
        <w:t xml:space="preserve">. </w:t>
      </w:r>
      <w:r w:rsidR="00DE03D1" w:rsidRPr="00A3198E">
        <w:t xml:space="preserve"> The</w:t>
      </w:r>
      <w:r w:rsidRPr="00A3198E">
        <w:t xml:space="preserve"> </w:t>
      </w:r>
      <w:r w:rsidR="00800AD2" w:rsidRPr="00A3198E">
        <w:t>equations</w:t>
      </w:r>
      <w:r w:rsidRPr="00A3198E">
        <w:t xml:space="preserve"> </w:t>
      </w:r>
      <w:r w:rsidR="003B57FC" w:rsidRPr="00A3198E">
        <w:t>involve</w:t>
      </w:r>
      <w:r w:rsidR="00823E9C" w:rsidRPr="00A3198E">
        <w:t>d</w:t>
      </w:r>
      <w:r w:rsidR="003B57FC" w:rsidRPr="00A3198E">
        <w:t xml:space="preserve"> </w:t>
      </w:r>
      <w:r w:rsidR="00823E9C" w:rsidRPr="00A3198E">
        <w:t>summing multiples of serum sodium, potassium</w:t>
      </w:r>
      <w:r w:rsidRPr="00A3198E">
        <w:t>, glucose and urea</w:t>
      </w:r>
      <w:r w:rsidR="00823E9C" w:rsidRPr="00A3198E">
        <w:t xml:space="preserve">, and occasionally ionized calcium, magnesium, lactate and bicarbonate.  As sodium, potassium, glucose and urea are regularly measured in older people having blood tests our study has focussed on the </w:t>
      </w:r>
      <w:r w:rsidR="00AB060F" w:rsidRPr="00A3198E">
        <w:t xml:space="preserve">33 </w:t>
      </w:r>
      <w:r w:rsidR="00823E9C" w:rsidRPr="00A3198E">
        <w:t>equations including only these factors</w:t>
      </w:r>
      <w:r w:rsidR="00801D9E" w:rsidRPr="00A3198E">
        <w:t xml:space="preserve"> [</w:t>
      </w:r>
      <w:r w:rsidR="00D92D94" w:rsidRPr="00A3198E">
        <w:t xml:space="preserve">omitting 3 equations discussed by </w:t>
      </w:r>
      <w:proofErr w:type="spellStart"/>
      <w:r w:rsidR="00D92D94" w:rsidRPr="00A3198E">
        <w:t>Fazekas</w:t>
      </w:r>
      <w:proofErr w:type="spellEnd"/>
      <w:r w:rsidR="00023065" w:rsidRPr="00A3198E">
        <w:t xml:space="preserve"> that included ionized calcium or lactate as these test results are not routinely available</w:t>
      </w:r>
      <w:r w:rsidR="00D92D94" w:rsidRPr="00A3198E">
        <w:t xml:space="preserve"> </w:t>
      </w:r>
      <w:r w:rsidR="00915D53" w:rsidRPr="00A3198E">
        <w:fldChar w:fldCharType="begin">
          <w:fldData xml:space="preserve">PFJlZm1hbj48Q2l0ZT48QXV0aG9yPlphbmRlcjwvQXV0aG9yPjxZZWFyPjIwMTI8L1llYXI+PFJl
Y051bT4xMDM4MzwvUmVjTnVtPjxJRFRleHQ+T3B0aW1hbGUgQmVyZWNobnVuZyBkZXIgT3Ntb2xh
bGl0YcKodC4gUGh5c2lva2xpbiwgTWFpbno8L0lEVGV4dD48TURMIFJlZl9UeXBlPSJFbGVjdHJv
bmljIENpdGF0aW9uIj48UmVmX1R5cGU+RWxlY3Ryb25pYyBDaXRhdGlvbjwvUmVmX1R5cGU+PFJl
Zl9JRD4xMDM4MzwvUmVmX0lEPjxUaXRsZV9QcmltYXJ5PjxmIG5hbWU9IkFkdlBUaW1lcyI+T3B0
aW1hbGUgQmVyZWNobnVuZyBkZXIgT3Ntb2xhbGl0YSYjeEE4O3QuIFBoeXNpb2tsaW4sIE1haW56
PC9mPjwvVGl0bGVfUHJpbWFyeT48QXV0aG9yc19QcmltYXJ5PlphbmRlcixSLjwvQXV0aG9yc19Q
cmltYXJ5PjxEYXRlX1ByaW1hcnk+MjAxMjwvRGF0ZV9QcmltYXJ5PjxSZXByaW50Pk5vdCBpbiBG
aWxlPC9SZXByaW50PjxQZXJpb2RpY2FsPmh0dHA6Ly93d3cucGh5c2lva2xpbi5kZS9waHlzaW9w
b2Mvc2FldXJlLWJhc2VuLXNhdWVyc3RvZmYtZWxla3Ryb2x5dHN0YXR1cy9vcHRpbWFsZS1iZXJl
Y2hudW5nLWRlcm9zbW9sYWxpdGFldC5odG1sPC9QZXJpb2RpY2FsPjxEYXRlX1NlY29uZGFyeT4y
MDEyLzkvMTA8L0RhdGVfU2Vjb25kYXJ5PjxaWl9Kb3VybmFsU3RkQWJicmV2PjxmIG5hbWU9IlN5
c3RlbSI+aHR0cDovL3d3dy5waHlzaW9rbGluLmRlL3BoeXNpb3BvYy9zYWV1cmUtYmFzZW4tc2F1
ZXJzdG9mZi1lbGVrdHJvbHl0c3RhdHVzL29wdGltYWxlLWJlcmVjaG51bmctZGVyb3Ntb2xhbGl0
YWV0Lmh0bWw8L2Y+PC9aWl9Kb3VybmFsU3RkQWJicmV2PjxaWl9Xb3JrZm9ybUlEPjM0PC9aWl9X
b3JrZm9ybUlEPjwvTURMPjwvQ2l0ZT48Q2l0ZT48QXV0aG9yPk5lbHNvbjwvQXV0aG9yPjxZZWFy
PjE5Njk8L1llYXI+PFJlY051bT4xMDM4NDwvUmVjTnVtPjxJRFRleHQ+UGVyc29uYWwgY29tbXVu
aWNhdGlvbiB0byBGYXpla2FzIGV0IGFsIDIwMTM8L0lEVGV4dD48TURMIFJlZl9UeXBlPSJQZXJz
b25hbCBDb21tdW5pY2F0aW9uIj48UmVmX1R5cGU+UGVyc29uYWwgQ29tbXVuaWNhdGlvbjwvUmVm
X1R5cGU+PFJlZl9JRD4xMDM4NDwvUmVmX0lEPjxUaXRsZV9QcmltYXJ5PlBlcnNvbmFsIGNvbW11
bmljYXRpb24gdG8gRmF6ZWthcyBldCBhbCAyMDEzPC9UaXRsZV9QcmltYXJ5PjxBdXRob3JzX1By
aW1hcnk+TmVsc29uLFYuQS48L0F1dGhvcnNfUHJpbWFyeT48QXV0aG9yc19QcmltYXJ5PlNjaGVp
ZHQsUi5BLjwvQXV0aG9yc19QcmltYXJ5PjxEYXRlX1ByaW1hcnk+MTk2OTwvRGF0ZV9QcmltYXJ5
PjxLZXl3b3Jkcz5Db21tdW5pY2F0aW9uPC9LZXl3b3Jkcz48UmVwcmludD5Ob3QgaW4gRmlsZTwv
UmVwcmludD48WlpfV29ya2Zvcm1JRD4yMzwvWlpfV29ya2Zvcm1JRD48L01ETD48L0NpdGU+PENp
dGU+PEF1dGhvcj5Lb3BwPC9BdXRob3I+PFllYXI+MTk3MzwvWWVhcj48UmVjTnVtPjEwMzg1PC9S
ZWNOdW0+PElEVGV4dD5Pc21vbGFsaXR5IHN0dWR5PC9JRFRleHQ+PE1ETCBSZWZfVHlwZT0iQ2F0
YWxvZyI+PFJlZl9UeXBlPkNhdGFsb2c8L1JlZl9UeXBlPjxSZWZfSUQ+MTAzODU8L1JlZl9JRD48
VGl0bGVfUHJpbWFyeT5Pc21vbGFsaXR5IHN0dWR5PC9UaXRsZV9QcmltYXJ5PjxBdXRob3JzX1By
aW1hcnk+S29wcCxKLkIuPC9BdXRob3JzX1ByaW1hcnk+PERhdGVfUHJpbWFyeT4xOTczPC9EYXRl
X1ByaW1hcnk+PEtleXdvcmRzPm9zbW9sYWxpdHk8L0tleXdvcmRzPjxLZXl3b3Jkcz5zdHVkeTwv
S2V5d29yZHM+PEtleXdvcmRzPlByZXNzdXJlPC9LZXl3b3Jkcz48S2V5d29yZHM+bW9kZWw8L0tl
eXdvcmRzPjxSZXByaW50Pk5vdCBpbiBGaWxlPC9SZXByaW50PjxQdWJsaXNoZXI+UHJvZHVjdCBs
aXRlcmF0dXJlIGZvciBXZXNjb3IgKExvZ2FuLCBVVCkgdmFwb3VyIHByZXNzdXJlICgmYXBvczsm
YXBvcztkZXcgcG9pbnQmYXBvczsmYXBvczspIG9zbW9tZXRlciBNb2RlbCA1MTAwPC9QdWJsaXNo
ZXI+PFpaX1dvcmtmb3JtSUQ+MTA8L1paX1dvcmtmb3JtSUQ+PC9NREw+PC9DaXRlPjwvUmVmbWFu
PgB=
</w:fldData>
        </w:fldChar>
      </w:r>
      <w:r w:rsidR="00475E08" w:rsidRPr="00A3198E">
        <w:instrText xml:space="preserve"> ADDIN REFMGR.CITE </w:instrText>
      </w:r>
      <w:r w:rsidR="00475E08" w:rsidRPr="00A3198E">
        <w:fldChar w:fldCharType="begin">
          <w:fldData xml:space="preserve">PFJlZm1hbj48Q2l0ZT48QXV0aG9yPlphbmRlcjwvQXV0aG9yPjxZZWFyPjIwMTI8L1llYXI+PFJl
Y051bT4xMDM4MzwvUmVjTnVtPjxJRFRleHQ+T3B0aW1hbGUgQmVyZWNobnVuZyBkZXIgT3Ntb2xh
bGl0YcKodC4gUGh5c2lva2xpbiwgTWFpbno8L0lEVGV4dD48TURMIFJlZl9UeXBlPSJFbGVjdHJv
bmljIENpdGF0aW9uIj48UmVmX1R5cGU+RWxlY3Ryb25pYyBDaXRhdGlvbjwvUmVmX1R5cGU+PFJl
Zl9JRD4xMDM4MzwvUmVmX0lEPjxUaXRsZV9QcmltYXJ5PjxmIG5hbWU9IkFkdlBUaW1lcyI+T3B0
aW1hbGUgQmVyZWNobnVuZyBkZXIgT3Ntb2xhbGl0YSYjeEE4O3QuIFBoeXNpb2tsaW4sIE1haW56
PC9mPjwvVGl0bGVfUHJpbWFyeT48QXV0aG9yc19QcmltYXJ5PlphbmRlcixSLjwvQXV0aG9yc19Q
cmltYXJ5PjxEYXRlX1ByaW1hcnk+MjAxMjwvRGF0ZV9QcmltYXJ5PjxSZXByaW50Pk5vdCBpbiBG
aWxlPC9SZXByaW50PjxQZXJpb2RpY2FsPmh0dHA6Ly93d3cucGh5c2lva2xpbi5kZS9waHlzaW9w
b2Mvc2FldXJlLWJhc2VuLXNhdWVyc3RvZmYtZWxla3Ryb2x5dHN0YXR1cy9vcHRpbWFsZS1iZXJl
Y2hudW5nLWRlcm9zbW9sYWxpdGFldC5odG1sPC9QZXJpb2RpY2FsPjxEYXRlX1NlY29uZGFyeT4y
MDEyLzkvMTA8L0RhdGVfU2Vjb25kYXJ5PjxaWl9Kb3VybmFsU3RkQWJicmV2PjxmIG5hbWU9IlN5
c3RlbSI+aHR0cDovL3d3dy5waHlzaW9rbGluLmRlL3BoeXNpb3BvYy9zYWV1cmUtYmFzZW4tc2F1
ZXJzdG9mZi1lbGVrdHJvbHl0c3RhdHVzL29wdGltYWxlLWJlcmVjaG51bmctZGVyb3Ntb2xhbGl0
YWV0Lmh0bWw8L2Y+PC9aWl9Kb3VybmFsU3RkQWJicmV2PjxaWl9Xb3JrZm9ybUlEPjM0PC9aWl9X
b3JrZm9ybUlEPjwvTURMPjwvQ2l0ZT48Q2l0ZT48QXV0aG9yPk5lbHNvbjwvQXV0aG9yPjxZZWFy
PjE5Njk8L1llYXI+PFJlY051bT4xMDM4NDwvUmVjTnVtPjxJRFRleHQ+UGVyc29uYWwgY29tbXVu
aWNhdGlvbiB0byBGYXpla2FzIGV0IGFsIDIwMTM8L0lEVGV4dD48TURMIFJlZl9UeXBlPSJQZXJz
b25hbCBDb21tdW5pY2F0aW9uIj48UmVmX1R5cGU+UGVyc29uYWwgQ29tbXVuaWNhdGlvbjwvUmVm
X1R5cGU+PFJlZl9JRD4xMDM4NDwvUmVmX0lEPjxUaXRsZV9QcmltYXJ5PlBlcnNvbmFsIGNvbW11
bmljYXRpb24gdG8gRmF6ZWthcyBldCBhbCAyMDEzPC9UaXRsZV9QcmltYXJ5PjxBdXRob3JzX1By
aW1hcnk+TmVsc29uLFYuQS48L0F1dGhvcnNfUHJpbWFyeT48QXV0aG9yc19QcmltYXJ5PlNjaGVp
ZHQsUi5BLjwvQXV0aG9yc19QcmltYXJ5PjxEYXRlX1ByaW1hcnk+MTk2OTwvRGF0ZV9QcmltYXJ5
PjxLZXl3b3Jkcz5Db21tdW5pY2F0aW9uPC9LZXl3b3Jkcz48UmVwcmludD5Ob3QgaW4gRmlsZTwv
UmVwcmludD48WlpfV29ya2Zvcm1JRD4yMzwvWlpfV29ya2Zvcm1JRD48L01ETD48L0NpdGU+PENp
dGU+PEF1dGhvcj5Lb3BwPC9BdXRob3I+PFllYXI+MTk3MzwvWWVhcj48UmVjTnVtPjEwMzg1PC9S
ZWNOdW0+PElEVGV4dD5Pc21vbGFsaXR5IHN0dWR5PC9JRFRleHQ+PE1ETCBSZWZfVHlwZT0iQ2F0
YWxvZyI+PFJlZl9UeXBlPkNhdGFsb2c8L1JlZl9UeXBlPjxSZWZfSUQ+MTAzODU8L1JlZl9JRD48
VGl0bGVfUHJpbWFyeT5Pc21vbGFsaXR5IHN0dWR5PC9UaXRsZV9QcmltYXJ5PjxBdXRob3JzX1By
aW1hcnk+S29wcCxKLkIuPC9BdXRob3JzX1ByaW1hcnk+PERhdGVfUHJpbWFyeT4xOTczPC9EYXRl
X1ByaW1hcnk+PEtleXdvcmRzPm9zbW9sYWxpdHk8L0tleXdvcmRzPjxLZXl3b3Jkcz5zdHVkeTwv
S2V5d29yZHM+PEtleXdvcmRzPlByZXNzdXJlPC9LZXl3b3Jkcz48S2V5d29yZHM+bW9kZWw8L0tl
eXdvcmRzPjxSZXByaW50Pk5vdCBpbiBGaWxlPC9SZXByaW50PjxQdWJsaXNoZXI+UHJvZHVjdCBs
aXRlcmF0dXJlIGZvciBXZXNjb3IgKExvZ2FuLCBVVCkgdmFwb3VyIHByZXNzdXJlICgmYXBvczsm
YXBvcztkZXcgcG9pbnQmYXBvczsmYXBvczspIG9zbW9tZXRlciBNb2RlbCA1MTAwPC9QdWJsaXNo
ZXI+PFpaX1dvcmtmb3JtSUQ+MTA8L1paX1dvcmtmb3JtSUQ+PC9NREw+PC9DaXRlPjwvUmVmbWFu
PgB=
</w:fldData>
        </w:fldChar>
      </w:r>
      <w:r w:rsidR="00475E08" w:rsidRPr="00A3198E">
        <w:instrText xml:space="preserve"> ADDIN EN.CITE.DATA </w:instrText>
      </w:r>
      <w:r w:rsidR="00475E08" w:rsidRPr="00A3198E">
        <w:fldChar w:fldCharType="end"/>
      </w:r>
      <w:r w:rsidR="00915D53" w:rsidRPr="00A3198E">
        <w:fldChar w:fldCharType="separate"/>
      </w:r>
      <w:r w:rsidR="00D92D94" w:rsidRPr="00A3198E">
        <w:rPr>
          <w:noProof/>
        </w:rPr>
        <w:t>(22-24)</w:t>
      </w:r>
      <w:r w:rsidR="00915D53" w:rsidRPr="00A3198E">
        <w:fldChar w:fldCharType="end"/>
      </w:r>
      <w:r w:rsidR="00801D9E" w:rsidRPr="00A3198E">
        <w:t>]</w:t>
      </w:r>
      <w:r w:rsidR="00823E9C" w:rsidRPr="00A3198E">
        <w:t xml:space="preserve">.  </w:t>
      </w:r>
      <w:proofErr w:type="spellStart"/>
      <w:r w:rsidR="00023065" w:rsidRPr="00A3198E">
        <w:t>Fazekas</w:t>
      </w:r>
      <w:proofErr w:type="spellEnd"/>
      <w:r w:rsidR="00023065" w:rsidRPr="00A3198E">
        <w:t xml:space="preserve"> and colleagues chose to multiply the results of several equations by 0</w:t>
      </w:r>
      <w:r w:rsidR="00C42783" w:rsidRPr="00A3198E">
        <w:t>.985 as they were reported in mO</w:t>
      </w:r>
      <w:r w:rsidR="00023065" w:rsidRPr="00A3198E">
        <w:t xml:space="preserve">sm/L </w:t>
      </w:r>
      <w:r w:rsidR="00915D53" w:rsidRPr="00A3198E">
        <w:fldChar w:fldCharType="begin">
          <w:fldData xml:space="preserve">PFJlZm1hbj48Q2l0ZT48QXV0aG9yPkdlcmljaDwvQXV0aG9yPjxZZWFyPjE5NzE8L1llYXI+PFJl
Y051bT4xMDM5NjwvUmVjTnVtPjxJRFRleHQ+Q2xpbmljYWwgYW5kIG1ldGFib2xpYyBjaGFyYWN0
ZXJpc3RpY3Mgb2YgaHlwZXJvc21vbGFyIG5vbmtldG90aWMgY29tYTwvSURUZXh0PjxNREwgUmVm
X1R5cGU9IkpvdXJuYWwiPjxSZWZfVHlwZT5Kb3VybmFsPC9SZWZfVHlwZT48UmVmX0lEPjEwMzk2
PC9SZWZfSUQ+PFRpdGxlX1ByaW1hcnk+Q2xpbmljYWwgYW5kIG1ldGFib2xpYyBjaGFyYWN0ZXJp
c3RpY3Mgb2YgaHlwZXJvc21vbGFyIG5vbmtldG90aWMgY29tYTwvVGl0bGVfUHJpbWFyeT48QXV0
aG9yc19QcmltYXJ5PkdlcmljaCxKLkUuPC9BdXRob3JzX1ByaW1hcnk+PEF1dGhvcnNfUHJpbWFy
eT5NYXJ0aW4sTS5NLjwvQXV0aG9yc19QcmltYXJ5PjxBdXRob3JzX1ByaW1hcnk+UmVjYW50LEwu
PC9BdXRob3JzX1ByaW1hcnk+PERhdGVfUHJpbWFyeT4xOTcxPC9EYXRlX1ByaW1hcnk+PEtleXdv
cmRzPkNsaW5pY2FsPC9LZXl3b3Jkcz48S2V5d29yZHM+Y2hhcmFjdGVyaXN0aWNzPC9LZXl3b3Jk
cz48S2V5d29yZHM+Q29tYTwvS2V5d29yZHM+PEtleXdvcmRzPk9zbW9tZXRyeTwvS2V5d29yZHM+
PEtleXdvcmRzPmxhYm9yYXRvcnk8L0tleXdvcmRzPjxLZXl3b3Jkcz5tYW5hZ2VtZW50PC9LZXl3
b3Jkcz48S2V5d29yZHM+U3VyZ2ljYWw8L0tleXdvcmRzPjxLZXl3b3Jkcz5TdXJnaWNhbCBQYXRp
ZW50czwvS2V5d29yZHM+PEtleXdvcmRzPnN1cmdpY2FsIHBhdGllbnQ8L0tleXdvcmRzPjxLZXl3
b3Jkcz5QYXRpZW50czwvS2V5d29yZHM+PEtleXdvcmRzPnBhdGllbnQ8L0tleXdvcmRzPjxLZXl3
b3Jkcz5vc21vbGFsaXR5PC9LZXl3b3Jkcz48S2V5d29yZHM+c29jaWV0eTwvS2V5d29yZHM+PEtl
eXdvcmRzPlNvY2lldGllczwvS2V5d29yZHM+PEtleXdvcmRzPkNoZW1pc3RyeTwvS2V5d29yZHM+
PEtleXdvcmRzPnNhbXBsZTwvS2V5d29yZHM+PEtleXdvcmRzPkVsZWN0cm9seXRlczwvS2V5d29y
ZHM+PEtleXdvcmRzPmVsZWN0cm9seXRlPC9LZXl3b3Jkcz48S2V5d29yZHM+bWV0YWJvbGlzbTwv
S2V5d29yZHM+PFJlcHJpbnQ+Tm90IGluIEZpbGU8L1JlcHJpbnQ+PFN0YXJ0X1BhZ2U+MjI4PC9T
dGFydF9QYWdlPjxFbmRfUGFnZT4yMzg8L0VuZF9QYWdlPjxQZXJpb2RpY2FsPkRpYWJldGVzPC9Q
ZXJpb2RpY2FsPjxWb2x1bWU+MjA8L1ZvbHVtZT48WlpfSm91cm5hbEZ1bGw+PGYgbmFtZT0iU3lz
dGVtIj5EaWFiZXRlczwvZj48L1paX0pvdXJuYWxGdWxsPjxaWl9Xb3JrZm9ybUlEPjE8L1paX1dv
cmtmb3JtSUQ+PC9NREw+PC9DaXRlPjxDaXRlPjxBdXRob3I+SG9mZm1hbjwvQXV0aG9yPjxZZWFy
PjE5OTM8L1llYXI+PFJlY051bT4xMDQwNzwvUmVjTnVtPjxJRFRleHQ+T3Ntb2wgZ2FwcyByZXZp
c2l0ZWQ6IG5vcm1hbCB2YWx1ZXMgYW5kIGxpbWl0YXRpb25zPC9JRFRleHQ+PE1ETCBSZWZfVHlw
ZT0iSm91cm5hbCI+PFJlZl9UeXBlPkpvdXJuYWw8L1JlZl9UeXBlPjxSZWZfSUQ+MTA0MDc8L1Jl
Zl9JRD48VGl0bGVfUHJpbWFyeT5Pc21vbCBnYXBzIHJldmlzaXRlZDogbm9ybWFsIHZhbHVlcyBh
bmQgbGltaXRhdGlvbnM8L1RpdGxlX1ByaW1hcnk+PEF1dGhvcnNfUHJpbWFyeT5Ib2ZmbWFuLFIu
Uy48L0F1dGhvcnNfUHJpbWFyeT48QXV0aG9yc19QcmltYXJ5PlNtaWxrc3RlaW4sTS5KLjwvQXV0
aG9yc19QcmltYXJ5PjxBdXRob3JzX1ByaW1hcnk+SG93bGFuZCxNLkEuPC9BdXRob3JzX1ByaW1h
cnk+PEF1dGhvcnNfUHJpbWFyeT5Hb2xkZnJhbmssTC5SLjwvQXV0aG9yc19QcmltYXJ5PjxEYXRl
X1ByaW1hcnk+MTk5MzwvRGF0ZV9QcmltYXJ5PjxLZXl3b3Jkcz5vc21vbGFsaXR5PC9LZXl3b3Jk
cz48S2V5d29yZHM+Q2hlbWlzdHJ5PC9LZXl3b3Jkcz48S2V5d29yZHM+dmFsaWRpdHk8L0tleXdv
cmRzPjxLZXl3b3Jkcz5QcmFjdGljZTwvS2V5d29yZHM+PEtleXdvcmRzPkNsaW5pY2FsPC9LZXl3
b3Jkcz48S2V5d29yZHM+YmlvY2hlbWlzdHJ5PC9LZXl3b3Jkcz48S2V5d29yZHM+TG9uZG9uPC9L
ZXl3b3Jkcz48S2V5d29yZHM+Zm9ybXVsYTwvS2V5d29yZHM+PEtleXdvcmRzPlVyaW5lPC9LZXl3
b3Jkcz48S2V5d29yZHM+bm9ybWFsIHZhbHVlPC9LZXl3b3Jkcz48UmVwcmludD5Ob3QgaW4gRmls
ZTwvUmVwcmludD48U3RhcnRfUGFnZT44MTwvU3RhcnRfUGFnZT48RW5kX1BhZ2U+OTM8L0VuZF9Q
YWdlPjxQZXJpb2RpY2FsPkogVG94aWNvbCBDbGluIFRveGljb2w8L1BlcmlvZGljYWw+PFZvbHVt
ZT4zMTwvVm9sdW1lPjxaWl9Kb3VybmFsRnVsbD48ZiBuYW1lPSJTeXN0ZW0iPkogVG94aWNvbCBD
bGluIFRveGljb2w8L2Y+PC9aWl9Kb3VybmFsRnVsbD48WlpfV29ya2Zvcm1JRD4xPC9aWl9Xb3Jr
Zm9ybUlEPjwvTURMPjwvQ2l0ZT48Q2l0ZT48QXV0aG9yPktvZ2E8L0F1dGhvcj48WWVhcj4yMDA0
PC9ZZWFyPjxSZWNOdW0+MTA0MDk8L1JlY051bT48SURUZXh0PlRoZSBpcnJhdGlvbmFsaXR5IG9m
IHRoZSBwcmVzZW50IHVzZSBvZiB0aGUgb3Ntb2xlIGdhcDogYXBwbGljYWJsZSBwaHlzaWNhbCBj
aGVtaXN0cnkgcHJpbmNpcGxlcyBhbmQgcmVjb21tZW5kYXRpb25zIHRvIGltcHJvdmUgdGhlIHZh
bGlkaXR5IG9mIGN1cnJlbnQgcHJhY3RpY2VzPC9JRFRleHQ+PE1ETCBSZWZfVHlwZT0iSm91cm5h
bCI+PFJlZl9UeXBlPkpvdXJuYWw8L1JlZl9UeXBlPjxSZWZfSUQ+MTA0MDk8L1JlZl9JRD48VGl0
bGVfUHJpbWFyeT5UaGUgaXJyYXRpb25hbGl0eSBvZiB0aGUgcHJlc2VudCB1c2Ugb2YgdGhlIG9z
bW9sZSBnYXA6IGFwcGxpY2FibGUgcGh5c2ljYWwgY2hlbWlzdHJ5IHByaW5jaXBsZXMgYW5kIHJl
Y29tbWVuZGF0aW9ucyB0byBpbXByb3ZlIHRoZSB2YWxpZGl0eSBvZiBjdXJyZW50IHByYWN0aWNl
czwvVGl0bGVfUHJpbWFyeT48QXV0aG9yc19QcmltYXJ5PktvZ2EsWS48L0F1dGhvcnNfUHJpbWFy
eT48QXV0aG9yc19QcmltYXJ5PlB1cnNzZWxsLFIuQS48L0F1dGhvcnNfUHJpbWFyeT48QXV0aG9y
c19QcmltYXJ5Pkx5bmQsTC5ELjwvQXV0aG9yc19QcmltYXJ5PjxEYXRlX1ByaW1hcnk+MjAwNDwv
RGF0ZV9QcmltYXJ5PjxLZXl3b3Jkcz5DbGluaWNhbDwvS2V5d29yZHM+PEtleXdvcmRzPmJpb2No
ZW1pc3RyeTwvS2V5d29yZHM+PEtleXdvcmRzPkxvbmRvbjwvS2V5d29yZHM+PEtleXdvcmRzPm9z
bW9sYWxpdHk8L0tleXdvcmRzPjxLZXl3b3Jkcz5mb3JtdWxhPC9LZXl3b3Jkcz48S2V5d29yZHM+
VXJpbmU8L0tleXdvcmRzPjxLZXl3b3Jkcz5DaGVtaXN0cnk8L0tleXdvcmRzPjxLZXl3b3Jkcz52
YWxpZGl0eTwvS2V5d29yZHM+PEtleXdvcmRzPlByYWN0aWNlPC9LZXl3b3Jkcz48UmVwcmludD5O
b3QgaW4gRmlsZTwvUmVwcmludD48U3RhcnRfUGFnZT4yMDM8L1N0YXJ0X1BhZ2U+PEVuZF9QYWdl
PjIxMTwvRW5kX1BhZ2U+PFBlcmlvZGljYWw+VG94aWNvbCBSZXY8L1BlcmlvZGljYWw+PFZvbHVt
ZT4yMzwvVm9sdW1lPjxaWl9Kb3VybmFsRnVsbD48ZiBuYW1lPSJTeXN0ZW0iPlRveGljb2wgUmV2
PC9mPjwvWlpfSm91cm5hbEZ1bGw+PFpaX1dvcmtmb3JtSUQ+MTwvWlpfV29ya2Zvcm1JRD48L01E
TD48L0NpdGU+PC9SZWZtYW4+AG==
</w:fldData>
        </w:fldChar>
      </w:r>
      <w:r w:rsidR="00475E08" w:rsidRPr="00A3198E">
        <w:instrText xml:space="preserve"> ADDIN REFMGR.CITE </w:instrText>
      </w:r>
      <w:r w:rsidR="00475E08" w:rsidRPr="00A3198E">
        <w:fldChar w:fldCharType="begin">
          <w:fldData xml:space="preserve">PFJlZm1hbj48Q2l0ZT48QXV0aG9yPkdlcmljaDwvQXV0aG9yPjxZZWFyPjE5NzE8L1llYXI+PFJl
Y051bT4xMDM5NjwvUmVjTnVtPjxJRFRleHQ+Q2xpbmljYWwgYW5kIG1ldGFib2xpYyBjaGFyYWN0
ZXJpc3RpY3Mgb2YgaHlwZXJvc21vbGFyIG5vbmtldG90aWMgY29tYTwvSURUZXh0PjxNREwgUmVm
X1R5cGU9IkpvdXJuYWwiPjxSZWZfVHlwZT5Kb3VybmFsPC9SZWZfVHlwZT48UmVmX0lEPjEwMzk2
PC9SZWZfSUQ+PFRpdGxlX1ByaW1hcnk+Q2xpbmljYWwgYW5kIG1ldGFib2xpYyBjaGFyYWN0ZXJp
c3RpY3Mgb2YgaHlwZXJvc21vbGFyIG5vbmtldG90aWMgY29tYTwvVGl0bGVfUHJpbWFyeT48QXV0
aG9yc19QcmltYXJ5PkdlcmljaCxKLkUuPC9BdXRob3JzX1ByaW1hcnk+PEF1dGhvcnNfUHJpbWFy
eT5NYXJ0aW4sTS5NLjwvQXV0aG9yc19QcmltYXJ5PjxBdXRob3JzX1ByaW1hcnk+UmVjYW50LEwu
PC9BdXRob3JzX1ByaW1hcnk+PERhdGVfUHJpbWFyeT4xOTcxPC9EYXRlX1ByaW1hcnk+PEtleXdv
cmRzPkNsaW5pY2FsPC9LZXl3b3Jkcz48S2V5d29yZHM+Y2hhcmFjdGVyaXN0aWNzPC9LZXl3b3Jk
cz48S2V5d29yZHM+Q29tYTwvS2V5d29yZHM+PEtleXdvcmRzPk9zbW9tZXRyeTwvS2V5d29yZHM+
PEtleXdvcmRzPmxhYm9yYXRvcnk8L0tleXdvcmRzPjxLZXl3b3Jkcz5tYW5hZ2VtZW50PC9LZXl3
b3Jkcz48S2V5d29yZHM+U3VyZ2ljYWw8L0tleXdvcmRzPjxLZXl3b3Jkcz5TdXJnaWNhbCBQYXRp
ZW50czwvS2V5d29yZHM+PEtleXdvcmRzPnN1cmdpY2FsIHBhdGllbnQ8L0tleXdvcmRzPjxLZXl3
b3Jkcz5QYXRpZW50czwvS2V5d29yZHM+PEtleXdvcmRzPnBhdGllbnQ8L0tleXdvcmRzPjxLZXl3
b3Jkcz5vc21vbGFsaXR5PC9LZXl3b3Jkcz48S2V5d29yZHM+c29jaWV0eTwvS2V5d29yZHM+PEtl
eXdvcmRzPlNvY2lldGllczwvS2V5d29yZHM+PEtleXdvcmRzPkNoZW1pc3RyeTwvS2V5d29yZHM+
PEtleXdvcmRzPnNhbXBsZTwvS2V5d29yZHM+PEtleXdvcmRzPkVsZWN0cm9seXRlczwvS2V5d29y
ZHM+PEtleXdvcmRzPmVsZWN0cm9seXRlPC9LZXl3b3Jkcz48S2V5d29yZHM+bWV0YWJvbGlzbTwv
S2V5d29yZHM+PFJlcHJpbnQ+Tm90IGluIEZpbGU8L1JlcHJpbnQ+PFN0YXJ0X1BhZ2U+MjI4PC9T
dGFydF9QYWdlPjxFbmRfUGFnZT4yMzg8L0VuZF9QYWdlPjxQZXJpb2RpY2FsPkRpYWJldGVzPC9Q
ZXJpb2RpY2FsPjxWb2x1bWU+MjA8L1ZvbHVtZT48WlpfSm91cm5hbEZ1bGw+PGYgbmFtZT0iU3lz
dGVtIj5EaWFiZXRlczwvZj48L1paX0pvdXJuYWxGdWxsPjxaWl9Xb3JrZm9ybUlEPjE8L1paX1dv
cmtmb3JtSUQ+PC9NREw+PC9DaXRlPjxDaXRlPjxBdXRob3I+SG9mZm1hbjwvQXV0aG9yPjxZZWFy
PjE5OTM8L1llYXI+PFJlY051bT4xMDQwNzwvUmVjTnVtPjxJRFRleHQ+T3Ntb2wgZ2FwcyByZXZp
c2l0ZWQ6IG5vcm1hbCB2YWx1ZXMgYW5kIGxpbWl0YXRpb25zPC9JRFRleHQ+PE1ETCBSZWZfVHlw
ZT0iSm91cm5hbCI+PFJlZl9UeXBlPkpvdXJuYWw8L1JlZl9UeXBlPjxSZWZfSUQ+MTA0MDc8L1Jl
Zl9JRD48VGl0bGVfUHJpbWFyeT5Pc21vbCBnYXBzIHJldmlzaXRlZDogbm9ybWFsIHZhbHVlcyBh
bmQgbGltaXRhdGlvbnM8L1RpdGxlX1ByaW1hcnk+PEF1dGhvcnNfUHJpbWFyeT5Ib2ZmbWFuLFIu
Uy48L0F1dGhvcnNfUHJpbWFyeT48QXV0aG9yc19QcmltYXJ5PlNtaWxrc3RlaW4sTS5KLjwvQXV0
aG9yc19QcmltYXJ5PjxBdXRob3JzX1ByaW1hcnk+SG93bGFuZCxNLkEuPC9BdXRob3JzX1ByaW1h
cnk+PEF1dGhvcnNfUHJpbWFyeT5Hb2xkZnJhbmssTC5SLjwvQXV0aG9yc19QcmltYXJ5PjxEYXRl
X1ByaW1hcnk+MTk5MzwvRGF0ZV9QcmltYXJ5PjxLZXl3b3Jkcz5vc21vbGFsaXR5PC9LZXl3b3Jk
cz48S2V5d29yZHM+Q2hlbWlzdHJ5PC9LZXl3b3Jkcz48S2V5d29yZHM+dmFsaWRpdHk8L0tleXdv
cmRzPjxLZXl3b3Jkcz5QcmFjdGljZTwvS2V5d29yZHM+PEtleXdvcmRzPkNsaW5pY2FsPC9LZXl3
b3Jkcz48S2V5d29yZHM+YmlvY2hlbWlzdHJ5PC9LZXl3b3Jkcz48S2V5d29yZHM+TG9uZG9uPC9L
ZXl3b3Jkcz48S2V5d29yZHM+Zm9ybXVsYTwvS2V5d29yZHM+PEtleXdvcmRzPlVyaW5lPC9LZXl3
b3Jkcz48S2V5d29yZHM+bm9ybWFsIHZhbHVlPC9LZXl3b3Jkcz48UmVwcmludD5Ob3QgaW4gRmls
ZTwvUmVwcmludD48U3RhcnRfUGFnZT44MTwvU3RhcnRfUGFnZT48RW5kX1BhZ2U+OTM8L0VuZF9Q
YWdlPjxQZXJpb2RpY2FsPkogVG94aWNvbCBDbGluIFRveGljb2w8L1BlcmlvZGljYWw+PFZvbHVt
ZT4zMTwvVm9sdW1lPjxaWl9Kb3VybmFsRnVsbD48ZiBuYW1lPSJTeXN0ZW0iPkogVG94aWNvbCBD
bGluIFRveGljb2w8L2Y+PC9aWl9Kb3VybmFsRnVsbD48WlpfV29ya2Zvcm1JRD4xPC9aWl9Xb3Jr
Zm9ybUlEPjwvTURMPjwvQ2l0ZT48Q2l0ZT48QXV0aG9yPktvZ2E8L0F1dGhvcj48WWVhcj4yMDA0
PC9ZZWFyPjxSZWNOdW0+MTA0MDk8L1JlY051bT48SURUZXh0PlRoZSBpcnJhdGlvbmFsaXR5IG9m
IHRoZSBwcmVzZW50IHVzZSBvZiB0aGUgb3Ntb2xlIGdhcDogYXBwbGljYWJsZSBwaHlzaWNhbCBj
aGVtaXN0cnkgcHJpbmNpcGxlcyBhbmQgcmVjb21tZW5kYXRpb25zIHRvIGltcHJvdmUgdGhlIHZh
bGlkaXR5IG9mIGN1cnJlbnQgcHJhY3RpY2VzPC9JRFRleHQ+PE1ETCBSZWZfVHlwZT0iSm91cm5h
bCI+PFJlZl9UeXBlPkpvdXJuYWw8L1JlZl9UeXBlPjxSZWZfSUQ+MTA0MDk8L1JlZl9JRD48VGl0
bGVfUHJpbWFyeT5UaGUgaXJyYXRpb25hbGl0eSBvZiB0aGUgcHJlc2VudCB1c2Ugb2YgdGhlIG9z
bW9sZSBnYXA6IGFwcGxpY2FibGUgcGh5c2ljYWwgY2hlbWlzdHJ5IHByaW5jaXBsZXMgYW5kIHJl
Y29tbWVuZGF0aW9ucyB0byBpbXByb3ZlIHRoZSB2YWxpZGl0eSBvZiBjdXJyZW50IHByYWN0aWNl
czwvVGl0bGVfUHJpbWFyeT48QXV0aG9yc19QcmltYXJ5PktvZ2EsWS48L0F1dGhvcnNfUHJpbWFy
eT48QXV0aG9yc19QcmltYXJ5PlB1cnNzZWxsLFIuQS48L0F1dGhvcnNfUHJpbWFyeT48QXV0aG9y
c19QcmltYXJ5Pkx5bmQsTC5ELjwvQXV0aG9yc19QcmltYXJ5PjxEYXRlX1ByaW1hcnk+MjAwNDwv
RGF0ZV9QcmltYXJ5PjxLZXl3b3Jkcz5DbGluaWNhbDwvS2V5d29yZHM+PEtleXdvcmRzPmJpb2No
ZW1pc3RyeTwvS2V5d29yZHM+PEtleXdvcmRzPkxvbmRvbjwvS2V5d29yZHM+PEtleXdvcmRzPm9z
bW9sYWxpdHk8L0tleXdvcmRzPjxLZXl3b3Jkcz5mb3JtdWxhPC9LZXl3b3Jkcz48S2V5d29yZHM+
VXJpbmU8L0tleXdvcmRzPjxLZXl3b3Jkcz5DaGVtaXN0cnk8L0tleXdvcmRzPjxLZXl3b3Jkcz52
YWxpZGl0eTwvS2V5d29yZHM+PEtleXdvcmRzPlByYWN0aWNlPC9LZXl3b3Jkcz48UmVwcmludD5O
b3QgaW4gRmlsZTwvUmVwcmludD48U3RhcnRfUGFnZT4yMDM8L1N0YXJ0X1BhZ2U+PEVuZF9QYWdl
PjIxMTwvRW5kX1BhZ2U+PFBlcmlvZGljYWw+VG94aWNvbCBSZXY8L1BlcmlvZGljYWw+PFZvbHVt
ZT4yMzwvVm9sdW1lPjxaWl9Kb3VybmFsRnVsbD48ZiBuYW1lPSJTeXN0ZW0iPlRveGljb2wgUmV2
PC9mPjwvWlpfSm91cm5hbEZ1bGw+PFpaX1dvcmtmb3JtSUQ+MTwvWlpfV29ya2Zvcm1JRD48L01E
TD48L0NpdGU+PC9SZWZtYW4+AG==
</w:fldData>
        </w:fldChar>
      </w:r>
      <w:r w:rsidR="00475E08" w:rsidRPr="00A3198E">
        <w:instrText xml:space="preserve"> ADDIN EN.CITE.DATA </w:instrText>
      </w:r>
      <w:r w:rsidR="00475E08" w:rsidRPr="00A3198E">
        <w:fldChar w:fldCharType="end"/>
      </w:r>
      <w:r w:rsidR="00915D53" w:rsidRPr="00A3198E">
        <w:fldChar w:fldCharType="separate"/>
      </w:r>
      <w:r w:rsidR="00023065" w:rsidRPr="00A3198E">
        <w:rPr>
          <w:noProof/>
        </w:rPr>
        <w:t>(25-27)</w:t>
      </w:r>
      <w:r w:rsidR="00915D53" w:rsidRPr="00A3198E">
        <w:fldChar w:fldCharType="end"/>
      </w:r>
      <w:proofErr w:type="gramStart"/>
      <w:r w:rsidR="00023065" w:rsidRPr="00A3198E">
        <w:t>,</w:t>
      </w:r>
      <w:proofErr w:type="gramEnd"/>
      <w:r w:rsidR="00023065" w:rsidRPr="00A3198E">
        <w:t xml:space="preserve"> however this was unlikely to have been the original authors intention so we </w:t>
      </w:r>
      <w:r w:rsidR="002E6491" w:rsidRPr="00A3198E">
        <w:t xml:space="preserve">ran the equations with and without </w:t>
      </w:r>
      <w:r w:rsidR="00023065" w:rsidRPr="00A3198E">
        <w:t>this multiplication</w:t>
      </w:r>
      <w:r w:rsidR="00CA6884" w:rsidRPr="00A3198E">
        <w:t xml:space="preserve">. </w:t>
      </w:r>
      <w:r w:rsidRPr="00A3198E">
        <w:t xml:space="preserve">In addition, </w:t>
      </w:r>
      <w:r w:rsidR="006459BD" w:rsidRPr="00A3198E">
        <w:t>w</w:t>
      </w:r>
      <w:r w:rsidRPr="00A3198E">
        <w:t>e evaluate</w:t>
      </w:r>
      <w:r w:rsidR="00AB060F" w:rsidRPr="00A3198E">
        <w:t>d</w:t>
      </w:r>
      <w:r w:rsidRPr="00A3198E">
        <w:t xml:space="preserve"> the predictive accuracy of </w:t>
      </w:r>
      <w:r w:rsidR="00D92D94" w:rsidRPr="00A3198E">
        <w:t xml:space="preserve">widely used simple formulae for plasma osmolality </w:t>
      </w:r>
      <w:r w:rsidR="00915D53" w:rsidRPr="00A3198E">
        <w:fldChar w:fldCharType="begin"/>
      </w:r>
      <w:r w:rsidR="00475E08" w:rsidRPr="00A3198E">
        <w:instrText xml:space="preserve"> ADDIN REFMGR.CITE &lt;Refman&gt;&lt;Cite&gt;&lt;Author&gt;Wikipedia the free encyclopedia&lt;/Author&gt;&lt;Year&gt;2014&lt;/Year&gt;&lt;RecNum&gt;10382&lt;/RecNum&gt;&lt;IDText&gt;Plasma osmolality&lt;/IDText&gt;&lt;MDL Ref_Type="Electronic Citation"&gt;&lt;Ref_Type&gt;Electronic Citation&lt;/Ref_Type&gt;&lt;Ref_ID&gt;10382&lt;/Ref_ID&gt;&lt;Title_Primary&gt;Plasma osmolality&lt;/Title_Primary&gt;&lt;Authors_Primary&gt;Wikipedia the free encyclopedia&lt;/Authors_Primary&gt;&lt;Date_Primary&gt;2014/1/28&lt;/Date_Primary&gt;&lt;Keywords&gt;Plasma&lt;/Keywords&gt;&lt;Reprint&gt;Not in File&lt;/Reprint&gt;&lt;Periodical&gt;http://en.wikipedia.org/wiki/Plasma_osmolality&lt;/Periodical&gt;&lt;Date_Secondary&gt;2014/2/3&lt;/Date_Secondary&gt;&lt;ZZ_JournalStdAbbrev&gt;&lt;f name="System"&gt;http://en.wikipedia.org/wiki/Plasma_osmolality&lt;/f&gt;&lt;/ZZ_JournalStdAbbrev&gt;&lt;ZZ_WorkformID&gt;34&lt;/ZZ_WorkformID&gt;&lt;/MDL&gt;&lt;/Cite&gt;&lt;/Refman&gt;</w:instrText>
      </w:r>
      <w:r w:rsidR="00915D53" w:rsidRPr="00A3198E">
        <w:fldChar w:fldCharType="separate"/>
      </w:r>
      <w:r w:rsidR="00475E08" w:rsidRPr="00A3198E">
        <w:rPr>
          <w:noProof/>
        </w:rPr>
        <w:t>(28)</w:t>
      </w:r>
      <w:r w:rsidR="00915D53" w:rsidRPr="00A3198E">
        <w:fldChar w:fldCharType="end"/>
      </w:r>
      <w:r w:rsidR="00D92D94" w:rsidRPr="00A3198E">
        <w:t xml:space="preserve">, and tonicity </w:t>
      </w:r>
      <w:r w:rsidR="00915D53" w:rsidRPr="00A3198E">
        <w:fldChar w:fldCharType="begin">
          <w:fldData xml:space="preserve">PFJlZm1hbj48Q2l0ZT48QXV0aG9yPlN0b29rZXk8L0F1dGhvcj48WWVhcj4yMDA0PC9ZZWFyPjxS
ZWNOdW0+MzA4ODwvUmVjTnVtPjxJRFRleHQ+UGxhc21hIGh5cGVydG9uaWNpdHk6IEFub3RoZXIg
bWFya2VyIG9mIGZyYWlsdHk/PC9JRFRleHQ+PE1ETCBSZWZfVHlwZT0iSm91cm5hbCI+PFJlZl9U
eXBlPkpvdXJuYWw8L1JlZl9UeXBlPjxSZWZfSUQ+MzA4ODwvUmVmX0lEPjxUaXRsZV9QcmltYXJ5
PlBsYXNtYSBoeXBlcnRvbmljaXR5OiBBbm90aGVyIG1hcmtlciBvZiBmcmFpbHR5PzwvVGl0bGVf
UHJpbWFyeT48QXV0aG9yc19QcmltYXJ5PlN0b29rZXksSi5ELjwvQXV0aG9yc19QcmltYXJ5PjxB
dXRob3JzX1ByaW1hcnk+UHVyc2VyLEouTC48L0F1dGhvcnNfUHJpbWFyeT48QXV0aG9yc19Qcmlt
YXJ5PlBpZXBlcixDLkYuPC9BdXRob3JzX1ByaW1hcnk+PEF1dGhvcnNfUHJpbWFyeT5Db2hlbixI
LkouPC9BdXRob3JzX1ByaW1hcnk+PERhdGVfUHJpbWFyeT4yMDA0PC9EYXRlX1ByaW1hcnk+PEtl
eXdvcmRzPkFkdWx0PC9LZXl3b3Jkcz48S2V5d29yZHM+YWdlPC9LZXl3b3Jkcz48S2V5d29yZHM+
QWdlZDwvS2V5d29yZHM+PEtleXdvcmRzPkFnaW5nPC9LZXl3b3Jkcz48S2V5d29yZHM+YXJ0aWNs
ZTwvS2V5d29yZHM+PEtleXdvcmRzPkJsb29kPC9LZXl3b3Jkcz48S2V5d29yZHM+Ymxvb2QgZG9u
b3I8L0tleXdvcmRzPjxLZXl3b3Jkcz5CbG9vZCBVcmVhIE5pdHJvZ2VuPC9LZXl3b3Jkcz48S2V5
d29yZHM+Q2hyb25pYzwvS2V5d29yZHM+PEtleXdvcmRzPkNocm9uaWMgRGlzZWFzZTwvS2V5d29y
ZHM+PEtleXdvcmRzPkNvZ25pdGlvbjwvS2V5d29yZHM+PEtleXdvcmRzPkNvbW11bml0eTwvS2V5
d29yZHM+PEtleXdvcmRzPmNvbmZpZGVuY2UgaW50ZXJ2YWw8L0tleXdvcmRzPjxLZXl3b3Jkcz5j
b250cm9sbGVkIHN0dWR5PC9LZXl3b3Jkcz48S2V5d29yZHM+Y3JlYXRpbmluZTwvS2V5d29yZHM+
PEtleXdvcmRzPmNyZWF0aW5pbmUgYmxvb2QgbGV2ZWw8L0tleXdvcmRzPjxLZXl3b3Jkcz5kYWls
eSBsaWZlIGFjdGl2aXR5PC9LZXl3b3Jkcz48S2V5d29yZHM+RGVhdGg8L0tleXdvcmRzPjxLZXl3
b3Jkcz5EZXByZXNzaW9uPC9LZXl3b3Jkcz48S2V5d29yZHM+ZGlzYWJpbGl0eTwvS2V5d29yZHM+
PEtleXdvcmRzPkVwaWRlbWlvbG9naWMgU3R1ZGllczwvS2V5d29yZHM+PEtleXdvcmRzPkZlbWFs
ZTwvS2V5d29yZHM+PEtleXdvcmRzPmZ1bmN0aW9uYWwgc3RhdHVzPC9LZXl3b3Jkcz48S2V5d29y
ZHM+R2x1Y29zZTwvS2V5d29yZHM+PEtleXdvcmRzPmdsdWNvc2UgYmxvb2QgbGV2ZWw8L0tleXdv
cmRzPjxLZXl3b3Jkcz5oYXphcmQ8L0tleXdvcmRzPjxLZXl3b3Jkcz5odW1hbjwvS2V5d29yZHM+
PEtleXdvcmRzPmh5cGVyb3Ntb2xhbGl0eTwvS2V5d29yZHM+PEtleXdvcmRzPmxvZ2lzdGljIHJl
Z3Jlc3Npb24gYW5hbHlzaXM8L0tleXdvcmRzPjxLZXl3b3Jkcz5tYWpvciBjbGluaWNhbCBzdHVk
eTwvS2V5d29yZHM+PEtleXdvcmRzPk1hbGU8L0tleXdvcmRzPjxLZXl3b3Jkcz5tZWFzdXJlbWVu
dDwvS2V5d29yZHM+PEtleXdvcmRzPk1lZGljYWw8L0tleXdvcmRzPjxLZXl3b3Jkcz5tb2RlbDwv
S2V5d29yZHM+PEtleXdvcmRzPk1vZGVsczwvS2V5d29yZHM+PEtleXdvcmRzPk1vcnRhbGl0eTwv
S2V5d29yZHM+PEtleXdvcmRzPk5pdHJvZ2VuPC9LZXl3b3Jkcz48S2V5d29yZHM+b2JzZXJ2YXRp
b25hbCBzdHVkeTwvS2V5d29yZHM+PEtleXdvcmRzPlBsYXNtYTwvS2V5d29yZHM+PEtleXdvcmRz
PnBsYXNtYSBoeXBlcnRvbmljaXR5PC9LZXl3b3Jkcz48S2V5d29yZHM+cGxhc21hIG9zbW9sYWxp
dHk8L0tleXdvcmRzPjxLZXl3b3Jkcz5Qb3Rhc3NpdW08L0tleXdvcmRzPjxLZXl3b3Jkcz5wb3Rh
c3NpdW0gYmxvb2QgbGV2ZWw8L0tleXdvcmRzPjxLZXl3b3Jkcz5wcm9wb3J0aW9uYWwgaGF6YXJk
cyBtb2RlbDwvS2V5d29yZHM+PEtleXdvcmRzPlByb3BvcnRpb25hbCBIYXphcmRzIE1vZGVsczwv
S2V5d29yZHM+PEtleXdvcmRzPnJhY2U8L0tleXdvcmRzPjxLZXl3b3Jkcz5SaXNrPC9LZXl3b3Jk
cz48S2V5d29yZHM+c2FtcGxlPC9LZXl3b3Jkcz48S2V5d29yZHM+c2V4PC9LZXl3b3Jkcz48S2V5
d29yZHM+U21va2luZzwvS2V5d29yZHM+PEtleXdvcmRzPlNvZGl1bTwvS2V5d29yZHM+PEtleXdv
cmRzPnNvZGl1bSBibG9vZCBsZXZlbDwvS2V5d29yZHM+PEtleXdvcmRzPlVuaXRlZCBTdGF0ZXM8
L0tleXdvcmRzPjxLZXl3b3Jkcz5Vbml2ZXJzaXR5PC9LZXl3b3Jkcz48S2V5d29yZHM+dXJlYTwv
S2V5d29yZHM+PEtleXdvcmRzPnVyZWEgbml0cm9nZW4gYmxvb2QgbGV2ZWw8L0tleXdvcmRzPjxL
ZXl3b3Jkcz52ZXRlcmFuPC9LZXl3b3Jkcz48S2V5d29yZHM+VmV0ZXJhbnM8L0tleXdvcmRzPjxL
ZXl3b3Jkcz53ZWlnaHQ8L0tleXdvcmRzPjxSZXByaW50Pk5vdCBpbiBGaWxlPC9SZXByaW50PjxT
dGFydF9QYWdlPjEzMTM8L1N0YXJ0X1BhZ2U+PEVuZF9QYWdlPjEzMjA8L0VuZF9QYWdlPjxQZXJp
b2RpY2FsPkpvdXJuYWwgb2YgdGhlIEFtZXJpY2FuIEdlcmlhdHJpY3MgU29jaWV0eTwvUGVyaW9k
aWNhbD48Vm9sdW1lPjUyPC9Wb2x1bWU+PElzc3VlPjg8L0lzc3VlPjxQdWJfUGxhY2U+VW5pdGVk
IFN0YXRlczwvUHViX1BsYWNlPjxVc2VyX0RlZl8xPmNvaG9ydCBzZWFyY2ggMjIgZGVjIDEwPC9V
c2VyX0RlZl8xPjxJU1NOX0lTQk4+MDAwMi04NjE0PC9JU1NOX0lTQk4+PEFkZHJlc3M+KFN0b29r
ZXksIFB1cnNlciwgUGllcGVyLCBDb2hlbikgQ3RyLiBTdHVkLiBvZiBBZ2luZyBhbmQgSHVtLiBE
ZXZtdC4sIER1a2UgVW5pdmVyc2l0eSBNZWRpY2FsIENlbnRlciwgRHVyaGFtLCBOQywgVW5pdGVk
IFN0YXRlcyAoUGllcGVyLCBDb2hlbikgQy4gRC4gUC4gT2xkZXIgQW1lcmljYW5zIEluZC4gQ3Ry
LiwgRHVrZSBVbml2ZXJzaXR5IE1lZGljYWwgQ2VudGVyLCBEdXJoYW0sIE5DLCBVbml0ZWQgU3Rh
dGVzIChDb2hlbikgR2VyaWF0LiBSZXMuLCBFZHVjLiBhbmQgQ2xpbi4gQ2VudGVyLCBWZXRlcmFu
cyBBZmZhaXJzIE1lZGljYWwgQ2VudGVyLCBEdXJoYW0sIE5DLCBVbml0ZWQgU3RhdGVzIChTdG9v
a2V5KSBDdHIuIFN0dWQuIG9mIEFnaW5nIGFuZCBIdW0uIERldm10LiwgRHVrZSBVbml2ZXJzaXR5
IE1lZGljYWwgQ2VudGVyLCBCb3ggMzAwMywgRHVyaGFtLCBOQyAyNzcxMCwgVW5pdGVkIFN0YXRl
czwvQWRkcmVzcz48WlpfSm91cm5hbEZ1bGw+PGYgbmFtZT0iU3lzdGVtIj5Kb3VybmFsIG9mIHRo
ZSBBbWVyaWNhbiBHZXJpYXRyaWNzIFNvY2lldHk8L2Y+PC9aWl9Kb3VybmFsRnVsbD48WlpfSm91
cm5hbFN0ZEFiYnJldj48ZiBuYW1lPSJTeXN0ZW0iPkogQW0uR2VyaWF0ci5Tb2MuPC9mPjwvWlpf
Sm91cm5hbFN0ZEFiYnJldj48WlpfV29ya2Zvcm1JRD4xPC9aWl9Xb3JrZm9ybUlEPjwvTURMPjwv
Q2l0ZT48L1JlZm1hbj5=
</w:fldData>
        </w:fldChar>
      </w:r>
      <w:r w:rsidR="00475E08" w:rsidRPr="00A3198E">
        <w:instrText xml:space="preserve"> ADDIN REFMGR.CITE </w:instrText>
      </w:r>
      <w:r w:rsidR="00475E08" w:rsidRPr="00A3198E">
        <w:fldChar w:fldCharType="begin">
          <w:fldData xml:space="preserve">PFJlZm1hbj48Q2l0ZT48QXV0aG9yPlN0b29rZXk8L0F1dGhvcj48WWVhcj4yMDA0PC9ZZWFyPjxS
ZWNOdW0+MzA4ODwvUmVjTnVtPjxJRFRleHQ+UGxhc21hIGh5cGVydG9uaWNpdHk6IEFub3RoZXIg
bWFya2VyIG9mIGZyYWlsdHk/PC9JRFRleHQ+PE1ETCBSZWZfVHlwZT0iSm91cm5hbCI+PFJlZl9U
eXBlPkpvdXJuYWw8L1JlZl9UeXBlPjxSZWZfSUQ+MzA4ODwvUmVmX0lEPjxUaXRsZV9QcmltYXJ5
PlBsYXNtYSBoeXBlcnRvbmljaXR5OiBBbm90aGVyIG1hcmtlciBvZiBmcmFpbHR5PzwvVGl0bGVf
UHJpbWFyeT48QXV0aG9yc19QcmltYXJ5PlN0b29rZXksSi5ELjwvQXV0aG9yc19QcmltYXJ5PjxB
dXRob3JzX1ByaW1hcnk+UHVyc2VyLEouTC48L0F1dGhvcnNfUHJpbWFyeT48QXV0aG9yc19Qcmlt
YXJ5PlBpZXBlcixDLkYuPC9BdXRob3JzX1ByaW1hcnk+PEF1dGhvcnNfUHJpbWFyeT5Db2hlbixI
LkouPC9BdXRob3JzX1ByaW1hcnk+PERhdGVfUHJpbWFyeT4yMDA0PC9EYXRlX1ByaW1hcnk+PEtl
eXdvcmRzPkFkdWx0PC9LZXl3b3Jkcz48S2V5d29yZHM+YWdlPC9LZXl3b3Jkcz48S2V5d29yZHM+
QWdlZDwvS2V5d29yZHM+PEtleXdvcmRzPkFnaW5nPC9LZXl3b3Jkcz48S2V5d29yZHM+YXJ0aWNs
ZTwvS2V5d29yZHM+PEtleXdvcmRzPkJsb29kPC9LZXl3b3Jkcz48S2V5d29yZHM+Ymxvb2QgZG9u
b3I8L0tleXdvcmRzPjxLZXl3b3Jkcz5CbG9vZCBVcmVhIE5pdHJvZ2VuPC9LZXl3b3Jkcz48S2V5
d29yZHM+Q2hyb25pYzwvS2V5d29yZHM+PEtleXdvcmRzPkNocm9uaWMgRGlzZWFzZTwvS2V5d29y
ZHM+PEtleXdvcmRzPkNvZ25pdGlvbjwvS2V5d29yZHM+PEtleXdvcmRzPkNvbW11bml0eTwvS2V5
d29yZHM+PEtleXdvcmRzPmNvbmZpZGVuY2UgaW50ZXJ2YWw8L0tleXdvcmRzPjxLZXl3b3Jkcz5j
b250cm9sbGVkIHN0dWR5PC9LZXl3b3Jkcz48S2V5d29yZHM+Y3JlYXRpbmluZTwvS2V5d29yZHM+
PEtleXdvcmRzPmNyZWF0aW5pbmUgYmxvb2QgbGV2ZWw8L0tleXdvcmRzPjxLZXl3b3Jkcz5kYWls
eSBsaWZlIGFjdGl2aXR5PC9LZXl3b3Jkcz48S2V5d29yZHM+RGVhdGg8L0tleXdvcmRzPjxLZXl3
b3Jkcz5EZXByZXNzaW9uPC9LZXl3b3Jkcz48S2V5d29yZHM+ZGlzYWJpbGl0eTwvS2V5d29yZHM+
PEtleXdvcmRzPkVwaWRlbWlvbG9naWMgU3R1ZGllczwvS2V5d29yZHM+PEtleXdvcmRzPkZlbWFs
ZTwvS2V5d29yZHM+PEtleXdvcmRzPmZ1bmN0aW9uYWwgc3RhdHVzPC9LZXl3b3Jkcz48S2V5d29y
ZHM+R2x1Y29zZTwvS2V5d29yZHM+PEtleXdvcmRzPmdsdWNvc2UgYmxvb2QgbGV2ZWw8L0tleXdv
cmRzPjxLZXl3b3Jkcz5oYXphcmQ8L0tleXdvcmRzPjxLZXl3b3Jkcz5odW1hbjwvS2V5d29yZHM+
PEtleXdvcmRzPmh5cGVyb3Ntb2xhbGl0eTwvS2V5d29yZHM+PEtleXdvcmRzPmxvZ2lzdGljIHJl
Z3Jlc3Npb24gYW5hbHlzaXM8L0tleXdvcmRzPjxLZXl3b3Jkcz5tYWpvciBjbGluaWNhbCBzdHVk
eTwvS2V5d29yZHM+PEtleXdvcmRzPk1hbGU8L0tleXdvcmRzPjxLZXl3b3Jkcz5tZWFzdXJlbWVu
dDwvS2V5d29yZHM+PEtleXdvcmRzPk1lZGljYWw8L0tleXdvcmRzPjxLZXl3b3Jkcz5tb2RlbDwv
S2V5d29yZHM+PEtleXdvcmRzPk1vZGVsczwvS2V5d29yZHM+PEtleXdvcmRzPk1vcnRhbGl0eTwv
S2V5d29yZHM+PEtleXdvcmRzPk5pdHJvZ2VuPC9LZXl3b3Jkcz48S2V5d29yZHM+b2JzZXJ2YXRp
b25hbCBzdHVkeTwvS2V5d29yZHM+PEtleXdvcmRzPlBsYXNtYTwvS2V5d29yZHM+PEtleXdvcmRz
PnBsYXNtYSBoeXBlcnRvbmljaXR5PC9LZXl3b3Jkcz48S2V5d29yZHM+cGxhc21hIG9zbW9sYWxp
dHk8L0tleXdvcmRzPjxLZXl3b3Jkcz5Qb3Rhc3NpdW08L0tleXdvcmRzPjxLZXl3b3Jkcz5wb3Rh
c3NpdW0gYmxvb2QgbGV2ZWw8L0tleXdvcmRzPjxLZXl3b3Jkcz5wcm9wb3J0aW9uYWwgaGF6YXJk
cyBtb2RlbDwvS2V5d29yZHM+PEtleXdvcmRzPlByb3BvcnRpb25hbCBIYXphcmRzIE1vZGVsczwv
S2V5d29yZHM+PEtleXdvcmRzPnJhY2U8L0tleXdvcmRzPjxLZXl3b3Jkcz5SaXNrPC9LZXl3b3Jk
cz48S2V5d29yZHM+c2FtcGxlPC9LZXl3b3Jkcz48S2V5d29yZHM+c2V4PC9LZXl3b3Jkcz48S2V5
d29yZHM+U21va2luZzwvS2V5d29yZHM+PEtleXdvcmRzPlNvZGl1bTwvS2V5d29yZHM+PEtleXdv
cmRzPnNvZGl1bSBibG9vZCBsZXZlbDwvS2V5d29yZHM+PEtleXdvcmRzPlVuaXRlZCBTdGF0ZXM8
L0tleXdvcmRzPjxLZXl3b3Jkcz5Vbml2ZXJzaXR5PC9LZXl3b3Jkcz48S2V5d29yZHM+dXJlYTwv
S2V5d29yZHM+PEtleXdvcmRzPnVyZWEgbml0cm9nZW4gYmxvb2QgbGV2ZWw8L0tleXdvcmRzPjxL
ZXl3b3Jkcz52ZXRlcmFuPC9LZXl3b3Jkcz48S2V5d29yZHM+VmV0ZXJhbnM8L0tleXdvcmRzPjxL
ZXl3b3Jkcz53ZWlnaHQ8L0tleXdvcmRzPjxSZXByaW50Pk5vdCBpbiBGaWxlPC9SZXByaW50PjxT
dGFydF9QYWdlPjEzMTM8L1N0YXJ0X1BhZ2U+PEVuZF9QYWdlPjEzMjA8L0VuZF9QYWdlPjxQZXJp
b2RpY2FsPkpvdXJuYWwgb2YgdGhlIEFtZXJpY2FuIEdlcmlhdHJpY3MgU29jaWV0eTwvUGVyaW9k
aWNhbD48Vm9sdW1lPjUyPC9Wb2x1bWU+PElzc3VlPjg8L0lzc3VlPjxQdWJfUGxhY2U+VW5pdGVk
IFN0YXRlczwvUHViX1BsYWNlPjxVc2VyX0RlZl8xPmNvaG9ydCBzZWFyY2ggMjIgZGVjIDEwPC9V
c2VyX0RlZl8xPjxJU1NOX0lTQk4+MDAwMi04NjE0PC9JU1NOX0lTQk4+PEFkZHJlc3M+KFN0b29r
ZXksIFB1cnNlciwgUGllcGVyLCBDb2hlbikgQ3RyLiBTdHVkLiBvZiBBZ2luZyBhbmQgSHVtLiBE
ZXZtdC4sIER1a2UgVW5pdmVyc2l0eSBNZWRpY2FsIENlbnRlciwgRHVyaGFtLCBOQywgVW5pdGVk
IFN0YXRlcyAoUGllcGVyLCBDb2hlbikgQy4gRC4gUC4gT2xkZXIgQW1lcmljYW5zIEluZC4gQ3Ry
LiwgRHVrZSBVbml2ZXJzaXR5IE1lZGljYWwgQ2VudGVyLCBEdXJoYW0sIE5DLCBVbml0ZWQgU3Rh
dGVzIChDb2hlbikgR2VyaWF0LiBSZXMuLCBFZHVjLiBhbmQgQ2xpbi4gQ2VudGVyLCBWZXRlcmFu
cyBBZmZhaXJzIE1lZGljYWwgQ2VudGVyLCBEdXJoYW0sIE5DLCBVbml0ZWQgU3RhdGVzIChTdG9v
a2V5KSBDdHIuIFN0dWQuIG9mIEFnaW5nIGFuZCBIdW0uIERldm10LiwgRHVrZSBVbml2ZXJzaXR5
IE1lZGljYWwgQ2VudGVyLCBCb3ggMzAwMywgRHVyaGFtLCBOQyAyNzcxMCwgVW5pdGVkIFN0YXRl
czwvQWRkcmVzcz48WlpfSm91cm5hbEZ1bGw+PGYgbmFtZT0iU3lzdGVtIj5Kb3VybmFsIG9mIHRo
ZSBBbWVyaWNhbiBHZXJpYXRyaWNzIFNvY2lldHk8L2Y+PC9aWl9Kb3VybmFsRnVsbD48WlpfSm91
cm5hbFN0ZEFiYnJldj48ZiBuYW1lPSJTeXN0ZW0iPkogQW0uR2VyaWF0ci5Tb2MuPC9mPjwvWlpf
Sm91cm5hbFN0ZEFiYnJldj48WlpfV29ya2Zvcm1JRD4xPC9aWl9Xb3JrZm9ybUlEPjwvTURMPjwv
Q2l0ZT48L1JlZm1hbj5=
</w:fldData>
        </w:fldChar>
      </w:r>
      <w:r w:rsidR="00475E08" w:rsidRPr="00A3198E">
        <w:instrText xml:space="preserve"> ADDIN EN.CITE.DATA </w:instrText>
      </w:r>
      <w:r w:rsidR="00475E08" w:rsidRPr="00A3198E">
        <w:fldChar w:fldCharType="end"/>
      </w:r>
      <w:r w:rsidR="00915D53" w:rsidRPr="00A3198E">
        <w:fldChar w:fldCharType="separate"/>
      </w:r>
      <w:r w:rsidR="001727E3" w:rsidRPr="00A3198E">
        <w:rPr>
          <w:noProof/>
        </w:rPr>
        <w:t>(6)</w:t>
      </w:r>
      <w:r w:rsidR="00915D53" w:rsidRPr="00A3198E">
        <w:fldChar w:fldCharType="end"/>
      </w:r>
      <w:r w:rsidR="00D92D94" w:rsidRPr="00A3198E">
        <w:t xml:space="preserve">, as well as using </w:t>
      </w:r>
      <w:r w:rsidRPr="00A3198E">
        <w:t xml:space="preserve">the aggregate method proposed by Wells </w:t>
      </w:r>
      <w:r w:rsidR="00F45E55" w:rsidRPr="00A3198E">
        <w:t xml:space="preserve">and colleagues </w:t>
      </w:r>
      <w:r w:rsidR="00915D53" w:rsidRPr="00A3198E">
        <w:fldChar w:fldCharType="begin"/>
      </w:r>
      <w:r w:rsidR="00475E08" w:rsidRPr="00A3198E">
        <w:instrText xml:space="preserve"> ADDIN REFMGR.CITE &lt;Refman&gt;&lt;Cite&gt;&lt;Author&gt;Wells&lt;/Author&gt;&lt;Year&gt;2009&lt;/Year&gt;&lt;RecNum&gt;10377&lt;/RecNum&gt;&lt;IDText&gt;Aggregate predictions improve accuracy when calculating metabolic variables used to guide treatment&lt;/IDText&gt;&lt;MDL Ref_Type="Journal"&gt;&lt;Ref_Type&gt;Journal&lt;/Ref_Type&gt;&lt;Ref_ID&gt;10377&lt;/Ref_ID&gt;&lt;Title_Primary&gt;Aggregate predictions improve accuracy when calculating metabolic variables used to guide treatment&lt;/Title_Primary&gt;&lt;Authors_Primary&gt;Wells,J.C.&lt;/Authors_Primary&gt;&lt;Authors_Primary&gt;Williams,J.E.&lt;/Authors_Primary&gt;&lt;Authors_Primary&gt;Haroun,D.&lt;/Authors_Primary&gt;&lt;Authors_Primary&gt;Fewtrell,M.S.&lt;/Authors_Primary&gt;&lt;Authors_Primary&gt;Colantuoni,A.&lt;/Authors_Primary&gt;&lt;Authors_Primary&gt;Siervo,M.&lt;/Authors_Primary&gt;&lt;Date_Primary&gt;2009&lt;/Date_Primary&gt;&lt;Keywords&gt;prediction&lt;/Keywords&gt;&lt;Keywords&gt;accuracy&lt;/Keywords&gt;&lt;Keywords&gt;treatment&lt;/Keywords&gt;&lt;Reprint&gt;Not in File&lt;/Reprint&gt;&lt;Start_Page&gt;491&lt;/Start_Page&gt;&lt;End_Page&gt;499&lt;/End_Page&gt;&lt;Periodical&gt;Am J Clin Nutr&lt;/Periodical&gt;&lt;Volume&gt;89&lt;/Volume&gt;&lt;ZZ_JournalFull&gt;&lt;f name="System"&gt;Am J Clin Nutr&lt;/f&gt;&lt;/ZZ_JournalFull&gt;&lt;ZZ_WorkformID&gt;1&lt;/ZZ_WorkformID&gt;&lt;/MDL&gt;&lt;/Cite&gt;&lt;/Refman&gt;</w:instrText>
      </w:r>
      <w:r w:rsidR="00915D53" w:rsidRPr="00A3198E">
        <w:fldChar w:fldCharType="separate"/>
      </w:r>
      <w:r w:rsidR="00390890" w:rsidRPr="00A3198E">
        <w:rPr>
          <w:noProof/>
        </w:rPr>
        <w:t>(29)</w:t>
      </w:r>
      <w:r w:rsidR="00915D53" w:rsidRPr="00A3198E">
        <w:fldChar w:fldCharType="end"/>
      </w:r>
      <w:r w:rsidR="00F45E55" w:rsidRPr="00A3198E">
        <w:t xml:space="preserve">. </w:t>
      </w:r>
      <w:r w:rsidRPr="00A3198E">
        <w:t xml:space="preserve">This </w:t>
      </w:r>
      <w:r w:rsidR="00D92D94" w:rsidRPr="00A3198E">
        <w:t xml:space="preserve">latter </w:t>
      </w:r>
      <w:r w:rsidRPr="00A3198E">
        <w:t xml:space="preserve">approach is based on the assumption that the osmolarity </w:t>
      </w:r>
      <w:r w:rsidR="00DE1F0A" w:rsidRPr="00A3198E">
        <w:t xml:space="preserve">prediction equations </w:t>
      </w:r>
      <w:r w:rsidRPr="00A3198E">
        <w:t xml:space="preserve">are independent of one another and that these independent predictions </w:t>
      </w:r>
      <w:r w:rsidR="00801D9E" w:rsidRPr="00A3198E">
        <w:t>can then be</w:t>
      </w:r>
      <w:r w:rsidRPr="00A3198E">
        <w:t xml:space="preserve"> aggregated. </w:t>
      </w:r>
      <w:r w:rsidR="000210B3" w:rsidRPr="00A3198E">
        <w:t xml:space="preserve"> </w:t>
      </w:r>
      <w:r w:rsidRPr="00A3198E">
        <w:t xml:space="preserve">Under these conditions, the error </w:t>
      </w:r>
      <w:r w:rsidRPr="00A3198E">
        <w:lastRenderedPageBreak/>
        <w:t>will not be correlated across the predictions, but will rather be randomly distributed across them and hence tend to cancel out, increasing the accuracy of the serum osmolarity aggregate prediction.</w:t>
      </w:r>
      <w:r w:rsidR="00AB060F" w:rsidRPr="00A3198E">
        <w:t xml:space="preserve">  All of the </w:t>
      </w:r>
      <w:r w:rsidR="00FE4289" w:rsidRPr="00A3198E">
        <w:t>resulting 38 equations</w:t>
      </w:r>
      <w:r w:rsidR="00AB060F" w:rsidRPr="00A3198E">
        <w:t xml:space="preserve"> analysed in this study are provided in </w:t>
      </w:r>
      <w:r w:rsidR="00FA50FA" w:rsidRPr="00A3198E">
        <w:rPr>
          <w:b/>
          <w:bCs/>
        </w:rPr>
        <w:t xml:space="preserve">Supplemental </w:t>
      </w:r>
      <w:r w:rsidR="00FA50FA" w:rsidRPr="00A3198E">
        <w:rPr>
          <w:b/>
        </w:rPr>
        <w:t xml:space="preserve">Table </w:t>
      </w:r>
      <w:r w:rsidR="00AB060F" w:rsidRPr="00A3198E">
        <w:rPr>
          <w:b/>
        </w:rPr>
        <w:t xml:space="preserve">1 </w:t>
      </w:r>
      <w:r w:rsidR="00FA50FA" w:rsidRPr="00A3198E">
        <w:rPr>
          <w:b/>
        </w:rPr>
        <w:t>(</w:t>
      </w:r>
      <w:r w:rsidR="00AB060F" w:rsidRPr="00A3198E">
        <w:rPr>
          <w:b/>
        </w:rPr>
        <w:t>online supplementary material</w:t>
      </w:r>
      <w:r w:rsidR="00FA50FA" w:rsidRPr="00A3198E">
        <w:rPr>
          <w:b/>
        </w:rPr>
        <w:t>)</w:t>
      </w:r>
      <w:r w:rsidR="00AB060F" w:rsidRPr="00A3198E">
        <w:rPr>
          <w:b/>
        </w:rPr>
        <w:t>.</w:t>
      </w:r>
    </w:p>
    <w:p w:rsidR="0083310A" w:rsidRPr="00A3198E" w:rsidRDefault="00915D53" w:rsidP="00AD272A">
      <w:pPr>
        <w:suppressAutoHyphens w:val="0"/>
        <w:autoSpaceDE w:val="0"/>
        <w:autoSpaceDN w:val="0"/>
        <w:adjustRightInd w:val="0"/>
        <w:spacing w:line="480" w:lineRule="auto"/>
        <w:ind w:firstLine="720"/>
        <w:jc w:val="left"/>
        <w:rPr>
          <w:bCs/>
        </w:rPr>
      </w:pPr>
      <w:r w:rsidRPr="00A3198E">
        <w:rPr>
          <w:bCs/>
          <w:i/>
          <w:iCs/>
        </w:rPr>
        <w:t>Terminology and units</w:t>
      </w:r>
      <w:r w:rsidR="004765E7" w:rsidRPr="00A3198E">
        <w:rPr>
          <w:bCs/>
          <w:i/>
          <w:iCs/>
        </w:rPr>
        <w:t xml:space="preserve">: </w:t>
      </w:r>
      <w:r w:rsidRPr="00A3198E">
        <w:rPr>
          <w:bCs/>
        </w:rPr>
        <w:t>Measured osmolality is assessed in mOsm/kg</w:t>
      </w:r>
      <w:r w:rsidR="004765E7" w:rsidRPr="00A3198E">
        <w:rPr>
          <w:bCs/>
        </w:rPr>
        <w:t xml:space="preserve"> or mmol/kg</w:t>
      </w:r>
      <w:r w:rsidR="00390890" w:rsidRPr="00A3198E">
        <w:rPr>
          <w:bCs/>
        </w:rPr>
        <w:t xml:space="preserve"> (</w:t>
      </w:r>
      <w:proofErr w:type="spellStart"/>
      <w:r w:rsidR="00390890" w:rsidRPr="00A3198E">
        <w:rPr>
          <w:bCs/>
        </w:rPr>
        <w:t>molal</w:t>
      </w:r>
      <w:proofErr w:type="spellEnd"/>
      <w:r w:rsidR="00390890" w:rsidRPr="00A3198E">
        <w:rPr>
          <w:bCs/>
        </w:rPr>
        <w:t xml:space="preserve"> units)</w:t>
      </w:r>
      <w:r w:rsidR="004765E7" w:rsidRPr="00A3198E">
        <w:rPr>
          <w:bCs/>
        </w:rPr>
        <w:t>, while calculated osmolarity is in mOsm/L or mmol/L</w:t>
      </w:r>
      <w:r w:rsidR="00390890" w:rsidRPr="00A3198E">
        <w:rPr>
          <w:bCs/>
        </w:rPr>
        <w:t xml:space="preserve"> (molar units)</w:t>
      </w:r>
      <w:r w:rsidR="004765E7" w:rsidRPr="00A3198E">
        <w:rPr>
          <w:bCs/>
        </w:rPr>
        <w:t xml:space="preserve">, which makes the terminology </w:t>
      </w:r>
      <w:r w:rsidR="009D17F0" w:rsidRPr="00A3198E">
        <w:rPr>
          <w:bCs/>
        </w:rPr>
        <w:t>when</w:t>
      </w:r>
      <w:r w:rsidR="004765E7" w:rsidRPr="00A3198E">
        <w:rPr>
          <w:bCs/>
        </w:rPr>
        <w:t xml:space="preserve"> comparing the two complex.  </w:t>
      </w:r>
      <w:r w:rsidR="00390890" w:rsidRPr="00A3198E">
        <w:rPr>
          <w:bCs/>
        </w:rPr>
        <w:t>Some authors of equations</w:t>
      </w:r>
      <w:r w:rsidR="002666E6" w:rsidRPr="00A3198E">
        <w:rPr>
          <w:bCs/>
        </w:rPr>
        <w:t xml:space="preserve"> used herein</w:t>
      </w:r>
      <w:r w:rsidR="00390890" w:rsidRPr="00A3198E">
        <w:rPr>
          <w:bCs/>
        </w:rPr>
        <w:t xml:space="preserve"> have converted constituent mmol/L units into mmol/kg </w:t>
      </w:r>
      <w:r w:rsidR="004A1EA1" w:rsidRPr="00A3198E">
        <w:rPr>
          <w:bCs/>
        </w:rPr>
        <w:t xml:space="preserve">(dividing by 0.933) </w:t>
      </w:r>
      <w:r w:rsidR="00390890" w:rsidRPr="00A3198E">
        <w:rPr>
          <w:bCs/>
        </w:rPr>
        <w:t xml:space="preserve">before carrying out regression so that inputting mmol/L units generates an output in mmol/kg </w:t>
      </w:r>
      <w:r w:rsidRPr="00A3198E">
        <w:rPr>
          <w:bCs/>
        </w:rPr>
        <w:fldChar w:fldCharType="begin"/>
      </w:r>
      <w:r w:rsidR="00475E08" w:rsidRPr="00A3198E">
        <w:rPr>
          <w:bCs/>
        </w:rPr>
        <w:instrText xml:space="preserve"> ADDIN REFMGR.CITE &lt;Refman&gt;&lt;Cite&gt;&lt;Author&gt;Khajuria&lt;/Author&gt;&lt;Year&gt;2005&lt;/Year&gt;&lt;RecNum&gt;10411&lt;/RecNum&gt;&lt;IDText&gt;Osmolality revisited-deriving and validating the best formula for calculated osmolality&lt;/IDText&gt;&lt;MDL Ref_Type="Journal"&gt;&lt;Ref_Type&gt;Journal&lt;/Ref_Type&gt;&lt;Ref_ID&gt;10411&lt;/Ref_ID&gt;&lt;Title_Primary&gt;Osmolality revisited-deriving and validating the best formula for calculated osmolality&lt;/Title_Primary&gt;&lt;Authors_Primary&gt;Khajuria,A.&lt;/Authors_Primary&gt;&lt;Authors_Primary&gt;Krahn,J.&lt;/Authors_Primary&gt;&lt;Date_Primary&gt;2005&lt;/Date_Primary&gt;&lt;Keywords&gt;osmolality&lt;/Keywords&gt;&lt;Keywords&gt;formula&lt;/Keywords&gt;&lt;Keywords&gt;Urine&lt;/Keywords&gt;&lt;Reprint&gt;Not in File&lt;/Reprint&gt;&lt;Start_Page&gt;514&lt;/Start_Page&gt;&lt;End_Page&gt;519&lt;/End_Page&gt;&lt;Periodical&gt;Clin Biochem&lt;/Periodical&gt;&lt;Volume&gt;38&lt;/Volume&gt;&lt;ZZ_JournalFull&gt;&lt;f name="System"&gt;Clin Biochem&lt;/f&gt;&lt;/ZZ_JournalFull&gt;&lt;ZZ_WorkformID&gt;1&lt;/ZZ_WorkformID&gt;&lt;/MDL&gt;&lt;/Cite&gt;&lt;/Refman&gt;</w:instrText>
      </w:r>
      <w:r w:rsidRPr="00A3198E">
        <w:rPr>
          <w:bCs/>
        </w:rPr>
        <w:fldChar w:fldCharType="separate"/>
      </w:r>
      <w:r w:rsidR="00390890" w:rsidRPr="00A3198E">
        <w:rPr>
          <w:bCs/>
          <w:noProof/>
        </w:rPr>
        <w:t>(30)</w:t>
      </w:r>
      <w:r w:rsidRPr="00A3198E">
        <w:rPr>
          <w:bCs/>
        </w:rPr>
        <w:fldChar w:fldCharType="end"/>
      </w:r>
      <w:r w:rsidR="00390890" w:rsidRPr="00A3198E">
        <w:rPr>
          <w:bCs/>
        </w:rPr>
        <w:t>.  This means that some equations used in this study produce</w:t>
      </w:r>
      <w:r w:rsidR="002666E6" w:rsidRPr="00A3198E">
        <w:rPr>
          <w:bCs/>
        </w:rPr>
        <w:t>d</w:t>
      </w:r>
      <w:r w:rsidR="00390890" w:rsidRPr="00A3198E">
        <w:rPr>
          <w:bCs/>
        </w:rPr>
        <w:t xml:space="preserve"> outputs in mOsm/L</w:t>
      </w:r>
      <w:r w:rsidR="009D17F0" w:rsidRPr="00A3198E">
        <w:rPr>
          <w:bCs/>
        </w:rPr>
        <w:t xml:space="preserve"> or mmol/L</w:t>
      </w:r>
      <w:r w:rsidR="00390890" w:rsidRPr="00A3198E">
        <w:rPr>
          <w:bCs/>
        </w:rPr>
        <w:t xml:space="preserve"> and some in mOsm/kg</w:t>
      </w:r>
      <w:r w:rsidR="009D17F0" w:rsidRPr="00A3198E">
        <w:rPr>
          <w:bCs/>
        </w:rPr>
        <w:t xml:space="preserve"> or mmol/kg, which would allow the </w:t>
      </w:r>
      <w:r w:rsidR="000D77E8" w:rsidRPr="00A3198E">
        <w:rPr>
          <w:bCs/>
        </w:rPr>
        <w:t xml:space="preserve">osmolar </w:t>
      </w:r>
      <w:r w:rsidR="009D17F0" w:rsidRPr="00A3198E">
        <w:rPr>
          <w:bCs/>
        </w:rPr>
        <w:t xml:space="preserve">gap to be expressed in mmol </w:t>
      </w:r>
      <w:r w:rsidRPr="00A3198E">
        <w:rPr>
          <w:bCs/>
        </w:rPr>
        <w:fldChar w:fldCharType="begin"/>
      </w:r>
      <w:r w:rsidR="00475E08" w:rsidRPr="00A3198E">
        <w:rPr>
          <w:bCs/>
        </w:rPr>
        <w:instrText xml:space="preserve"> ADDIN REFMGR.CITE &lt;Refman&gt;&lt;Cite&gt;&lt;Author&gt;Cheuvront&lt;/Author&gt;&lt;Year&gt;2014&lt;/Year&gt;&lt;RecNum&gt;10439&lt;/RecNum&gt;&lt;IDText&gt;A Comparison of Whole Blood and Plasma Osmolality and Osmolarity&lt;/IDText&gt;&lt;MDL Ref_Type="Journal"&gt;&lt;Ref_Type&gt;Journal&lt;/Ref_Type&gt;&lt;Ref_ID&gt;10439&lt;/Ref_ID&gt;&lt;Title_Primary&gt;A Comparison of Whole Blood and Plasma Osmolality and Osmolarity&lt;/Title_Primary&gt;&lt;Authors_Primary&gt;Cheuvront,S.N.&lt;/Authors_Primary&gt;&lt;Authors_Primary&gt;Kenefick,R.W.&lt;/Authors_Primary&gt;&lt;Authors_Primary&gt;Heavens,K.R..&lt;/Authors_Primary&gt;&lt;Authors_Primary&gt;Spitz,M.G.&lt;/Authors_Primary&gt;&lt;Date_Primary&gt;2014/3/19&lt;/Date_Primary&gt;&lt;Keywords&gt;Blood&lt;/Keywords&gt;&lt;Keywords&gt;Plasma&lt;/Keywords&gt;&lt;Keywords&gt;plasma osmolality&lt;/Keywords&gt;&lt;Keywords&gt;osmolality&lt;/Keywords&gt;&lt;Keywords&gt;osmolarity&lt;/Keywords&gt;&lt;Keywords&gt;article&lt;/Keywords&gt;&lt;Reprint&gt;Not in File&lt;/Reprint&gt;&lt;Periodical&gt;Journal of Clinical Laboratory Analysis&lt;/Periodical&gt;&lt;Misc_3&gt;10.1002/jcla.21695&lt;/Misc_3&gt;&lt;ZZ_JournalFull&gt;&lt;f name="System"&gt;Journal of Clinical Laboratory Analysis&lt;/f&gt;&lt;/ZZ_JournalFull&gt;&lt;ZZ_WorkformID&gt;1&lt;/ZZ_WorkformID&gt;&lt;/MDL&gt;&lt;/Cite&gt;&lt;/Refman&gt;</w:instrText>
      </w:r>
      <w:r w:rsidRPr="00A3198E">
        <w:rPr>
          <w:bCs/>
        </w:rPr>
        <w:fldChar w:fldCharType="separate"/>
      </w:r>
      <w:r w:rsidR="009D17F0" w:rsidRPr="00A3198E">
        <w:rPr>
          <w:bCs/>
          <w:noProof/>
        </w:rPr>
        <w:t>(31)</w:t>
      </w:r>
      <w:r w:rsidRPr="00A3198E">
        <w:rPr>
          <w:bCs/>
        </w:rPr>
        <w:fldChar w:fldCharType="end"/>
      </w:r>
      <w:r w:rsidR="009D17F0" w:rsidRPr="00A3198E">
        <w:rPr>
          <w:bCs/>
        </w:rPr>
        <w:t>.  For clarity w</w:t>
      </w:r>
      <w:r w:rsidR="002666E6" w:rsidRPr="00A3198E">
        <w:rPr>
          <w:bCs/>
        </w:rPr>
        <w:t>ithin this paper</w:t>
      </w:r>
      <w:r w:rsidR="00F318EA" w:rsidRPr="00A3198E">
        <w:rPr>
          <w:bCs/>
        </w:rPr>
        <w:t>,</w:t>
      </w:r>
      <w:r w:rsidR="002666E6" w:rsidRPr="00A3198E">
        <w:rPr>
          <w:bCs/>
        </w:rPr>
        <w:t xml:space="preserve"> all equations we</w:t>
      </w:r>
      <w:r w:rsidR="009D17F0" w:rsidRPr="00A3198E">
        <w:rPr>
          <w:bCs/>
        </w:rPr>
        <w:t xml:space="preserve">re written using SI unit </w:t>
      </w:r>
      <w:r w:rsidR="00202369" w:rsidRPr="00A3198E">
        <w:rPr>
          <w:bCs/>
        </w:rPr>
        <w:t>conversions</w:t>
      </w:r>
      <w:r w:rsidR="009D17F0" w:rsidRPr="00A3198E">
        <w:rPr>
          <w:bCs/>
        </w:rPr>
        <w:t xml:space="preserve"> and referred to as calculated osmolarity</w:t>
      </w:r>
      <w:r w:rsidR="004A1EA1" w:rsidRPr="00A3198E">
        <w:rPr>
          <w:bCs/>
        </w:rPr>
        <w:t xml:space="preserve"> and expressed in mmol/L</w:t>
      </w:r>
      <w:r w:rsidR="00AD272A" w:rsidRPr="00A3198E">
        <w:rPr>
          <w:bCs/>
        </w:rPr>
        <w:t>.  Measured osmolality is reported herein as mmol/kg, although the units provided by our laboratory were mOsm/kg</w:t>
      </w:r>
      <w:r w:rsidR="00202369" w:rsidRPr="00A3198E">
        <w:rPr>
          <w:bCs/>
        </w:rPr>
        <w:t>.  A</w:t>
      </w:r>
      <w:r w:rsidR="002666E6" w:rsidRPr="00A3198E">
        <w:rPr>
          <w:bCs/>
        </w:rPr>
        <w:t>s we we</w:t>
      </w:r>
      <w:r w:rsidR="00202369" w:rsidRPr="00A3198E">
        <w:rPr>
          <w:bCs/>
        </w:rPr>
        <w:t>re aiming for equivalence of osmolarity and osmolality where we have equations where measured osmola</w:t>
      </w:r>
      <w:r w:rsidR="002666E6" w:rsidRPr="00A3198E">
        <w:rPr>
          <w:bCs/>
        </w:rPr>
        <w:t>lity and calculated osmolarity we</w:t>
      </w:r>
      <w:r w:rsidR="00202369" w:rsidRPr="00A3198E">
        <w:rPr>
          <w:bCs/>
        </w:rPr>
        <w:t xml:space="preserve">re added or subtracted units </w:t>
      </w:r>
      <w:r w:rsidR="002666E6" w:rsidRPr="00A3198E">
        <w:rPr>
          <w:bCs/>
        </w:rPr>
        <w:t>have been</w:t>
      </w:r>
      <w:r w:rsidR="00202369" w:rsidRPr="00A3198E">
        <w:rPr>
          <w:bCs/>
        </w:rPr>
        <w:t xml:space="preserve"> given as mmol</w:t>
      </w:r>
      <w:r w:rsidR="004765E7" w:rsidRPr="00A3198E">
        <w:rPr>
          <w:bCs/>
        </w:rPr>
        <w:t xml:space="preserve">.  </w:t>
      </w:r>
    </w:p>
    <w:p w:rsidR="00DB68FF" w:rsidRPr="00A3198E" w:rsidRDefault="00AA6566" w:rsidP="00871DE1">
      <w:pPr>
        <w:suppressAutoHyphens w:val="0"/>
        <w:spacing w:line="480" w:lineRule="auto"/>
        <w:ind w:firstLine="720"/>
        <w:jc w:val="left"/>
      </w:pPr>
      <w:r w:rsidRPr="00A3198E">
        <w:rPr>
          <w:i/>
        </w:rPr>
        <w:t>Statistical Analysis:</w:t>
      </w:r>
      <w:r w:rsidRPr="00A3198E">
        <w:t xml:space="preserve"> </w:t>
      </w:r>
      <w:r w:rsidR="00D23B19" w:rsidRPr="00A3198E">
        <w:t xml:space="preserve">The cohort study was powered to allow development of a diagnostic decision tree to identify dehydration and so study size was not directly related to the current analysis. </w:t>
      </w:r>
      <w:r w:rsidR="00025BC4" w:rsidRPr="00A3198E">
        <w:t>T</w:t>
      </w:r>
      <w:r w:rsidR="00AB060F" w:rsidRPr="00A3198E">
        <w:t>he t-</w:t>
      </w:r>
      <w:r w:rsidR="00025BC4" w:rsidRPr="00A3198E">
        <w:t xml:space="preserve">test for independent samples was used to compare </w:t>
      </w:r>
      <w:r w:rsidR="00C67856" w:rsidRPr="00A3198E">
        <w:t>participant</w:t>
      </w:r>
      <w:r w:rsidR="00025BC4" w:rsidRPr="00A3198E">
        <w:t>s stratified by diabetes status</w:t>
      </w:r>
      <w:r w:rsidR="00AB060F" w:rsidRPr="00A3198E">
        <w:t>, while the c</w:t>
      </w:r>
      <w:r w:rsidR="00EF0292" w:rsidRPr="00A3198E">
        <w:t>hi-</w:t>
      </w:r>
      <w:r w:rsidR="00AB060F" w:rsidRPr="00A3198E">
        <w:t>s</w:t>
      </w:r>
      <w:r w:rsidR="00025BC4" w:rsidRPr="00A3198E">
        <w:t xml:space="preserve">quare test was used to detect differences in the frequency of accurate predictive estimates in </w:t>
      </w:r>
      <w:r w:rsidR="00C67856" w:rsidRPr="00A3198E">
        <w:t>participant</w:t>
      </w:r>
      <w:r w:rsidR="00025BC4" w:rsidRPr="00A3198E">
        <w:t xml:space="preserve">s stratified by diabetes and hydration status. </w:t>
      </w:r>
      <w:r w:rsidR="00476B07" w:rsidRPr="00A3198E">
        <w:t xml:space="preserve">Analysis of variance was used to examine differences in predictive accuracy between subjects stratified by gender and diabetes status. </w:t>
      </w:r>
      <w:r w:rsidR="0082773D" w:rsidRPr="00A3198E">
        <w:t xml:space="preserve">The difference </w:t>
      </w:r>
      <w:r w:rsidR="00E934EC" w:rsidRPr="00A3198E">
        <w:t>(∆,</w:t>
      </w:r>
      <w:r w:rsidR="008C32B4" w:rsidRPr="00A3198E">
        <w:t xml:space="preserve"> measured osmolality in m</w:t>
      </w:r>
      <w:r w:rsidR="004C0F71" w:rsidRPr="00A3198E">
        <w:t>mol</w:t>
      </w:r>
      <w:r w:rsidR="008C32B4" w:rsidRPr="00A3198E">
        <w:t xml:space="preserve">/kg minus </w:t>
      </w:r>
      <w:r w:rsidR="00E934EC" w:rsidRPr="00A3198E">
        <w:t>calculated osmolarity</w:t>
      </w:r>
      <w:r w:rsidR="00EF0292" w:rsidRPr="00A3198E">
        <w:t xml:space="preserve"> in </w:t>
      </w:r>
      <w:r w:rsidR="004C0F71" w:rsidRPr="00A3198E">
        <w:t>mmol</w:t>
      </w:r>
      <w:r w:rsidR="00EF0292" w:rsidRPr="00A3198E">
        <w:t>/L</w:t>
      </w:r>
      <w:r w:rsidR="00E934EC" w:rsidRPr="00A3198E">
        <w:t xml:space="preserve">) </w:t>
      </w:r>
      <w:r w:rsidR="0082773D" w:rsidRPr="00A3198E">
        <w:t xml:space="preserve">was expressed </w:t>
      </w:r>
      <w:r w:rsidR="00E934EC" w:rsidRPr="00A3198E">
        <w:t xml:space="preserve">±2SD </w:t>
      </w:r>
      <w:r w:rsidR="00B87981" w:rsidRPr="00A3198E">
        <w:t xml:space="preserve">and deemed accurate </w:t>
      </w:r>
      <w:r w:rsidR="00B87981" w:rsidRPr="00A3198E">
        <w:lastRenderedPageBreak/>
        <w:t xml:space="preserve">if </w:t>
      </w:r>
      <w:r w:rsidR="00EF0292" w:rsidRPr="00A3198E">
        <w:t>the mean</w:t>
      </w:r>
      <w:r w:rsidR="00E934EC" w:rsidRPr="00A3198E">
        <w:t xml:space="preserve"> fell between -1 and +1</w:t>
      </w:r>
      <w:r w:rsidR="00531FC6" w:rsidRPr="00A3198E">
        <w:t>mmol</w:t>
      </w:r>
      <w:r w:rsidR="00E934EC" w:rsidRPr="00A3198E">
        <w:t xml:space="preserve">.  </w:t>
      </w:r>
      <w:r w:rsidR="00117022" w:rsidRPr="00A3198E">
        <w:t>T</w:t>
      </w:r>
      <w:r w:rsidR="00B87981" w:rsidRPr="00A3198E">
        <w:t xml:space="preserve">he number of </w:t>
      </w:r>
      <w:r w:rsidR="00C67856" w:rsidRPr="00A3198E">
        <w:t>participant</w:t>
      </w:r>
      <w:r w:rsidR="00B87981" w:rsidRPr="00A3198E">
        <w:t xml:space="preserve">s with </w:t>
      </w:r>
      <w:r w:rsidR="00B93C12" w:rsidRPr="00A3198E">
        <w:t xml:space="preserve">calculated </w:t>
      </w:r>
      <w:r w:rsidR="00E15EA5" w:rsidRPr="00A3198E">
        <w:t xml:space="preserve">osmolarity values within ±2% of measured osmolality </w:t>
      </w:r>
      <w:r w:rsidR="0082773D" w:rsidRPr="00A3198E">
        <w:t xml:space="preserve">was </w:t>
      </w:r>
      <w:r w:rsidR="00117022" w:rsidRPr="00A3198E">
        <w:t xml:space="preserve">also </w:t>
      </w:r>
      <w:r w:rsidR="0082773D" w:rsidRPr="00A3198E">
        <w:t xml:space="preserve">calculated. </w:t>
      </w:r>
      <w:r w:rsidR="00EF0292" w:rsidRPr="00A3198E">
        <w:t>The paired t-</w:t>
      </w:r>
      <w:r w:rsidRPr="00A3198E">
        <w:t>test was used to determine the statistically significant differences between the measured</w:t>
      </w:r>
      <w:r w:rsidR="0082773D" w:rsidRPr="00A3198E">
        <w:t xml:space="preserve"> osmolality </w:t>
      </w:r>
      <w:r w:rsidRPr="00A3198E">
        <w:t xml:space="preserve">and </w:t>
      </w:r>
      <w:r w:rsidR="00B93C12" w:rsidRPr="00A3198E">
        <w:t xml:space="preserve">calculated </w:t>
      </w:r>
      <w:r w:rsidR="0082773D" w:rsidRPr="00A3198E">
        <w:t>osmolarity</w:t>
      </w:r>
      <w:r w:rsidRPr="00A3198E">
        <w:t xml:space="preserve">. </w:t>
      </w:r>
      <w:r w:rsidR="00531FC6" w:rsidRPr="00A3198E">
        <w:t>The Bland-Altman method was used to evaluate the agreement of absolute (mmol) and relative (%) difference between measured osmolality and calculated osmolality</w:t>
      </w:r>
      <w:r w:rsidR="002448A6" w:rsidRPr="00A3198E">
        <w:t xml:space="preserve"> </w:t>
      </w:r>
      <w:r w:rsidR="002448A6" w:rsidRPr="00A3198E">
        <w:fldChar w:fldCharType="begin"/>
      </w:r>
      <w:r w:rsidR="00475E08" w:rsidRPr="00A3198E">
        <w:instrText xml:space="preserve"> ADDIN REFMGR.CITE &lt;Refman&gt;&lt;Cite&gt;&lt;Author&gt;Bland&lt;/Author&gt;&lt;Year&gt;1999&lt;/Year&gt;&lt;RecNum&gt;10440&lt;/RecNum&gt;&lt;IDText&gt;Measuring agreement in method comparison studies&lt;/IDText&gt;&lt;MDL Ref_Type="Journal"&gt;&lt;Ref_Type&gt;Journal&lt;/Ref_Type&gt;&lt;Ref_ID&gt;10440&lt;/Ref_ID&gt;&lt;Title_Primary&gt;Measuring agreement in method comparison studies&lt;/Title_Primary&gt;&lt;Authors_Primary&gt;Bland,J.M.&lt;/Authors_Primary&gt;&lt;Authors_Primary&gt;Altman,D.G.&lt;/Authors_Primary&gt;&lt;Date_Primary&gt;1999&lt;/Date_Primary&gt;&lt;Keywords&gt;Methods&lt;/Keywords&gt;&lt;Keywords&gt;study&lt;/Keywords&gt;&lt;Reprint&gt;Not in File&lt;/Reprint&gt;&lt;Start_Page&gt;135&lt;/Start_Page&gt;&lt;End_Page&gt;160&lt;/End_Page&gt;&lt;Periodical&gt;Stat Methods Med Res&lt;/Periodical&gt;&lt;Volume&gt;8&lt;/Volume&gt;&lt;Issue&gt;2&lt;/Issue&gt;&lt;ZZ_JournalFull&gt;&lt;f name="System"&gt;Stat Methods Med Res&lt;/f&gt;&lt;/ZZ_JournalFull&gt;&lt;ZZ_WorkformID&gt;1&lt;/ZZ_WorkformID&gt;&lt;/MDL&gt;&lt;/Cite&gt;&lt;/Refman&gt;</w:instrText>
      </w:r>
      <w:r w:rsidR="002448A6" w:rsidRPr="00A3198E">
        <w:fldChar w:fldCharType="separate"/>
      </w:r>
      <w:r w:rsidR="002448A6" w:rsidRPr="00A3198E">
        <w:rPr>
          <w:noProof/>
        </w:rPr>
        <w:t>(32)</w:t>
      </w:r>
      <w:r w:rsidR="002448A6" w:rsidRPr="00A3198E">
        <w:fldChar w:fldCharType="end"/>
      </w:r>
      <w:r w:rsidR="00531FC6" w:rsidRPr="00A3198E">
        <w:t xml:space="preserve">. </w:t>
      </w:r>
      <w:r w:rsidRPr="00A3198E">
        <w:t xml:space="preserve">Pearson's correlation was used to assess the association of </w:t>
      </w:r>
      <w:r w:rsidR="00800AD2" w:rsidRPr="00A3198E">
        <w:t xml:space="preserve">∆ </w:t>
      </w:r>
      <w:r w:rsidR="0082773D" w:rsidRPr="00A3198E">
        <w:t>with age, BMI</w:t>
      </w:r>
      <w:r w:rsidR="00117022" w:rsidRPr="00A3198E">
        <w:t xml:space="preserve"> and</w:t>
      </w:r>
      <w:r w:rsidR="0082773D" w:rsidRPr="00A3198E">
        <w:t xml:space="preserve"> biochemical parameters (</w:t>
      </w:r>
      <w:r w:rsidR="00EF0292" w:rsidRPr="00A3198E">
        <w:t xml:space="preserve">serum </w:t>
      </w:r>
      <w:proofErr w:type="spellStart"/>
      <w:r w:rsidR="00117022" w:rsidRPr="00A3198E">
        <w:t>hemoglobin</w:t>
      </w:r>
      <w:proofErr w:type="spellEnd"/>
      <w:r w:rsidR="0082773D" w:rsidRPr="00A3198E">
        <w:t>, Na</w:t>
      </w:r>
      <w:r w:rsidR="0082773D" w:rsidRPr="00A3198E">
        <w:rPr>
          <w:vertAlign w:val="superscript"/>
        </w:rPr>
        <w:t>+</w:t>
      </w:r>
      <w:r w:rsidR="0082773D" w:rsidRPr="00A3198E">
        <w:t>, K</w:t>
      </w:r>
      <w:r w:rsidR="0082773D" w:rsidRPr="00A3198E">
        <w:rPr>
          <w:vertAlign w:val="superscript"/>
        </w:rPr>
        <w:t>+</w:t>
      </w:r>
      <w:r w:rsidR="00117022" w:rsidRPr="00A3198E">
        <w:t>, glucose, urea and</w:t>
      </w:r>
      <w:r w:rsidR="0082773D" w:rsidRPr="00A3198E">
        <w:t xml:space="preserve"> </w:t>
      </w:r>
      <w:r w:rsidR="00EF0292" w:rsidRPr="00A3198E">
        <w:t>estimated glomerular filtration rate (</w:t>
      </w:r>
      <w:r w:rsidR="0082773D" w:rsidRPr="00A3198E">
        <w:t>eGFR</w:t>
      </w:r>
      <w:r w:rsidR="00EF0292" w:rsidRPr="00A3198E">
        <w:t>)</w:t>
      </w:r>
      <w:r w:rsidR="0082773D" w:rsidRPr="00A3198E">
        <w:t>)</w:t>
      </w:r>
      <w:r w:rsidRPr="00A3198E">
        <w:t xml:space="preserve">. </w:t>
      </w:r>
      <w:r w:rsidR="0019404B" w:rsidRPr="00A3198E">
        <w:t xml:space="preserve">Hydration status based on </w:t>
      </w:r>
      <w:r w:rsidR="004C0F71" w:rsidRPr="00A3198E">
        <w:t xml:space="preserve">calculated </w:t>
      </w:r>
      <w:r w:rsidR="0019404B" w:rsidRPr="00A3198E">
        <w:t>osmolarity was plotted in 2x2 tables against measured osmolality. These tables were used to calculate sensitivity, specificity, positive predictive value (</w:t>
      </w:r>
      <w:proofErr w:type="spellStart"/>
      <w:r w:rsidR="0019404B" w:rsidRPr="00A3198E">
        <w:t>PPV</w:t>
      </w:r>
      <w:proofErr w:type="spellEnd"/>
      <w:r w:rsidR="0019404B" w:rsidRPr="00A3198E">
        <w:t>), negative predictive value (</w:t>
      </w:r>
      <w:proofErr w:type="spellStart"/>
      <w:r w:rsidR="0019404B" w:rsidRPr="00A3198E">
        <w:t>NPV</w:t>
      </w:r>
      <w:proofErr w:type="spellEnd"/>
      <w:r w:rsidR="0019404B" w:rsidRPr="00A3198E">
        <w:t>)</w:t>
      </w:r>
      <w:r w:rsidR="00DE03D1" w:rsidRPr="00A3198E">
        <w:t xml:space="preserve"> and other diagnostic criteria</w:t>
      </w:r>
      <w:r w:rsidR="0019404B" w:rsidRPr="00A3198E">
        <w:t xml:space="preserve">. </w:t>
      </w:r>
      <w:r w:rsidR="00554A2D" w:rsidRPr="00A3198E">
        <w:t>All statistical analyses were carried out using PASW 19 for Windows (Polar Engineering and Consulting, formerly known as SPSS)</w:t>
      </w:r>
      <w:r w:rsidRPr="00A3198E">
        <w:t>. Statistical significance was set at p&lt; 0.05.</w:t>
      </w:r>
    </w:p>
    <w:p w:rsidR="00A238CD" w:rsidRPr="00A3198E" w:rsidRDefault="00A238CD" w:rsidP="007322A0">
      <w:pPr>
        <w:suppressAutoHyphens w:val="0"/>
        <w:spacing w:line="480" w:lineRule="auto"/>
        <w:ind w:firstLine="720"/>
        <w:jc w:val="left"/>
        <w:rPr>
          <w:b/>
        </w:rPr>
      </w:pPr>
    </w:p>
    <w:p w:rsidR="00B712BF" w:rsidRPr="00A3198E" w:rsidRDefault="00B712BF" w:rsidP="007322A0">
      <w:pPr>
        <w:suppressAutoHyphens w:val="0"/>
        <w:jc w:val="left"/>
        <w:rPr>
          <w:b/>
        </w:rPr>
      </w:pPr>
      <w:r w:rsidRPr="00A3198E">
        <w:rPr>
          <w:b/>
        </w:rPr>
        <w:br w:type="page"/>
      </w:r>
    </w:p>
    <w:p w:rsidR="00DB68FF" w:rsidRPr="00A3198E" w:rsidRDefault="00DB68FF" w:rsidP="007322A0">
      <w:pPr>
        <w:suppressAutoHyphens w:val="0"/>
        <w:spacing w:line="480" w:lineRule="auto"/>
        <w:ind w:firstLine="720"/>
        <w:jc w:val="left"/>
        <w:rPr>
          <w:b/>
        </w:rPr>
      </w:pPr>
      <w:r w:rsidRPr="00A3198E">
        <w:rPr>
          <w:b/>
        </w:rPr>
        <w:lastRenderedPageBreak/>
        <w:t>RESULTS</w:t>
      </w:r>
    </w:p>
    <w:p w:rsidR="00317A56" w:rsidRPr="00A3198E" w:rsidRDefault="00E95D28" w:rsidP="004C0F71">
      <w:pPr>
        <w:suppressAutoHyphens w:val="0"/>
        <w:spacing w:line="480" w:lineRule="auto"/>
        <w:ind w:firstLine="720"/>
        <w:jc w:val="left"/>
      </w:pPr>
      <w:r w:rsidRPr="00A3198E">
        <w:t>DRIE took place in 56 care homes, including 1816 residents</w:t>
      </w:r>
      <w:r w:rsidR="00B11DC6" w:rsidRPr="00A3198E">
        <w:t xml:space="preserve">, of whom </w:t>
      </w:r>
      <w:r w:rsidRPr="00A3198E">
        <w:t xml:space="preserve">1077 </w:t>
      </w:r>
      <w:r w:rsidR="00B11DC6" w:rsidRPr="00A3198E">
        <w:t xml:space="preserve">were deemed ineligible by care home managers.  </w:t>
      </w:r>
      <w:r w:rsidR="004E6B4D" w:rsidRPr="00A3198E">
        <w:t>Of the 739 potentially eligible residents approached by the researchers, 374 told us they were not interested</w:t>
      </w:r>
      <w:r w:rsidR="00267714" w:rsidRPr="00A3198E">
        <w:t xml:space="preserve"> </w:t>
      </w:r>
      <w:r w:rsidR="004C0F71" w:rsidRPr="00A3198E">
        <w:t xml:space="preserve">while </w:t>
      </w:r>
      <w:r w:rsidR="00267714" w:rsidRPr="00A3198E">
        <w:t>365 wanted to take part</w:t>
      </w:r>
      <w:r w:rsidR="004E6B4D" w:rsidRPr="00A3198E">
        <w:t xml:space="preserve">, </w:t>
      </w:r>
      <w:r w:rsidR="00267714" w:rsidRPr="00A3198E">
        <w:t xml:space="preserve">and </w:t>
      </w:r>
      <w:r w:rsidR="00B11DC6" w:rsidRPr="00A3198E">
        <w:t>256 provided their own or consultee consent. W</w:t>
      </w:r>
      <w:r w:rsidR="004E6B4D" w:rsidRPr="00A3198E">
        <w:t>e initiated research interviews with 232</w:t>
      </w:r>
      <w:r w:rsidR="00B11DC6" w:rsidRPr="00A3198E">
        <w:t xml:space="preserve"> (see </w:t>
      </w:r>
      <w:r w:rsidR="00B11DC6" w:rsidRPr="00A3198E">
        <w:rPr>
          <w:b/>
          <w:bCs/>
        </w:rPr>
        <w:t>Figure 1</w:t>
      </w:r>
      <w:r w:rsidR="00267714" w:rsidRPr="00A3198E">
        <w:t xml:space="preserve"> for further details), obtained serum osmolality for </w:t>
      </w:r>
      <w:r w:rsidR="006B4B82" w:rsidRPr="00A3198E">
        <w:t xml:space="preserve">198 individuals, </w:t>
      </w:r>
      <w:r w:rsidR="007E4B1F" w:rsidRPr="00A3198E">
        <w:t xml:space="preserve">plus serum sodium, potassium and urea data for </w:t>
      </w:r>
      <w:r w:rsidR="00061ACE" w:rsidRPr="00A3198E">
        <w:t>186</w:t>
      </w:r>
      <w:r w:rsidR="00517358" w:rsidRPr="00A3198E">
        <w:t xml:space="preserve">, of whom 172 also had random </w:t>
      </w:r>
      <w:r w:rsidR="00EF0292" w:rsidRPr="00A3198E">
        <w:t xml:space="preserve">serum </w:t>
      </w:r>
      <w:r w:rsidR="00517358" w:rsidRPr="00A3198E">
        <w:t xml:space="preserve">glucose </w:t>
      </w:r>
      <w:r w:rsidR="00354AE0" w:rsidRPr="00A3198E">
        <w:t>measurements</w:t>
      </w:r>
      <w:r w:rsidR="00B0552B" w:rsidRPr="00A3198E">
        <w:t xml:space="preserve">.  </w:t>
      </w:r>
      <w:r w:rsidR="00874705" w:rsidRPr="00A3198E">
        <w:t>Of the 186 participants</w:t>
      </w:r>
      <w:r w:rsidR="00517358" w:rsidRPr="00A3198E">
        <w:t xml:space="preserve"> </w:t>
      </w:r>
      <w:r w:rsidR="00797445" w:rsidRPr="00A3198E">
        <w:t>33</w:t>
      </w:r>
      <w:r w:rsidR="00517358" w:rsidRPr="00A3198E">
        <w:t xml:space="preserve"> </w:t>
      </w:r>
      <w:r w:rsidR="003112B1" w:rsidRPr="00A3198E">
        <w:t xml:space="preserve">(18%) </w:t>
      </w:r>
      <w:r w:rsidR="00517358" w:rsidRPr="00A3198E">
        <w:t>had diabetes</w:t>
      </w:r>
      <w:r w:rsidR="003112B1" w:rsidRPr="00A3198E">
        <w:t xml:space="preserve">, and 35 (19%) had current dehydration (serum osmolality &gt;300 </w:t>
      </w:r>
      <w:r w:rsidR="00C42783" w:rsidRPr="00A3198E">
        <w:t>mmol</w:t>
      </w:r>
      <w:r w:rsidR="003112B1" w:rsidRPr="00A3198E">
        <w:t xml:space="preserve">/kg), a further 50 (27%) had impending dehydration (serum osmolality 295-300 </w:t>
      </w:r>
      <w:r w:rsidR="00C42783" w:rsidRPr="00A3198E">
        <w:t>mmol</w:t>
      </w:r>
      <w:r w:rsidR="003112B1" w:rsidRPr="00A3198E">
        <w:t xml:space="preserve">/kg), 94 (51%) were normally hydrated (serum osmolality 275-&lt;295 </w:t>
      </w:r>
      <w:r w:rsidR="00C42783" w:rsidRPr="00A3198E">
        <w:t>mmol</w:t>
      </w:r>
      <w:r w:rsidR="003112B1" w:rsidRPr="00A3198E">
        <w:t xml:space="preserve">/kg) and 7 (4%) had serum osmolality &lt;275 </w:t>
      </w:r>
      <w:r w:rsidR="00C42783" w:rsidRPr="00A3198E">
        <w:t>mmol</w:t>
      </w:r>
      <w:r w:rsidR="003112B1" w:rsidRPr="00A3198E">
        <w:t>/kg</w:t>
      </w:r>
      <w:r w:rsidR="00517358" w:rsidRPr="00A3198E">
        <w:t>.</w:t>
      </w:r>
      <w:r w:rsidR="00EF0292" w:rsidRPr="00A3198E">
        <w:t xml:space="preserve">  </w:t>
      </w:r>
      <w:r w:rsidR="00517358" w:rsidRPr="00A3198E">
        <w:t xml:space="preserve">Of the 186 participants, 122 (66%) were women, </w:t>
      </w:r>
      <w:r w:rsidR="00061ACE" w:rsidRPr="00A3198E">
        <w:t>mean age was 85.8</w:t>
      </w:r>
      <w:r w:rsidR="00EF0292" w:rsidRPr="00A3198E">
        <w:t xml:space="preserve"> years (SD </w:t>
      </w:r>
      <w:r w:rsidR="00061ACE" w:rsidRPr="00A3198E">
        <w:t>7.9</w:t>
      </w:r>
      <w:r w:rsidR="00EF0292" w:rsidRPr="00A3198E">
        <w:t xml:space="preserve">, </w:t>
      </w:r>
      <w:r w:rsidR="00061ACE" w:rsidRPr="00A3198E">
        <w:t>range</w:t>
      </w:r>
      <w:r w:rsidR="00EF0292" w:rsidRPr="00A3198E">
        <w:t xml:space="preserve"> 65.7 - 105.5</w:t>
      </w:r>
      <w:r w:rsidR="00061ACE" w:rsidRPr="00A3198E">
        <w:t>)</w:t>
      </w:r>
      <w:r w:rsidR="00517358" w:rsidRPr="00A3198E">
        <w:t xml:space="preserve">, and </w:t>
      </w:r>
      <w:r w:rsidR="00061ACE" w:rsidRPr="00A3198E">
        <w:t>mean BMI 25.8</w:t>
      </w:r>
      <w:r w:rsidR="00EF0292" w:rsidRPr="00A3198E">
        <w:t xml:space="preserve"> kg/m</w:t>
      </w:r>
      <w:r w:rsidR="00EF0292" w:rsidRPr="00A3198E">
        <w:rPr>
          <w:vertAlign w:val="superscript"/>
        </w:rPr>
        <w:t>2</w:t>
      </w:r>
      <w:r w:rsidR="00EF0292" w:rsidRPr="00A3198E">
        <w:t xml:space="preserve"> (SD </w:t>
      </w:r>
      <w:r w:rsidR="00061ACE" w:rsidRPr="00A3198E">
        <w:t>5.5</w:t>
      </w:r>
      <w:r w:rsidR="00EF0292" w:rsidRPr="00A3198E">
        <w:t>, range 15.5 - 42.2</w:t>
      </w:r>
      <w:r w:rsidR="00061ACE" w:rsidRPr="00A3198E">
        <w:t xml:space="preserve">). </w:t>
      </w:r>
      <w:r w:rsidR="00797445" w:rsidRPr="00A3198E">
        <w:t>Mean MMSE score was 21.8</w:t>
      </w:r>
      <w:r w:rsidR="00EF0292" w:rsidRPr="00A3198E">
        <w:t xml:space="preserve"> (SD </w:t>
      </w:r>
      <w:r w:rsidR="00117022" w:rsidRPr="00A3198E">
        <w:t>5.7</w:t>
      </w:r>
      <w:r w:rsidR="00EF0292" w:rsidRPr="00A3198E">
        <w:t xml:space="preserve">, </w:t>
      </w:r>
      <w:r w:rsidR="00117022" w:rsidRPr="00A3198E">
        <w:t>range</w:t>
      </w:r>
      <w:r w:rsidR="00797445" w:rsidRPr="00A3198E">
        <w:t xml:space="preserve"> 0 to 30</w:t>
      </w:r>
      <w:r w:rsidR="00317A56" w:rsidRPr="00A3198E">
        <w:t>)</w:t>
      </w:r>
      <w:r w:rsidR="00797445" w:rsidRPr="00A3198E">
        <w:t>, and mean Barthel Index was 66.6</w:t>
      </w:r>
      <w:r w:rsidR="00317A56" w:rsidRPr="00A3198E">
        <w:t xml:space="preserve"> (SD </w:t>
      </w:r>
      <w:r w:rsidR="00797445" w:rsidRPr="00A3198E">
        <w:t>26.4</w:t>
      </w:r>
      <w:r w:rsidR="00317A56" w:rsidRPr="00A3198E">
        <w:t xml:space="preserve">, range </w:t>
      </w:r>
      <w:r w:rsidR="00797445" w:rsidRPr="00A3198E">
        <w:t xml:space="preserve">0 to 100). </w:t>
      </w:r>
    </w:p>
    <w:p w:rsidR="00DB68FF" w:rsidRPr="00A3198E" w:rsidRDefault="00797445" w:rsidP="007322A0">
      <w:pPr>
        <w:suppressAutoHyphens w:val="0"/>
        <w:spacing w:line="480" w:lineRule="auto"/>
        <w:ind w:firstLine="720"/>
        <w:jc w:val="left"/>
      </w:pPr>
      <w:r w:rsidRPr="00A3198E">
        <w:t>These characteristics did not differ between participants with and without diabetes</w:t>
      </w:r>
      <w:r w:rsidR="0057304F" w:rsidRPr="00A3198E">
        <w:t xml:space="preserve"> (</w:t>
      </w:r>
      <w:r w:rsidR="0057304F" w:rsidRPr="00A3198E">
        <w:rPr>
          <w:b/>
          <w:bCs/>
        </w:rPr>
        <w:t>Table 1</w:t>
      </w:r>
      <w:r w:rsidR="0057304F" w:rsidRPr="00A3198E">
        <w:t>)</w:t>
      </w:r>
      <w:r w:rsidRPr="00A3198E">
        <w:t xml:space="preserve">.  </w:t>
      </w:r>
      <w:r w:rsidR="0057304F" w:rsidRPr="00A3198E">
        <w:t xml:space="preserve">Participants with diabetes did differ from those without diabetes in having higher serum osmolality, sodium, urea and glucose levels, and lower </w:t>
      </w:r>
      <w:proofErr w:type="spellStart"/>
      <w:r w:rsidR="0057304F" w:rsidRPr="00A3198E">
        <w:t>hemoglobin</w:t>
      </w:r>
      <w:proofErr w:type="spellEnd"/>
      <w:r w:rsidR="0057304F" w:rsidRPr="00A3198E">
        <w:t>, but similar serum potassium, creatinine, and eGFR</w:t>
      </w:r>
      <w:r w:rsidR="00117022" w:rsidRPr="00A3198E">
        <w:t xml:space="preserve"> on average</w:t>
      </w:r>
      <w:r w:rsidR="0057304F" w:rsidRPr="00A3198E">
        <w:t xml:space="preserve">.  </w:t>
      </w:r>
      <w:r w:rsidR="001608F9" w:rsidRPr="00A3198E">
        <w:t>Serum osmolality was sign</w:t>
      </w:r>
      <w:r w:rsidR="000F4F4B" w:rsidRPr="00A3198E">
        <w:t>i</w:t>
      </w:r>
      <w:r w:rsidR="001608F9" w:rsidRPr="00A3198E">
        <w:t xml:space="preserve">ficantly </w:t>
      </w:r>
      <w:r w:rsidR="00EE27C0" w:rsidRPr="00A3198E">
        <w:t xml:space="preserve">positively </w:t>
      </w:r>
      <w:r w:rsidR="001608F9" w:rsidRPr="00A3198E">
        <w:t xml:space="preserve">correlated with </w:t>
      </w:r>
      <w:r w:rsidR="0057304F" w:rsidRPr="00A3198E">
        <w:t xml:space="preserve">serum </w:t>
      </w:r>
      <w:r w:rsidR="0037246F" w:rsidRPr="00A3198E">
        <w:t>Na</w:t>
      </w:r>
      <w:r w:rsidR="0037246F" w:rsidRPr="00A3198E">
        <w:rPr>
          <w:vertAlign w:val="superscript"/>
        </w:rPr>
        <w:t>+</w:t>
      </w:r>
      <w:r w:rsidR="0037246F" w:rsidRPr="00A3198E">
        <w:t xml:space="preserve"> (r=0.73, p&lt;0.001), urea (r=0.47, p&lt;0.001), creatinine (r=0.30, p&lt;0.001), </w:t>
      </w:r>
      <w:r w:rsidR="00517358" w:rsidRPr="00A3198E">
        <w:t xml:space="preserve">and </w:t>
      </w:r>
      <w:r w:rsidR="0037246F" w:rsidRPr="00A3198E">
        <w:t>glucose (r=0.</w:t>
      </w:r>
      <w:r w:rsidR="00887451" w:rsidRPr="00A3198E">
        <w:t>36</w:t>
      </w:r>
      <w:r w:rsidR="0037246F" w:rsidRPr="00A3198E">
        <w:t>, p&lt;0.001)</w:t>
      </w:r>
      <w:r w:rsidR="0057304F" w:rsidRPr="00A3198E">
        <w:t xml:space="preserve">, but not </w:t>
      </w:r>
      <w:r w:rsidR="00EE27C0" w:rsidRPr="00A3198E">
        <w:t xml:space="preserve">with </w:t>
      </w:r>
      <w:r w:rsidR="0057304F" w:rsidRPr="00A3198E">
        <w:t xml:space="preserve">serum potassium.  </w:t>
      </w:r>
      <w:r w:rsidR="0037246F" w:rsidRPr="00A3198E">
        <w:t xml:space="preserve"> (</w:t>
      </w:r>
      <w:r w:rsidR="00FA50FA" w:rsidRPr="00A3198E">
        <w:rPr>
          <w:b/>
          <w:bCs/>
        </w:rPr>
        <w:t>Supplementary</w:t>
      </w:r>
      <w:r w:rsidR="00FA50FA" w:rsidRPr="00A3198E">
        <w:t xml:space="preserve"> </w:t>
      </w:r>
      <w:r w:rsidR="00FA50FA" w:rsidRPr="00A3198E">
        <w:rPr>
          <w:b/>
        </w:rPr>
        <w:t xml:space="preserve">Table </w:t>
      </w:r>
      <w:r w:rsidR="0037246F" w:rsidRPr="00A3198E">
        <w:rPr>
          <w:b/>
        </w:rPr>
        <w:t>2, online supplementary material</w:t>
      </w:r>
      <w:r w:rsidR="0037246F" w:rsidRPr="00A3198E">
        <w:t>)</w:t>
      </w:r>
    </w:p>
    <w:p w:rsidR="00DB68FF" w:rsidRPr="00A3198E" w:rsidRDefault="0074312D" w:rsidP="009A3FFB">
      <w:pPr>
        <w:suppressAutoHyphens w:val="0"/>
        <w:spacing w:line="480" w:lineRule="auto"/>
        <w:ind w:firstLine="720"/>
        <w:jc w:val="left"/>
      </w:pPr>
      <w:r w:rsidRPr="00A3198E">
        <w:rPr>
          <w:i/>
        </w:rPr>
        <w:t>Assess</w:t>
      </w:r>
      <w:r w:rsidR="00317A56" w:rsidRPr="00A3198E">
        <w:rPr>
          <w:i/>
        </w:rPr>
        <w:t>ment of absolute bias (paired t-</w:t>
      </w:r>
      <w:r w:rsidRPr="00A3198E">
        <w:rPr>
          <w:i/>
        </w:rPr>
        <w:t>test)</w:t>
      </w:r>
      <w:r w:rsidRPr="00A3198E">
        <w:t xml:space="preserve">: </w:t>
      </w:r>
      <w:r w:rsidR="00117022" w:rsidRPr="00A3198E">
        <w:t>A</w:t>
      </w:r>
      <w:r w:rsidR="00EF32E2" w:rsidRPr="00A3198E">
        <w:t xml:space="preserve">nalyses </w:t>
      </w:r>
      <w:r w:rsidR="00C90936" w:rsidRPr="00A3198E">
        <w:t xml:space="preserve">were </w:t>
      </w:r>
      <w:r w:rsidR="00EF32E2" w:rsidRPr="00A3198E">
        <w:t>conducted in the whole sample</w:t>
      </w:r>
      <w:r w:rsidR="00C90936" w:rsidRPr="00A3198E">
        <w:t xml:space="preserve"> (of 186 for </w:t>
      </w:r>
      <w:r w:rsidR="004C0F71" w:rsidRPr="00A3198E">
        <w:t xml:space="preserve">equations </w:t>
      </w:r>
      <w:r w:rsidR="00C90936" w:rsidRPr="00A3198E">
        <w:t xml:space="preserve">not including glucose, 172 for </w:t>
      </w:r>
      <w:r w:rsidR="004C0F71" w:rsidRPr="00A3198E">
        <w:t xml:space="preserve">equations </w:t>
      </w:r>
      <w:r w:rsidR="00C90936" w:rsidRPr="00A3198E">
        <w:t>that involved serum glucose measures)</w:t>
      </w:r>
      <w:r w:rsidR="00EF32E2" w:rsidRPr="00A3198E">
        <w:t xml:space="preserve"> and after stratification by diabetes status. The </w:t>
      </w:r>
      <w:r w:rsidR="004C0F71" w:rsidRPr="00A3198E">
        <w:t xml:space="preserve">equations </w:t>
      </w:r>
      <w:r w:rsidR="00EF32E2" w:rsidRPr="00A3198E">
        <w:t xml:space="preserve">were characterised by wide range of predictive bias from </w:t>
      </w:r>
      <w:r w:rsidR="00117022" w:rsidRPr="00A3198E">
        <w:t xml:space="preserve">31 to </w:t>
      </w:r>
      <w:r w:rsidR="008C32B4" w:rsidRPr="00A3198E">
        <w:t>-</w:t>
      </w:r>
      <w:r w:rsidR="00117022" w:rsidRPr="00A3198E">
        <w:t>27</w:t>
      </w:r>
      <w:r w:rsidR="004A1EA1" w:rsidRPr="00A3198E">
        <w:t>mmol</w:t>
      </w:r>
      <w:r w:rsidR="00EF32E2" w:rsidRPr="00A3198E">
        <w:t xml:space="preserve">. </w:t>
      </w:r>
      <w:r w:rsidR="00317A56" w:rsidRPr="00A3198E">
        <w:t>Four</w:t>
      </w:r>
      <w:r w:rsidR="00EF32E2" w:rsidRPr="00A3198E">
        <w:t xml:space="preserve"> equations </w:t>
      </w:r>
      <w:r w:rsidR="00E97044" w:rsidRPr="00A3198E">
        <w:t xml:space="preserve">(equations 24, 26, 32 &amp; </w:t>
      </w:r>
      <w:r w:rsidR="00E97044" w:rsidRPr="00A3198E">
        <w:lastRenderedPageBreak/>
        <w:t xml:space="preserve">33) </w:t>
      </w:r>
      <w:r w:rsidR="00317A56" w:rsidRPr="00A3198E">
        <w:t>had</w:t>
      </w:r>
      <w:r w:rsidR="00EF32E2" w:rsidRPr="00A3198E">
        <w:t xml:space="preserve"> </w:t>
      </w:r>
      <w:r w:rsidR="00EF32E2" w:rsidRPr="009A3FFB">
        <w:rPr>
          <w:color w:val="FF0000"/>
        </w:rPr>
        <w:t>no</w:t>
      </w:r>
      <w:r w:rsidR="009A3FFB">
        <w:t xml:space="preserve"> </w:t>
      </w:r>
      <w:r w:rsidR="00EF32E2" w:rsidRPr="00A3198E">
        <w:t xml:space="preserve">significant differences between measured osmolality and </w:t>
      </w:r>
      <w:r w:rsidR="00317A56" w:rsidRPr="00A3198E">
        <w:t>calculated osmolarity</w:t>
      </w:r>
      <w:r w:rsidR="000210B3" w:rsidRPr="00A3198E">
        <w:t>, and the predictive bias was between -1 and 1</w:t>
      </w:r>
      <w:r w:rsidR="004A1EA1" w:rsidRPr="00A3198E">
        <w:t>mmol</w:t>
      </w:r>
      <w:r w:rsidR="00B813FF" w:rsidRPr="00A3198E">
        <w:t>.  Of these</w:t>
      </w:r>
      <w:r w:rsidR="00317A56" w:rsidRPr="00A3198E">
        <w:t>,</w:t>
      </w:r>
      <w:r w:rsidR="00B813FF" w:rsidRPr="00A3198E">
        <w:t xml:space="preserve"> </w:t>
      </w:r>
      <w:r w:rsidR="00560C7C" w:rsidRPr="00A3198E">
        <w:t xml:space="preserve">only equation 32 showed </w:t>
      </w:r>
      <w:r w:rsidR="00560C7C" w:rsidRPr="009B6CBE">
        <w:rPr>
          <w:color w:val="FF0000"/>
        </w:rPr>
        <w:t>no</w:t>
      </w:r>
      <w:r w:rsidR="009B6CBE" w:rsidRPr="009B6CBE">
        <w:rPr>
          <w:color w:val="FF0000"/>
        </w:rPr>
        <w:t xml:space="preserve"> </w:t>
      </w:r>
      <w:r w:rsidR="00B813FF" w:rsidRPr="009B6CBE">
        <w:rPr>
          <w:color w:val="FF0000"/>
        </w:rPr>
        <w:t>significant</w:t>
      </w:r>
      <w:r w:rsidR="00560C7C" w:rsidRPr="009B6CBE">
        <w:rPr>
          <w:color w:val="FF0000"/>
        </w:rPr>
        <w:t xml:space="preserve"> </w:t>
      </w:r>
      <w:r w:rsidR="00560C7C" w:rsidRPr="00A3198E">
        <w:t xml:space="preserve">difference between measured osmolality and </w:t>
      </w:r>
      <w:r w:rsidR="004C0F71" w:rsidRPr="00A3198E">
        <w:t xml:space="preserve">calculated </w:t>
      </w:r>
      <w:r w:rsidR="00560C7C" w:rsidRPr="00A3198E">
        <w:t xml:space="preserve">osmolarity for the full sample, </w:t>
      </w:r>
      <w:r w:rsidR="00317A56" w:rsidRPr="00A3198E">
        <w:t xml:space="preserve">and for both </w:t>
      </w:r>
      <w:r w:rsidR="00B813FF" w:rsidRPr="00A3198E">
        <w:t>subgroup</w:t>
      </w:r>
      <w:r w:rsidR="00317A56" w:rsidRPr="00A3198E">
        <w:t>s (</w:t>
      </w:r>
      <w:r w:rsidR="00560C7C" w:rsidRPr="00A3198E">
        <w:t xml:space="preserve">with </w:t>
      </w:r>
      <w:r w:rsidR="00317A56" w:rsidRPr="00A3198E">
        <w:t xml:space="preserve">and without </w:t>
      </w:r>
      <w:r w:rsidR="00560C7C" w:rsidRPr="00A3198E">
        <w:t>diabetes</w:t>
      </w:r>
      <w:r w:rsidR="00317A56" w:rsidRPr="00A3198E">
        <w:t xml:space="preserve">), see </w:t>
      </w:r>
      <w:r w:rsidR="00A937C2" w:rsidRPr="00A3198E">
        <w:rPr>
          <w:b/>
        </w:rPr>
        <w:t>Table 2</w:t>
      </w:r>
      <w:r w:rsidR="00A937C2" w:rsidRPr="00A3198E">
        <w:t xml:space="preserve">. </w:t>
      </w:r>
    </w:p>
    <w:p w:rsidR="00A937C2" w:rsidRPr="00A3198E" w:rsidRDefault="00A937C2" w:rsidP="007322A0">
      <w:pPr>
        <w:suppressAutoHyphens w:val="0"/>
        <w:spacing w:line="480" w:lineRule="auto"/>
        <w:ind w:firstLine="720"/>
        <w:jc w:val="left"/>
      </w:pPr>
      <w:r w:rsidRPr="00A3198E">
        <w:rPr>
          <w:i/>
        </w:rPr>
        <w:t>Bland-Altman Analysis</w:t>
      </w:r>
      <w:r w:rsidRPr="00A3198E">
        <w:t xml:space="preserve">: </w:t>
      </w:r>
      <w:r w:rsidR="00A2502C" w:rsidRPr="00A3198E">
        <w:t>The accuracy of the 4 selected equations was evaluated using Bland-Altman analysis (</w:t>
      </w:r>
      <w:r w:rsidR="003122BA" w:rsidRPr="00A3198E">
        <w:rPr>
          <w:b/>
        </w:rPr>
        <w:t>Figure 2</w:t>
      </w:r>
      <w:r w:rsidR="0070794F" w:rsidRPr="00A3198E">
        <w:rPr>
          <w:b/>
        </w:rPr>
        <w:t>A-D</w:t>
      </w:r>
      <w:r w:rsidR="00A2502C" w:rsidRPr="00A3198E">
        <w:t>). Equation 3</w:t>
      </w:r>
      <w:r w:rsidR="007A6038" w:rsidRPr="00A3198E">
        <w:t>2</w:t>
      </w:r>
      <w:r w:rsidR="00A2502C" w:rsidRPr="00A3198E">
        <w:t xml:space="preserve"> was characterised by greate</w:t>
      </w:r>
      <w:r w:rsidR="00317A56" w:rsidRPr="00A3198E">
        <w:t>st</w:t>
      </w:r>
      <w:r w:rsidR="00A2502C" w:rsidRPr="00A3198E">
        <w:t xml:space="preserve"> agreement with measured osmolality. Specifically, </w:t>
      </w:r>
      <w:r w:rsidR="007A6038" w:rsidRPr="00A3198E">
        <w:t>e</w:t>
      </w:r>
      <w:r w:rsidR="00A2502C" w:rsidRPr="00A3198E">
        <w:t>quation 3</w:t>
      </w:r>
      <w:r w:rsidR="007A6038" w:rsidRPr="00A3198E">
        <w:t>2</w:t>
      </w:r>
      <w:r w:rsidR="0070794F" w:rsidRPr="00A3198E">
        <w:t xml:space="preserve"> (</w:t>
      </w:r>
      <w:r w:rsidR="0070794F" w:rsidRPr="00A3198E">
        <w:rPr>
          <w:b/>
        </w:rPr>
        <w:t>Figure 2C</w:t>
      </w:r>
      <w:r w:rsidR="0070794F" w:rsidRPr="00A3198E">
        <w:t>)</w:t>
      </w:r>
      <w:r w:rsidR="00A2502C" w:rsidRPr="00A3198E">
        <w:t xml:space="preserve"> had narrower limits of agreement (±7.4) compared to the other 3 equations</w:t>
      </w:r>
      <w:r w:rsidR="0070794F" w:rsidRPr="00A3198E">
        <w:t xml:space="preserve"> (</w:t>
      </w:r>
      <w:r w:rsidR="0070794F" w:rsidRPr="00A3198E">
        <w:rPr>
          <w:b/>
        </w:rPr>
        <w:t>Figure 2A, 2B, and 2D</w:t>
      </w:r>
      <w:r w:rsidR="0070794F" w:rsidRPr="00A3198E">
        <w:t>)</w:t>
      </w:r>
      <w:r w:rsidR="00A2502C" w:rsidRPr="00A3198E">
        <w:t xml:space="preserve"> and the bias was not associated with increasing values of osmolality. </w:t>
      </w:r>
    </w:p>
    <w:p w:rsidR="003F4654" w:rsidRPr="00A3198E" w:rsidRDefault="0037246F" w:rsidP="007322A0">
      <w:pPr>
        <w:suppressAutoHyphens w:val="0"/>
        <w:spacing w:line="480" w:lineRule="auto"/>
        <w:ind w:firstLine="720"/>
        <w:jc w:val="left"/>
      </w:pPr>
      <w:r w:rsidRPr="00A3198E">
        <w:rPr>
          <w:i/>
        </w:rPr>
        <w:t>Predictive and diagnostic accuracy</w:t>
      </w:r>
      <w:r w:rsidRPr="00A3198E">
        <w:t xml:space="preserve">: </w:t>
      </w:r>
      <w:r w:rsidR="00117022" w:rsidRPr="00A3198E">
        <w:t>We assessed</w:t>
      </w:r>
      <w:r w:rsidRPr="00A3198E">
        <w:t xml:space="preserve"> the number of </w:t>
      </w:r>
      <w:r w:rsidR="00117022" w:rsidRPr="00A3198E">
        <w:t xml:space="preserve">individual </w:t>
      </w:r>
      <w:r w:rsidR="00887451" w:rsidRPr="00A3198E">
        <w:t xml:space="preserve">predictions </w:t>
      </w:r>
      <w:r w:rsidR="0082781A" w:rsidRPr="00A3198E">
        <w:t xml:space="preserve">(calculated osmolarity) </w:t>
      </w:r>
      <w:r w:rsidR="00E15BA9" w:rsidRPr="00A3198E">
        <w:t xml:space="preserve">that fell within ±2% of measured osmolality for each of the </w:t>
      </w:r>
      <w:r w:rsidR="00887451" w:rsidRPr="00A3198E">
        <w:t>four equations</w:t>
      </w:r>
      <w:r w:rsidR="00117022" w:rsidRPr="00A3198E">
        <w:t xml:space="preserve">, </w:t>
      </w:r>
      <w:r w:rsidR="00887451" w:rsidRPr="00A3198E">
        <w:t>stratified by diabetes status and hydration status. Again, equation 3</w:t>
      </w:r>
      <w:r w:rsidR="007A6038" w:rsidRPr="00A3198E">
        <w:t>2</w:t>
      </w:r>
      <w:r w:rsidR="00887451" w:rsidRPr="00A3198E">
        <w:t xml:space="preserve"> </w:t>
      </w:r>
      <w:r w:rsidR="00CE2C43" w:rsidRPr="00A3198E">
        <w:t>out</w:t>
      </w:r>
      <w:r w:rsidR="00887451" w:rsidRPr="00A3198E">
        <w:t>-performed the other 3 equations by consistently predict</w:t>
      </w:r>
      <w:r w:rsidR="00E15BA9" w:rsidRPr="00A3198E">
        <w:t>ing more than 80% of the osmolal</w:t>
      </w:r>
      <w:r w:rsidR="00887451" w:rsidRPr="00A3198E">
        <w:t>ity values within the ±2% margin</w:t>
      </w:r>
      <w:r w:rsidR="00CE2C43" w:rsidRPr="00A3198E">
        <w:t xml:space="preserve"> across diabetic</w:t>
      </w:r>
      <w:r w:rsidR="0070794F" w:rsidRPr="00A3198E">
        <w:t xml:space="preserve"> (</w:t>
      </w:r>
      <w:r w:rsidR="0070794F" w:rsidRPr="00A3198E">
        <w:rPr>
          <w:b/>
        </w:rPr>
        <w:t>Figure 3A</w:t>
      </w:r>
      <w:r w:rsidR="0070794F" w:rsidRPr="00A3198E">
        <w:t>)</w:t>
      </w:r>
      <w:r w:rsidR="00CE2C43" w:rsidRPr="00A3198E">
        <w:t xml:space="preserve"> and hydration subgroups</w:t>
      </w:r>
      <w:r w:rsidR="00887451" w:rsidRPr="00A3198E">
        <w:t xml:space="preserve"> (</w:t>
      </w:r>
      <w:r w:rsidR="003122BA" w:rsidRPr="00A3198E">
        <w:rPr>
          <w:b/>
        </w:rPr>
        <w:t>Figure 3</w:t>
      </w:r>
      <w:r w:rsidR="0070794F" w:rsidRPr="00A3198E">
        <w:rPr>
          <w:b/>
        </w:rPr>
        <w:t xml:space="preserve">B). </w:t>
      </w:r>
      <w:r w:rsidR="0070794F" w:rsidRPr="00A3198E">
        <w:t>Bland-Altman analysis of the percent distribution of the measurement bias confirmed the better agreement of equation 32 (</w:t>
      </w:r>
      <w:r w:rsidR="0070794F" w:rsidRPr="00A3198E">
        <w:rPr>
          <w:b/>
        </w:rPr>
        <w:t xml:space="preserve">Supplementary </w:t>
      </w:r>
      <w:r w:rsidR="00BB3F6C" w:rsidRPr="00A3198E">
        <w:rPr>
          <w:b/>
        </w:rPr>
        <w:t>Figure S1</w:t>
      </w:r>
      <w:r w:rsidR="0070794F" w:rsidRPr="00A3198E">
        <w:rPr>
          <w:b/>
        </w:rPr>
        <w:t>C</w:t>
      </w:r>
      <w:r w:rsidR="0070794F" w:rsidRPr="00A3198E">
        <w:t>) compared to the other 3 equations (</w:t>
      </w:r>
      <w:r w:rsidR="0070794F" w:rsidRPr="00A3198E">
        <w:rPr>
          <w:b/>
        </w:rPr>
        <w:t>Supplementary Figure S1A, S1B and S1D</w:t>
      </w:r>
      <w:r w:rsidR="00887451" w:rsidRPr="00A3198E">
        <w:t xml:space="preserve">). Further </w:t>
      </w:r>
      <w:r w:rsidR="002F4DFF" w:rsidRPr="00A3198E">
        <w:t xml:space="preserve">analyses </w:t>
      </w:r>
      <w:r w:rsidR="00887451" w:rsidRPr="00A3198E">
        <w:t xml:space="preserve">showed that the absolute bias of </w:t>
      </w:r>
      <w:r w:rsidR="007A6038" w:rsidRPr="00A3198E">
        <w:t>e</w:t>
      </w:r>
      <w:r w:rsidR="00887451" w:rsidRPr="00A3198E">
        <w:t>quation 3</w:t>
      </w:r>
      <w:r w:rsidR="007A6038" w:rsidRPr="00A3198E">
        <w:t>2</w:t>
      </w:r>
      <w:r w:rsidR="00887451" w:rsidRPr="00A3198E">
        <w:t xml:space="preserve"> was not influenced by gender </w:t>
      </w:r>
      <w:r w:rsidR="00CE2C43" w:rsidRPr="00A3198E">
        <w:t xml:space="preserve">(as </w:t>
      </w:r>
      <w:r w:rsidR="00887451" w:rsidRPr="00A3198E">
        <w:t>differences between measured osmolality and predicted osmolarity were not significant</w:t>
      </w:r>
      <w:r w:rsidR="00CE2C43" w:rsidRPr="00A3198E">
        <w:t>ly different</w:t>
      </w:r>
      <w:r w:rsidR="00887451" w:rsidRPr="00A3198E">
        <w:t xml:space="preserve"> in men and women</w:t>
      </w:r>
      <w:r w:rsidR="003F4654" w:rsidRPr="00A3198E">
        <w:t xml:space="preserve">, </w:t>
      </w:r>
      <w:r w:rsidR="00887451" w:rsidRPr="00A3198E">
        <w:rPr>
          <w:b/>
        </w:rPr>
        <w:t>Fi</w:t>
      </w:r>
      <w:r w:rsidR="003122BA" w:rsidRPr="00A3198E">
        <w:rPr>
          <w:b/>
        </w:rPr>
        <w:t>gure 4</w:t>
      </w:r>
      <w:r w:rsidR="00887451" w:rsidRPr="00A3198E">
        <w:t xml:space="preserve">). </w:t>
      </w:r>
    </w:p>
    <w:p w:rsidR="00A2502C" w:rsidRPr="00A3198E" w:rsidRDefault="003F4654" w:rsidP="0082781A">
      <w:pPr>
        <w:suppressAutoHyphens w:val="0"/>
        <w:spacing w:line="480" w:lineRule="auto"/>
        <w:ind w:firstLine="720"/>
        <w:jc w:val="left"/>
      </w:pPr>
      <w:r w:rsidRPr="00A3198E">
        <w:rPr>
          <w:i/>
          <w:iCs/>
        </w:rPr>
        <w:t>Diagnostic accuracy:</w:t>
      </w:r>
      <w:r w:rsidRPr="00A3198E">
        <w:t xml:space="preserve"> </w:t>
      </w:r>
      <w:r w:rsidR="00B653F7" w:rsidRPr="00A3198E">
        <w:t xml:space="preserve">The diagnostic accuracy of the four equations in identifying participants with current and impending dehydration, and euhydration as assessed by serum osmolality was assessed and is shown in </w:t>
      </w:r>
      <w:r w:rsidR="00FA50FA" w:rsidRPr="00A3198E">
        <w:rPr>
          <w:b/>
          <w:bCs/>
        </w:rPr>
        <w:t xml:space="preserve">Supplementary </w:t>
      </w:r>
      <w:r w:rsidR="00FA50FA" w:rsidRPr="00A3198E">
        <w:rPr>
          <w:b/>
        </w:rPr>
        <w:t xml:space="preserve">Table </w:t>
      </w:r>
      <w:r w:rsidR="00B653F7" w:rsidRPr="00A3198E">
        <w:rPr>
          <w:b/>
        </w:rPr>
        <w:t>3.</w:t>
      </w:r>
      <w:r w:rsidR="00B653F7" w:rsidRPr="00A3198E">
        <w:t xml:space="preserve"> </w:t>
      </w:r>
      <w:r w:rsidR="00CE2C43" w:rsidRPr="00A3198E">
        <w:t>T</w:t>
      </w:r>
      <w:r w:rsidR="00887451" w:rsidRPr="00A3198E">
        <w:t>he sensitivity of equation 3</w:t>
      </w:r>
      <w:r w:rsidR="007A6038" w:rsidRPr="00A3198E">
        <w:t>2</w:t>
      </w:r>
      <w:r w:rsidR="00887451" w:rsidRPr="00A3198E">
        <w:t xml:space="preserve"> in identifying </w:t>
      </w:r>
      <w:r w:rsidR="00C67856" w:rsidRPr="00A3198E">
        <w:t>participant</w:t>
      </w:r>
      <w:r w:rsidR="00887451" w:rsidRPr="00A3198E">
        <w:t xml:space="preserve">s with </w:t>
      </w:r>
      <w:r w:rsidR="00CE2C43" w:rsidRPr="00A3198E">
        <w:t xml:space="preserve">current </w:t>
      </w:r>
      <w:r w:rsidR="00887451" w:rsidRPr="00A3198E">
        <w:t>dehydra</w:t>
      </w:r>
      <w:r w:rsidR="001D4C14" w:rsidRPr="00A3198E">
        <w:t>tion (&gt;300</w:t>
      </w:r>
      <w:r w:rsidR="00C42783" w:rsidRPr="00A3198E">
        <w:t>mmol</w:t>
      </w:r>
      <w:r w:rsidR="001D4C14" w:rsidRPr="00A3198E">
        <w:t>/L) was modest (64</w:t>
      </w:r>
      <w:r w:rsidR="00887451" w:rsidRPr="00A3198E">
        <w:t xml:space="preserve">%) whereas </w:t>
      </w:r>
      <w:r w:rsidR="0022566D" w:rsidRPr="00A3198E">
        <w:t xml:space="preserve">its </w:t>
      </w:r>
      <w:r w:rsidR="00887451" w:rsidRPr="00A3198E">
        <w:t xml:space="preserve">specificity was </w:t>
      </w:r>
      <w:r w:rsidR="007A6038" w:rsidRPr="00A3198E">
        <w:t>high</w:t>
      </w:r>
      <w:r w:rsidR="00887451" w:rsidRPr="00A3198E">
        <w:t xml:space="preserve"> (93%).</w:t>
      </w:r>
      <w:r w:rsidR="001D4C14" w:rsidRPr="00A3198E">
        <w:t xml:space="preserve"> </w:t>
      </w:r>
      <w:r w:rsidR="003C6999" w:rsidRPr="00A3198E">
        <w:t xml:space="preserve">The positive and negative likelihood ratios </w:t>
      </w:r>
      <w:r w:rsidR="003C6999" w:rsidRPr="00A3198E">
        <w:lastRenderedPageBreak/>
        <w:t xml:space="preserve">were 8.85 and 0.39 respectively, with a diagnostic odds ratio of 22.6. </w:t>
      </w:r>
      <w:r w:rsidR="00887451" w:rsidRPr="00A3198E">
        <w:t>The diagnostic accuracy of the equation improved for impe</w:t>
      </w:r>
      <w:r w:rsidR="00030E64" w:rsidRPr="00A3198E">
        <w:t>n</w:t>
      </w:r>
      <w:r w:rsidR="00887451" w:rsidRPr="00A3198E">
        <w:t>ding dehydration (295</w:t>
      </w:r>
      <w:r w:rsidR="00CE2C43" w:rsidRPr="00A3198E">
        <w:t xml:space="preserve"> to 300</w:t>
      </w:r>
      <w:r w:rsidR="00C42783" w:rsidRPr="00A3198E">
        <w:t>mmol</w:t>
      </w:r>
      <w:r w:rsidR="00887451" w:rsidRPr="00A3198E">
        <w:t>/L) as sensitivity a</w:t>
      </w:r>
      <w:r w:rsidR="003C6999" w:rsidRPr="00A3198E">
        <w:t>nd specificity were 79% and 89%</w:t>
      </w:r>
      <w:r w:rsidR="00887451" w:rsidRPr="00A3198E">
        <w:t xml:space="preserve"> respectively</w:t>
      </w:r>
      <w:r w:rsidR="003C6999" w:rsidRPr="00A3198E">
        <w:t>, positive and negative likelihood ratios 7.53 and 0.23, with a diagnostic odds ratio of 32.4</w:t>
      </w:r>
      <w:r w:rsidR="00887451" w:rsidRPr="00A3198E">
        <w:t>.</w:t>
      </w:r>
      <w:r w:rsidR="00BD31B1" w:rsidRPr="00A3198E">
        <w:t xml:space="preserve">  If calculated serum osmolarity were to be used as a</w:t>
      </w:r>
      <w:r w:rsidR="005C0744" w:rsidRPr="00A3198E">
        <w:t xml:space="preserve"> </w:t>
      </w:r>
      <w:r w:rsidR="00BD31B1" w:rsidRPr="00A3198E">
        <w:t xml:space="preserve">screening tool for current dehydration in this population it would be important not to miss cases of current dehydration, so high sensitivity </w:t>
      </w:r>
      <w:r w:rsidR="0082781A" w:rsidRPr="00A3198E">
        <w:t>would be</w:t>
      </w:r>
      <w:r w:rsidR="00BD31B1" w:rsidRPr="00A3198E">
        <w:t xml:space="preserve"> crucial.  As further assessment in those found to be at risk is simple (measuring serum osmolality), lower specificity would be acceptable.  We examined the diagnostic accuracy of different </w:t>
      </w:r>
      <w:r w:rsidR="00382AED" w:rsidRPr="00A3198E">
        <w:t>calculated</w:t>
      </w:r>
      <w:r w:rsidR="00BD31B1" w:rsidRPr="00A3198E">
        <w:t xml:space="preserve"> osmolarity cut-offs in screening for current dehydration (</w:t>
      </w:r>
      <w:r w:rsidR="00382AED" w:rsidRPr="00A3198E">
        <w:t xml:space="preserve">measured </w:t>
      </w:r>
      <w:r w:rsidR="00BD31B1" w:rsidRPr="00A3198E">
        <w:t xml:space="preserve">serum osmolality &gt;300 </w:t>
      </w:r>
      <w:r w:rsidR="00C42783" w:rsidRPr="00A3198E">
        <w:t>mmol</w:t>
      </w:r>
      <w:r w:rsidR="00BD31B1" w:rsidRPr="00A3198E">
        <w:t xml:space="preserve">/kg) and suggest that a </w:t>
      </w:r>
      <w:r w:rsidR="0022566D" w:rsidRPr="00A3198E">
        <w:t xml:space="preserve">calculated osmolarity </w:t>
      </w:r>
      <w:r w:rsidR="00BD31B1" w:rsidRPr="00A3198E">
        <w:t xml:space="preserve">finding of &gt;296 </w:t>
      </w:r>
      <w:r w:rsidR="0022566D" w:rsidRPr="00A3198E">
        <w:t>mmol</w:t>
      </w:r>
      <w:r w:rsidR="00BD31B1" w:rsidRPr="00A3198E">
        <w:t xml:space="preserve">/L has high sensitivity </w:t>
      </w:r>
      <w:r w:rsidR="0030414D" w:rsidRPr="00A3198E">
        <w:t>(97%) while retaining reasonable specificity (76%), with a diagnostic odds ratio of 99 (</w:t>
      </w:r>
      <w:r w:rsidR="0030414D" w:rsidRPr="00A3198E">
        <w:rPr>
          <w:b/>
          <w:bCs/>
        </w:rPr>
        <w:t>Table 3</w:t>
      </w:r>
      <w:r w:rsidR="0030414D" w:rsidRPr="00A3198E">
        <w:t>).</w:t>
      </w:r>
    </w:p>
    <w:p w:rsidR="0037246F" w:rsidRPr="00A3198E" w:rsidRDefault="0037246F" w:rsidP="002A10CA">
      <w:pPr>
        <w:suppressAutoHyphens w:val="0"/>
        <w:spacing w:line="480" w:lineRule="auto"/>
        <w:ind w:firstLine="720"/>
        <w:jc w:val="left"/>
      </w:pPr>
      <w:r w:rsidRPr="00A3198E">
        <w:rPr>
          <w:i/>
        </w:rPr>
        <w:t>Sensitivity Analyses</w:t>
      </w:r>
      <w:r w:rsidRPr="00A3198E">
        <w:t xml:space="preserve">: </w:t>
      </w:r>
      <w:r w:rsidR="003F4654" w:rsidRPr="00A3198E">
        <w:t>We analysed the</w:t>
      </w:r>
      <w:r w:rsidR="00593B0E" w:rsidRPr="00A3198E">
        <w:t xml:space="preserve"> presence of differential bias </w:t>
      </w:r>
      <w:r w:rsidR="003F4654" w:rsidRPr="00A3198E">
        <w:t xml:space="preserve">by assessing the correlation of </w:t>
      </w:r>
      <w:r w:rsidR="00593B0E" w:rsidRPr="00A3198E">
        <w:t xml:space="preserve"> absolute bias (∆,</w:t>
      </w:r>
      <w:r w:rsidR="00AA4896" w:rsidRPr="00A3198E">
        <w:t xml:space="preserve"> </w:t>
      </w:r>
      <w:r w:rsidR="00593B0E" w:rsidRPr="00A3198E">
        <w:t>measured</w:t>
      </w:r>
      <w:r w:rsidR="008C32B4" w:rsidRPr="00A3198E">
        <w:t>-</w:t>
      </w:r>
      <w:r w:rsidR="002A10CA" w:rsidRPr="00A3198E">
        <w:t>calculated</w:t>
      </w:r>
      <w:r w:rsidR="00593B0E" w:rsidRPr="00A3198E">
        <w:t>) with factors associated with hydration including age, BMI, electrolytes (Na</w:t>
      </w:r>
      <w:r w:rsidR="00593B0E" w:rsidRPr="00A3198E">
        <w:rPr>
          <w:vertAlign w:val="superscript"/>
        </w:rPr>
        <w:t>+</w:t>
      </w:r>
      <w:r w:rsidR="00593B0E" w:rsidRPr="00A3198E">
        <w:t>, K</w:t>
      </w:r>
      <w:r w:rsidR="00593B0E" w:rsidRPr="00A3198E">
        <w:rPr>
          <w:vertAlign w:val="superscript"/>
        </w:rPr>
        <w:t>+</w:t>
      </w:r>
      <w:r w:rsidR="00593B0E" w:rsidRPr="00A3198E">
        <w:t xml:space="preserve">), glucose, urea, creatinine, eGFR, </w:t>
      </w:r>
      <w:r w:rsidR="00990114" w:rsidRPr="00A3198E">
        <w:t>Urea</w:t>
      </w:r>
      <w:r w:rsidR="000F4F4B" w:rsidRPr="00A3198E">
        <w:t xml:space="preserve">/Cr, </w:t>
      </w:r>
      <w:r w:rsidR="00593B0E" w:rsidRPr="00A3198E">
        <w:t xml:space="preserve">Hb, MMSE and Barthel Index. </w:t>
      </w:r>
      <w:r w:rsidR="003F4654" w:rsidRPr="00A3198E">
        <w:t>E</w:t>
      </w:r>
      <w:r w:rsidR="00593B0E" w:rsidRPr="00A3198E">
        <w:t>quation 3</w:t>
      </w:r>
      <w:r w:rsidR="007A6038" w:rsidRPr="00A3198E">
        <w:t>2</w:t>
      </w:r>
      <w:r w:rsidR="00593B0E" w:rsidRPr="00A3198E">
        <w:t xml:space="preserve"> </w:t>
      </w:r>
      <w:r w:rsidR="003F4654" w:rsidRPr="00A3198E">
        <w:t>suggested least</w:t>
      </w:r>
      <w:r w:rsidR="00593B0E" w:rsidRPr="00A3198E">
        <w:t xml:space="preserve"> differential bias</w:t>
      </w:r>
      <w:r w:rsidR="003F4654" w:rsidRPr="00A3198E">
        <w:t>,</w:t>
      </w:r>
      <w:r w:rsidR="00593B0E" w:rsidRPr="00A3198E">
        <w:t xml:space="preserve"> as low-order correlations were only found with K</w:t>
      </w:r>
      <w:r w:rsidR="00593B0E" w:rsidRPr="00A3198E">
        <w:rPr>
          <w:vertAlign w:val="superscript"/>
        </w:rPr>
        <w:t>+</w:t>
      </w:r>
      <w:r w:rsidR="00593B0E" w:rsidRPr="00A3198E">
        <w:t xml:space="preserve"> (r=-0.28, p&lt;0.001) and MMSE scores (r=0.21, p&lt;0.01) (</w:t>
      </w:r>
      <w:r w:rsidR="00FA50FA" w:rsidRPr="00A3198E">
        <w:rPr>
          <w:b/>
        </w:rPr>
        <w:t>Supplementary Table 4</w:t>
      </w:r>
      <w:r w:rsidR="00593B0E" w:rsidRPr="00A3198E">
        <w:t>).</w:t>
      </w:r>
    </w:p>
    <w:p w:rsidR="004A1919" w:rsidRPr="00A3198E" w:rsidRDefault="004A1919" w:rsidP="007322A0">
      <w:pPr>
        <w:suppressAutoHyphens w:val="0"/>
        <w:spacing w:line="480" w:lineRule="auto"/>
        <w:ind w:firstLine="720"/>
        <w:jc w:val="left"/>
        <w:rPr>
          <w:b/>
        </w:rPr>
      </w:pPr>
    </w:p>
    <w:p w:rsidR="007B67F6" w:rsidRPr="00A3198E" w:rsidRDefault="007B67F6" w:rsidP="007322A0">
      <w:pPr>
        <w:suppressAutoHyphens w:val="0"/>
        <w:jc w:val="left"/>
        <w:rPr>
          <w:b/>
        </w:rPr>
      </w:pPr>
      <w:r w:rsidRPr="00A3198E">
        <w:rPr>
          <w:b/>
        </w:rPr>
        <w:br w:type="page"/>
      </w:r>
    </w:p>
    <w:p w:rsidR="00DB68FF" w:rsidRPr="00A3198E" w:rsidRDefault="00DB68FF" w:rsidP="00602DD7">
      <w:pPr>
        <w:suppressAutoHyphens w:val="0"/>
        <w:spacing w:line="480" w:lineRule="auto"/>
        <w:ind w:firstLine="720"/>
        <w:jc w:val="left"/>
        <w:rPr>
          <w:b/>
        </w:rPr>
      </w:pPr>
      <w:r w:rsidRPr="00A3198E">
        <w:rPr>
          <w:b/>
        </w:rPr>
        <w:lastRenderedPageBreak/>
        <w:t>DISCUSSION</w:t>
      </w:r>
      <w:r w:rsidR="008962A0" w:rsidRPr="00A3198E">
        <w:rPr>
          <w:b/>
        </w:rPr>
        <w:t xml:space="preserve"> </w:t>
      </w:r>
    </w:p>
    <w:p w:rsidR="007F3C95" w:rsidRPr="00A3198E" w:rsidRDefault="00801D9E" w:rsidP="002A10CA">
      <w:pPr>
        <w:spacing w:line="480" w:lineRule="auto"/>
        <w:ind w:firstLine="720"/>
        <w:jc w:val="left"/>
      </w:pPr>
      <w:r w:rsidRPr="00A3198E">
        <w:rPr>
          <w:bCs/>
        </w:rPr>
        <w:t>The</w:t>
      </w:r>
      <w:r w:rsidR="007200ED" w:rsidRPr="00A3198E">
        <w:rPr>
          <w:bCs/>
        </w:rPr>
        <w:t xml:space="preserve"> e</w:t>
      </w:r>
      <w:r w:rsidR="00ED765E" w:rsidRPr="00A3198E">
        <w:rPr>
          <w:bCs/>
        </w:rPr>
        <w:t>quation</w:t>
      </w:r>
      <w:r w:rsidR="0082405A" w:rsidRPr="00A3198E">
        <w:rPr>
          <w:bCs/>
        </w:rPr>
        <w:t xml:space="preserve"> for </w:t>
      </w:r>
      <w:r w:rsidR="002A10CA" w:rsidRPr="00A3198E">
        <w:rPr>
          <w:bCs/>
        </w:rPr>
        <w:t xml:space="preserve">calculated </w:t>
      </w:r>
      <w:r w:rsidR="00B83C32" w:rsidRPr="00A3198E">
        <w:rPr>
          <w:bCs/>
        </w:rPr>
        <w:t xml:space="preserve">serum </w:t>
      </w:r>
      <w:r w:rsidR="0082405A" w:rsidRPr="00A3198E">
        <w:rPr>
          <w:bCs/>
        </w:rPr>
        <w:t>osmolarity</w:t>
      </w:r>
      <w:r w:rsidR="00CB7227" w:rsidRPr="00A3198E">
        <w:rPr>
          <w:bCs/>
        </w:rPr>
        <w:t xml:space="preserve"> </w:t>
      </w:r>
      <w:r w:rsidRPr="00A3198E">
        <w:rPr>
          <w:rFonts w:eastAsiaTheme="minorHAnsi"/>
          <w:lang w:eastAsia="en-US"/>
        </w:rPr>
        <w:t xml:space="preserve">developed by  </w:t>
      </w:r>
      <w:r w:rsidRPr="00A3198E">
        <w:rPr>
          <w:bCs/>
          <w:noProof/>
        </w:rPr>
        <w:t>Khajuria and Krahn</w:t>
      </w:r>
      <w:r w:rsidR="002A10CA" w:rsidRPr="00A3198E">
        <w:rPr>
          <w:bCs/>
        </w:rPr>
        <w:t xml:space="preserve"> </w:t>
      </w:r>
      <w:r w:rsidR="0082405A" w:rsidRPr="00A3198E">
        <w:t>(</w:t>
      </w:r>
      <w:r w:rsidR="0082405A" w:rsidRPr="00A3198E">
        <w:rPr>
          <w:rFonts w:eastAsiaTheme="minorHAnsi"/>
          <w:lang w:eastAsia="en-US"/>
        </w:rPr>
        <w:t>1.86×(Na</w:t>
      </w:r>
      <w:r w:rsidR="0082405A" w:rsidRPr="00A3198E">
        <w:rPr>
          <w:rFonts w:eastAsiaTheme="minorHAnsi"/>
          <w:vertAlign w:val="superscript"/>
          <w:lang w:eastAsia="en-US"/>
        </w:rPr>
        <w:t>+</w:t>
      </w:r>
      <w:r w:rsidR="0082405A" w:rsidRPr="00A3198E">
        <w:rPr>
          <w:rFonts w:eastAsiaTheme="minorHAnsi"/>
          <w:lang w:eastAsia="en-US"/>
        </w:rPr>
        <w:t>+K</w:t>
      </w:r>
      <w:r w:rsidR="0082405A" w:rsidRPr="00A3198E">
        <w:rPr>
          <w:rFonts w:eastAsiaTheme="minorHAnsi"/>
          <w:vertAlign w:val="superscript"/>
          <w:lang w:eastAsia="en-US"/>
        </w:rPr>
        <w:t>+</w:t>
      </w:r>
      <w:r w:rsidR="0082405A" w:rsidRPr="00A3198E">
        <w:rPr>
          <w:rFonts w:eastAsiaTheme="minorHAnsi"/>
          <w:lang w:eastAsia="en-US"/>
        </w:rPr>
        <w:t>)+1.15×glucose+urea+14</w:t>
      </w:r>
      <w:r w:rsidR="00CB7227" w:rsidRPr="00A3198E">
        <w:rPr>
          <w:rFonts w:eastAsiaTheme="minorHAnsi"/>
          <w:lang w:eastAsia="en-US"/>
        </w:rPr>
        <w:t>, where all components were measured in mmol/L</w:t>
      </w:r>
      <w:r w:rsidR="0082405A" w:rsidRPr="00A3198E">
        <w:rPr>
          <w:rFonts w:eastAsiaTheme="minorHAnsi"/>
          <w:lang w:eastAsia="en-US"/>
        </w:rPr>
        <w:t>)</w:t>
      </w:r>
      <w:r w:rsidR="006568EA" w:rsidRPr="00A3198E">
        <w:rPr>
          <w:bCs/>
          <w:noProof/>
        </w:rPr>
        <w:t>,</w:t>
      </w:r>
      <w:r w:rsidR="00B83C32" w:rsidRPr="00A3198E">
        <w:rPr>
          <w:bCs/>
          <w:noProof/>
        </w:rPr>
        <w:t xml:space="preserve"> </w:t>
      </w:r>
      <w:r w:rsidR="007200ED" w:rsidRPr="00A3198E">
        <w:rPr>
          <w:bCs/>
        </w:rPr>
        <w:t>was</w:t>
      </w:r>
      <w:r w:rsidR="00D91FB2" w:rsidRPr="00A3198E">
        <w:rPr>
          <w:bCs/>
        </w:rPr>
        <w:t xml:space="preserve"> </w:t>
      </w:r>
      <w:r w:rsidR="0082405A" w:rsidRPr="00A3198E">
        <w:rPr>
          <w:bCs/>
        </w:rPr>
        <w:t xml:space="preserve">best able to predict </w:t>
      </w:r>
      <w:r w:rsidR="0082781A" w:rsidRPr="00A3198E">
        <w:rPr>
          <w:bCs/>
        </w:rPr>
        <w:t xml:space="preserve">measured </w:t>
      </w:r>
      <w:r w:rsidR="0082405A" w:rsidRPr="00A3198E">
        <w:rPr>
          <w:bCs/>
        </w:rPr>
        <w:t>serum osmolality</w:t>
      </w:r>
      <w:r w:rsidR="00ED765E" w:rsidRPr="00A3198E">
        <w:rPr>
          <w:bCs/>
        </w:rPr>
        <w:t xml:space="preserve"> in </w:t>
      </w:r>
      <w:r w:rsidR="00F555DA" w:rsidRPr="00A3198E">
        <w:rPr>
          <w:bCs/>
        </w:rPr>
        <w:t xml:space="preserve">frail </w:t>
      </w:r>
      <w:r w:rsidR="00ED765E" w:rsidRPr="00A3198E">
        <w:rPr>
          <w:bCs/>
        </w:rPr>
        <w:t xml:space="preserve">older </w:t>
      </w:r>
      <w:r w:rsidR="0082405A" w:rsidRPr="00A3198E">
        <w:rPr>
          <w:bCs/>
        </w:rPr>
        <w:t>people</w:t>
      </w:r>
      <w:r w:rsidR="00ED765E" w:rsidRPr="00A3198E">
        <w:rPr>
          <w:bCs/>
        </w:rPr>
        <w:t xml:space="preserve"> with and without diabetes</w:t>
      </w:r>
      <w:r w:rsidRPr="00A3198E">
        <w:rPr>
          <w:bCs/>
        </w:rPr>
        <w:t xml:space="preserve"> </w:t>
      </w:r>
      <w:r w:rsidR="00915D53" w:rsidRPr="00A3198E">
        <w:rPr>
          <w:bCs/>
          <w:noProof/>
        </w:rPr>
        <w:fldChar w:fldCharType="begin"/>
      </w:r>
      <w:r w:rsidR="00475E08" w:rsidRPr="00A3198E">
        <w:rPr>
          <w:bCs/>
          <w:noProof/>
        </w:rPr>
        <w:instrText xml:space="preserve"> ADDIN REFMGR.CITE &lt;Refman&gt;&lt;Cite&gt;&lt;Author&gt;Khajuria&lt;/Author&gt;&lt;Year&gt;2005&lt;/Year&gt;&lt;RecNum&gt;10411&lt;/RecNum&gt;&lt;IDText&gt;Osmolality revisited-deriving and validating the best formula for calculated osmolality&lt;/IDText&gt;&lt;MDL Ref_Type="Journal"&gt;&lt;Ref_Type&gt;Journal&lt;/Ref_Type&gt;&lt;Ref_ID&gt;10411&lt;/Ref_ID&gt;&lt;Title_Primary&gt;Osmolality revisited-deriving and validating the best formula for calculated osmolality&lt;/Title_Primary&gt;&lt;Authors_Primary&gt;Khajuria,A.&lt;/Authors_Primary&gt;&lt;Authors_Primary&gt;Krahn,J.&lt;/Authors_Primary&gt;&lt;Date_Primary&gt;2005&lt;/Date_Primary&gt;&lt;Keywords&gt;osmolality&lt;/Keywords&gt;&lt;Keywords&gt;formula&lt;/Keywords&gt;&lt;Keywords&gt;Urine&lt;/Keywords&gt;&lt;Reprint&gt;Not in File&lt;/Reprint&gt;&lt;Start_Page&gt;514&lt;/Start_Page&gt;&lt;End_Page&gt;519&lt;/End_Page&gt;&lt;Periodical&gt;Clin Biochem&lt;/Periodical&gt;&lt;Volume&gt;38&lt;/Volume&gt;&lt;ZZ_JournalFull&gt;&lt;f name="System"&gt;Clin Biochem&lt;/f&gt;&lt;/ZZ_JournalFull&gt;&lt;ZZ_WorkformID&gt;1&lt;/ZZ_WorkformID&gt;&lt;/MDL&gt;&lt;/Cite&gt;&lt;/Refman&gt;</w:instrText>
      </w:r>
      <w:r w:rsidR="00915D53" w:rsidRPr="00A3198E">
        <w:rPr>
          <w:bCs/>
          <w:noProof/>
        </w:rPr>
        <w:fldChar w:fldCharType="separate"/>
      </w:r>
      <w:r w:rsidR="00390890" w:rsidRPr="00A3198E">
        <w:rPr>
          <w:bCs/>
          <w:noProof/>
        </w:rPr>
        <w:t>(30)</w:t>
      </w:r>
      <w:r w:rsidR="00915D53" w:rsidRPr="00A3198E">
        <w:rPr>
          <w:bCs/>
          <w:noProof/>
        </w:rPr>
        <w:fldChar w:fldCharType="end"/>
      </w:r>
      <w:r w:rsidR="00ED765E" w:rsidRPr="00A3198E">
        <w:rPr>
          <w:bCs/>
        </w:rPr>
        <w:t xml:space="preserve">. </w:t>
      </w:r>
      <w:r w:rsidR="00B83C32" w:rsidRPr="00A3198E">
        <w:rPr>
          <w:bCs/>
        </w:rPr>
        <w:t>We</w:t>
      </w:r>
      <w:r w:rsidR="00ED765E" w:rsidRPr="00A3198E">
        <w:rPr>
          <w:bCs/>
        </w:rPr>
        <w:t xml:space="preserve"> did not detect evidence for differential bias related to the </w:t>
      </w:r>
      <w:r w:rsidR="00CA746B" w:rsidRPr="00A3198E">
        <w:rPr>
          <w:bCs/>
        </w:rPr>
        <w:t>influence</w:t>
      </w:r>
      <w:r w:rsidR="00ED765E" w:rsidRPr="00A3198E">
        <w:rPr>
          <w:bCs/>
        </w:rPr>
        <w:t xml:space="preserve"> of factors associated with hydration such as age, BMI, sodium, urea and glucose. </w:t>
      </w:r>
      <w:r w:rsidR="007F3C95" w:rsidRPr="00A3198E">
        <w:t xml:space="preserve">The equation’s sensitivity (79%) and specificity (89%) for impending dehydration (295+ </w:t>
      </w:r>
      <w:r w:rsidR="00C42783" w:rsidRPr="00A3198E">
        <w:t>mmol</w:t>
      </w:r>
      <w:r w:rsidR="007F3C95" w:rsidRPr="00A3198E">
        <w:t xml:space="preserve">/kg) and current dehydration (&gt;300 </w:t>
      </w:r>
      <w:r w:rsidR="00C42783" w:rsidRPr="00A3198E">
        <w:t>mmol</w:t>
      </w:r>
      <w:r w:rsidR="007F3C95" w:rsidRPr="00A3198E">
        <w:t>/k</w:t>
      </w:r>
      <w:r w:rsidR="006568EA" w:rsidRPr="00A3198E">
        <w:t>g, 69% and 93% respectively) we</w:t>
      </w:r>
      <w:r w:rsidR="007F3C95" w:rsidRPr="00A3198E">
        <w:t>re reasonable.</w:t>
      </w:r>
    </w:p>
    <w:p w:rsidR="00DB68FF" w:rsidRPr="00A3198E" w:rsidRDefault="0082405A" w:rsidP="0082781A">
      <w:pPr>
        <w:suppressAutoHyphens w:val="0"/>
        <w:spacing w:line="480" w:lineRule="auto"/>
        <w:ind w:firstLine="720"/>
        <w:jc w:val="left"/>
        <w:rPr>
          <w:bCs/>
        </w:rPr>
      </w:pPr>
      <w:r w:rsidRPr="00A3198E">
        <w:rPr>
          <w:bCs/>
        </w:rPr>
        <w:t>S</w:t>
      </w:r>
      <w:r w:rsidR="00D91FB2" w:rsidRPr="00A3198E">
        <w:rPr>
          <w:bCs/>
        </w:rPr>
        <w:t>ome</w:t>
      </w:r>
      <w:r w:rsidR="00D06C5B" w:rsidRPr="00A3198E">
        <w:rPr>
          <w:bCs/>
        </w:rPr>
        <w:t xml:space="preserve"> limitations </w:t>
      </w:r>
      <w:r w:rsidRPr="00A3198E">
        <w:rPr>
          <w:bCs/>
        </w:rPr>
        <w:t xml:space="preserve">of our analyses </w:t>
      </w:r>
      <w:r w:rsidR="00D06C5B" w:rsidRPr="00A3198E">
        <w:rPr>
          <w:bCs/>
        </w:rPr>
        <w:t>need to be considered in the interpretation of the</w:t>
      </w:r>
      <w:r w:rsidRPr="00A3198E">
        <w:rPr>
          <w:bCs/>
        </w:rPr>
        <w:t>se</w:t>
      </w:r>
      <w:r w:rsidR="00D06C5B" w:rsidRPr="00A3198E">
        <w:rPr>
          <w:bCs/>
        </w:rPr>
        <w:t xml:space="preserve"> results. </w:t>
      </w:r>
      <w:r w:rsidR="006568EA" w:rsidRPr="00A3198E">
        <w:rPr>
          <w:bCs/>
        </w:rPr>
        <w:t>These r</w:t>
      </w:r>
      <w:r w:rsidRPr="00A3198E">
        <w:rPr>
          <w:bCs/>
        </w:rPr>
        <w:t xml:space="preserve">esults are specific to frail </w:t>
      </w:r>
      <w:r w:rsidR="006568EA" w:rsidRPr="00A3198E">
        <w:rPr>
          <w:bCs/>
        </w:rPr>
        <w:t>older people</w:t>
      </w:r>
      <w:r w:rsidRPr="00A3198E">
        <w:rPr>
          <w:bCs/>
        </w:rPr>
        <w:t xml:space="preserve"> living in residential care, so should be </w:t>
      </w:r>
      <w:r w:rsidR="00D06C5B" w:rsidRPr="00A3198E">
        <w:rPr>
          <w:bCs/>
        </w:rPr>
        <w:t xml:space="preserve">extrapolated </w:t>
      </w:r>
      <w:r w:rsidR="00B83C32" w:rsidRPr="00A3198E">
        <w:rPr>
          <w:bCs/>
        </w:rPr>
        <w:t>only with care</w:t>
      </w:r>
      <w:r w:rsidR="00D06C5B" w:rsidRPr="00A3198E">
        <w:rPr>
          <w:bCs/>
        </w:rPr>
        <w:t xml:space="preserve">. </w:t>
      </w:r>
      <w:r w:rsidR="00CA746B" w:rsidRPr="00A3198E">
        <w:rPr>
          <w:bCs/>
        </w:rPr>
        <w:t>However, t</w:t>
      </w:r>
      <w:r w:rsidR="00D91FB2" w:rsidRPr="00A3198E">
        <w:rPr>
          <w:bCs/>
        </w:rPr>
        <w:t xml:space="preserve">he high prevalence and prognostic value of dehydration in older </w:t>
      </w:r>
      <w:r w:rsidR="00C67856" w:rsidRPr="00A3198E">
        <w:rPr>
          <w:bCs/>
        </w:rPr>
        <w:t>participant</w:t>
      </w:r>
      <w:r w:rsidR="00D91FB2" w:rsidRPr="00A3198E">
        <w:rPr>
          <w:bCs/>
        </w:rPr>
        <w:t xml:space="preserve">s </w:t>
      </w:r>
      <w:r w:rsidR="00B83C32" w:rsidRPr="00A3198E">
        <w:rPr>
          <w:bCs/>
        </w:rPr>
        <w:t xml:space="preserve">(in this population 19% had current dehydration and a further 27% had impending dehydration) </w:t>
      </w:r>
      <w:r w:rsidR="00D91FB2" w:rsidRPr="00A3198E">
        <w:rPr>
          <w:bCs/>
        </w:rPr>
        <w:t>attribute a high clinical relevance</w:t>
      </w:r>
      <w:r w:rsidR="00F15E72" w:rsidRPr="00A3198E">
        <w:rPr>
          <w:bCs/>
        </w:rPr>
        <w:t xml:space="preserve"> to this analysis</w:t>
      </w:r>
      <w:r w:rsidR="00D91FB2" w:rsidRPr="00A3198E">
        <w:rPr>
          <w:bCs/>
        </w:rPr>
        <w:t xml:space="preserve">. </w:t>
      </w:r>
      <w:r w:rsidR="00F15E72" w:rsidRPr="00A3198E">
        <w:rPr>
          <w:bCs/>
        </w:rPr>
        <w:t>A</w:t>
      </w:r>
      <w:r w:rsidR="00BA5AF1" w:rsidRPr="00A3198E">
        <w:rPr>
          <w:bCs/>
        </w:rPr>
        <w:t>pplication of the equation in</w:t>
      </w:r>
      <w:r w:rsidR="00D06C5B" w:rsidRPr="00A3198E">
        <w:rPr>
          <w:bCs/>
        </w:rPr>
        <w:t xml:space="preserve"> older </w:t>
      </w:r>
      <w:r w:rsidR="00F15E72" w:rsidRPr="00A3198E">
        <w:rPr>
          <w:bCs/>
        </w:rPr>
        <w:t>people</w:t>
      </w:r>
      <w:r w:rsidR="00D06C5B" w:rsidRPr="00A3198E">
        <w:rPr>
          <w:bCs/>
        </w:rPr>
        <w:t xml:space="preserve"> living in the community</w:t>
      </w:r>
      <w:r w:rsidR="00F15E72" w:rsidRPr="00A3198E">
        <w:rPr>
          <w:bCs/>
        </w:rPr>
        <w:t xml:space="preserve">, those with heart or </w:t>
      </w:r>
      <w:r w:rsidR="0082781A" w:rsidRPr="00A3198E">
        <w:rPr>
          <w:bCs/>
        </w:rPr>
        <w:t>renal</w:t>
      </w:r>
      <w:r w:rsidR="00F15E72" w:rsidRPr="00A3198E">
        <w:rPr>
          <w:bCs/>
        </w:rPr>
        <w:t xml:space="preserve"> failure, and those at end of life </w:t>
      </w:r>
      <w:r w:rsidR="00BA5AF1" w:rsidRPr="00A3198E">
        <w:rPr>
          <w:bCs/>
        </w:rPr>
        <w:t>may</w:t>
      </w:r>
      <w:r w:rsidR="00B83C32" w:rsidRPr="00A3198E">
        <w:rPr>
          <w:bCs/>
        </w:rPr>
        <w:t>, or may not,</w:t>
      </w:r>
      <w:r w:rsidR="00BA5AF1" w:rsidRPr="00A3198E">
        <w:rPr>
          <w:bCs/>
        </w:rPr>
        <w:t xml:space="preserve"> be not appropriate</w:t>
      </w:r>
      <w:r w:rsidR="00B83C32" w:rsidRPr="00A3198E">
        <w:rPr>
          <w:bCs/>
        </w:rPr>
        <w:t>, but needs to be tested</w:t>
      </w:r>
      <w:r w:rsidR="00D06C5B" w:rsidRPr="00A3198E">
        <w:rPr>
          <w:bCs/>
        </w:rPr>
        <w:t xml:space="preserve">. However, </w:t>
      </w:r>
      <w:r w:rsidR="00CA746B" w:rsidRPr="00A3198E">
        <w:rPr>
          <w:bCs/>
        </w:rPr>
        <w:t>the</w:t>
      </w:r>
      <w:r w:rsidR="00BA5AF1" w:rsidRPr="00A3198E">
        <w:rPr>
          <w:bCs/>
        </w:rPr>
        <w:t xml:space="preserve"> population </w:t>
      </w:r>
      <w:r w:rsidR="00CA746B" w:rsidRPr="00A3198E">
        <w:rPr>
          <w:bCs/>
        </w:rPr>
        <w:t xml:space="preserve">was heterogeneous </w:t>
      </w:r>
      <w:r w:rsidR="00BA5AF1" w:rsidRPr="00A3198E">
        <w:rPr>
          <w:bCs/>
        </w:rPr>
        <w:t xml:space="preserve">for socio-demographic characteristics and health-related conditions which </w:t>
      </w:r>
      <w:r w:rsidR="006C0656" w:rsidRPr="00A3198E">
        <w:rPr>
          <w:bCs/>
        </w:rPr>
        <w:t>increase</w:t>
      </w:r>
      <w:r w:rsidR="00BA5AF1" w:rsidRPr="00A3198E">
        <w:rPr>
          <w:bCs/>
        </w:rPr>
        <w:t>d</w:t>
      </w:r>
      <w:r w:rsidR="006C0656" w:rsidRPr="00A3198E">
        <w:rPr>
          <w:bCs/>
        </w:rPr>
        <w:t xml:space="preserve"> the variability of measured serum osmolality </w:t>
      </w:r>
      <w:r w:rsidR="00BA5AF1" w:rsidRPr="00A3198E">
        <w:rPr>
          <w:bCs/>
        </w:rPr>
        <w:t xml:space="preserve">and </w:t>
      </w:r>
      <w:r w:rsidR="006C0656" w:rsidRPr="00A3198E">
        <w:rPr>
          <w:bCs/>
        </w:rPr>
        <w:t>allow</w:t>
      </w:r>
      <w:r w:rsidR="00BA5AF1" w:rsidRPr="00A3198E">
        <w:rPr>
          <w:bCs/>
        </w:rPr>
        <w:t>ed</w:t>
      </w:r>
      <w:r w:rsidR="006C0656" w:rsidRPr="00A3198E">
        <w:rPr>
          <w:bCs/>
        </w:rPr>
        <w:t xml:space="preserve"> a more </w:t>
      </w:r>
      <w:r w:rsidR="00BA5AF1" w:rsidRPr="00A3198E">
        <w:rPr>
          <w:bCs/>
        </w:rPr>
        <w:t>sensitive</w:t>
      </w:r>
      <w:r w:rsidR="006C0656" w:rsidRPr="00A3198E">
        <w:rPr>
          <w:bCs/>
        </w:rPr>
        <w:t xml:space="preserve"> analysis of the diagnostic accuracy of the </w:t>
      </w:r>
      <w:r w:rsidR="00BA5AF1" w:rsidRPr="00A3198E">
        <w:rPr>
          <w:bCs/>
        </w:rPr>
        <w:t>predictive equations</w:t>
      </w:r>
      <w:r w:rsidR="006C0656" w:rsidRPr="00A3198E">
        <w:rPr>
          <w:bCs/>
        </w:rPr>
        <w:t>. The cross-sectional stu</w:t>
      </w:r>
      <w:r w:rsidR="00EE7E68" w:rsidRPr="00A3198E">
        <w:rPr>
          <w:bCs/>
        </w:rPr>
        <w:t>dy design i</w:t>
      </w:r>
      <w:r w:rsidR="006C0656" w:rsidRPr="00A3198E">
        <w:rPr>
          <w:bCs/>
        </w:rPr>
        <w:t xml:space="preserve">s a minor limitation </w:t>
      </w:r>
      <w:r w:rsidR="00CA746B" w:rsidRPr="00A3198E">
        <w:rPr>
          <w:bCs/>
        </w:rPr>
        <w:t>of</w:t>
      </w:r>
      <w:r w:rsidR="006C0656" w:rsidRPr="00A3198E">
        <w:rPr>
          <w:bCs/>
        </w:rPr>
        <w:t xml:space="preserve"> </w:t>
      </w:r>
      <w:r w:rsidR="00EE7E68" w:rsidRPr="00A3198E">
        <w:rPr>
          <w:bCs/>
        </w:rPr>
        <w:t>the analysis</w:t>
      </w:r>
      <w:r w:rsidR="006C0656" w:rsidRPr="00A3198E">
        <w:rPr>
          <w:bCs/>
        </w:rPr>
        <w:t xml:space="preserve"> </w:t>
      </w:r>
      <w:r w:rsidR="00CA746B" w:rsidRPr="00A3198E">
        <w:rPr>
          <w:bCs/>
        </w:rPr>
        <w:t xml:space="preserve">as it </w:t>
      </w:r>
      <w:r w:rsidR="006C0656" w:rsidRPr="00A3198E">
        <w:rPr>
          <w:bCs/>
        </w:rPr>
        <w:t xml:space="preserve">did not </w:t>
      </w:r>
      <w:r w:rsidR="00EE7E68" w:rsidRPr="00A3198E">
        <w:rPr>
          <w:bCs/>
        </w:rPr>
        <w:t>attempt</w:t>
      </w:r>
      <w:r w:rsidR="006C0656" w:rsidRPr="00A3198E">
        <w:rPr>
          <w:bCs/>
        </w:rPr>
        <w:t xml:space="preserve"> to establish causality of associations </w:t>
      </w:r>
      <w:r w:rsidR="00EE7E68" w:rsidRPr="00A3198E">
        <w:rPr>
          <w:bCs/>
        </w:rPr>
        <w:t xml:space="preserve">between hydration and health factors </w:t>
      </w:r>
      <w:r w:rsidR="006C0656" w:rsidRPr="00A3198E">
        <w:rPr>
          <w:bCs/>
        </w:rPr>
        <w:t xml:space="preserve">but </w:t>
      </w:r>
      <w:r w:rsidR="00CA746B" w:rsidRPr="00A3198E">
        <w:rPr>
          <w:bCs/>
        </w:rPr>
        <w:t>w</w:t>
      </w:r>
      <w:r w:rsidR="002F16F4" w:rsidRPr="00A3198E">
        <w:rPr>
          <w:bCs/>
        </w:rPr>
        <w:t>e</w:t>
      </w:r>
      <w:r w:rsidR="00CA746B" w:rsidRPr="00A3198E">
        <w:rPr>
          <w:bCs/>
        </w:rPr>
        <w:t xml:space="preserve"> </w:t>
      </w:r>
      <w:r w:rsidR="00203D4E" w:rsidRPr="00A3198E">
        <w:rPr>
          <w:bCs/>
        </w:rPr>
        <w:t>specifically focused on</w:t>
      </w:r>
      <w:r w:rsidR="006C0656" w:rsidRPr="00A3198E">
        <w:rPr>
          <w:bCs/>
        </w:rPr>
        <w:t xml:space="preserve"> </w:t>
      </w:r>
      <w:r w:rsidR="00F15E72" w:rsidRPr="00A3198E">
        <w:rPr>
          <w:bCs/>
        </w:rPr>
        <w:t xml:space="preserve">evaluation of </w:t>
      </w:r>
      <w:r w:rsidR="006C0656" w:rsidRPr="00A3198E">
        <w:rPr>
          <w:bCs/>
        </w:rPr>
        <w:t>agreement between measured</w:t>
      </w:r>
      <w:r w:rsidR="00F15E72" w:rsidRPr="00A3198E">
        <w:rPr>
          <w:bCs/>
        </w:rPr>
        <w:t xml:space="preserve"> serum osmolality</w:t>
      </w:r>
      <w:r w:rsidR="006C0656" w:rsidRPr="00A3198E">
        <w:rPr>
          <w:bCs/>
        </w:rPr>
        <w:t xml:space="preserve"> and </w:t>
      </w:r>
      <w:r w:rsidR="00F15E72" w:rsidRPr="00A3198E">
        <w:rPr>
          <w:bCs/>
        </w:rPr>
        <w:t>calculated</w:t>
      </w:r>
      <w:r w:rsidR="006C0656" w:rsidRPr="00A3198E">
        <w:rPr>
          <w:bCs/>
        </w:rPr>
        <w:t xml:space="preserve"> </w:t>
      </w:r>
      <w:r w:rsidR="00F15E72" w:rsidRPr="00A3198E">
        <w:rPr>
          <w:bCs/>
        </w:rPr>
        <w:t>serum osmolar</w:t>
      </w:r>
      <w:r w:rsidR="00203D4E" w:rsidRPr="00A3198E">
        <w:rPr>
          <w:bCs/>
        </w:rPr>
        <w:t>ity</w:t>
      </w:r>
      <w:r w:rsidR="006C0656" w:rsidRPr="00A3198E">
        <w:rPr>
          <w:bCs/>
        </w:rPr>
        <w:t>.</w:t>
      </w:r>
      <w:r w:rsidR="00490C17" w:rsidRPr="00A3198E">
        <w:rPr>
          <w:bCs/>
        </w:rPr>
        <w:t xml:space="preserve"> </w:t>
      </w:r>
    </w:p>
    <w:p w:rsidR="000639C5" w:rsidRPr="00A3198E" w:rsidRDefault="00F15E72" w:rsidP="007322A0">
      <w:pPr>
        <w:suppressAutoHyphens w:val="0"/>
        <w:spacing w:line="480" w:lineRule="auto"/>
        <w:ind w:firstLine="720"/>
        <w:jc w:val="left"/>
        <w:rPr>
          <w:bCs/>
        </w:rPr>
      </w:pPr>
      <w:r w:rsidRPr="00A3198E">
        <w:rPr>
          <w:bCs/>
        </w:rPr>
        <w:t>S</w:t>
      </w:r>
      <w:r w:rsidR="000F2F53" w:rsidRPr="00A3198E">
        <w:rPr>
          <w:bCs/>
        </w:rPr>
        <w:t>crutiny</w:t>
      </w:r>
      <w:r w:rsidR="006C0656" w:rsidRPr="00A3198E">
        <w:rPr>
          <w:bCs/>
        </w:rPr>
        <w:t xml:space="preserve"> of </w:t>
      </w:r>
      <w:r w:rsidR="000F2F53" w:rsidRPr="00A3198E">
        <w:rPr>
          <w:bCs/>
        </w:rPr>
        <w:t xml:space="preserve">the variables </w:t>
      </w:r>
      <w:r w:rsidR="00CA746B" w:rsidRPr="00A3198E">
        <w:rPr>
          <w:bCs/>
        </w:rPr>
        <w:t>included in e</w:t>
      </w:r>
      <w:r w:rsidR="000F2F53" w:rsidRPr="00A3198E">
        <w:rPr>
          <w:bCs/>
        </w:rPr>
        <w:t>quation 3</w:t>
      </w:r>
      <w:r w:rsidR="00B83C32" w:rsidRPr="00A3198E">
        <w:rPr>
          <w:bCs/>
        </w:rPr>
        <w:t>2</w:t>
      </w:r>
      <w:r w:rsidRPr="00A3198E">
        <w:rPr>
          <w:bCs/>
        </w:rPr>
        <w:t xml:space="preserve"> reveals </w:t>
      </w:r>
      <w:r w:rsidR="000F2F53" w:rsidRPr="00A3198E">
        <w:rPr>
          <w:bCs/>
        </w:rPr>
        <w:t xml:space="preserve">inclusion of the </w:t>
      </w:r>
      <w:r w:rsidR="00264A75" w:rsidRPr="00A3198E">
        <w:rPr>
          <w:bCs/>
        </w:rPr>
        <w:t>main</w:t>
      </w:r>
      <w:r w:rsidR="000F2F53" w:rsidRPr="00A3198E">
        <w:rPr>
          <w:bCs/>
        </w:rPr>
        <w:t xml:space="preserve"> solutes</w:t>
      </w:r>
      <w:r w:rsidR="009D363B" w:rsidRPr="00A3198E">
        <w:rPr>
          <w:bCs/>
        </w:rPr>
        <w:t xml:space="preserve"> contributing to serum osmolality</w:t>
      </w:r>
      <w:r w:rsidR="00264A75" w:rsidRPr="00A3198E">
        <w:rPr>
          <w:bCs/>
        </w:rPr>
        <w:t xml:space="preserve"> (Na+, K+, glucose, urea)</w:t>
      </w:r>
      <w:r w:rsidR="00CA746B" w:rsidRPr="00A3198E">
        <w:rPr>
          <w:bCs/>
        </w:rPr>
        <w:t>; other</w:t>
      </w:r>
      <w:r w:rsidR="00264A75" w:rsidRPr="00A3198E">
        <w:rPr>
          <w:bCs/>
        </w:rPr>
        <w:t xml:space="preserve"> equations included the same variables in the equations and </w:t>
      </w:r>
      <w:r w:rsidR="00CA746B" w:rsidRPr="00A3198E">
        <w:rPr>
          <w:bCs/>
        </w:rPr>
        <w:t xml:space="preserve">the main </w:t>
      </w:r>
      <w:r w:rsidRPr="00A3198E">
        <w:rPr>
          <w:bCs/>
        </w:rPr>
        <w:t xml:space="preserve">differences were </w:t>
      </w:r>
      <w:r w:rsidR="00264A75" w:rsidRPr="00A3198E">
        <w:rPr>
          <w:bCs/>
        </w:rPr>
        <w:t xml:space="preserve">the </w:t>
      </w:r>
      <w:r w:rsidRPr="00A3198E">
        <w:rPr>
          <w:bCs/>
        </w:rPr>
        <w:t>coefficients. E</w:t>
      </w:r>
      <w:r w:rsidR="00264A75" w:rsidRPr="00A3198E">
        <w:rPr>
          <w:bCs/>
        </w:rPr>
        <w:t xml:space="preserve">xternal validation </w:t>
      </w:r>
      <w:r w:rsidR="00264A75" w:rsidRPr="00A3198E">
        <w:rPr>
          <w:bCs/>
        </w:rPr>
        <w:lastRenderedPageBreak/>
        <w:t xml:space="preserve">of predictive </w:t>
      </w:r>
      <w:r w:rsidRPr="00A3198E">
        <w:rPr>
          <w:bCs/>
        </w:rPr>
        <w:t>equations is</w:t>
      </w:r>
      <w:r w:rsidR="00264A75" w:rsidRPr="00A3198E">
        <w:rPr>
          <w:bCs/>
        </w:rPr>
        <w:t xml:space="preserve"> important </w:t>
      </w:r>
      <w:r w:rsidRPr="00A3198E">
        <w:rPr>
          <w:bCs/>
        </w:rPr>
        <w:t>in</w:t>
      </w:r>
      <w:r w:rsidR="00264A75" w:rsidRPr="00A3198E">
        <w:rPr>
          <w:bCs/>
        </w:rPr>
        <w:t xml:space="preserve"> establish</w:t>
      </w:r>
      <w:r w:rsidRPr="00A3198E">
        <w:rPr>
          <w:bCs/>
        </w:rPr>
        <w:t>ing</w:t>
      </w:r>
      <w:r w:rsidR="00264A75" w:rsidRPr="00A3198E">
        <w:rPr>
          <w:bCs/>
        </w:rPr>
        <w:t xml:space="preserve"> their accuracy</w:t>
      </w:r>
      <w:r w:rsidRPr="00A3198E">
        <w:rPr>
          <w:bCs/>
        </w:rPr>
        <w:t xml:space="preserve">, </w:t>
      </w:r>
      <w:r w:rsidR="000639C5" w:rsidRPr="00A3198E">
        <w:rPr>
          <w:bCs/>
        </w:rPr>
        <w:t>and</w:t>
      </w:r>
      <w:r w:rsidR="00264A75" w:rsidRPr="00A3198E">
        <w:rPr>
          <w:bCs/>
        </w:rPr>
        <w:t xml:space="preserve"> </w:t>
      </w:r>
      <w:r w:rsidRPr="00A3198E">
        <w:rPr>
          <w:bCs/>
        </w:rPr>
        <w:t>is</w:t>
      </w:r>
      <w:r w:rsidR="00264A75" w:rsidRPr="00A3198E">
        <w:rPr>
          <w:bCs/>
        </w:rPr>
        <w:t xml:space="preserve"> affected by the rigour of the study design, measurement protocols and representativeness of the population included in the val</w:t>
      </w:r>
      <w:r w:rsidR="000C3F8E" w:rsidRPr="00A3198E">
        <w:rPr>
          <w:bCs/>
        </w:rPr>
        <w:t xml:space="preserve">idation sample. The validation of </w:t>
      </w:r>
      <w:r w:rsidR="00CA746B" w:rsidRPr="00A3198E">
        <w:rPr>
          <w:bCs/>
        </w:rPr>
        <w:t>e</w:t>
      </w:r>
      <w:r w:rsidR="000C3F8E" w:rsidRPr="00A3198E">
        <w:rPr>
          <w:bCs/>
        </w:rPr>
        <w:t>quation 3</w:t>
      </w:r>
      <w:r w:rsidR="00CA746B" w:rsidRPr="00A3198E">
        <w:rPr>
          <w:bCs/>
        </w:rPr>
        <w:t>2</w:t>
      </w:r>
      <w:r w:rsidR="000C3F8E" w:rsidRPr="00A3198E">
        <w:rPr>
          <w:bCs/>
        </w:rPr>
        <w:t xml:space="preserve"> was conducted in a sample of </w:t>
      </w:r>
      <w:r w:rsidR="000639C5" w:rsidRPr="00A3198E">
        <w:rPr>
          <w:bCs/>
        </w:rPr>
        <w:t>frail older people living in residential care, with a variety of chronic health problems and a wide range of cognitive and physical limitations.</w:t>
      </w:r>
      <w:r w:rsidR="000C3F8E" w:rsidRPr="00A3198E">
        <w:rPr>
          <w:bCs/>
        </w:rPr>
        <w:t xml:space="preserve"> </w:t>
      </w:r>
      <w:r w:rsidR="009D363B" w:rsidRPr="00A3198E">
        <w:rPr>
          <w:bCs/>
        </w:rPr>
        <w:t>Our analysis framework included the presence of importan</w:t>
      </w:r>
      <w:r w:rsidR="002D314B" w:rsidRPr="00A3198E">
        <w:rPr>
          <w:bCs/>
        </w:rPr>
        <w:t>t variables such as age and BMI, but it is not clear whether the results will be generalisable to older people living independently.</w:t>
      </w:r>
    </w:p>
    <w:p w:rsidR="007E5E38" w:rsidRPr="00A3198E" w:rsidRDefault="007E5E38" w:rsidP="00AA4896">
      <w:pPr>
        <w:suppressAutoHyphens w:val="0"/>
        <w:spacing w:line="480" w:lineRule="auto"/>
        <w:ind w:firstLine="720"/>
        <w:jc w:val="left"/>
        <w:rPr>
          <w:bCs/>
        </w:rPr>
      </w:pPr>
      <w:r w:rsidRPr="00A3198E">
        <w:rPr>
          <w:bCs/>
        </w:rPr>
        <w:t>Analytically we were unable to run duplicate assessments of serum osmolality</w:t>
      </w:r>
      <w:r w:rsidR="00237142" w:rsidRPr="00A3198E">
        <w:rPr>
          <w:bCs/>
        </w:rPr>
        <w:t xml:space="preserve">, </w:t>
      </w:r>
      <w:r w:rsidR="000B66B4" w:rsidRPr="00A3198E">
        <w:rPr>
          <w:bCs/>
        </w:rPr>
        <w:t xml:space="preserve">our reference standard, </w:t>
      </w:r>
      <w:r w:rsidR="00237142" w:rsidRPr="00A3198E">
        <w:rPr>
          <w:bCs/>
        </w:rPr>
        <w:t xml:space="preserve">which may </w:t>
      </w:r>
      <w:r w:rsidR="000B66B4" w:rsidRPr="00A3198E">
        <w:rPr>
          <w:bCs/>
        </w:rPr>
        <w:t xml:space="preserve">have </w:t>
      </w:r>
      <w:r w:rsidR="00237142" w:rsidRPr="00A3198E">
        <w:rPr>
          <w:bCs/>
        </w:rPr>
        <w:t>reduce</w:t>
      </w:r>
      <w:r w:rsidR="000B66B4" w:rsidRPr="00A3198E">
        <w:rPr>
          <w:bCs/>
        </w:rPr>
        <w:t>d</w:t>
      </w:r>
      <w:r w:rsidR="00237142" w:rsidRPr="00A3198E">
        <w:rPr>
          <w:bCs/>
        </w:rPr>
        <w:t xml:space="preserve"> the accuracy of our </w:t>
      </w:r>
      <w:r w:rsidR="00AA4896" w:rsidRPr="00A3198E">
        <w:rPr>
          <w:bCs/>
        </w:rPr>
        <w:t>hydration status assessment</w:t>
      </w:r>
      <w:r w:rsidR="00237142" w:rsidRPr="00A3198E">
        <w:rPr>
          <w:bCs/>
        </w:rPr>
        <w:t xml:space="preserve">. </w:t>
      </w:r>
    </w:p>
    <w:p w:rsidR="006C0656" w:rsidRPr="00A3198E" w:rsidRDefault="000639C5" w:rsidP="00390890">
      <w:pPr>
        <w:suppressAutoHyphens w:val="0"/>
        <w:spacing w:line="480" w:lineRule="auto"/>
        <w:ind w:firstLine="720"/>
        <w:jc w:val="left"/>
        <w:rPr>
          <w:bCs/>
        </w:rPr>
      </w:pPr>
      <w:r w:rsidRPr="00A3198E">
        <w:rPr>
          <w:bCs/>
        </w:rPr>
        <w:t xml:space="preserve">Our equation 32 was developed by </w:t>
      </w:r>
      <w:r w:rsidRPr="00A3198E">
        <w:rPr>
          <w:bCs/>
          <w:noProof/>
        </w:rPr>
        <w:t xml:space="preserve">Khajuria and Krahn </w:t>
      </w:r>
      <w:r w:rsidR="001727E3" w:rsidRPr="00A3198E">
        <w:rPr>
          <w:bCs/>
          <w:noProof/>
        </w:rPr>
        <w:t xml:space="preserve">to minimise the osmolar gap (the difference between serum osmolality and osmolarity) with a view to using any emerging osmolar gap to quantify alcohol intake </w:t>
      </w:r>
      <w:r w:rsidR="00915D53" w:rsidRPr="00A3198E">
        <w:rPr>
          <w:bCs/>
          <w:noProof/>
        </w:rPr>
        <w:fldChar w:fldCharType="begin"/>
      </w:r>
      <w:r w:rsidR="00475E08" w:rsidRPr="00A3198E">
        <w:rPr>
          <w:bCs/>
          <w:noProof/>
        </w:rPr>
        <w:instrText xml:space="preserve"> ADDIN REFMGR.CITE &lt;Refman&gt;&lt;Cite&gt;&lt;Author&gt;Khajuria&lt;/Author&gt;&lt;Year&gt;2005&lt;/Year&gt;&lt;RecNum&gt;10411&lt;/RecNum&gt;&lt;IDText&gt;Osmolality revisited-deriving and validating the best formula for calculated osmolality&lt;/IDText&gt;&lt;MDL Ref_Type="Journal"&gt;&lt;Ref_Type&gt;Journal&lt;/Ref_Type&gt;&lt;Ref_ID&gt;10411&lt;/Ref_ID&gt;&lt;Title_Primary&gt;Osmolality revisited-deriving and validating the best formula for calculated osmolality&lt;/Title_Primary&gt;&lt;Authors_Primary&gt;Khajuria,A.&lt;/Authors_Primary&gt;&lt;Authors_Primary&gt;Krahn,J.&lt;/Authors_Primary&gt;&lt;Date_Primary&gt;2005&lt;/Date_Primary&gt;&lt;Keywords&gt;osmolality&lt;/Keywords&gt;&lt;Keywords&gt;formula&lt;/Keywords&gt;&lt;Keywords&gt;Urine&lt;/Keywords&gt;&lt;Reprint&gt;Not in File&lt;/Reprint&gt;&lt;Start_Page&gt;514&lt;/Start_Page&gt;&lt;End_Page&gt;519&lt;/End_Page&gt;&lt;Periodical&gt;Clin Biochem&lt;/Periodical&gt;&lt;Volume&gt;38&lt;/Volume&gt;&lt;ZZ_JournalFull&gt;&lt;f name="System"&gt;Clin Biochem&lt;/f&gt;&lt;/ZZ_JournalFull&gt;&lt;ZZ_WorkformID&gt;1&lt;/ZZ_WorkformID&gt;&lt;/MDL&gt;&lt;/Cite&gt;&lt;/Refman&gt;</w:instrText>
      </w:r>
      <w:r w:rsidR="00915D53" w:rsidRPr="00A3198E">
        <w:rPr>
          <w:bCs/>
          <w:noProof/>
        </w:rPr>
        <w:fldChar w:fldCharType="separate"/>
      </w:r>
      <w:r w:rsidR="00390890" w:rsidRPr="00A3198E">
        <w:rPr>
          <w:bCs/>
          <w:noProof/>
        </w:rPr>
        <w:t>(30)</w:t>
      </w:r>
      <w:r w:rsidR="00915D53" w:rsidRPr="00A3198E">
        <w:rPr>
          <w:bCs/>
          <w:noProof/>
        </w:rPr>
        <w:fldChar w:fldCharType="end"/>
      </w:r>
      <w:r w:rsidR="001727E3" w:rsidRPr="00A3198E">
        <w:rPr>
          <w:bCs/>
          <w:noProof/>
        </w:rPr>
        <w:t>.  In our study we did not formally assess recent alcohol intake, but no participants were inebriated or smelled of alcohol</w:t>
      </w:r>
      <w:r w:rsidR="00BC1AB8" w:rsidRPr="00A3198E">
        <w:rPr>
          <w:bCs/>
          <w:noProof/>
        </w:rPr>
        <w:t xml:space="preserve"> at the study visit</w:t>
      </w:r>
      <w:r w:rsidR="001727E3" w:rsidRPr="00A3198E">
        <w:rPr>
          <w:bCs/>
          <w:noProof/>
        </w:rPr>
        <w:t xml:space="preserve">.  Alcohol intake is low in UK care homes, many participants discussed drinking favourite alcoholic beverages when visiting family and friends, and some kept a bottle or two of alcoholic drinks to offer visitors, but only </w:t>
      </w:r>
      <w:r w:rsidR="009D363B" w:rsidRPr="00A3198E">
        <w:rPr>
          <w:bCs/>
          <w:noProof/>
        </w:rPr>
        <w:t>two me</w:t>
      </w:r>
      <w:r w:rsidR="001727E3" w:rsidRPr="00A3198E">
        <w:rPr>
          <w:bCs/>
          <w:noProof/>
        </w:rPr>
        <w:t>n appeared to drink regularly</w:t>
      </w:r>
      <w:r w:rsidR="009D363B" w:rsidRPr="00A3198E">
        <w:rPr>
          <w:bCs/>
          <w:noProof/>
        </w:rPr>
        <w:t>, one drinking a pint of beer or cider daily, the other half a pint</w:t>
      </w:r>
      <w:r w:rsidR="001727E3" w:rsidRPr="00A3198E">
        <w:rPr>
          <w:bCs/>
          <w:noProof/>
        </w:rPr>
        <w:t>.</w:t>
      </w:r>
      <w:r w:rsidR="004F3071" w:rsidRPr="00A3198E">
        <w:rPr>
          <w:bCs/>
          <w:noProof/>
        </w:rPr>
        <w:t xml:space="preserve"> </w:t>
      </w:r>
      <w:proofErr w:type="spellStart"/>
      <w:r w:rsidR="009D363B" w:rsidRPr="00A3198E">
        <w:rPr>
          <w:bCs/>
        </w:rPr>
        <w:t>Kahjuria</w:t>
      </w:r>
      <w:proofErr w:type="spellEnd"/>
      <w:r w:rsidR="009D363B" w:rsidRPr="00A3198E">
        <w:rPr>
          <w:bCs/>
        </w:rPr>
        <w:t xml:space="preserve"> and </w:t>
      </w:r>
      <w:proofErr w:type="spellStart"/>
      <w:r w:rsidR="009D363B" w:rsidRPr="00A3198E">
        <w:rPr>
          <w:bCs/>
        </w:rPr>
        <w:t>Krahn</w:t>
      </w:r>
      <w:proofErr w:type="spellEnd"/>
      <w:r w:rsidR="000C3F8E" w:rsidRPr="00A3198E">
        <w:rPr>
          <w:bCs/>
        </w:rPr>
        <w:t xml:space="preserve"> investigated the predictive capacity of co</w:t>
      </w:r>
      <w:r w:rsidR="00CA746B" w:rsidRPr="00A3198E">
        <w:rPr>
          <w:bCs/>
        </w:rPr>
        <w:t>efficients for glucose</w:t>
      </w:r>
      <w:r w:rsidR="009D363B" w:rsidRPr="00A3198E">
        <w:rPr>
          <w:bCs/>
        </w:rPr>
        <w:t>, which</w:t>
      </w:r>
      <w:r w:rsidR="000C3F8E" w:rsidRPr="00A3198E">
        <w:rPr>
          <w:bCs/>
        </w:rPr>
        <w:t xml:space="preserve"> may explain the </w:t>
      </w:r>
      <w:r w:rsidR="009D363B" w:rsidRPr="00A3198E">
        <w:rPr>
          <w:bCs/>
        </w:rPr>
        <w:t>good</w:t>
      </w:r>
      <w:r w:rsidR="000C3F8E" w:rsidRPr="00A3198E">
        <w:rPr>
          <w:bCs/>
        </w:rPr>
        <w:t xml:space="preserve"> performance of this equation in our population and the maintenance of accuracy in both diabetic and non/diabetic patients. </w:t>
      </w:r>
    </w:p>
    <w:p w:rsidR="008C01EC" w:rsidRPr="00A3198E" w:rsidRDefault="0093334E" w:rsidP="00D85D58">
      <w:pPr>
        <w:spacing w:line="480" w:lineRule="auto"/>
        <w:ind w:firstLine="720"/>
        <w:jc w:val="left"/>
      </w:pPr>
      <w:r w:rsidRPr="00A3198E">
        <w:t xml:space="preserve">There is evidence that dehydration </w:t>
      </w:r>
      <w:r w:rsidR="008C01EC" w:rsidRPr="00A3198E">
        <w:t xml:space="preserve">is associated with increased risk of mortality and poorer functional status in older populations </w:t>
      </w:r>
      <w:r w:rsidR="00915D53" w:rsidRPr="00A3198E">
        <w:fldChar w:fldCharType="begin">
          <w:fldData xml:space="preserve">PFJlZm1hbj48Q2l0ZT48QXV0aG9yPkJoYWxsYTwvQXV0aG9yPjxZZWFyPjIwMDA8L1llYXI+PFJl
Y051bT4zODk3PC9SZWNOdW0+PElEVGV4dD5JbmZsdWVuY2Ugb2YgcmFpc2VkIHBsYXNtYSBvc21v
bGFsaXR5IG9uIGNsaW5pY2FsIG91dGNvbWUgYWZ0ZXIgYWN1dGUgc3Ryb2tlPC9JRFRleHQ+PE1E
TCBSZWZfVHlwZT0iSm91cm5hbCI+PFJlZl9UeXBlPkpvdXJuYWw8L1JlZl9UeXBlPjxSZWZfSUQ+
Mzg5NzwvUmVmX0lEPjxUaXRsZV9QcmltYXJ5PkluZmx1ZW5jZSBvZiByYWlzZWQgcGxhc21hIG9z
bW9sYWxpdHkgb24gY2xpbmljYWwgb3V0Y29tZSBhZnRlciBhY3V0ZSBzdHJva2U8L1RpdGxlX1By
aW1hcnk+PEF1dGhvcnNfUHJpbWFyeT5CaGFsbGEsQS48L0F1dGhvcnNfUHJpbWFyeT48QXV0aG9y
c19QcmltYXJ5PlNhbmthcmFsaW5nYW0sUy48L0F1dGhvcnNfUHJpbWFyeT48QXV0aG9yc19Qcmlt
YXJ5PkR1bmRhcyxSLjwvQXV0aG9yc19QcmltYXJ5PjxBdXRob3JzX1ByaW1hcnk+U3dhbWluYXRo
YW4sUi48L0F1dGhvcnNfUHJpbWFyeT48QXV0aG9yc19QcmltYXJ5PldvbGZlLEMuRC48L0F1dGhv
cnNfUHJpbWFyeT48QXV0aG9yc19QcmltYXJ5PlJ1ZGQsQS5HLjwvQXV0aG9yc19QcmltYXJ5PjxE
YXRlX1ByaW1hcnk+MjAwMC85PC9EYXRlX1ByaW1hcnk+PEtleXdvcmRzPkFjdXRlPC9LZXl3b3Jk
cz48S2V5d29yZHM+QWN1dGUgRGlzZWFzZTwvS2V5d29yZHM+PEtleXdvcmRzPkFkbWluaXN0cmF0
aW9uPC9LZXl3b3Jkcz48S2V5d29yZHM+QWdlIEZhY3RvcnM8L0tleXdvcmRzPjxLZXl3b3Jkcz5B
Z2VkPC9LZXl3b3Jkcz48S2V5d29yZHM+QXJlYSBVbmRlciBDdXJ2ZTwvS2V5d29yZHM+PEtleXdv
cmRzPmNpcmN1bGF0aW9uPC9LZXl3b3Jkcz48S2V5d29yZHM+Q2xpbmljYWw8L0tleXdvcmRzPjxL
ZXl3b3Jkcz5EZWh5ZHJhdGlvbjwvS2V5d29yZHM+PEtleXdvcmRzPkRlaHlkcmF0aW9uPC9LZXl3
b3Jkcz48S2V5d29yZHM+YmwgW0Jsb29kXTwvS2V5d29yZHM+PEtleXdvcmRzPkRlaHlkcmF0aW9u
PC9LZXl3b3Jkcz48S2V5d29yZHM+cHAgW1BoeXNpb3BhdGhvbG9neV08L0tleXdvcmRzPjxLZXl3
b3Jkcz5EZWh5ZHJhdGlvbjwvS2V5d29yZHM+PEtleXdvcmRzPnRoIFtUaGVyYXB5XTwvS2V5d29y
ZHM+PEtleXdvcmRzPmRldGVyaW9yYXRpb248L0tleXdvcmRzPjxLZXl3b3Jkcz5FbmdsYW5kPC9L
ZXl3b3Jkcz48S2V5d29yZHM+RmVtYWxlPC9LZXl3b3Jkcz48S2V5d29yZHM+Rmx1aWQgVGhlcmFw
eTwvS2V5d29yZHM+PEtleXdvcmRzPkhlYWx0aDwvS2V5d29yZHM+PEtleXdvcmRzPkhvc3BpdGFs
PC9LZXl3b3Jkcz48S2V5d29yZHM+SG9zcGl0YWxpemF0aW9uPC9LZXl3b3Jkcz48S2V5d29yZHM+
SHVtYW5zPC9LZXl3b3Jkcz48S2V5d29yZHM+aHlkcmF0aW9uPC9LZXl3b3Jkcz48S2V5d29yZHM+
SW5mdXNpb25zPC9LZXl3b3Jkcz48S2V5d29yZHM+SW50cmF2ZW5vdXM8L0tleXdvcmRzPjxLZXl3
b3Jkcz5Mb2dpc3RpYyBNb2RlbHM8L0tleXdvcmRzPjxLZXl3b3Jkcz5Mb25kb248L0tleXdvcmRz
PjxLZXl3b3Jkcz5NYWxlPC9LZXl3b3Jkcz48S2V5d29yZHM+TWVkaWNpbmU8L0tleXdvcmRzPjxL
ZXl3b3Jkcz5NZXRob2RzPC9LZXl3b3Jkcz48S2V5d29yZHM+TW9ydGFsaXR5PC9LZXl3b3Jkcz48
S2V5d29yZHM+T3JhbDwvS2V5d29yZHM+PEtleXdvcmRzPm9zbW9sYWxpdHk8L0tleXdvcmRzPjxL
ZXl3b3Jkcz5Pc21vbGFyIENvbmNlbnRyYXRpb248L0tleXdvcmRzPjxLZXl3b3Jkcz5wYXJhbWV0
ZXI8L0tleXdvcmRzPjxLZXl3b3Jkcz5wYXRpZW50PC9LZXl3b3Jkcz48S2V5d29yZHM+UGF0aWVu
dHM8L0tleXdvcmRzPjxLZXl3b3Jkcz5QaHlzaW9sb2dpY2FsPC9LZXl3b3Jkcz48S2V5d29yZHM+
UGxhc21hPC9LZXl3b3Jkcz48S2V5d29yZHM+cGxhc21hIG9zbW9sYWxpdHk8L0tleXdvcmRzPjxL
ZXl3b3Jkcz5QbGFzbWE8L0tleXdvcmRzPjxLZXl3b3Jkcz5jaCBbQ2hlbWlzdHJ5XTwvS2V5d29y
ZHM+PEtleXdvcmRzPlByb3NwZWN0aXZlIFN0dWRpZXM8L0tleXdvcmRzPjxLZXl3b3Jkcz5wdWJs
aWMgaGVhbHRoPC9LZXl3b3Jkcz48S2V5d29yZHM+UmVncmVzc2lvbiBBbmFseXNpczwvS2V5d29y
ZHM+PEtleXdvcmRzPlNleCBGYWN0b3JzPC9LZXl3b3Jkcz48S2V5d29yZHM+U3Ryb2tlPC9LZXl3
b3Jkcz48S2V5d29yZHM+U3Ryb2tlPC9LZXl3b3Jkcz48S2V5d29yZHM+bW8gW01vcnRhbGl0eV08
L0tleXdvcmRzPjxLZXl3b3Jkcz5TdHJva2U8L0tleXdvcmRzPjxLZXl3b3Jkcz5wcCBbUGh5c2lv
cGF0aG9sb2d5XTwvS2V5d29yZHM+PEtleXdvcmRzPlN0cm9rZTwvS2V5d29yZHM+PEtleXdvcmRz
PnRoIFtUaGVyYXB5XTwvS2V5d29yZHM+PEtleXdvcmRzPlN1cnZpdmFsPC9LZXl3b3Jkcz48S2V5
d29yZHM+U3Vydml2YWwgQW5hbHlzaXM8L0tleXdvcmRzPjxLZXl3b3Jkcz5zdXJ2aXZvcjwvS2V5
d29yZHM+PEtleXdvcmRzPlN1cnZpdm9yczwvS2V5d29yZHM+PEtleXdvcmRzPlRpbWUgRmFjdG9y
czwvS2V5d29yZHM+PFJlcHJpbnQ+Tm90IGluIEZpbGU8L1JlcHJpbnQ+PFN0YXJ0X1BhZ2U+MjA0
MzwvU3RhcnRfUGFnZT48RW5kX1BhZ2U+MjA0ODwvRW5kX1BhZ2U+PFBlcmlvZGljYWw+U3Ryb2tl
PC9QZXJpb2RpY2FsPjxWb2x1bWU+MzE8L1ZvbHVtZT48SXNzdWU+OTwvSXNzdWU+PFB1Yl9QbGFj
ZT5VTklURUQgU1RBVEVTPC9QdWJfUGxhY2U+PFVzZXJfRGVmXzE+Y29ob3J0IHNlYXJjaCAyMiBk
ZWMgMTA8L1VzZXJfRGVmXzE+PFVzZXJfRGVmXzQ+Q2xpbmljYWwgVHJpYWwuIENvbXBhcmF0aXZl
IFN0dWR5LiBKb3VybmFsIEFydGljbGUuIFJlc2VhcmNoIFN1cHBvcnQsIE5vbi1VLlMuIEdvdiZh
cG9zO3QuPC9Vc2VyX0RlZl80PjxJU1NOX0lTQk4+MTUyNC00NjI4PC9JU1NOX0lTQk4+PEFkZHJl
c3M+RGVwYXJ0bWVudCBvZiBQdWJsaWMgSGVhbHRoIFNjaWVuY2VzLCBHdXkmYXBvcztzLCBLaW5n
JmFwb3M7cyBhbmQgU3QgVGhvbWFzJmFwb3M7IEhvc3BpdGFsIFNjaG9vbCBvZiBNZWRpY2luZSwg
R3V5JmFwb3M7cyBhbmQgU3QgVGhvbWFzJmFwb3M7IEhvc3BpdGFsLCBMb25kb24sIEVuZ2xhbmQu
IGFqYXkuMi5iaGFsbGFAa2NsLmFjLnVrPC9BZGRyZXNzPjxaWl9Kb3VybmFsRnVsbD48ZiBuYW1l
PSJTeXN0ZW0iPlN0cm9rZTwvZj48L1paX0pvdXJuYWxGdWxsPjxaWl9Xb3JrZm9ybUlEPjE8L1pa
X1dvcmtmb3JtSUQ+PC9NREw+PC9DaXRlPjxDaXRlPjxBdXRob3I+U3Rvb2tleTwvQXV0aG9yPjxZ
ZWFyPjIwMDQ8L1llYXI+PFJlY051bT4zMDg4PC9SZWNOdW0+PElEVGV4dD5QbGFzbWEgaHlwZXJ0
b25pY2l0eTogQW5vdGhlciBtYXJrZXIgb2YgZnJhaWx0eT88L0lEVGV4dD48TURMIFJlZl9UeXBl
PSJKb3VybmFsIj48UmVmX1R5cGU+Sm91cm5hbDwvUmVmX1R5cGU+PFJlZl9JRD4zMDg4PC9SZWZf
SUQ+PFRpdGxlX1ByaW1hcnk+UGxhc21hIGh5cGVydG9uaWNpdHk6IEFub3RoZXIgbWFya2VyIG9m
IGZyYWlsdHk/PC9UaXRsZV9QcmltYXJ5PjxBdXRob3JzX1ByaW1hcnk+U3Rvb2tleSxKLkQuPC9B
dXRob3JzX1ByaW1hcnk+PEF1dGhvcnNfUHJpbWFyeT5QdXJzZXIsSi5MLjwvQXV0aG9yc19Qcmlt
YXJ5PjxBdXRob3JzX1ByaW1hcnk+UGllcGVyLEMuRi48L0F1dGhvcnNfUHJpbWFyeT48QXV0aG9y
c19QcmltYXJ5PkNvaGVuLEguSi48L0F1dGhvcnNfUHJpbWFyeT48RGF0ZV9QcmltYXJ5PjIwMDQ8
L0RhdGVfUHJpbWFyeT48S2V5d29yZHM+QWR1bHQ8L0tleXdvcmRzPjxLZXl3b3Jkcz5hZ2U8L0tl
eXdvcmRzPjxLZXl3b3Jkcz5BZ2VkPC9LZXl3b3Jkcz48S2V5d29yZHM+QWdpbmc8L0tleXdvcmRz
PjxLZXl3b3Jkcz5hcnRpY2xlPC9LZXl3b3Jkcz48S2V5d29yZHM+Qmxvb2Q8L0tleXdvcmRzPjxL
ZXl3b3Jkcz5ibG9vZCBkb25vcjwvS2V5d29yZHM+PEtleXdvcmRzPkJsb29kIFVyZWEgTml0cm9n
ZW48L0tleXdvcmRzPjxLZXl3b3Jkcz5DaHJvbmljPC9LZXl3b3Jkcz48S2V5d29yZHM+Q2hyb25p
YyBEaXNlYXNlPC9LZXl3b3Jkcz48S2V5d29yZHM+Q29nbml0aW9uPC9LZXl3b3Jkcz48S2V5d29y
ZHM+Q29tbXVuaXR5PC9LZXl3b3Jkcz48S2V5d29yZHM+Y29uZmlkZW5jZSBpbnRlcnZhbDwvS2V5
d29yZHM+PEtleXdvcmRzPmNvbnRyb2xsZWQgc3R1ZHk8L0tleXdvcmRzPjxLZXl3b3Jkcz5jcmVh
dGluaW5lPC9LZXl3b3Jkcz48S2V5d29yZHM+Y3JlYXRpbmluZSBibG9vZCBsZXZlbDwvS2V5d29y
ZHM+PEtleXdvcmRzPmRhaWx5IGxpZmUgYWN0aXZpdHk8L0tleXdvcmRzPjxLZXl3b3Jkcz5EZWF0
aDwvS2V5d29yZHM+PEtleXdvcmRzPkRlcHJlc3Npb248L0tleXdvcmRzPjxLZXl3b3Jkcz5kaXNh
YmlsaXR5PC9LZXl3b3Jkcz48S2V5d29yZHM+RXBpZGVtaW9sb2dpYyBTdHVkaWVzPC9LZXl3b3Jk
cz48S2V5d29yZHM+RmVtYWxlPC9LZXl3b3Jkcz48S2V5d29yZHM+ZnVuY3Rpb25hbCBzdGF0dXM8
L0tleXdvcmRzPjxLZXl3b3Jkcz5HbHVjb3NlPC9LZXl3b3Jkcz48S2V5d29yZHM+Z2x1Y29zZSBi
bG9vZCBsZXZlbDwvS2V5d29yZHM+PEtleXdvcmRzPmhhemFyZDwvS2V5d29yZHM+PEtleXdvcmRz
Pmh1bWFuPC9LZXl3b3Jkcz48S2V5d29yZHM+aHlwZXJvc21vbGFsaXR5PC9LZXl3b3Jkcz48S2V5
d29yZHM+bG9naXN0aWMgcmVncmVzc2lvbiBhbmFseXNpczwvS2V5d29yZHM+PEtleXdvcmRzPm1h
am9yIGNsaW5pY2FsIHN0dWR5PC9LZXl3b3Jkcz48S2V5d29yZHM+TWFsZTwvS2V5d29yZHM+PEtl
eXdvcmRzPm1lYXN1cmVtZW50PC9LZXl3b3Jkcz48S2V5d29yZHM+TWVkaWNhbDwvS2V5d29yZHM+
PEtleXdvcmRzPm1vZGVsPC9LZXl3b3Jkcz48S2V5d29yZHM+TW9kZWxzPC9LZXl3b3Jkcz48S2V5
d29yZHM+TW9ydGFsaXR5PC9LZXl3b3Jkcz48S2V5d29yZHM+Tml0cm9nZW48L0tleXdvcmRzPjxL
ZXl3b3Jkcz5vYnNlcnZhdGlvbmFsIHN0dWR5PC9LZXl3b3Jkcz48S2V5d29yZHM+UGxhc21hPC9L
ZXl3b3Jkcz48S2V5d29yZHM+cGxhc21hIGh5cGVydG9uaWNpdHk8L0tleXdvcmRzPjxLZXl3b3Jk
cz5wbGFzbWEgb3Ntb2xhbGl0eTwvS2V5d29yZHM+PEtleXdvcmRzPlBvdGFzc2l1bTwvS2V5d29y
ZHM+PEtleXdvcmRzPnBvdGFzc2l1bSBibG9vZCBsZXZlbDwvS2V5d29yZHM+PEtleXdvcmRzPnBy
b3BvcnRpb25hbCBoYXphcmRzIG1vZGVsPC9LZXl3b3Jkcz48S2V5d29yZHM+UHJvcG9ydGlvbmFs
IEhhemFyZHMgTW9kZWxzPC9LZXl3b3Jkcz48S2V5d29yZHM+cmFjZTwvS2V5d29yZHM+PEtleXdv
cmRzPlJpc2s8L0tleXdvcmRzPjxLZXl3b3Jkcz5zYW1wbGU8L0tleXdvcmRzPjxLZXl3b3Jkcz5z
ZXg8L0tleXdvcmRzPjxLZXl3b3Jkcz5TbW9raW5nPC9LZXl3b3Jkcz48S2V5d29yZHM+U29kaXVt
PC9LZXl3b3Jkcz48S2V5d29yZHM+c29kaXVtIGJsb29kIGxldmVsPC9LZXl3b3Jkcz48S2V5d29y
ZHM+VW5pdGVkIFN0YXRlczwvS2V5d29yZHM+PEtleXdvcmRzPlVuaXZlcnNpdHk8L0tleXdvcmRz
PjxLZXl3b3Jkcz51cmVhPC9LZXl3b3Jkcz48S2V5d29yZHM+dXJlYSBuaXRyb2dlbiBibG9vZCBs
ZXZlbDwvS2V5d29yZHM+PEtleXdvcmRzPnZldGVyYW48L0tleXdvcmRzPjxLZXl3b3Jkcz5WZXRl
cmFuczwvS2V5d29yZHM+PEtleXdvcmRzPndlaWdodDwvS2V5d29yZHM+PFJlcHJpbnQ+Tm90IGlu
IEZpbGU8L1JlcHJpbnQ+PFN0YXJ0X1BhZ2U+MTMxMzwvU3RhcnRfUGFnZT48RW5kX1BhZ2U+MTMy
MDwvRW5kX1BhZ2U+PFBlcmlvZGljYWw+Sm91cm5hbCBvZiB0aGUgQW1lcmljYW4gR2VyaWF0cmlj
cyBTb2NpZXR5PC9QZXJpb2RpY2FsPjxWb2x1bWU+NTI8L1ZvbHVtZT48SXNzdWU+ODwvSXNzdWU+
PFB1Yl9QbGFjZT5Vbml0ZWQgU3RhdGVzPC9QdWJfUGxhY2U+PFVzZXJfRGVmXzE+Y29ob3J0IHNl
YXJjaCAyMiBkZWMgMTA8L1VzZXJfRGVmXzE+PElTU05fSVNCTj4wMDAyLTg2MTQ8L0lTU05fSVNC
Tj48QWRkcmVzcz4oU3Rvb2tleSwgUHVyc2VyLCBQaWVwZXIsIENvaGVuKSBDdHIuIFN0dWQuIG9m
IEFnaW5nIGFuZCBIdW0uIERldm10LiwgRHVrZSBVbml2ZXJzaXR5IE1lZGljYWwgQ2VudGVyLCBE
dXJoYW0sIE5DLCBVbml0ZWQgU3RhdGVzIChQaWVwZXIsIENvaGVuKSBDLiBELiBQLiBPbGRlciBB
bWVyaWNhbnMgSW5kLiBDdHIuLCBEdWtlIFVuaXZlcnNpdHkgTWVkaWNhbCBDZW50ZXIsIER1cmhh
bSwgTkMsIFVuaXRlZCBTdGF0ZXMgKENvaGVuKSBHZXJpYXQuIFJlcy4sIEVkdWMuIGFuZCBDbGlu
LiBDZW50ZXIsIFZldGVyYW5zIEFmZmFpcnMgTWVkaWNhbCBDZW50ZXIsIER1cmhhbSwgTkMsIFVu
aXRlZCBTdGF0ZXMgKFN0b29rZXkpIEN0ci4gU3R1ZC4gb2YgQWdpbmcgYW5kIEh1bS4gRGV2bXQu
LCBEdWtlIFVuaXZlcnNpdHkgTWVkaWNhbCBDZW50ZXIsIEJveCAzMDAzLCBEdXJoYW0sIE5DIDI3
NzEwLCBVbml0ZWQgU3RhdGVzPC9BZGRyZXNzPjxaWl9Kb3VybmFsRnVsbD48ZiBuYW1lPSJTeXN0
ZW0iPkpvdXJuYWwgb2YgdGhlIEFtZXJpY2FuIEdlcmlhdHJpY3MgU29jaWV0eTwvZj48L1paX0pv
dXJuYWxGdWxsPjxaWl9Kb3VybmFsU3RkQWJicmV2PjxmIG5hbWU9IlN5c3RlbSI+SiBBbS5HZXJp
YXRyLlNvYy48L2Y+PC9aWl9Kb3VybmFsU3RkQWJicmV2PjxaWl9Xb3JrZm9ybUlEPjE8L1paX1dv
cmtmb3JtSUQ+PC9NREw+PC9DaXRlPjxDaXRlPjxBdXRob3I+V2FjaHRlbDwvQXV0aG9yPjxZZWFy
PjE5OTE8L1llYXI+PFJlY051bT4xMjQzPC9SZWNOdW0+PElEVGV4dD5IeXBlcm9zbW9sYXJpdHkg
YW5kIGFjaWRvc2lzIGluIGRpYWJldGVzIG1lbGxpdHVzOiBhIHRocmVlLXllYXIgZXhwZXJpZW5j
ZSBpbiBSaG9kZSBJc2xhbmQ8L0lEVGV4dD48TURMIFJlZl9UeXBlPSJKb3VybmFsIj48UmVmX1R5
cGU+Sm91cm5hbDwvUmVmX1R5cGU+PFJlZl9JRD4xMjQzPC9SZWZfSUQ+PFRpdGxlX1ByaW1hcnk+
SHlwZXJvc21vbGFyaXR5IGFuZCBhY2lkb3NpcyBpbiBkaWFiZXRlcyBtZWxsaXR1czogYSB0aHJl
ZS15ZWFyIGV4cGVyaWVuY2UgaW4gUmhvZGUgSXNsYW5kPC9UaXRsZV9QcmltYXJ5PjxBdXRob3Jz
X1ByaW1hcnk+V2FjaHRlbCxULkouPC9BdXRob3JzX1ByaW1hcnk+PEF1dGhvcnNfUHJpbWFyeT5U
ZXR1LU1vdXJhZGppYW4sTC5NLjwvQXV0aG9yc19QcmltYXJ5PjxBdXRob3JzX1ByaW1hcnk+R29s
ZG1hbixELkwuPC9BdXRob3JzX1ByaW1hcnk+PEF1dGhvcnNfUHJpbWFyeT5FbGxpcyxTLkUuPC9B
dXRob3JzX1ByaW1hcnk+PEF1dGhvcnNfUHJpbWFyeT5PJmFwb3M7U3VsbGl2YW4sUC5TLjwvQXV0
aG9yc19QcmltYXJ5PjxEYXRlX1ByaW1hcnk+MTk5MS8xMTwvRGF0ZV9QcmltYXJ5PjxLZXl3b3Jk
cz5BY2lkb3NpczwvS2V5d29yZHM+PEtleXdvcmRzPkFkdWx0PC9LZXl3b3Jkcz48S2V5d29yZHM+
YWdlPC9LZXl3b3Jkcz48S2V5d29yZHM+YmljYXJib25hdGU8L0tleXdvcmRzPjxLZXl3b3Jkcz5D
bGluaWNhbDwvS2V5d29yZHM+PEtleXdvcmRzPkNvbW1vbjwvS2V5d29yZHM+PEtleXdvcmRzPkNv
bW11bml0eTwvS2V5d29yZHM+PEtleXdvcmRzPmNvbW11bml0eSBob3NwaXRhbDwvS2V5d29yZHM+
PEtleXdvcmRzPkNvbnRpbnVpbmc8L0tleXdvcmRzPjxLZXl3b3Jkcz5EaWFiZXRlcyBNZWxsaXR1
czwvS2V5d29yZHM+PEtleXdvcmRzPmRpYWJldGljIGtldG9hY2lkb3NpczwvS2V5d29yZHM+PEtl
eXdvcmRzPkRpYWJldGljIEtldG9hY2lkb3NpczwvS2V5d29yZHM+PEtleXdvcmRzPmRpIFtEaWFn
bm9zaXNdPC9LZXl3b3Jkcz48S2V5d29yZHM+RGlhYmV0aWMgS2V0b2FjaWRvc2lzPC9LZXl3b3Jk
cz48S2V5d29yZHM+ZXAgW0VwaWRlbWlvbG9neV08L0tleXdvcmRzPjxLZXl3b3Jkcz5kaWFiZXRp
YyBwYXRpZW50PC9LZXl3b3Jkcz48S2V5d29yZHM+RGlhZ25vc2lzPC9LZXl3b3Jkcz48S2V5d29y
ZHM+ZXhwZXJpZW5jZTwvS2V5d29yZHM+PEtleXdvcmRzPkZlbWFsZTwvS2V5d29yZHM+PEtleXdv
cmRzPkdlbmVyYWw8L0tleXdvcmRzPjxLZXl3b3Jkcz5HbHVjb3NlPC9LZXl3b3Jkcz48S2V5d29y
ZHM+SG9tZTwvS2V5d29yZHM+PEtleXdvcmRzPkhvc3BpdGFsPC9LZXl3b3Jkcz48S2V5d29yZHM+
SG9zcGl0YWxzPC9LZXl3b3Jkcz48S2V5d29yZHM+SHVtYW5zPC9LZXl3b3Jkcz48S2V5d29yZHM+
SHlwZXJnbHljZW1pYyBIeXBlcm9zbW9sYXIgTm9ua2V0b3RpYyBDb21hPC9LZXl3b3Jkcz48S2V5
d29yZHM+ZGkgW0RpYWdub3Npc108L0tleXdvcmRzPjxLZXl3b3Jkcz5IeXBlcmdseWNlbWljIEh5
cGVyb3Ntb2xhciBOb25rZXRvdGljIENvbWE8L0tleXdvcmRzPjxLZXl3b3Jkcz5lcCBbRXBpZGVt
aW9sb2d5XTwvS2V5d29yZHM+PEtleXdvcmRzPmh5cGVyb3Ntb2xhcml0eTwvS2V5d29yZHM+PEtl
eXdvcmRzPmluZmVjdGlvbjwvS2V5d29yZHM+PEtleXdvcmRzPkluZmVjdGlvbjwvS2V5d29yZHM+
PEtleXdvcmRzPmVwIFtFcGlkZW1pb2xvZ3ldPC9LZXl3b3Jkcz48S2V5d29yZHM+SW50ZXJuYWwg
TWVkaWNpbmU8L0tleXdvcmRzPjxLZXl3b3Jkcz5rZXRvYWNpZG9zaXM8L0tleXdvcmRzPjxLZXl3
b3Jkcz5NYWxlPC9LZXl3b3Jkcz48S2V5d29yZHM+TWVkaWNpbmU8L0tleXdvcmRzPjxLZXl3b3Jk
cz5NZXRob2RzPC9LZXl3b3Jkcz48S2V5d29yZHM+TWlkZGxlIEFnZWQ8L0tleXdvcmRzPjxLZXl3
b3Jkcz5Nb3J0YWxpdHk8L0tleXdvcmRzPjxLZXl3b3Jkcz5NdWx0aXZhcmlhdGUgQW5hbHlzaXM8
L0tleXdvcmRzPjxLZXl3b3Jkcz5OdXJzaW5nPC9LZXl3b3Jkcz48S2V5d29yZHM+bnVyc2luZyBo
b21lPC9LZXl3b3Jkcz48S2V5d29yZHM+TnVyc2luZyBIb21lczwvS2V5d29yZHM+PEtleXdvcmRz
Pk9zbW9sYXIgQ29uY2VudHJhdGlvbjwvS2V5d29yZHM+PEtleXdvcmRzPm9zbW9sYXJpdHk8L0tl
eXdvcmRzPjxLZXl3b3Jkcz5wYXRpZW50PC9LZXl3b3Jkcz48S2V5d29yZHM+UGF0aWVudHM8L0tl
eXdvcmRzPjxLZXl3b3Jkcz5Qcm9nbm9zaXM8L0tleXdvcmRzPjxLZXl3b3Jkcz5yZXNpZGVudDwv
S2V5d29yZHM+PEtleXdvcmRzPlJldHJvc3BlY3RpdmUgU3R1ZGllczwvS2V5d29yZHM+PEtleXdv
cmRzPnJldmlldzwvS2V5d29yZHM+PEtleXdvcmRzPlJob2RlIElzbGFuZDwvS2V5d29yZHM+PEtl
eXdvcmRzPmVwIFtFcGlkZW1pb2xvZ3ldPC9LZXl3b3Jkcz48S2V5d29yZHM+UmlzayBGYWN0b3Jz
PC9LZXl3b3Jkcz48S2V5d29yZHM+c2VydW08L0tleXdvcmRzPjxLZXl3b3Jkcz5zZXJ1bSBvc21v
bGFyaXR5PC9LZXl3b3Jkcz48S2V5d29yZHM+U3Vydml2YWw8L0tleXdvcmRzPjxLZXl3b3Jkcz5U
b3RhbDwvS2V5d29yZHM+PEtleXdvcmRzPlR5cGUgMTwvS2V5d29yZHM+PEtleXdvcmRzPmNvIFtD
b21wbGljYXRpb25zXTwvS2V5d29yZHM+PEtleXdvcmRzPlR5cGUgMjwvS2V5d29yZHM+PEtleXdv
cmRzPmNvIFtDb21wbGljYXRpb25zXTwvS2V5d29yZHM+PEtleXdvcmRzPlR5cGUgSUk8L0tleXdv
cmRzPjxSZXByaW50Pk5vdCBpbiBGaWxlPC9SZXByaW50PjxTdGFydF9QYWdlPjQ5NTwvU3RhcnRf
UGFnZT48RW5kX1BhZ2U+NTAyPC9FbmRfUGFnZT48UGVyaW9kaWNhbD5Kb3VybmFsIG9mIEdlbmVy
YWwgSW50ZXJuYWwgTWVkaWNpbmU8L1BlcmlvZGljYWw+PFZvbHVtZT42PC9Wb2x1bWU+PElzc3Vl
PjY8L0lzc3VlPjxQdWJfUGxhY2U+VU5JVEVEIFNUQVRFUzwvUHViX1BsYWNlPjxVc2VyX0RlZl8x
PmNvaG9ydCBzZWFyY2ggMjIgZGVjIDEwPC9Vc2VyX0RlZl8xPjxVc2VyX0RlZl80PkpvdXJuYWwg
QXJ0aWNsZS4gUmVzZWFyY2ggU3VwcG9ydCwgTm9uLVUuUy4gR292JmFwb3M7dC48L1VzZXJfRGVm
XzQ+PElTU05fSVNCTj4wODg0LTg3MzQ8L0lTU05fSVNCTj48QWRkcmVzcz5SaG9kZSBJc2xhbmQg
SG9zcGl0YWwsIFByb3ZpZGVuY2UgMDI5MDM8L0FkZHJlc3M+PFpaX0pvdXJuYWxGdWxsPjxmIG5h
bWU9IlN5c3RlbSI+Sm91cm5hbCBvZiBHZW5lcmFsIEludGVybmFsIE1lZGljaW5lPC9mPjwvWlpf
Sm91cm5hbEZ1bGw+PFpaX0pvdXJuYWxTdGRBYmJyZXY+PGYgbmFtZT0iU3lzdGVtIj5KIEdlbi5J
bnRlcm4uTWVkLjwvZj48L1paX0pvdXJuYWxTdGRBYmJyZXY+PFpaX1dvcmtmb3JtSUQ+MTwvWlpf
V29ya2Zvcm1JRD48L01ETD48L0NpdGU+PC9SZWZtYW4+AG==
</w:fldData>
        </w:fldChar>
      </w:r>
      <w:r w:rsidR="00475E08" w:rsidRPr="00A3198E">
        <w:instrText xml:space="preserve"> ADDIN REFMGR.CITE </w:instrText>
      </w:r>
      <w:r w:rsidR="00475E08" w:rsidRPr="00A3198E">
        <w:fldChar w:fldCharType="begin">
          <w:fldData xml:space="preserve">PFJlZm1hbj48Q2l0ZT48QXV0aG9yPkJoYWxsYTwvQXV0aG9yPjxZZWFyPjIwMDA8L1llYXI+PFJl
Y051bT4zODk3PC9SZWNOdW0+PElEVGV4dD5JbmZsdWVuY2Ugb2YgcmFpc2VkIHBsYXNtYSBvc21v
bGFsaXR5IG9uIGNsaW5pY2FsIG91dGNvbWUgYWZ0ZXIgYWN1dGUgc3Ryb2tlPC9JRFRleHQ+PE1E
TCBSZWZfVHlwZT0iSm91cm5hbCI+PFJlZl9UeXBlPkpvdXJuYWw8L1JlZl9UeXBlPjxSZWZfSUQ+
Mzg5NzwvUmVmX0lEPjxUaXRsZV9QcmltYXJ5PkluZmx1ZW5jZSBvZiByYWlzZWQgcGxhc21hIG9z
bW9sYWxpdHkgb24gY2xpbmljYWwgb3V0Y29tZSBhZnRlciBhY3V0ZSBzdHJva2U8L1RpdGxlX1By
aW1hcnk+PEF1dGhvcnNfUHJpbWFyeT5CaGFsbGEsQS48L0F1dGhvcnNfUHJpbWFyeT48QXV0aG9y
c19QcmltYXJ5PlNhbmthcmFsaW5nYW0sUy48L0F1dGhvcnNfUHJpbWFyeT48QXV0aG9yc19Qcmlt
YXJ5PkR1bmRhcyxSLjwvQXV0aG9yc19QcmltYXJ5PjxBdXRob3JzX1ByaW1hcnk+U3dhbWluYXRo
YW4sUi48L0F1dGhvcnNfUHJpbWFyeT48QXV0aG9yc19QcmltYXJ5PldvbGZlLEMuRC48L0F1dGhv
cnNfUHJpbWFyeT48QXV0aG9yc19QcmltYXJ5PlJ1ZGQsQS5HLjwvQXV0aG9yc19QcmltYXJ5PjxE
YXRlX1ByaW1hcnk+MjAwMC85PC9EYXRlX1ByaW1hcnk+PEtleXdvcmRzPkFjdXRlPC9LZXl3b3Jk
cz48S2V5d29yZHM+QWN1dGUgRGlzZWFzZTwvS2V5d29yZHM+PEtleXdvcmRzPkFkbWluaXN0cmF0
aW9uPC9LZXl3b3Jkcz48S2V5d29yZHM+QWdlIEZhY3RvcnM8L0tleXdvcmRzPjxLZXl3b3Jkcz5B
Z2VkPC9LZXl3b3Jkcz48S2V5d29yZHM+QXJlYSBVbmRlciBDdXJ2ZTwvS2V5d29yZHM+PEtleXdv
cmRzPmNpcmN1bGF0aW9uPC9LZXl3b3Jkcz48S2V5d29yZHM+Q2xpbmljYWw8L0tleXdvcmRzPjxL
ZXl3b3Jkcz5EZWh5ZHJhdGlvbjwvS2V5d29yZHM+PEtleXdvcmRzPkRlaHlkcmF0aW9uPC9LZXl3
b3Jkcz48S2V5d29yZHM+YmwgW0Jsb29kXTwvS2V5d29yZHM+PEtleXdvcmRzPkRlaHlkcmF0aW9u
PC9LZXl3b3Jkcz48S2V5d29yZHM+cHAgW1BoeXNpb3BhdGhvbG9neV08L0tleXdvcmRzPjxLZXl3
b3Jkcz5EZWh5ZHJhdGlvbjwvS2V5d29yZHM+PEtleXdvcmRzPnRoIFtUaGVyYXB5XTwvS2V5d29y
ZHM+PEtleXdvcmRzPmRldGVyaW9yYXRpb248L0tleXdvcmRzPjxLZXl3b3Jkcz5FbmdsYW5kPC9L
ZXl3b3Jkcz48S2V5d29yZHM+RmVtYWxlPC9LZXl3b3Jkcz48S2V5d29yZHM+Rmx1aWQgVGhlcmFw
eTwvS2V5d29yZHM+PEtleXdvcmRzPkhlYWx0aDwvS2V5d29yZHM+PEtleXdvcmRzPkhvc3BpdGFs
PC9LZXl3b3Jkcz48S2V5d29yZHM+SG9zcGl0YWxpemF0aW9uPC9LZXl3b3Jkcz48S2V5d29yZHM+
SHVtYW5zPC9LZXl3b3Jkcz48S2V5d29yZHM+aHlkcmF0aW9uPC9LZXl3b3Jkcz48S2V5d29yZHM+
SW5mdXNpb25zPC9LZXl3b3Jkcz48S2V5d29yZHM+SW50cmF2ZW5vdXM8L0tleXdvcmRzPjxLZXl3
b3Jkcz5Mb2dpc3RpYyBNb2RlbHM8L0tleXdvcmRzPjxLZXl3b3Jkcz5Mb25kb248L0tleXdvcmRz
PjxLZXl3b3Jkcz5NYWxlPC9LZXl3b3Jkcz48S2V5d29yZHM+TWVkaWNpbmU8L0tleXdvcmRzPjxL
ZXl3b3Jkcz5NZXRob2RzPC9LZXl3b3Jkcz48S2V5d29yZHM+TW9ydGFsaXR5PC9LZXl3b3Jkcz48
S2V5d29yZHM+T3JhbDwvS2V5d29yZHM+PEtleXdvcmRzPm9zbW9sYWxpdHk8L0tleXdvcmRzPjxL
ZXl3b3Jkcz5Pc21vbGFyIENvbmNlbnRyYXRpb248L0tleXdvcmRzPjxLZXl3b3Jkcz5wYXJhbWV0
ZXI8L0tleXdvcmRzPjxLZXl3b3Jkcz5wYXRpZW50PC9LZXl3b3Jkcz48S2V5d29yZHM+UGF0aWVu
dHM8L0tleXdvcmRzPjxLZXl3b3Jkcz5QaHlzaW9sb2dpY2FsPC9LZXl3b3Jkcz48S2V5d29yZHM+
UGxhc21hPC9LZXl3b3Jkcz48S2V5d29yZHM+cGxhc21hIG9zbW9sYWxpdHk8L0tleXdvcmRzPjxL
ZXl3b3Jkcz5QbGFzbWE8L0tleXdvcmRzPjxLZXl3b3Jkcz5jaCBbQ2hlbWlzdHJ5XTwvS2V5d29y
ZHM+PEtleXdvcmRzPlByb3NwZWN0aXZlIFN0dWRpZXM8L0tleXdvcmRzPjxLZXl3b3Jkcz5wdWJs
aWMgaGVhbHRoPC9LZXl3b3Jkcz48S2V5d29yZHM+UmVncmVzc2lvbiBBbmFseXNpczwvS2V5d29y
ZHM+PEtleXdvcmRzPlNleCBGYWN0b3JzPC9LZXl3b3Jkcz48S2V5d29yZHM+U3Ryb2tlPC9LZXl3
b3Jkcz48S2V5d29yZHM+U3Ryb2tlPC9LZXl3b3Jkcz48S2V5d29yZHM+bW8gW01vcnRhbGl0eV08
L0tleXdvcmRzPjxLZXl3b3Jkcz5TdHJva2U8L0tleXdvcmRzPjxLZXl3b3Jkcz5wcCBbUGh5c2lv
cGF0aG9sb2d5XTwvS2V5d29yZHM+PEtleXdvcmRzPlN0cm9rZTwvS2V5d29yZHM+PEtleXdvcmRz
PnRoIFtUaGVyYXB5XTwvS2V5d29yZHM+PEtleXdvcmRzPlN1cnZpdmFsPC9LZXl3b3Jkcz48S2V5
d29yZHM+U3Vydml2YWwgQW5hbHlzaXM8L0tleXdvcmRzPjxLZXl3b3Jkcz5zdXJ2aXZvcjwvS2V5
d29yZHM+PEtleXdvcmRzPlN1cnZpdm9yczwvS2V5d29yZHM+PEtleXdvcmRzPlRpbWUgRmFjdG9y
czwvS2V5d29yZHM+PFJlcHJpbnQ+Tm90IGluIEZpbGU8L1JlcHJpbnQ+PFN0YXJ0X1BhZ2U+MjA0
MzwvU3RhcnRfUGFnZT48RW5kX1BhZ2U+MjA0ODwvRW5kX1BhZ2U+PFBlcmlvZGljYWw+U3Ryb2tl
PC9QZXJpb2RpY2FsPjxWb2x1bWU+MzE8L1ZvbHVtZT48SXNzdWU+OTwvSXNzdWU+PFB1Yl9QbGFj
ZT5VTklURUQgU1RBVEVTPC9QdWJfUGxhY2U+PFVzZXJfRGVmXzE+Y29ob3J0IHNlYXJjaCAyMiBk
ZWMgMTA8L1VzZXJfRGVmXzE+PFVzZXJfRGVmXzQ+Q2xpbmljYWwgVHJpYWwuIENvbXBhcmF0aXZl
IFN0dWR5LiBKb3VybmFsIEFydGljbGUuIFJlc2VhcmNoIFN1cHBvcnQsIE5vbi1VLlMuIEdvdiZh
cG9zO3QuPC9Vc2VyX0RlZl80PjxJU1NOX0lTQk4+MTUyNC00NjI4PC9JU1NOX0lTQk4+PEFkZHJl
c3M+RGVwYXJ0bWVudCBvZiBQdWJsaWMgSGVhbHRoIFNjaWVuY2VzLCBHdXkmYXBvcztzLCBLaW5n
JmFwb3M7cyBhbmQgU3QgVGhvbWFzJmFwb3M7IEhvc3BpdGFsIFNjaG9vbCBvZiBNZWRpY2luZSwg
R3V5JmFwb3M7cyBhbmQgU3QgVGhvbWFzJmFwb3M7IEhvc3BpdGFsLCBMb25kb24sIEVuZ2xhbmQu
IGFqYXkuMi5iaGFsbGFAa2NsLmFjLnVrPC9BZGRyZXNzPjxaWl9Kb3VybmFsRnVsbD48ZiBuYW1l
PSJTeXN0ZW0iPlN0cm9rZTwvZj48L1paX0pvdXJuYWxGdWxsPjxaWl9Xb3JrZm9ybUlEPjE8L1pa
X1dvcmtmb3JtSUQ+PC9NREw+PC9DaXRlPjxDaXRlPjxBdXRob3I+U3Rvb2tleTwvQXV0aG9yPjxZ
ZWFyPjIwMDQ8L1llYXI+PFJlY051bT4zMDg4PC9SZWNOdW0+PElEVGV4dD5QbGFzbWEgaHlwZXJ0
b25pY2l0eTogQW5vdGhlciBtYXJrZXIgb2YgZnJhaWx0eT88L0lEVGV4dD48TURMIFJlZl9UeXBl
PSJKb3VybmFsIj48UmVmX1R5cGU+Sm91cm5hbDwvUmVmX1R5cGU+PFJlZl9JRD4zMDg4PC9SZWZf
SUQ+PFRpdGxlX1ByaW1hcnk+UGxhc21hIGh5cGVydG9uaWNpdHk6IEFub3RoZXIgbWFya2VyIG9m
IGZyYWlsdHk/PC9UaXRsZV9QcmltYXJ5PjxBdXRob3JzX1ByaW1hcnk+U3Rvb2tleSxKLkQuPC9B
dXRob3JzX1ByaW1hcnk+PEF1dGhvcnNfUHJpbWFyeT5QdXJzZXIsSi5MLjwvQXV0aG9yc19Qcmlt
YXJ5PjxBdXRob3JzX1ByaW1hcnk+UGllcGVyLEMuRi48L0F1dGhvcnNfUHJpbWFyeT48QXV0aG9y
c19QcmltYXJ5PkNvaGVuLEguSi48L0F1dGhvcnNfUHJpbWFyeT48RGF0ZV9QcmltYXJ5PjIwMDQ8
L0RhdGVfUHJpbWFyeT48S2V5d29yZHM+QWR1bHQ8L0tleXdvcmRzPjxLZXl3b3Jkcz5hZ2U8L0tl
eXdvcmRzPjxLZXl3b3Jkcz5BZ2VkPC9LZXl3b3Jkcz48S2V5d29yZHM+QWdpbmc8L0tleXdvcmRz
PjxLZXl3b3Jkcz5hcnRpY2xlPC9LZXl3b3Jkcz48S2V5d29yZHM+Qmxvb2Q8L0tleXdvcmRzPjxL
ZXl3b3Jkcz5ibG9vZCBkb25vcjwvS2V5d29yZHM+PEtleXdvcmRzPkJsb29kIFVyZWEgTml0cm9n
ZW48L0tleXdvcmRzPjxLZXl3b3Jkcz5DaHJvbmljPC9LZXl3b3Jkcz48S2V5d29yZHM+Q2hyb25p
YyBEaXNlYXNlPC9LZXl3b3Jkcz48S2V5d29yZHM+Q29nbml0aW9uPC9LZXl3b3Jkcz48S2V5d29y
ZHM+Q29tbXVuaXR5PC9LZXl3b3Jkcz48S2V5d29yZHM+Y29uZmlkZW5jZSBpbnRlcnZhbDwvS2V5
d29yZHM+PEtleXdvcmRzPmNvbnRyb2xsZWQgc3R1ZHk8L0tleXdvcmRzPjxLZXl3b3Jkcz5jcmVh
dGluaW5lPC9LZXl3b3Jkcz48S2V5d29yZHM+Y3JlYXRpbmluZSBibG9vZCBsZXZlbDwvS2V5d29y
ZHM+PEtleXdvcmRzPmRhaWx5IGxpZmUgYWN0aXZpdHk8L0tleXdvcmRzPjxLZXl3b3Jkcz5EZWF0
aDwvS2V5d29yZHM+PEtleXdvcmRzPkRlcHJlc3Npb248L0tleXdvcmRzPjxLZXl3b3Jkcz5kaXNh
YmlsaXR5PC9LZXl3b3Jkcz48S2V5d29yZHM+RXBpZGVtaW9sb2dpYyBTdHVkaWVzPC9LZXl3b3Jk
cz48S2V5d29yZHM+RmVtYWxlPC9LZXl3b3Jkcz48S2V5d29yZHM+ZnVuY3Rpb25hbCBzdGF0dXM8
L0tleXdvcmRzPjxLZXl3b3Jkcz5HbHVjb3NlPC9LZXl3b3Jkcz48S2V5d29yZHM+Z2x1Y29zZSBi
bG9vZCBsZXZlbDwvS2V5d29yZHM+PEtleXdvcmRzPmhhemFyZDwvS2V5d29yZHM+PEtleXdvcmRz
Pmh1bWFuPC9LZXl3b3Jkcz48S2V5d29yZHM+aHlwZXJvc21vbGFsaXR5PC9LZXl3b3Jkcz48S2V5
d29yZHM+bG9naXN0aWMgcmVncmVzc2lvbiBhbmFseXNpczwvS2V5d29yZHM+PEtleXdvcmRzPm1h
am9yIGNsaW5pY2FsIHN0dWR5PC9LZXl3b3Jkcz48S2V5d29yZHM+TWFsZTwvS2V5d29yZHM+PEtl
eXdvcmRzPm1lYXN1cmVtZW50PC9LZXl3b3Jkcz48S2V5d29yZHM+TWVkaWNhbDwvS2V5d29yZHM+
PEtleXdvcmRzPm1vZGVsPC9LZXl3b3Jkcz48S2V5d29yZHM+TW9kZWxzPC9LZXl3b3Jkcz48S2V5
d29yZHM+TW9ydGFsaXR5PC9LZXl3b3Jkcz48S2V5d29yZHM+Tml0cm9nZW48L0tleXdvcmRzPjxL
ZXl3b3Jkcz5vYnNlcnZhdGlvbmFsIHN0dWR5PC9LZXl3b3Jkcz48S2V5d29yZHM+UGxhc21hPC9L
ZXl3b3Jkcz48S2V5d29yZHM+cGxhc21hIGh5cGVydG9uaWNpdHk8L0tleXdvcmRzPjxLZXl3b3Jk
cz5wbGFzbWEgb3Ntb2xhbGl0eTwvS2V5d29yZHM+PEtleXdvcmRzPlBvdGFzc2l1bTwvS2V5d29y
ZHM+PEtleXdvcmRzPnBvdGFzc2l1bSBibG9vZCBsZXZlbDwvS2V5d29yZHM+PEtleXdvcmRzPnBy
b3BvcnRpb25hbCBoYXphcmRzIG1vZGVsPC9LZXl3b3Jkcz48S2V5d29yZHM+UHJvcG9ydGlvbmFs
IEhhemFyZHMgTW9kZWxzPC9LZXl3b3Jkcz48S2V5d29yZHM+cmFjZTwvS2V5d29yZHM+PEtleXdv
cmRzPlJpc2s8L0tleXdvcmRzPjxLZXl3b3Jkcz5zYW1wbGU8L0tleXdvcmRzPjxLZXl3b3Jkcz5z
ZXg8L0tleXdvcmRzPjxLZXl3b3Jkcz5TbW9raW5nPC9LZXl3b3Jkcz48S2V5d29yZHM+U29kaXVt
PC9LZXl3b3Jkcz48S2V5d29yZHM+c29kaXVtIGJsb29kIGxldmVsPC9LZXl3b3Jkcz48S2V5d29y
ZHM+VW5pdGVkIFN0YXRlczwvS2V5d29yZHM+PEtleXdvcmRzPlVuaXZlcnNpdHk8L0tleXdvcmRz
PjxLZXl3b3Jkcz51cmVhPC9LZXl3b3Jkcz48S2V5d29yZHM+dXJlYSBuaXRyb2dlbiBibG9vZCBs
ZXZlbDwvS2V5d29yZHM+PEtleXdvcmRzPnZldGVyYW48L0tleXdvcmRzPjxLZXl3b3Jkcz5WZXRl
cmFuczwvS2V5d29yZHM+PEtleXdvcmRzPndlaWdodDwvS2V5d29yZHM+PFJlcHJpbnQ+Tm90IGlu
IEZpbGU8L1JlcHJpbnQ+PFN0YXJ0X1BhZ2U+MTMxMzwvU3RhcnRfUGFnZT48RW5kX1BhZ2U+MTMy
MDwvRW5kX1BhZ2U+PFBlcmlvZGljYWw+Sm91cm5hbCBvZiB0aGUgQW1lcmljYW4gR2VyaWF0cmlj
cyBTb2NpZXR5PC9QZXJpb2RpY2FsPjxWb2x1bWU+NTI8L1ZvbHVtZT48SXNzdWU+ODwvSXNzdWU+
PFB1Yl9QbGFjZT5Vbml0ZWQgU3RhdGVzPC9QdWJfUGxhY2U+PFVzZXJfRGVmXzE+Y29ob3J0IHNl
YXJjaCAyMiBkZWMgMTA8L1VzZXJfRGVmXzE+PElTU05fSVNCTj4wMDAyLTg2MTQ8L0lTU05fSVNC
Tj48QWRkcmVzcz4oU3Rvb2tleSwgUHVyc2VyLCBQaWVwZXIsIENvaGVuKSBDdHIuIFN0dWQuIG9m
IEFnaW5nIGFuZCBIdW0uIERldm10LiwgRHVrZSBVbml2ZXJzaXR5IE1lZGljYWwgQ2VudGVyLCBE
dXJoYW0sIE5DLCBVbml0ZWQgU3RhdGVzIChQaWVwZXIsIENvaGVuKSBDLiBELiBQLiBPbGRlciBB
bWVyaWNhbnMgSW5kLiBDdHIuLCBEdWtlIFVuaXZlcnNpdHkgTWVkaWNhbCBDZW50ZXIsIER1cmhh
bSwgTkMsIFVuaXRlZCBTdGF0ZXMgKENvaGVuKSBHZXJpYXQuIFJlcy4sIEVkdWMuIGFuZCBDbGlu
LiBDZW50ZXIsIFZldGVyYW5zIEFmZmFpcnMgTWVkaWNhbCBDZW50ZXIsIER1cmhhbSwgTkMsIFVu
aXRlZCBTdGF0ZXMgKFN0b29rZXkpIEN0ci4gU3R1ZC4gb2YgQWdpbmcgYW5kIEh1bS4gRGV2bXQu
LCBEdWtlIFVuaXZlcnNpdHkgTWVkaWNhbCBDZW50ZXIsIEJveCAzMDAzLCBEdXJoYW0sIE5DIDI3
NzEwLCBVbml0ZWQgU3RhdGVzPC9BZGRyZXNzPjxaWl9Kb3VybmFsRnVsbD48ZiBuYW1lPSJTeXN0
ZW0iPkpvdXJuYWwgb2YgdGhlIEFtZXJpY2FuIEdlcmlhdHJpY3MgU29jaWV0eTwvZj48L1paX0pv
dXJuYWxGdWxsPjxaWl9Kb3VybmFsU3RkQWJicmV2PjxmIG5hbWU9IlN5c3RlbSI+SiBBbS5HZXJp
YXRyLlNvYy48L2Y+PC9aWl9Kb3VybmFsU3RkQWJicmV2PjxaWl9Xb3JrZm9ybUlEPjE8L1paX1dv
cmtmb3JtSUQ+PC9NREw+PC9DaXRlPjxDaXRlPjxBdXRob3I+V2FjaHRlbDwvQXV0aG9yPjxZZWFy
PjE5OTE8L1llYXI+PFJlY051bT4xMjQzPC9SZWNOdW0+PElEVGV4dD5IeXBlcm9zbW9sYXJpdHkg
YW5kIGFjaWRvc2lzIGluIGRpYWJldGVzIG1lbGxpdHVzOiBhIHRocmVlLXllYXIgZXhwZXJpZW5j
ZSBpbiBSaG9kZSBJc2xhbmQ8L0lEVGV4dD48TURMIFJlZl9UeXBlPSJKb3VybmFsIj48UmVmX1R5
cGU+Sm91cm5hbDwvUmVmX1R5cGU+PFJlZl9JRD4xMjQzPC9SZWZfSUQ+PFRpdGxlX1ByaW1hcnk+
SHlwZXJvc21vbGFyaXR5IGFuZCBhY2lkb3NpcyBpbiBkaWFiZXRlcyBtZWxsaXR1czogYSB0aHJl
ZS15ZWFyIGV4cGVyaWVuY2UgaW4gUmhvZGUgSXNsYW5kPC9UaXRsZV9QcmltYXJ5PjxBdXRob3Jz
X1ByaW1hcnk+V2FjaHRlbCxULkouPC9BdXRob3JzX1ByaW1hcnk+PEF1dGhvcnNfUHJpbWFyeT5U
ZXR1LU1vdXJhZGppYW4sTC5NLjwvQXV0aG9yc19QcmltYXJ5PjxBdXRob3JzX1ByaW1hcnk+R29s
ZG1hbixELkwuPC9BdXRob3JzX1ByaW1hcnk+PEF1dGhvcnNfUHJpbWFyeT5FbGxpcyxTLkUuPC9B
dXRob3JzX1ByaW1hcnk+PEF1dGhvcnNfUHJpbWFyeT5PJmFwb3M7U3VsbGl2YW4sUC5TLjwvQXV0
aG9yc19QcmltYXJ5PjxEYXRlX1ByaW1hcnk+MTk5MS8xMTwvRGF0ZV9QcmltYXJ5PjxLZXl3b3Jk
cz5BY2lkb3NpczwvS2V5d29yZHM+PEtleXdvcmRzPkFkdWx0PC9LZXl3b3Jkcz48S2V5d29yZHM+
YWdlPC9LZXl3b3Jkcz48S2V5d29yZHM+YmljYXJib25hdGU8L0tleXdvcmRzPjxLZXl3b3Jkcz5D
bGluaWNhbDwvS2V5d29yZHM+PEtleXdvcmRzPkNvbW1vbjwvS2V5d29yZHM+PEtleXdvcmRzPkNv
bW11bml0eTwvS2V5d29yZHM+PEtleXdvcmRzPmNvbW11bml0eSBob3NwaXRhbDwvS2V5d29yZHM+
PEtleXdvcmRzPkNvbnRpbnVpbmc8L0tleXdvcmRzPjxLZXl3b3Jkcz5EaWFiZXRlcyBNZWxsaXR1
czwvS2V5d29yZHM+PEtleXdvcmRzPmRpYWJldGljIGtldG9hY2lkb3NpczwvS2V5d29yZHM+PEtl
eXdvcmRzPkRpYWJldGljIEtldG9hY2lkb3NpczwvS2V5d29yZHM+PEtleXdvcmRzPmRpIFtEaWFn
bm9zaXNdPC9LZXl3b3Jkcz48S2V5d29yZHM+RGlhYmV0aWMgS2V0b2FjaWRvc2lzPC9LZXl3b3Jk
cz48S2V5d29yZHM+ZXAgW0VwaWRlbWlvbG9neV08L0tleXdvcmRzPjxLZXl3b3Jkcz5kaWFiZXRp
YyBwYXRpZW50PC9LZXl3b3Jkcz48S2V5d29yZHM+RGlhZ25vc2lzPC9LZXl3b3Jkcz48S2V5d29y
ZHM+ZXhwZXJpZW5jZTwvS2V5d29yZHM+PEtleXdvcmRzPkZlbWFsZTwvS2V5d29yZHM+PEtleXdv
cmRzPkdlbmVyYWw8L0tleXdvcmRzPjxLZXl3b3Jkcz5HbHVjb3NlPC9LZXl3b3Jkcz48S2V5d29y
ZHM+SG9tZTwvS2V5d29yZHM+PEtleXdvcmRzPkhvc3BpdGFsPC9LZXl3b3Jkcz48S2V5d29yZHM+
SG9zcGl0YWxzPC9LZXl3b3Jkcz48S2V5d29yZHM+SHVtYW5zPC9LZXl3b3Jkcz48S2V5d29yZHM+
SHlwZXJnbHljZW1pYyBIeXBlcm9zbW9sYXIgTm9ua2V0b3RpYyBDb21hPC9LZXl3b3Jkcz48S2V5
d29yZHM+ZGkgW0RpYWdub3Npc108L0tleXdvcmRzPjxLZXl3b3Jkcz5IeXBlcmdseWNlbWljIEh5
cGVyb3Ntb2xhciBOb25rZXRvdGljIENvbWE8L0tleXdvcmRzPjxLZXl3b3Jkcz5lcCBbRXBpZGVt
aW9sb2d5XTwvS2V5d29yZHM+PEtleXdvcmRzPmh5cGVyb3Ntb2xhcml0eTwvS2V5d29yZHM+PEtl
eXdvcmRzPmluZmVjdGlvbjwvS2V5d29yZHM+PEtleXdvcmRzPkluZmVjdGlvbjwvS2V5d29yZHM+
PEtleXdvcmRzPmVwIFtFcGlkZW1pb2xvZ3ldPC9LZXl3b3Jkcz48S2V5d29yZHM+SW50ZXJuYWwg
TWVkaWNpbmU8L0tleXdvcmRzPjxLZXl3b3Jkcz5rZXRvYWNpZG9zaXM8L0tleXdvcmRzPjxLZXl3
b3Jkcz5NYWxlPC9LZXl3b3Jkcz48S2V5d29yZHM+TWVkaWNpbmU8L0tleXdvcmRzPjxLZXl3b3Jk
cz5NZXRob2RzPC9LZXl3b3Jkcz48S2V5d29yZHM+TWlkZGxlIEFnZWQ8L0tleXdvcmRzPjxLZXl3
b3Jkcz5Nb3J0YWxpdHk8L0tleXdvcmRzPjxLZXl3b3Jkcz5NdWx0aXZhcmlhdGUgQW5hbHlzaXM8
L0tleXdvcmRzPjxLZXl3b3Jkcz5OdXJzaW5nPC9LZXl3b3Jkcz48S2V5d29yZHM+bnVyc2luZyBo
b21lPC9LZXl3b3Jkcz48S2V5d29yZHM+TnVyc2luZyBIb21lczwvS2V5d29yZHM+PEtleXdvcmRz
Pk9zbW9sYXIgQ29uY2VudHJhdGlvbjwvS2V5d29yZHM+PEtleXdvcmRzPm9zbW9sYXJpdHk8L0tl
eXdvcmRzPjxLZXl3b3Jkcz5wYXRpZW50PC9LZXl3b3Jkcz48S2V5d29yZHM+UGF0aWVudHM8L0tl
eXdvcmRzPjxLZXl3b3Jkcz5Qcm9nbm9zaXM8L0tleXdvcmRzPjxLZXl3b3Jkcz5yZXNpZGVudDwv
S2V5d29yZHM+PEtleXdvcmRzPlJldHJvc3BlY3RpdmUgU3R1ZGllczwvS2V5d29yZHM+PEtleXdv
cmRzPnJldmlldzwvS2V5d29yZHM+PEtleXdvcmRzPlJob2RlIElzbGFuZDwvS2V5d29yZHM+PEtl
eXdvcmRzPmVwIFtFcGlkZW1pb2xvZ3ldPC9LZXl3b3Jkcz48S2V5d29yZHM+UmlzayBGYWN0b3Jz
PC9LZXl3b3Jkcz48S2V5d29yZHM+c2VydW08L0tleXdvcmRzPjxLZXl3b3Jkcz5zZXJ1bSBvc21v
bGFyaXR5PC9LZXl3b3Jkcz48S2V5d29yZHM+U3Vydml2YWw8L0tleXdvcmRzPjxLZXl3b3Jkcz5U
b3RhbDwvS2V5d29yZHM+PEtleXdvcmRzPlR5cGUgMTwvS2V5d29yZHM+PEtleXdvcmRzPmNvIFtD
b21wbGljYXRpb25zXTwvS2V5d29yZHM+PEtleXdvcmRzPlR5cGUgMjwvS2V5d29yZHM+PEtleXdv
cmRzPmNvIFtDb21wbGljYXRpb25zXTwvS2V5d29yZHM+PEtleXdvcmRzPlR5cGUgSUk8L0tleXdv
cmRzPjxSZXByaW50Pk5vdCBpbiBGaWxlPC9SZXByaW50PjxTdGFydF9QYWdlPjQ5NTwvU3RhcnRf
UGFnZT48RW5kX1BhZ2U+NTAyPC9FbmRfUGFnZT48UGVyaW9kaWNhbD5Kb3VybmFsIG9mIEdlbmVy
YWwgSW50ZXJuYWwgTWVkaWNpbmU8L1BlcmlvZGljYWw+PFZvbHVtZT42PC9Wb2x1bWU+PElzc3Vl
PjY8L0lzc3VlPjxQdWJfUGxhY2U+VU5JVEVEIFNUQVRFUzwvUHViX1BsYWNlPjxVc2VyX0RlZl8x
PmNvaG9ydCBzZWFyY2ggMjIgZGVjIDEwPC9Vc2VyX0RlZl8xPjxVc2VyX0RlZl80PkpvdXJuYWwg
QXJ0aWNsZS4gUmVzZWFyY2ggU3VwcG9ydCwgTm9uLVUuUy4gR292JmFwb3M7dC48L1VzZXJfRGVm
XzQ+PElTU05fSVNCTj4wODg0LTg3MzQ8L0lTU05fSVNCTj48QWRkcmVzcz5SaG9kZSBJc2xhbmQg
SG9zcGl0YWwsIFByb3ZpZGVuY2UgMDI5MDM8L0FkZHJlc3M+PFpaX0pvdXJuYWxGdWxsPjxmIG5h
bWU9IlN5c3RlbSI+Sm91cm5hbCBvZiBHZW5lcmFsIEludGVybmFsIE1lZGljaW5lPC9mPjwvWlpf
Sm91cm5hbEZ1bGw+PFpaX0pvdXJuYWxTdGRBYmJyZXY+PGYgbmFtZT0iU3lzdGVtIj5KIEdlbi5J
bnRlcm4uTWVkLjwvZj48L1paX0pvdXJuYWxTdGRBYmJyZXY+PFpaX1dvcmtmb3JtSUQ+MTwvWlpf
V29ya2Zvcm1JRD48L01ETD48L0NpdGU+PC9SZWZtYW4+AG==
</w:fldData>
        </w:fldChar>
      </w:r>
      <w:r w:rsidR="00475E08" w:rsidRPr="00A3198E">
        <w:instrText xml:space="preserve"> ADDIN EN.CITE.DATA </w:instrText>
      </w:r>
      <w:r w:rsidR="00475E08" w:rsidRPr="00A3198E">
        <w:fldChar w:fldCharType="end"/>
      </w:r>
      <w:r w:rsidR="00915D53" w:rsidRPr="00A3198E">
        <w:fldChar w:fldCharType="separate"/>
      </w:r>
      <w:r w:rsidR="001727E3" w:rsidRPr="00A3198E">
        <w:rPr>
          <w:noProof/>
        </w:rPr>
        <w:t>(5-7)</w:t>
      </w:r>
      <w:r w:rsidR="00915D53" w:rsidRPr="00A3198E">
        <w:fldChar w:fldCharType="end"/>
      </w:r>
      <w:r w:rsidR="008C01EC" w:rsidRPr="00A3198E">
        <w:t xml:space="preserve">.  In one </w:t>
      </w:r>
      <w:r w:rsidRPr="00A3198E">
        <w:t>study</w:t>
      </w:r>
      <w:r w:rsidR="008C01EC" w:rsidRPr="00A3198E">
        <w:t xml:space="preserve"> 561 non-disabled Americans aged at least 70 years were recruited.  Having </w:t>
      </w:r>
      <w:r w:rsidR="00785405" w:rsidRPr="00A3198E">
        <w:t>dehydration (</w:t>
      </w:r>
      <w:r w:rsidR="008C01EC" w:rsidRPr="00A3198E">
        <w:t>tonicity</w:t>
      </w:r>
      <w:r w:rsidR="00785405" w:rsidRPr="00A3198E">
        <w:t xml:space="preserve"> of </w:t>
      </w:r>
      <w:r w:rsidR="008C01EC" w:rsidRPr="00A3198E">
        <w:rPr>
          <w:rFonts w:ascii="JOFHD F+ Adv P 4 C 4 E 74" w:hAnsi="JOFHD F+ Adv P 4 C 4 E 74" w:cs="JOFHD F+ Adv P 4 C 4 E 74"/>
        </w:rPr>
        <w:t>&gt;</w:t>
      </w:r>
      <w:r w:rsidR="008C01EC" w:rsidRPr="00A3198E">
        <w:t xml:space="preserve">300 mOsm/L) at baseline, compared to </w:t>
      </w:r>
      <w:r w:rsidR="00785405" w:rsidRPr="00A3198E">
        <w:t>euhydration (</w:t>
      </w:r>
      <w:r w:rsidR="008C01EC" w:rsidRPr="00A3198E">
        <w:t>normal tonicity</w:t>
      </w:r>
      <w:r w:rsidR="00785405" w:rsidRPr="00A3198E">
        <w:t>,</w:t>
      </w:r>
      <w:r w:rsidR="008C01EC" w:rsidRPr="00A3198E">
        <w:t xml:space="preserve"> 285– 294 mOsm/L), was associated with a doubled risk of 4-year disability (RR 2.1, 95% CI: 1.2</w:t>
      </w:r>
      <w:r w:rsidR="00093E4E" w:rsidRPr="00A3198E">
        <w:t>,</w:t>
      </w:r>
      <w:r w:rsidR="00AA4896" w:rsidRPr="00A3198E">
        <w:t xml:space="preserve"> </w:t>
      </w:r>
      <w:r w:rsidR="008C01EC" w:rsidRPr="00A3198E">
        <w:t xml:space="preserve">3.6) and a 40% increase in the risk </w:t>
      </w:r>
      <w:r w:rsidR="008C01EC" w:rsidRPr="00A3198E">
        <w:lastRenderedPageBreak/>
        <w:t>of 8-year mortality (RR 1.4, 95% CI: 1.0</w:t>
      </w:r>
      <w:r w:rsidR="00093E4E" w:rsidRPr="00A3198E">
        <w:t xml:space="preserve">, </w:t>
      </w:r>
      <w:r w:rsidR="008C01EC" w:rsidRPr="00A3198E">
        <w:t xml:space="preserve">1.9) </w:t>
      </w:r>
      <w:r w:rsidR="00915D53" w:rsidRPr="00A3198E">
        <w:fldChar w:fldCharType="begin">
          <w:fldData xml:space="preserve">PFJlZm1hbj48Q2l0ZT48QXV0aG9yPlN0b29rZXk8L0F1dGhvcj48WWVhcj4yMDA0PC9ZZWFyPjxS
ZWNOdW0+MzA4ODwvUmVjTnVtPjxJRFRleHQ+UGxhc21hIGh5cGVydG9uaWNpdHk6IEFub3RoZXIg
bWFya2VyIG9mIGZyYWlsdHk/PC9JRFRleHQ+PE1ETCBSZWZfVHlwZT0iSm91cm5hbCI+PFJlZl9U
eXBlPkpvdXJuYWw8L1JlZl9UeXBlPjxSZWZfSUQ+MzA4ODwvUmVmX0lEPjxUaXRsZV9QcmltYXJ5
PlBsYXNtYSBoeXBlcnRvbmljaXR5OiBBbm90aGVyIG1hcmtlciBvZiBmcmFpbHR5PzwvVGl0bGVf
UHJpbWFyeT48QXV0aG9yc19QcmltYXJ5PlN0b29rZXksSi5ELjwvQXV0aG9yc19QcmltYXJ5PjxB
dXRob3JzX1ByaW1hcnk+UHVyc2VyLEouTC48L0F1dGhvcnNfUHJpbWFyeT48QXV0aG9yc19Qcmlt
YXJ5PlBpZXBlcixDLkYuPC9BdXRob3JzX1ByaW1hcnk+PEF1dGhvcnNfUHJpbWFyeT5Db2hlbixI
LkouPC9BdXRob3JzX1ByaW1hcnk+PERhdGVfUHJpbWFyeT4yMDA0PC9EYXRlX1ByaW1hcnk+PEtl
eXdvcmRzPkFkdWx0PC9LZXl3b3Jkcz48S2V5d29yZHM+YWdlPC9LZXl3b3Jkcz48S2V5d29yZHM+
QWdlZDwvS2V5d29yZHM+PEtleXdvcmRzPkFnaW5nPC9LZXl3b3Jkcz48S2V5d29yZHM+YXJ0aWNs
ZTwvS2V5d29yZHM+PEtleXdvcmRzPkJsb29kPC9LZXl3b3Jkcz48S2V5d29yZHM+Ymxvb2QgZG9u
b3I8L0tleXdvcmRzPjxLZXl3b3Jkcz5CbG9vZCBVcmVhIE5pdHJvZ2VuPC9LZXl3b3Jkcz48S2V5
d29yZHM+Q2hyb25pYzwvS2V5d29yZHM+PEtleXdvcmRzPkNocm9uaWMgRGlzZWFzZTwvS2V5d29y
ZHM+PEtleXdvcmRzPkNvZ25pdGlvbjwvS2V5d29yZHM+PEtleXdvcmRzPkNvbW11bml0eTwvS2V5
d29yZHM+PEtleXdvcmRzPmNvbmZpZGVuY2UgaW50ZXJ2YWw8L0tleXdvcmRzPjxLZXl3b3Jkcz5j
b250cm9sbGVkIHN0dWR5PC9LZXl3b3Jkcz48S2V5d29yZHM+Y3JlYXRpbmluZTwvS2V5d29yZHM+
PEtleXdvcmRzPmNyZWF0aW5pbmUgYmxvb2QgbGV2ZWw8L0tleXdvcmRzPjxLZXl3b3Jkcz5kYWls
eSBsaWZlIGFjdGl2aXR5PC9LZXl3b3Jkcz48S2V5d29yZHM+RGVhdGg8L0tleXdvcmRzPjxLZXl3
b3Jkcz5EZXByZXNzaW9uPC9LZXl3b3Jkcz48S2V5d29yZHM+ZGlzYWJpbGl0eTwvS2V5d29yZHM+
PEtleXdvcmRzPkVwaWRlbWlvbG9naWMgU3R1ZGllczwvS2V5d29yZHM+PEtleXdvcmRzPkZlbWFs
ZTwvS2V5d29yZHM+PEtleXdvcmRzPmZ1bmN0aW9uYWwgc3RhdHVzPC9LZXl3b3Jkcz48S2V5d29y
ZHM+R2x1Y29zZTwvS2V5d29yZHM+PEtleXdvcmRzPmdsdWNvc2UgYmxvb2QgbGV2ZWw8L0tleXdv
cmRzPjxLZXl3b3Jkcz5oYXphcmQ8L0tleXdvcmRzPjxLZXl3b3Jkcz5odW1hbjwvS2V5d29yZHM+
PEtleXdvcmRzPmh5cGVyb3Ntb2xhbGl0eTwvS2V5d29yZHM+PEtleXdvcmRzPmxvZ2lzdGljIHJl
Z3Jlc3Npb24gYW5hbHlzaXM8L0tleXdvcmRzPjxLZXl3b3Jkcz5tYWpvciBjbGluaWNhbCBzdHVk
eTwvS2V5d29yZHM+PEtleXdvcmRzPk1hbGU8L0tleXdvcmRzPjxLZXl3b3Jkcz5tZWFzdXJlbWVu
dDwvS2V5d29yZHM+PEtleXdvcmRzPk1lZGljYWw8L0tleXdvcmRzPjxLZXl3b3Jkcz5tb2RlbDwv
S2V5d29yZHM+PEtleXdvcmRzPk1vZGVsczwvS2V5d29yZHM+PEtleXdvcmRzPk1vcnRhbGl0eTwv
S2V5d29yZHM+PEtleXdvcmRzPk5pdHJvZ2VuPC9LZXl3b3Jkcz48S2V5d29yZHM+b2JzZXJ2YXRp
b25hbCBzdHVkeTwvS2V5d29yZHM+PEtleXdvcmRzPlBsYXNtYTwvS2V5d29yZHM+PEtleXdvcmRz
PnBsYXNtYSBoeXBlcnRvbmljaXR5PC9LZXl3b3Jkcz48S2V5d29yZHM+cGxhc21hIG9zbW9sYWxp
dHk8L0tleXdvcmRzPjxLZXl3b3Jkcz5Qb3Rhc3NpdW08L0tleXdvcmRzPjxLZXl3b3Jkcz5wb3Rh
c3NpdW0gYmxvb2QgbGV2ZWw8L0tleXdvcmRzPjxLZXl3b3Jkcz5wcm9wb3J0aW9uYWwgaGF6YXJk
cyBtb2RlbDwvS2V5d29yZHM+PEtleXdvcmRzPlByb3BvcnRpb25hbCBIYXphcmRzIE1vZGVsczwv
S2V5d29yZHM+PEtleXdvcmRzPnJhY2U8L0tleXdvcmRzPjxLZXl3b3Jkcz5SaXNrPC9LZXl3b3Jk
cz48S2V5d29yZHM+c2FtcGxlPC9LZXl3b3Jkcz48S2V5d29yZHM+c2V4PC9LZXl3b3Jkcz48S2V5
d29yZHM+U21va2luZzwvS2V5d29yZHM+PEtleXdvcmRzPlNvZGl1bTwvS2V5d29yZHM+PEtleXdv
cmRzPnNvZGl1bSBibG9vZCBsZXZlbDwvS2V5d29yZHM+PEtleXdvcmRzPlVuaXRlZCBTdGF0ZXM8
L0tleXdvcmRzPjxLZXl3b3Jkcz5Vbml2ZXJzaXR5PC9LZXl3b3Jkcz48S2V5d29yZHM+dXJlYTwv
S2V5d29yZHM+PEtleXdvcmRzPnVyZWEgbml0cm9nZW4gYmxvb2QgbGV2ZWw8L0tleXdvcmRzPjxL
ZXl3b3Jkcz52ZXRlcmFuPC9LZXl3b3Jkcz48S2V5d29yZHM+VmV0ZXJhbnM8L0tleXdvcmRzPjxL
ZXl3b3Jkcz53ZWlnaHQ8L0tleXdvcmRzPjxSZXByaW50Pk5vdCBpbiBGaWxlPC9SZXByaW50PjxT
dGFydF9QYWdlPjEzMTM8L1N0YXJ0X1BhZ2U+PEVuZF9QYWdlPjEzMjA8L0VuZF9QYWdlPjxQZXJp
b2RpY2FsPkpvdXJuYWwgb2YgdGhlIEFtZXJpY2FuIEdlcmlhdHJpY3MgU29jaWV0eTwvUGVyaW9k
aWNhbD48Vm9sdW1lPjUyPC9Wb2x1bWU+PElzc3VlPjg8L0lzc3VlPjxQdWJfUGxhY2U+VW5pdGVk
IFN0YXRlczwvUHViX1BsYWNlPjxVc2VyX0RlZl8xPmNvaG9ydCBzZWFyY2ggMjIgZGVjIDEwPC9V
c2VyX0RlZl8xPjxJU1NOX0lTQk4+MDAwMi04NjE0PC9JU1NOX0lTQk4+PEFkZHJlc3M+KFN0b29r
ZXksIFB1cnNlciwgUGllcGVyLCBDb2hlbikgQ3RyLiBTdHVkLiBvZiBBZ2luZyBhbmQgSHVtLiBE
ZXZtdC4sIER1a2UgVW5pdmVyc2l0eSBNZWRpY2FsIENlbnRlciwgRHVyaGFtLCBOQywgVW5pdGVk
IFN0YXRlcyAoUGllcGVyLCBDb2hlbikgQy4gRC4gUC4gT2xkZXIgQW1lcmljYW5zIEluZC4gQ3Ry
LiwgRHVrZSBVbml2ZXJzaXR5IE1lZGljYWwgQ2VudGVyLCBEdXJoYW0sIE5DLCBVbml0ZWQgU3Rh
dGVzIChDb2hlbikgR2VyaWF0LiBSZXMuLCBFZHVjLiBhbmQgQ2xpbi4gQ2VudGVyLCBWZXRlcmFu
cyBBZmZhaXJzIE1lZGljYWwgQ2VudGVyLCBEdXJoYW0sIE5DLCBVbml0ZWQgU3RhdGVzIChTdG9v
a2V5KSBDdHIuIFN0dWQuIG9mIEFnaW5nIGFuZCBIdW0uIERldm10LiwgRHVrZSBVbml2ZXJzaXR5
IE1lZGljYWwgQ2VudGVyLCBCb3ggMzAwMywgRHVyaGFtLCBOQyAyNzcxMCwgVW5pdGVkIFN0YXRl
czwvQWRkcmVzcz48WlpfSm91cm5hbEZ1bGw+PGYgbmFtZT0iU3lzdGVtIj5Kb3VybmFsIG9mIHRo
ZSBBbWVyaWNhbiBHZXJpYXRyaWNzIFNvY2lldHk8L2Y+PC9aWl9Kb3VybmFsRnVsbD48WlpfSm91
cm5hbFN0ZEFiYnJldj48ZiBuYW1lPSJTeXN0ZW0iPkogQW0uR2VyaWF0ci5Tb2MuPC9mPjwvWlpf
Sm91cm5hbFN0ZEFiYnJldj48WlpfV29ya2Zvcm1JRD4xPC9aWl9Xb3JrZm9ybUlEPjwvTURMPjwv
Q2l0ZT48L1JlZm1hbj5=
</w:fldData>
        </w:fldChar>
      </w:r>
      <w:r w:rsidR="00475E08" w:rsidRPr="00A3198E">
        <w:instrText xml:space="preserve"> ADDIN REFMGR.CITE </w:instrText>
      </w:r>
      <w:r w:rsidR="00475E08" w:rsidRPr="00A3198E">
        <w:fldChar w:fldCharType="begin">
          <w:fldData xml:space="preserve">PFJlZm1hbj48Q2l0ZT48QXV0aG9yPlN0b29rZXk8L0F1dGhvcj48WWVhcj4yMDA0PC9ZZWFyPjxS
ZWNOdW0+MzA4ODwvUmVjTnVtPjxJRFRleHQ+UGxhc21hIGh5cGVydG9uaWNpdHk6IEFub3RoZXIg
bWFya2VyIG9mIGZyYWlsdHk/PC9JRFRleHQ+PE1ETCBSZWZfVHlwZT0iSm91cm5hbCI+PFJlZl9U
eXBlPkpvdXJuYWw8L1JlZl9UeXBlPjxSZWZfSUQ+MzA4ODwvUmVmX0lEPjxUaXRsZV9QcmltYXJ5
PlBsYXNtYSBoeXBlcnRvbmljaXR5OiBBbm90aGVyIG1hcmtlciBvZiBmcmFpbHR5PzwvVGl0bGVf
UHJpbWFyeT48QXV0aG9yc19QcmltYXJ5PlN0b29rZXksSi5ELjwvQXV0aG9yc19QcmltYXJ5PjxB
dXRob3JzX1ByaW1hcnk+UHVyc2VyLEouTC48L0F1dGhvcnNfUHJpbWFyeT48QXV0aG9yc19Qcmlt
YXJ5PlBpZXBlcixDLkYuPC9BdXRob3JzX1ByaW1hcnk+PEF1dGhvcnNfUHJpbWFyeT5Db2hlbixI
LkouPC9BdXRob3JzX1ByaW1hcnk+PERhdGVfUHJpbWFyeT4yMDA0PC9EYXRlX1ByaW1hcnk+PEtl
eXdvcmRzPkFkdWx0PC9LZXl3b3Jkcz48S2V5d29yZHM+YWdlPC9LZXl3b3Jkcz48S2V5d29yZHM+
QWdlZDwvS2V5d29yZHM+PEtleXdvcmRzPkFnaW5nPC9LZXl3b3Jkcz48S2V5d29yZHM+YXJ0aWNs
ZTwvS2V5d29yZHM+PEtleXdvcmRzPkJsb29kPC9LZXl3b3Jkcz48S2V5d29yZHM+Ymxvb2QgZG9u
b3I8L0tleXdvcmRzPjxLZXl3b3Jkcz5CbG9vZCBVcmVhIE5pdHJvZ2VuPC9LZXl3b3Jkcz48S2V5
d29yZHM+Q2hyb25pYzwvS2V5d29yZHM+PEtleXdvcmRzPkNocm9uaWMgRGlzZWFzZTwvS2V5d29y
ZHM+PEtleXdvcmRzPkNvZ25pdGlvbjwvS2V5d29yZHM+PEtleXdvcmRzPkNvbW11bml0eTwvS2V5
d29yZHM+PEtleXdvcmRzPmNvbmZpZGVuY2UgaW50ZXJ2YWw8L0tleXdvcmRzPjxLZXl3b3Jkcz5j
b250cm9sbGVkIHN0dWR5PC9LZXl3b3Jkcz48S2V5d29yZHM+Y3JlYXRpbmluZTwvS2V5d29yZHM+
PEtleXdvcmRzPmNyZWF0aW5pbmUgYmxvb2QgbGV2ZWw8L0tleXdvcmRzPjxLZXl3b3Jkcz5kYWls
eSBsaWZlIGFjdGl2aXR5PC9LZXl3b3Jkcz48S2V5d29yZHM+RGVhdGg8L0tleXdvcmRzPjxLZXl3
b3Jkcz5EZXByZXNzaW9uPC9LZXl3b3Jkcz48S2V5d29yZHM+ZGlzYWJpbGl0eTwvS2V5d29yZHM+
PEtleXdvcmRzPkVwaWRlbWlvbG9naWMgU3R1ZGllczwvS2V5d29yZHM+PEtleXdvcmRzPkZlbWFs
ZTwvS2V5d29yZHM+PEtleXdvcmRzPmZ1bmN0aW9uYWwgc3RhdHVzPC9LZXl3b3Jkcz48S2V5d29y
ZHM+R2x1Y29zZTwvS2V5d29yZHM+PEtleXdvcmRzPmdsdWNvc2UgYmxvb2QgbGV2ZWw8L0tleXdv
cmRzPjxLZXl3b3Jkcz5oYXphcmQ8L0tleXdvcmRzPjxLZXl3b3Jkcz5odW1hbjwvS2V5d29yZHM+
PEtleXdvcmRzPmh5cGVyb3Ntb2xhbGl0eTwvS2V5d29yZHM+PEtleXdvcmRzPmxvZ2lzdGljIHJl
Z3Jlc3Npb24gYW5hbHlzaXM8L0tleXdvcmRzPjxLZXl3b3Jkcz5tYWpvciBjbGluaWNhbCBzdHVk
eTwvS2V5d29yZHM+PEtleXdvcmRzPk1hbGU8L0tleXdvcmRzPjxLZXl3b3Jkcz5tZWFzdXJlbWVu
dDwvS2V5d29yZHM+PEtleXdvcmRzPk1lZGljYWw8L0tleXdvcmRzPjxLZXl3b3Jkcz5tb2RlbDwv
S2V5d29yZHM+PEtleXdvcmRzPk1vZGVsczwvS2V5d29yZHM+PEtleXdvcmRzPk1vcnRhbGl0eTwv
S2V5d29yZHM+PEtleXdvcmRzPk5pdHJvZ2VuPC9LZXl3b3Jkcz48S2V5d29yZHM+b2JzZXJ2YXRp
b25hbCBzdHVkeTwvS2V5d29yZHM+PEtleXdvcmRzPlBsYXNtYTwvS2V5d29yZHM+PEtleXdvcmRz
PnBsYXNtYSBoeXBlcnRvbmljaXR5PC9LZXl3b3Jkcz48S2V5d29yZHM+cGxhc21hIG9zbW9sYWxp
dHk8L0tleXdvcmRzPjxLZXl3b3Jkcz5Qb3Rhc3NpdW08L0tleXdvcmRzPjxLZXl3b3Jkcz5wb3Rh
c3NpdW0gYmxvb2QgbGV2ZWw8L0tleXdvcmRzPjxLZXl3b3Jkcz5wcm9wb3J0aW9uYWwgaGF6YXJk
cyBtb2RlbDwvS2V5d29yZHM+PEtleXdvcmRzPlByb3BvcnRpb25hbCBIYXphcmRzIE1vZGVsczwv
S2V5d29yZHM+PEtleXdvcmRzPnJhY2U8L0tleXdvcmRzPjxLZXl3b3Jkcz5SaXNrPC9LZXl3b3Jk
cz48S2V5d29yZHM+c2FtcGxlPC9LZXl3b3Jkcz48S2V5d29yZHM+c2V4PC9LZXl3b3Jkcz48S2V5
d29yZHM+U21va2luZzwvS2V5d29yZHM+PEtleXdvcmRzPlNvZGl1bTwvS2V5d29yZHM+PEtleXdv
cmRzPnNvZGl1bSBibG9vZCBsZXZlbDwvS2V5d29yZHM+PEtleXdvcmRzPlVuaXRlZCBTdGF0ZXM8
L0tleXdvcmRzPjxLZXl3b3Jkcz5Vbml2ZXJzaXR5PC9LZXl3b3Jkcz48S2V5d29yZHM+dXJlYTwv
S2V5d29yZHM+PEtleXdvcmRzPnVyZWEgbml0cm9nZW4gYmxvb2QgbGV2ZWw8L0tleXdvcmRzPjxL
ZXl3b3Jkcz52ZXRlcmFuPC9LZXl3b3Jkcz48S2V5d29yZHM+VmV0ZXJhbnM8L0tleXdvcmRzPjxL
ZXl3b3Jkcz53ZWlnaHQ8L0tleXdvcmRzPjxSZXByaW50Pk5vdCBpbiBGaWxlPC9SZXByaW50PjxT
dGFydF9QYWdlPjEzMTM8L1N0YXJ0X1BhZ2U+PEVuZF9QYWdlPjEzMjA8L0VuZF9QYWdlPjxQZXJp
b2RpY2FsPkpvdXJuYWwgb2YgdGhlIEFtZXJpY2FuIEdlcmlhdHJpY3MgU29jaWV0eTwvUGVyaW9k
aWNhbD48Vm9sdW1lPjUyPC9Wb2x1bWU+PElzc3VlPjg8L0lzc3VlPjxQdWJfUGxhY2U+VW5pdGVk
IFN0YXRlczwvUHViX1BsYWNlPjxVc2VyX0RlZl8xPmNvaG9ydCBzZWFyY2ggMjIgZGVjIDEwPC9V
c2VyX0RlZl8xPjxJU1NOX0lTQk4+MDAwMi04NjE0PC9JU1NOX0lTQk4+PEFkZHJlc3M+KFN0b29r
ZXksIFB1cnNlciwgUGllcGVyLCBDb2hlbikgQ3RyLiBTdHVkLiBvZiBBZ2luZyBhbmQgSHVtLiBE
ZXZtdC4sIER1a2UgVW5pdmVyc2l0eSBNZWRpY2FsIENlbnRlciwgRHVyaGFtLCBOQywgVW5pdGVk
IFN0YXRlcyAoUGllcGVyLCBDb2hlbikgQy4gRC4gUC4gT2xkZXIgQW1lcmljYW5zIEluZC4gQ3Ry
LiwgRHVrZSBVbml2ZXJzaXR5IE1lZGljYWwgQ2VudGVyLCBEdXJoYW0sIE5DLCBVbml0ZWQgU3Rh
dGVzIChDb2hlbikgR2VyaWF0LiBSZXMuLCBFZHVjLiBhbmQgQ2xpbi4gQ2VudGVyLCBWZXRlcmFu
cyBBZmZhaXJzIE1lZGljYWwgQ2VudGVyLCBEdXJoYW0sIE5DLCBVbml0ZWQgU3RhdGVzIChTdG9v
a2V5KSBDdHIuIFN0dWQuIG9mIEFnaW5nIGFuZCBIdW0uIERldm10LiwgRHVrZSBVbml2ZXJzaXR5
IE1lZGljYWwgQ2VudGVyLCBCb3ggMzAwMywgRHVyaGFtLCBOQyAyNzcxMCwgVW5pdGVkIFN0YXRl
czwvQWRkcmVzcz48WlpfSm91cm5hbEZ1bGw+PGYgbmFtZT0iU3lzdGVtIj5Kb3VybmFsIG9mIHRo
ZSBBbWVyaWNhbiBHZXJpYXRyaWNzIFNvY2lldHk8L2Y+PC9aWl9Kb3VybmFsRnVsbD48WlpfSm91
cm5hbFN0ZEFiYnJldj48ZiBuYW1lPSJTeXN0ZW0iPkogQW0uR2VyaWF0ci5Tb2MuPC9mPjwvWlpf
Sm91cm5hbFN0ZEFiYnJldj48WlpfV29ya2Zvcm1JRD4xPC9aWl9Xb3JrZm9ybUlEPjwvTURMPjwv
Q2l0ZT48L1JlZm1hbj5=
</w:fldData>
        </w:fldChar>
      </w:r>
      <w:r w:rsidR="00475E08" w:rsidRPr="00A3198E">
        <w:instrText xml:space="preserve"> ADDIN EN.CITE.DATA </w:instrText>
      </w:r>
      <w:r w:rsidR="00475E08" w:rsidRPr="00A3198E">
        <w:fldChar w:fldCharType="end"/>
      </w:r>
      <w:r w:rsidR="00915D53" w:rsidRPr="00A3198E">
        <w:fldChar w:fldCharType="separate"/>
      </w:r>
      <w:r w:rsidR="001727E3" w:rsidRPr="00A3198E">
        <w:rPr>
          <w:noProof/>
        </w:rPr>
        <w:t>(6)</w:t>
      </w:r>
      <w:r w:rsidR="00915D53" w:rsidRPr="00A3198E">
        <w:fldChar w:fldCharType="end"/>
      </w:r>
      <w:r w:rsidR="008C01EC" w:rsidRPr="00A3198E">
        <w:t>. Since one of the reasons for increased tonicity and also for increased disability and mortality may be uncontrolled diabetes, the analyses were repeated omitting participants with raised glucose.  These analyses also suggested an 80% increase in risk of 4-year disability and 50% increased risk of 8-year mortality in those with dehydration at baseline,</w:t>
      </w:r>
      <w:r w:rsidR="00AB7EE3" w:rsidRPr="00A3198E">
        <w:t xml:space="preserve"> </w:t>
      </w:r>
      <w:r w:rsidR="00EF2BFF" w:rsidRPr="00A3198E">
        <w:t>however,</w:t>
      </w:r>
      <w:r w:rsidR="008C01EC" w:rsidRPr="00A3198E">
        <w:t xml:space="preserve"> </w:t>
      </w:r>
      <w:r w:rsidR="00EF2BFF" w:rsidRPr="00A3198E">
        <w:t>the associations were no longer statistically significant (RR 1.8, 95% CI: 0.8</w:t>
      </w:r>
      <w:r w:rsidR="00093E4E" w:rsidRPr="00A3198E">
        <w:t xml:space="preserve">, </w:t>
      </w:r>
      <w:r w:rsidR="00EF2BFF" w:rsidRPr="00A3198E">
        <w:t>3.9 for disability,  RR 1.5, 95% CI: 0.9</w:t>
      </w:r>
      <w:r w:rsidR="00093E4E" w:rsidRPr="00A3198E">
        <w:t xml:space="preserve">, </w:t>
      </w:r>
      <w:r w:rsidR="00EF2BFF" w:rsidRPr="00A3198E">
        <w:t>2.3 for mortality in normoglycaemics) due to the</w:t>
      </w:r>
      <w:r w:rsidR="008C01EC" w:rsidRPr="00A3198E">
        <w:t xml:space="preserve"> smaller</w:t>
      </w:r>
      <w:r w:rsidR="00EF2BFF" w:rsidRPr="00A3198E">
        <w:t xml:space="preserve"> sample size</w:t>
      </w:r>
      <w:r w:rsidR="008C01EC" w:rsidRPr="00A3198E">
        <w:t xml:space="preserve">. The analyses </w:t>
      </w:r>
      <w:r w:rsidR="00EF2BFF" w:rsidRPr="00A3198E">
        <w:t xml:space="preserve">were </w:t>
      </w:r>
      <w:r w:rsidR="008C01EC" w:rsidRPr="00A3198E">
        <w:t xml:space="preserve">controlled for age, sex, race, weight, smoking, activity, plasma urea and creatinine, cognitive impairment, depression, and chronic disease </w:t>
      </w:r>
      <w:r w:rsidR="00915D53" w:rsidRPr="00A3198E">
        <w:fldChar w:fldCharType="begin">
          <w:fldData xml:space="preserve">PFJlZm1hbj48Q2l0ZT48QXV0aG9yPlN0b29rZXk8L0F1dGhvcj48WWVhcj4yMDA0PC9ZZWFyPjxS
ZWNOdW0+MzA4ODwvUmVjTnVtPjxJRFRleHQ+UGxhc21hIGh5cGVydG9uaWNpdHk6IEFub3RoZXIg
bWFya2VyIG9mIGZyYWlsdHk/PC9JRFRleHQ+PE1ETCBSZWZfVHlwZT0iSm91cm5hbCI+PFJlZl9U
eXBlPkpvdXJuYWw8L1JlZl9UeXBlPjxSZWZfSUQ+MzA4ODwvUmVmX0lEPjxUaXRsZV9QcmltYXJ5
PlBsYXNtYSBoeXBlcnRvbmljaXR5OiBBbm90aGVyIG1hcmtlciBvZiBmcmFpbHR5PzwvVGl0bGVf
UHJpbWFyeT48QXV0aG9yc19QcmltYXJ5PlN0b29rZXksSi5ELjwvQXV0aG9yc19QcmltYXJ5PjxB
dXRob3JzX1ByaW1hcnk+UHVyc2VyLEouTC48L0F1dGhvcnNfUHJpbWFyeT48QXV0aG9yc19Qcmlt
YXJ5PlBpZXBlcixDLkYuPC9BdXRob3JzX1ByaW1hcnk+PEF1dGhvcnNfUHJpbWFyeT5Db2hlbixI
LkouPC9BdXRob3JzX1ByaW1hcnk+PERhdGVfUHJpbWFyeT4yMDA0PC9EYXRlX1ByaW1hcnk+PEtl
eXdvcmRzPkFkdWx0PC9LZXl3b3Jkcz48S2V5d29yZHM+YWdlPC9LZXl3b3Jkcz48S2V5d29yZHM+
QWdlZDwvS2V5d29yZHM+PEtleXdvcmRzPkFnaW5nPC9LZXl3b3Jkcz48S2V5d29yZHM+YXJ0aWNs
ZTwvS2V5d29yZHM+PEtleXdvcmRzPkJsb29kPC9LZXl3b3Jkcz48S2V5d29yZHM+Ymxvb2QgZG9u
b3I8L0tleXdvcmRzPjxLZXl3b3Jkcz5CbG9vZCBVcmVhIE5pdHJvZ2VuPC9LZXl3b3Jkcz48S2V5
d29yZHM+Q2hyb25pYzwvS2V5d29yZHM+PEtleXdvcmRzPkNocm9uaWMgRGlzZWFzZTwvS2V5d29y
ZHM+PEtleXdvcmRzPkNvZ25pdGlvbjwvS2V5d29yZHM+PEtleXdvcmRzPkNvbW11bml0eTwvS2V5
d29yZHM+PEtleXdvcmRzPmNvbmZpZGVuY2UgaW50ZXJ2YWw8L0tleXdvcmRzPjxLZXl3b3Jkcz5j
b250cm9sbGVkIHN0dWR5PC9LZXl3b3Jkcz48S2V5d29yZHM+Y3JlYXRpbmluZTwvS2V5d29yZHM+
PEtleXdvcmRzPmNyZWF0aW5pbmUgYmxvb2QgbGV2ZWw8L0tleXdvcmRzPjxLZXl3b3Jkcz5kYWls
eSBsaWZlIGFjdGl2aXR5PC9LZXl3b3Jkcz48S2V5d29yZHM+RGVhdGg8L0tleXdvcmRzPjxLZXl3
b3Jkcz5EZXByZXNzaW9uPC9LZXl3b3Jkcz48S2V5d29yZHM+ZGlzYWJpbGl0eTwvS2V5d29yZHM+
PEtleXdvcmRzPkVwaWRlbWlvbG9naWMgU3R1ZGllczwvS2V5d29yZHM+PEtleXdvcmRzPkZlbWFs
ZTwvS2V5d29yZHM+PEtleXdvcmRzPmZ1bmN0aW9uYWwgc3RhdHVzPC9LZXl3b3Jkcz48S2V5d29y
ZHM+R2x1Y29zZTwvS2V5d29yZHM+PEtleXdvcmRzPmdsdWNvc2UgYmxvb2QgbGV2ZWw8L0tleXdv
cmRzPjxLZXl3b3Jkcz5oYXphcmQ8L0tleXdvcmRzPjxLZXl3b3Jkcz5odW1hbjwvS2V5d29yZHM+
PEtleXdvcmRzPmh5cGVyb3Ntb2xhbGl0eTwvS2V5d29yZHM+PEtleXdvcmRzPmxvZ2lzdGljIHJl
Z3Jlc3Npb24gYW5hbHlzaXM8L0tleXdvcmRzPjxLZXl3b3Jkcz5tYWpvciBjbGluaWNhbCBzdHVk
eTwvS2V5d29yZHM+PEtleXdvcmRzPk1hbGU8L0tleXdvcmRzPjxLZXl3b3Jkcz5tZWFzdXJlbWVu
dDwvS2V5d29yZHM+PEtleXdvcmRzPk1lZGljYWw8L0tleXdvcmRzPjxLZXl3b3Jkcz5tb2RlbDwv
S2V5d29yZHM+PEtleXdvcmRzPk1vZGVsczwvS2V5d29yZHM+PEtleXdvcmRzPk1vcnRhbGl0eTwv
S2V5d29yZHM+PEtleXdvcmRzPk5pdHJvZ2VuPC9LZXl3b3Jkcz48S2V5d29yZHM+b2JzZXJ2YXRp
b25hbCBzdHVkeTwvS2V5d29yZHM+PEtleXdvcmRzPlBsYXNtYTwvS2V5d29yZHM+PEtleXdvcmRz
PnBsYXNtYSBoeXBlcnRvbmljaXR5PC9LZXl3b3Jkcz48S2V5d29yZHM+cGxhc21hIG9zbW9sYWxp
dHk8L0tleXdvcmRzPjxLZXl3b3Jkcz5Qb3Rhc3NpdW08L0tleXdvcmRzPjxLZXl3b3Jkcz5wb3Rh
c3NpdW0gYmxvb2QgbGV2ZWw8L0tleXdvcmRzPjxLZXl3b3Jkcz5wcm9wb3J0aW9uYWwgaGF6YXJk
cyBtb2RlbDwvS2V5d29yZHM+PEtleXdvcmRzPlByb3BvcnRpb25hbCBIYXphcmRzIE1vZGVsczwv
S2V5d29yZHM+PEtleXdvcmRzPnJhY2U8L0tleXdvcmRzPjxLZXl3b3Jkcz5SaXNrPC9LZXl3b3Jk
cz48S2V5d29yZHM+c2FtcGxlPC9LZXl3b3Jkcz48S2V5d29yZHM+c2V4PC9LZXl3b3Jkcz48S2V5
d29yZHM+U21va2luZzwvS2V5d29yZHM+PEtleXdvcmRzPlNvZGl1bTwvS2V5d29yZHM+PEtleXdv
cmRzPnNvZGl1bSBibG9vZCBsZXZlbDwvS2V5d29yZHM+PEtleXdvcmRzPlVuaXRlZCBTdGF0ZXM8
L0tleXdvcmRzPjxLZXl3b3Jkcz5Vbml2ZXJzaXR5PC9LZXl3b3Jkcz48S2V5d29yZHM+dXJlYTwv
S2V5d29yZHM+PEtleXdvcmRzPnVyZWEgbml0cm9nZW4gYmxvb2QgbGV2ZWw8L0tleXdvcmRzPjxL
ZXl3b3Jkcz52ZXRlcmFuPC9LZXl3b3Jkcz48S2V5d29yZHM+VmV0ZXJhbnM8L0tleXdvcmRzPjxL
ZXl3b3Jkcz53ZWlnaHQ8L0tleXdvcmRzPjxSZXByaW50Pk5vdCBpbiBGaWxlPC9SZXByaW50PjxT
dGFydF9QYWdlPjEzMTM8L1N0YXJ0X1BhZ2U+PEVuZF9QYWdlPjEzMjA8L0VuZF9QYWdlPjxQZXJp
b2RpY2FsPkpvdXJuYWwgb2YgdGhlIEFtZXJpY2FuIEdlcmlhdHJpY3MgU29jaWV0eTwvUGVyaW9k
aWNhbD48Vm9sdW1lPjUyPC9Wb2x1bWU+PElzc3VlPjg8L0lzc3VlPjxQdWJfUGxhY2U+VW5pdGVk
IFN0YXRlczwvUHViX1BsYWNlPjxVc2VyX0RlZl8xPmNvaG9ydCBzZWFyY2ggMjIgZGVjIDEwPC9V
c2VyX0RlZl8xPjxJU1NOX0lTQk4+MDAwMi04NjE0PC9JU1NOX0lTQk4+PEFkZHJlc3M+KFN0b29r
ZXksIFB1cnNlciwgUGllcGVyLCBDb2hlbikgQ3RyLiBTdHVkLiBvZiBBZ2luZyBhbmQgSHVtLiBE
ZXZtdC4sIER1a2UgVW5pdmVyc2l0eSBNZWRpY2FsIENlbnRlciwgRHVyaGFtLCBOQywgVW5pdGVk
IFN0YXRlcyAoUGllcGVyLCBDb2hlbikgQy4gRC4gUC4gT2xkZXIgQW1lcmljYW5zIEluZC4gQ3Ry
LiwgRHVrZSBVbml2ZXJzaXR5IE1lZGljYWwgQ2VudGVyLCBEdXJoYW0sIE5DLCBVbml0ZWQgU3Rh
dGVzIChDb2hlbikgR2VyaWF0LiBSZXMuLCBFZHVjLiBhbmQgQ2xpbi4gQ2VudGVyLCBWZXRlcmFu
cyBBZmZhaXJzIE1lZGljYWwgQ2VudGVyLCBEdXJoYW0sIE5DLCBVbml0ZWQgU3RhdGVzIChTdG9v
a2V5KSBDdHIuIFN0dWQuIG9mIEFnaW5nIGFuZCBIdW0uIERldm10LiwgRHVrZSBVbml2ZXJzaXR5
IE1lZGljYWwgQ2VudGVyLCBCb3ggMzAwMywgRHVyaGFtLCBOQyAyNzcxMCwgVW5pdGVkIFN0YXRl
czwvQWRkcmVzcz48WlpfSm91cm5hbEZ1bGw+PGYgbmFtZT0iU3lzdGVtIj5Kb3VybmFsIG9mIHRo
ZSBBbWVyaWNhbiBHZXJpYXRyaWNzIFNvY2lldHk8L2Y+PC9aWl9Kb3VybmFsRnVsbD48WlpfSm91
cm5hbFN0ZEFiYnJldj48ZiBuYW1lPSJTeXN0ZW0iPkogQW0uR2VyaWF0ci5Tb2MuPC9mPjwvWlpf
Sm91cm5hbFN0ZEFiYnJldj48WlpfV29ya2Zvcm1JRD4xPC9aWl9Xb3JrZm9ybUlEPjwvTURMPjwv
Q2l0ZT48L1JlZm1hbj5=
</w:fldData>
        </w:fldChar>
      </w:r>
      <w:r w:rsidR="00475E08" w:rsidRPr="00A3198E">
        <w:instrText xml:space="preserve"> ADDIN REFMGR.CITE </w:instrText>
      </w:r>
      <w:r w:rsidR="00475E08" w:rsidRPr="00A3198E">
        <w:fldChar w:fldCharType="begin">
          <w:fldData xml:space="preserve">PFJlZm1hbj48Q2l0ZT48QXV0aG9yPlN0b29rZXk8L0F1dGhvcj48WWVhcj4yMDA0PC9ZZWFyPjxS
ZWNOdW0+MzA4ODwvUmVjTnVtPjxJRFRleHQ+UGxhc21hIGh5cGVydG9uaWNpdHk6IEFub3RoZXIg
bWFya2VyIG9mIGZyYWlsdHk/PC9JRFRleHQ+PE1ETCBSZWZfVHlwZT0iSm91cm5hbCI+PFJlZl9U
eXBlPkpvdXJuYWw8L1JlZl9UeXBlPjxSZWZfSUQ+MzA4ODwvUmVmX0lEPjxUaXRsZV9QcmltYXJ5
PlBsYXNtYSBoeXBlcnRvbmljaXR5OiBBbm90aGVyIG1hcmtlciBvZiBmcmFpbHR5PzwvVGl0bGVf
UHJpbWFyeT48QXV0aG9yc19QcmltYXJ5PlN0b29rZXksSi5ELjwvQXV0aG9yc19QcmltYXJ5PjxB
dXRob3JzX1ByaW1hcnk+UHVyc2VyLEouTC48L0F1dGhvcnNfUHJpbWFyeT48QXV0aG9yc19Qcmlt
YXJ5PlBpZXBlcixDLkYuPC9BdXRob3JzX1ByaW1hcnk+PEF1dGhvcnNfUHJpbWFyeT5Db2hlbixI
LkouPC9BdXRob3JzX1ByaW1hcnk+PERhdGVfUHJpbWFyeT4yMDA0PC9EYXRlX1ByaW1hcnk+PEtl
eXdvcmRzPkFkdWx0PC9LZXl3b3Jkcz48S2V5d29yZHM+YWdlPC9LZXl3b3Jkcz48S2V5d29yZHM+
QWdlZDwvS2V5d29yZHM+PEtleXdvcmRzPkFnaW5nPC9LZXl3b3Jkcz48S2V5d29yZHM+YXJ0aWNs
ZTwvS2V5d29yZHM+PEtleXdvcmRzPkJsb29kPC9LZXl3b3Jkcz48S2V5d29yZHM+Ymxvb2QgZG9u
b3I8L0tleXdvcmRzPjxLZXl3b3Jkcz5CbG9vZCBVcmVhIE5pdHJvZ2VuPC9LZXl3b3Jkcz48S2V5
d29yZHM+Q2hyb25pYzwvS2V5d29yZHM+PEtleXdvcmRzPkNocm9uaWMgRGlzZWFzZTwvS2V5d29y
ZHM+PEtleXdvcmRzPkNvZ25pdGlvbjwvS2V5d29yZHM+PEtleXdvcmRzPkNvbW11bml0eTwvS2V5
d29yZHM+PEtleXdvcmRzPmNvbmZpZGVuY2UgaW50ZXJ2YWw8L0tleXdvcmRzPjxLZXl3b3Jkcz5j
b250cm9sbGVkIHN0dWR5PC9LZXl3b3Jkcz48S2V5d29yZHM+Y3JlYXRpbmluZTwvS2V5d29yZHM+
PEtleXdvcmRzPmNyZWF0aW5pbmUgYmxvb2QgbGV2ZWw8L0tleXdvcmRzPjxLZXl3b3Jkcz5kYWls
eSBsaWZlIGFjdGl2aXR5PC9LZXl3b3Jkcz48S2V5d29yZHM+RGVhdGg8L0tleXdvcmRzPjxLZXl3
b3Jkcz5EZXByZXNzaW9uPC9LZXl3b3Jkcz48S2V5d29yZHM+ZGlzYWJpbGl0eTwvS2V5d29yZHM+
PEtleXdvcmRzPkVwaWRlbWlvbG9naWMgU3R1ZGllczwvS2V5d29yZHM+PEtleXdvcmRzPkZlbWFs
ZTwvS2V5d29yZHM+PEtleXdvcmRzPmZ1bmN0aW9uYWwgc3RhdHVzPC9LZXl3b3Jkcz48S2V5d29y
ZHM+R2x1Y29zZTwvS2V5d29yZHM+PEtleXdvcmRzPmdsdWNvc2UgYmxvb2QgbGV2ZWw8L0tleXdv
cmRzPjxLZXl3b3Jkcz5oYXphcmQ8L0tleXdvcmRzPjxLZXl3b3Jkcz5odW1hbjwvS2V5d29yZHM+
PEtleXdvcmRzPmh5cGVyb3Ntb2xhbGl0eTwvS2V5d29yZHM+PEtleXdvcmRzPmxvZ2lzdGljIHJl
Z3Jlc3Npb24gYW5hbHlzaXM8L0tleXdvcmRzPjxLZXl3b3Jkcz5tYWpvciBjbGluaWNhbCBzdHVk
eTwvS2V5d29yZHM+PEtleXdvcmRzPk1hbGU8L0tleXdvcmRzPjxLZXl3b3Jkcz5tZWFzdXJlbWVu
dDwvS2V5d29yZHM+PEtleXdvcmRzPk1lZGljYWw8L0tleXdvcmRzPjxLZXl3b3Jkcz5tb2RlbDwv
S2V5d29yZHM+PEtleXdvcmRzPk1vZGVsczwvS2V5d29yZHM+PEtleXdvcmRzPk1vcnRhbGl0eTwv
S2V5d29yZHM+PEtleXdvcmRzPk5pdHJvZ2VuPC9LZXl3b3Jkcz48S2V5d29yZHM+b2JzZXJ2YXRp
b25hbCBzdHVkeTwvS2V5d29yZHM+PEtleXdvcmRzPlBsYXNtYTwvS2V5d29yZHM+PEtleXdvcmRz
PnBsYXNtYSBoeXBlcnRvbmljaXR5PC9LZXl3b3Jkcz48S2V5d29yZHM+cGxhc21hIG9zbW9sYWxp
dHk8L0tleXdvcmRzPjxLZXl3b3Jkcz5Qb3Rhc3NpdW08L0tleXdvcmRzPjxLZXl3b3Jkcz5wb3Rh
c3NpdW0gYmxvb2QgbGV2ZWw8L0tleXdvcmRzPjxLZXl3b3Jkcz5wcm9wb3J0aW9uYWwgaGF6YXJk
cyBtb2RlbDwvS2V5d29yZHM+PEtleXdvcmRzPlByb3BvcnRpb25hbCBIYXphcmRzIE1vZGVsczwv
S2V5d29yZHM+PEtleXdvcmRzPnJhY2U8L0tleXdvcmRzPjxLZXl3b3Jkcz5SaXNrPC9LZXl3b3Jk
cz48S2V5d29yZHM+c2FtcGxlPC9LZXl3b3Jkcz48S2V5d29yZHM+c2V4PC9LZXl3b3Jkcz48S2V5
d29yZHM+U21va2luZzwvS2V5d29yZHM+PEtleXdvcmRzPlNvZGl1bTwvS2V5d29yZHM+PEtleXdv
cmRzPnNvZGl1bSBibG9vZCBsZXZlbDwvS2V5d29yZHM+PEtleXdvcmRzPlVuaXRlZCBTdGF0ZXM8
L0tleXdvcmRzPjxLZXl3b3Jkcz5Vbml2ZXJzaXR5PC9LZXl3b3Jkcz48S2V5d29yZHM+dXJlYTwv
S2V5d29yZHM+PEtleXdvcmRzPnVyZWEgbml0cm9nZW4gYmxvb2QgbGV2ZWw8L0tleXdvcmRzPjxL
ZXl3b3Jkcz52ZXRlcmFuPC9LZXl3b3Jkcz48S2V5d29yZHM+VmV0ZXJhbnM8L0tleXdvcmRzPjxL
ZXl3b3Jkcz53ZWlnaHQ8L0tleXdvcmRzPjxSZXByaW50Pk5vdCBpbiBGaWxlPC9SZXByaW50PjxT
dGFydF9QYWdlPjEzMTM8L1N0YXJ0X1BhZ2U+PEVuZF9QYWdlPjEzMjA8L0VuZF9QYWdlPjxQZXJp
b2RpY2FsPkpvdXJuYWwgb2YgdGhlIEFtZXJpY2FuIEdlcmlhdHJpY3MgU29jaWV0eTwvUGVyaW9k
aWNhbD48Vm9sdW1lPjUyPC9Wb2x1bWU+PElzc3VlPjg8L0lzc3VlPjxQdWJfUGxhY2U+VW5pdGVk
IFN0YXRlczwvUHViX1BsYWNlPjxVc2VyX0RlZl8xPmNvaG9ydCBzZWFyY2ggMjIgZGVjIDEwPC9V
c2VyX0RlZl8xPjxJU1NOX0lTQk4+MDAwMi04NjE0PC9JU1NOX0lTQk4+PEFkZHJlc3M+KFN0b29r
ZXksIFB1cnNlciwgUGllcGVyLCBDb2hlbikgQ3RyLiBTdHVkLiBvZiBBZ2luZyBhbmQgSHVtLiBE
ZXZtdC4sIER1a2UgVW5pdmVyc2l0eSBNZWRpY2FsIENlbnRlciwgRHVyaGFtLCBOQywgVW5pdGVk
IFN0YXRlcyAoUGllcGVyLCBDb2hlbikgQy4gRC4gUC4gT2xkZXIgQW1lcmljYW5zIEluZC4gQ3Ry
LiwgRHVrZSBVbml2ZXJzaXR5IE1lZGljYWwgQ2VudGVyLCBEdXJoYW0sIE5DLCBVbml0ZWQgU3Rh
dGVzIChDb2hlbikgR2VyaWF0LiBSZXMuLCBFZHVjLiBhbmQgQ2xpbi4gQ2VudGVyLCBWZXRlcmFu
cyBBZmZhaXJzIE1lZGljYWwgQ2VudGVyLCBEdXJoYW0sIE5DLCBVbml0ZWQgU3RhdGVzIChTdG9v
a2V5KSBDdHIuIFN0dWQuIG9mIEFnaW5nIGFuZCBIdW0uIERldm10LiwgRHVrZSBVbml2ZXJzaXR5
IE1lZGljYWwgQ2VudGVyLCBCb3ggMzAwMywgRHVyaGFtLCBOQyAyNzcxMCwgVW5pdGVkIFN0YXRl
czwvQWRkcmVzcz48WlpfSm91cm5hbEZ1bGw+PGYgbmFtZT0iU3lzdGVtIj5Kb3VybmFsIG9mIHRo
ZSBBbWVyaWNhbiBHZXJpYXRyaWNzIFNvY2lldHk8L2Y+PC9aWl9Kb3VybmFsRnVsbD48WlpfSm91
cm5hbFN0ZEFiYnJldj48ZiBuYW1lPSJTeXN0ZW0iPkogQW0uR2VyaWF0ci5Tb2MuPC9mPjwvWlpf
Sm91cm5hbFN0ZEFiYnJldj48WlpfV29ya2Zvcm1JRD4xPC9aWl9Xb3JrZm9ybUlEPjwvTURMPjwv
Q2l0ZT48L1JlZm1hbj5=
</w:fldData>
        </w:fldChar>
      </w:r>
      <w:r w:rsidR="00475E08" w:rsidRPr="00A3198E">
        <w:instrText xml:space="preserve"> ADDIN EN.CITE.DATA </w:instrText>
      </w:r>
      <w:r w:rsidR="00475E08" w:rsidRPr="00A3198E">
        <w:fldChar w:fldCharType="end"/>
      </w:r>
      <w:r w:rsidR="00915D53" w:rsidRPr="00A3198E">
        <w:fldChar w:fldCharType="separate"/>
      </w:r>
      <w:r w:rsidR="001727E3" w:rsidRPr="00A3198E">
        <w:rPr>
          <w:noProof/>
        </w:rPr>
        <w:t>(6)</w:t>
      </w:r>
      <w:r w:rsidR="00915D53" w:rsidRPr="00A3198E">
        <w:fldChar w:fldCharType="end"/>
      </w:r>
      <w:r w:rsidR="008C01EC" w:rsidRPr="00A3198E">
        <w:t>.  These data suggest</w:t>
      </w:r>
      <w:r w:rsidR="00544139" w:rsidRPr="00A3198E">
        <w:t xml:space="preserve">, but </w:t>
      </w:r>
      <w:r w:rsidR="004E3788" w:rsidRPr="00A3198E">
        <w:t>do</w:t>
      </w:r>
      <w:r w:rsidR="00BC1AB8" w:rsidRPr="00A3198E">
        <w:t xml:space="preserve"> not </w:t>
      </w:r>
      <w:r w:rsidR="00544139" w:rsidRPr="00A3198E">
        <w:t>prove conclusively,</w:t>
      </w:r>
      <w:r w:rsidR="008C01EC" w:rsidRPr="00A3198E">
        <w:t xml:space="preserve"> that it </w:t>
      </w:r>
      <w:r w:rsidR="00EF2BFF" w:rsidRPr="00A3198E">
        <w:t>is</w:t>
      </w:r>
      <w:r w:rsidR="008C01EC" w:rsidRPr="00A3198E">
        <w:t xml:space="preserve"> important to identify older people with impending or current dehydration so that we can improve their hydration levels, and help to prevent long term </w:t>
      </w:r>
      <w:r w:rsidR="00EF2BFF" w:rsidRPr="00A3198E">
        <w:t xml:space="preserve">functional and physical </w:t>
      </w:r>
      <w:r w:rsidR="008C01EC" w:rsidRPr="00A3198E">
        <w:t xml:space="preserve">deficits </w:t>
      </w:r>
      <w:r w:rsidR="00915D53" w:rsidRPr="00A3198E">
        <w:fldChar w:fldCharType="begin"/>
      </w:r>
      <w:r w:rsidR="00475E08" w:rsidRPr="00A3198E">
        <w:instrText xml:space="preserve"> ADDIN REFMGR.CITE &lt;Refman&gt;&lt;Cite&gt;&lt;Author&gt;Hooper&lt;/Author&gt;&lt;Year&gt;2013&lt;/Year&gt;&lt;RecNum&gt;10358&lt;/RecNum&gt;&lt;IDText&gt;Water-loss dehydration and aging&lt;/IDText&gt;&lt;MDL Ref_Type="Journal"&gt;&lt;Ref_Type&gt;Journal&lt;/Ref_Type&gt;&lt;Ref_ID&gt;10358&lt;/Ref_ID&gt;&lt;Title_Primary&gt;Water-loss dehydration and aging&lt;/Title_Primary&gt;&lt;Authors_Primary&gt;Hooper,L.&lt;/Authors_Primary&gt;&lt;Authors_Primary&gt;Bunn,D.&lt;/Authors_Primary&gt;&lt;Authors_Primary&gt;Jimoh,F.O.&lt;/Authors_Primary&gt;&lt;Authors_Primary&gt;Fairweather-Tait,S.J.&lt;/Authors_Primary&gt;&lt;Date_Primary&gt;2013&lt;/Date_Primary&gt;&lt;Keywords&gt;Dehydration&lt;/Keywords&gt;&lt;Keywords&gt;Aging&lt;/Keywords&gt;&lt;Keywords&gt;water loss&lt;/Keywords&gt;&lt;Reprint&gt;Not in File&lt;/Reprint&gt;&lt;Start_Page&gt;Published ahead of print 9 December 2013&lt;/Start_Page&gt;&lt;Periodical&gt;Mechanisms of Ageing and Development&lt;/Periodical&gt;&lt;Misc_3&gt;10.1016/j.mad.2013.11.009&lt;/Misc_3&gt;&lt;ZZ_JournalFull&gt;&lt;f name="System"&gt;Mechanisms of Ageing and Development&lt;/f&gt;&lt;/ZZ_JournalFull&gt;&lt;ZZ_WorkformID&gt;1&lt;/ZZ_WorkformID&gt;&lt;/MDL&gt;&lt;/Cite&gt;&lt;/Refman&gt;</w:instrText>
      </w:r>
      <w:r w:rsidR="00915D53" w:rsidRPr="00A3198E">
        <w:fldChar w:fldCharType="separate"/>
      </w:r>
      <w:r w:rsidR="001727E3" w:rsidRPr="00A3198E">
        <w:rPr>
          <w:noProof/>
        </w:rPr>
        <w:t>(8)</w:t>
      </w:r>
      <w:r w:rsidR="00915D53" w:rsidRPr="00A3198E">
        <w:fldChar w:fldCharType="end"/>
      </w:r>
      <w:r w:rsidR="008C01EC" w:rsidRPr="00A3198E">
        <w:t>.</w:t>
      </w:r>
      <w:r w:rsidR="00786053" w:rsidRPr="00A3198E">
        <w:t xml:space="preserve">  The equations for </w:t>
      </w:r>
      <w:r w:rsidR="00D85D58" w:rsidRPr="00A3198E">
        <w:t xml:space="preserve">calculated </w:t>
      </w:r>
      <w:r w:rsidR="00786053" w:rsidRPr="00A3198E">
        <w:t xml:space="preserve">tonicity (equation 35) used in this study </w:t>
      </w:r>
      <w:r w:rsidR="00915D53" w:rsidRPr="00A3198E">
        <w:fldChar w:fldCharType="begin">
          <w:fldData xml:space="preserve">PFJlZm1hbj48Q2l0ZT48QXV0aG9yPlN0b29rZXk8L0F1dGhvcj48WWVhcj4yMDA0PC9ZZWFyPjxS
ZWNOdW0+MzA4ODwvUmVjTnVtPjxJRFRleHQ+UGxhc21hIGh5cGVydG9uaWNpdHk6IEFub3RoZXIg
bWFya2VyIG9mIGZyYWlsdHk/PC9JRFRleHQ+PE1ETCBSZWZfVHlwZT0iSm91cm5hbCI+PFJlZl9U
eXBlPkpvdXJuYWw8L1JlZl9UeXBlPjxSZWZfSUQ+MzA4ODwvUmVmX0lEPjxUaXRsZV9QcmltYXJ5
PlBsYXNtYSBoeXBlcnRvbmljaXR5OiBBbm90aGVyIG1hcmtlciBvZiBmcmFpbHR5PzwvVGl0bGVf
UHJpbWFyeT48QXV0aG9yc19QcmltYXJ5PlN0b29rZXksSi5ELjwvQXV0aG9yc19QcmltYXJ5PjxB
dXRob3JzX1ByaW1hcnk+UHVyc2VyLEouTC48L0F1dGhvcnNfUHJpbWFyeT48QXV0aG9yc19Qcmlt
YXJ5PlBpZXBlcixDLkYuPC9BdXRob3JzX1ByaW1hcnk+PEF1dGhvcnNfUHJpbWFyeT5Db2hlbixI
LkouPC9BdXRob3JzX1ByaW1hcnk+PERhdGVfUHJpbWFyeT4yMDA0PC9EYXRlX1ByaW1hcnk+PEtl
eXdvcmRzPkFkdWx0PC9LZXl3b3Jkcz48S2V5d29yZHM+YWdlPC9LZXl3b3Jkcz48S2V5d29yZHM+
QWdlZDwvS2V5d29yZHM+PEtleXdvcmRzPkFnaW5nPC9LZXl3b3Jkcz48S2V5d29yZHM+YXJ0aWNs
ZTwvS2V5d29yZHM+PEtleXdvcmRzPkJsb29kPC9LZXl3b3Jkcz48S2V5d29yZHM+Ymxvb2QgZG9u
b3I8L0tleXdvcmRzPjxLZXl3b3Jkcz5CbG9vZCBVcmVhIE5pdHJvZ2VuPC9LZXl3b3Jkcz48S2V5
d29yZHM+Q2hyb25pYzwvS2V5d29yZHM+PEtleXdvcmRzPkNocm9uaWMgRGlzZWFzZTwvS2V5d29y
ZHM+PEtleXdvcmRzPkNvZ25pdGlvbjwvS2V5d29yZHM+PEtleXdvcmRzPkNvbW11bml0eTwvS2V5
d29yZHM+PEtleXdvcmRzPmNvbmZpZGVuY2UgaW50ZXJ2YWw8L0tleXdvcmRzPjxLZXl3b3Jkcz5j
b250cm9sbGVkIHN0dWR5PC9LZXl3b3Jkcz48S2V5d29yZHM+Y3JlYXRpbmluZTwvS2V5d29yZHM+
PEtleXdvcmRzPmNyZWF0aW5pbmUgYmxvb2QgbGV2ZWw8L0tleXdvcmRzPjxLZXl3b3Jkcz5kYWls
eSBsaWZlIGFjdGl2aXR5PC9LZXl3b3Jkcz48S2V5d29yZHM+RGVhdGg8L0tleXdvcmRzPjxLZXl3
b3Jkcz5EZXByZXNzaW9uPC9LZXl3b3Jkcz48S2V5d29yZHM+ZGlzYWJpbGl0eTwvS2V5d29yZHM+
PEtleXdvcmRzPkVwaWRlbWlvbG9naWMgU3R1ZGllczwvS2V5d29yZHM+PEtleXdvcmRzPkZlbWFs
ZTwvS2V5d29yZHM+PEtleXdvcmRzPmZ1bmN0aW9uYWwgc3RhdHVzPC9LZXl3b3Jkcz48S2V5d29y
ZHM+R2x1Y29zZTwvS2V5d29yZHM+PEtleXdvcmRzPmdsdWNvc2UgYmxvb2QgbGV2ZWw8L0tleXdv
cmRzPjxLZXl3b3Jkcz5oYXphcmQ8L0tleXdvcmRzPjxLZXl3b3Jkcz5odW1hbjwvS2V5d29yZHM+
PEtleXdvcmRzPmh5cGVyb3Ntb2xhbGl0eTwvS2V5d29yZHM+PEtleXdvcmRzPmxvZ2lzdGljIHJl
Z3Jlc3Npb24gYW5hbHlzaXM8L0tleXdvcmRzPjxLZXl3b3Jkcz5tYWpvciBjbGluaWNhbCBzdHVk
eTwvS2V5d29yZHM+PEtleXdvcmRzPk1hbGU8L0tleXdvcmRzPjxLZXl3b3Jkcz5tZWFzdXJlbWVu
dDwvS2V5d29yZHM+PEtleXdvcmRzPk1lZGljYWw8L0tleXdvcmRzPjxLZXl3b3Jkcz5tb2RlbDwv
S2V5d29yZHM+PEtleXdvcmRzPk1vZGVsczwvS2V5d29yZHM+PEtleXdvcmRzPk1vcnRhbGl0eTwv
S2V5d29yZHM+PEtleXdvcmRzPk5pdHJvZ2VuPC9LZXl3b3Jkcz48S2V5d29yZHM+b2JzZXJ2YXRp
b25hbCBzdHVkeTwvS2V5d29yZHM+PEtleXdvcmRzPlBsYXNtYTwvS2V5d29yZHM+PEtleXdvcmRz
PnBsYXNtYSBoeXBlcnRvbmljaXR5PC9LZXl3b3Jkcz48S2V5d29yZHM+cGxhc21hIG9zbW9sYWxp
dHk8L0tleXdvcmRzPjxLZXl3b3Jkcz5Qb3Rhc3NpdW08L0tleXdvcmRzPjxLZXl3b3Jkcz5wb3Rh
c3NpdW0gYmxvb2QgbGV2ZWw8L0tleXdvcmRzPjxLZXl3b3Jkcz5wcm9wb3J0aW9uYWwgaGF6YXJk
cyBtb2RlbDwvS2V5d29yZHM+PEtleXdvcmRzPlByb3BvcnRpb25hbCBIYXphcmRzIE1vZGVsczwv
S2V5d29yZHM+PEtleXdvcmRzPnJhY2U8L0tleXdvcmRzPjxLZXl3b3Jkcz5SaXNrPC9LZXl3b3Jk
cz48S2V5d29yZHM+c2FtcGxlPC9LZXl3b3Jkcz48S2V5d29yZHM+c2V4PC9LZXl3b3Jkcz48S2V5
d29yZHM+U21va2luZzwvS2V5d29yZHM+PEtleXdvcmRzPlNvZGl1bTwvS2V5d29yZHM+PEtleXdv
cmRzPnNvZGl1bSBibG9vZCBsZXZlbDwvS2V5d29yZHM+PEtleXdvcmRzPlVuaXRlZCBTdGF0ZXM8
L0tleXdvcmRzPjxLZXl3b3Jkcz5Vbml2ZXJzaXR5PC9LZXl3b3Jkcz48S2V5d29yZHM+dXJlYTwv
S2V5d29yZHM+PEtleXdvcmRzPnVyZWEgbml0cm9nZW4gYmxvb2QgbGV2ZWw8L0tleXdvcmRzPjxL
ZXl3b3Jkcz52ZXRlcmFuPC9LZXl3b3Jkcz48S2V5d29yZHM+VmV0ZXJhbnM8L0tleXdvcmRzPjxL
ZXl3b3Jkcz53ZWlnaHQ8L0tleXdvcmRzPjxSZXByaW50Pk5vdCBpbiBGaWxlPC9SZXByaW50PjxT
dGFydF9QYWdlPjEzMTM8L1N0YXJ0X1BhZ2U+PEVuZF9QYWdlPjEzMjA8L0VuZF9QYWdlPjxQZXJp
b2RpY2FsPkpvdXJuYWwgb2YgdGhlIEFtZXJpY2FuIEdlcmlhdHJpY3MgU29jaWV0eTwvUGVyaW9k
aWNhbD48Vm9sdW1lPjUyPC9Wb2x1bWU+PElzc3VlPjg8L0lzc3VlPjxQdWJfUGxhY2U+VW5pdGVk
IFN0YXRlczwvUHViX1BsYWNlPjxVc2VyX0RlZl8xPmNvaG9ydCBzZWFyY2ggMjIgZGVjIDEwPC9V
c2VyX0RlZl8xPjxJU1NOX0lTQk4+MDAwMi04NjE0PC9JU1NOX0lTQk4+PEFkZHJlc3M+KFN0b29r
ZXksIFB1cnNlciwgUGllcGVyLCBDb2hlbikgQ3RyLiBTdHVkLiBvZiBBZ2luZyBhbmQgSHVtLiBE
ZXZtdC4sIER1a2UgVW5pdmVyc2l0eSBNZWRpY2FsIENlbnRlciwgRHVyaGFtLCBOQywgVW5pdGVk
IFN0YXRlcyAoUGllcGVyLCBDb2hlbikgQy4gRC4gUC4gT2xkZXIgQW1lcmljYW5zIEluZC4gQ3Ry
LiwgRHVrZSBVbml2ZXJzaXR5IE1lZGljYWwgQ2VudGVyLCBEdXJoYW0sIE5DLCBVbml0ZWQgU3Rh
dGVzIChDb2hlbikgR2VyaWF0LiBSZXMuLCBFZHVjLiBhbmQgQ2xpbi4gQ2VudGVyLCBWZXRlcmFu
cyBBZmZhaXJzIE1lZGljYWwgQ2VudGVyLCBEdXJoYW0sIE5DLCBVbml0ZWQgU3RhdGVzIChTdG9v
a2V5KSBDdHIuIFN0dWQuIG9mIEFnaW5nIGFuZCBIdW0uIERldm10LiwgRHVrZSBVbml2ZXJzaXR5
IE1lZGljYWwgQ2VudGVyLCBCb3ggMzAwMywgRHVyaGFtLCBOQyAyNzcxMCwgVW5pdGVkIFN0YXRl
czwvQWRkcmVzcz48WlpfSm91cm5hbEZ1bGw+PGYgbmFtZT0iU3lzdGVtIj5Kb3VybmFsIG9mIHRo
ZSBBbWVyaWNhbiBHZXJpYXRyaWNzIFNvY2lldHk8L2Y+PC9aWl9Kb3VybmFsRnVsbD48WlpfSm91
cm5hbFN0ZEFiYnJldj48ZiBuYW1lPSJTeXN0ZW0iPkogQW0uR2VyaWF0ci5Tb2MuPC9mPjwvWlpf
Sm91cm5hbFN0ZEFiYnJldj48WlpfV29ya2Zvcm1JRD4xPC9aWl9Xb3JrZm9ybUlEPjwvTURMPjwv
Q2l0ZT48L1JlZm1hbj5=
</w:fldData>
        </w:fldChar>
      </w:r>
      <w:r w:rsidR="00475E08" w:rsidRPr="00A3198E">
        <w:instrText xml:space="preserve"> ADDIN REFMGR.CITE </w:instrText>
      </w:r>
      <w:r w:rsidR="00475E08" w:rsidRPr="00A3198E">
        <w:fldChar w:fldCharType="begin">
          <w:fldData xml:space="preserve">PFJlZm1hbj48Q2l0ZT48QXV0aG9yPlN0b29rZXk8L0F1dGhvcj48WWVhcj4yMDA0PC9ZZWFyPjxS
ZWNOdW0+MzA4ODwvUmVjTnVtPjxJRFRleHQ+UGxhc21hIGh5cGVydG9uaWNpdHk6IEFub3RoZXIg
bWFya2VyIG9mIGZyYWlsdHk/PC9JRFRleHQ+PE1ETCBSZWZfVHlwZT0iSm91cm5hbCI+PFJlZl9U
eXBlPkpvdXJuYWw8L1JlZl9UeXBlPjxSZWZfSUQ+MzA4ODwvUmVmX0lEPjxUaXRsZV9QcmltYXJ5
PlBsYXNtYSBoeXBlcnRvbmljaXR5OiBBbm90aGVyIG1hcmtlciBvZiBmcmFpbHR5PzwvVGl0bGVf
UHJpbWFyeT48QXV0aG9yc19QcmltYXJ5PlN0b29rZXksSi5ELjwvQXV0aG9yc19QcmltYXJ5PjxB
dXRob3JzX1ByaW1hcnk+UHVyc2VyLEouTC48L0F1dGhvcnNfUHJpbWFyeT48QXV0aG9yc19Qcmlt
YXJ5PlBpZXBlcixDLkYuPC9BdXRob3JzX1ByaW1hcnk+PEF1dGhvcnNfUHJpbWFyeT5Db2hlbixI
LkouPC9BdXRob3JzX1ByaW1hcnk+PERhdGVfUHJpbWFyeT4yMDA0PC9EYXRlX1ByaW1hcnk+PEtl
eXdvcmRzPkFkdWx0PC9LZXl3b3Jkcz48S2V5d29yZHM+YWdlPC9LZXl3b3Jkcz48S2V5d29yZHM+
QWdlZDwvS2V5d29yZHM+PEtleXdvcmRzPkFnaW5nPC9LZXl3b3Jkcz48S2V5d29yZHM+YXJ0aWNs
ZTwvS2V5d29yZHM+PEtleXdvcmRzPkJsb29kPC9LZXl3b3Jkcz48S2V5d29yZHM+Ymxvb2QgZG9u
b3I8L0tleXdvcmRzPjxLZXl3b3Jkcz5CbG9vZCBVcmVhIE5pdHJvZ2VuPC9LZXl3b3Jkcz48S2V5
d29yZHM+Q2hyb25pYzwvS2V5d29yZHM+PEtleXdvcmRzPkNocm9uaWMgRGlzZWFzZTwvS2V5d29y
ZHM+PEtleXdvcmRzPkNvZ25pdGlvbjwvS2V5d29yZHM+PEtleXdvcmRzPkNvbW11bml0eTwvS2V5
d29yZHM+PEtleXdvcmRzPmNvbmZpZGVuY2UgaW50ZXJ2YWw8L0tleXdvcmRzPjxLZXl3b3Jkcz5j
b250cm9sbGVkIHN0dWR5PC9LZXl3b3Jkcz48S2V5d29yZHM+Y3JlYXRpbmluZTwvS2V5d29yZHM+
PEtleXdvcmRzPmNyZWF0aW5pbmUgYmxvb2QgbGV2ZWw8L0tleXdvcmRzPjxLZXl3b3Jkcz5kYWls
eSBsaWZlIGFjdGl2aXR5PC9LZXl3b3Jkcz48S2V5d29yZHM+RGVhdGg8L0tleXdvcmRzPjxLZXl3
b3Jkcz5EZXByZXNzaW9uPC9LZXl3b3Jkcz48S2V5d29yZHM+ZGlzYWJpbGl0eTwvS2V5d29yZHM+
PEtleXdvcmRzPkVwaWRlbWlvbG9naWMgU3R1ZGllczwvS2V5d29yZHM+PEtleXdvcmRzPkZlbWFs
ZTwvS2V5d29yZHM+PEtleXdvcmRzPmZ1bmN0aW9uYWwgc3RhdHVzPC9LZXl3b3Jkcz48S2V5d29y
ZHM+R2x1Y29zZTwvS2V5d29yZHM+PEtleXdvcmRzPmdsdWNvc2UgYmxvb2QgbGV2ZWw8L0tleXdv
cmRzPjxLZXl3b3Jkcz5oYXphcmQ8L0tleXdvcmRzPjxLZXl3b3Jkcz5odW1hbjwvS2V5d29yZHM+
PEtleXdvcmRzPmh5cGVyb3Ntb2xhbGl0eTwvS2V5d29yZHM+PEtleXdvcmRzPmxvZ2lzdGljIHJl
Z3Jlc3Npb24gYW5hbHlzaXM8L0tleXdvcmRzPjxLZXl3b3Jkcz5tYWpvciBjbGluaWNhbCBzdHVk
eTwvS2V5d29yZHM+PEtleXdvcmRzPk1hbGU8L0tleXdvcmRzPjxLZXl3b3Jkcz5tZWFzdXJlbWVu
dDwvS2V5d29yZHM+PEtleXdvcmRzPk1lZGljYWw8L0tleXdvcmRzPjxLZXl3b3Jkcz5tb2RlbDwv
S2V5d29yZHM+PEtleXdvcmRzPk1vZGVsczwvS2V5d29yZHM+PEtleXdvcmRzPk1vcnRhbGl0eTwv
S2V5d29yZHM+PEtleXdvcmRzPk5pdHJvZ2VuPC9LZXl3b3Jkcz48S2V5d29yZHM+b2JzZXJ2YXRp
b25hbCBzdHVkeTwvS2V5d29yZHM+PEtleXdvcmRzPlBsYXNtYTwvS2V5d29yZHM+PEtleXdvcmRz
PnBsYXNtYSBoeXBlcnRvbmljaXR5PC9LZXl3b3Jkcz48S2V5d29yZHM+cGxhc21hIG9zbW9sYWxp
dHk8L0tleXdvcmRzPjxLZXl3b3Jkcz5Qb3Rhc3NpdW08L0tleXdvcmRzPjxLZXl3b3Jkcz5wb3Rh
c3NpdW0gYmxvb2QgbGV2ZWw8L0tleXdvcmRzPjxLZXl3b3Jkcz5wcm9wb3J0aW9uYWwgaGF6YXJk
cyBtb2RlbDwvS2V5d29yZHM+PEtleXdvcmRzPlByb3BvcnRpb25hbCBIYXphcmRzIE1vZGVsczwv
S2V5d29yZHM+PEtleXdvcmRzPnJhY2U8L0tleXdvcmRzPjxLZXl3b3Jkcz5SaXNrPC9LZXl3b3Jk
cz48S2V5d29yZHM+c2FtcGxlPC9LZXl3b3Jkcz48S2V5d29yZHM+c2V4PC9LZXl3b3Jkcz48S2V5
d29yZHM+U21va2luZzwvS2V5d29yZHM+PEtleXdvcmRzPlNvZGl1bTwvS2V5d29yZHM+PEtleXdv
cmRzPnNvZGl1bSBibG9vZCBsZXZlbDwvS2V5d29yZHM+PEtleXdvcmRzPlVuaXRlZCBTdGF0ZXM8
L0tleXdvcmRzPjxLZXl3b3Jkcz5Vbml2ZXJzaXR5PC9LZXl3b3Jkcz48S2V5d29yZHM+dXJlYTwv
S2V5d29yZHM+PEtleXdvcmRzPnVyZWEgbml0cm9nZW4gYmxvb2QgbGV2ZWw8L0tleXdvcmRzPjxL
ZXl3b3Jkcz52ZXRlcmFuPC9LZXl3b3Jkcz48S2V5d29yZHM+VmV0ZXJhbnM8L0tleXdvcmRzPjxL
ZXl3b3Jkcz53ZWlnaHQ8L0tleXdvcmRzPjxSZXByaW50Pk5vdCBpbiBGaWxlPC9SZXByaW50PjxT
dGFydF9QYWdlPjEzMTM8L1N0YXJ0X1BhZ2U+PEVuZF9QYWdlPjEzMjA8L0VuZF9QYWdlPjxQZXJp
b2RpY2FsPkpvdXJuYWwgb2YgdGhlIEFtZXJpY2FuIEdlcmlhdHJpY3MgU29jaWV0eTwvUGVyaW9k
aWNhbD48Vm9sdW1lPjUyPC9Wb2x1bWU+PElzc3VlPjg8L0lzc3VlPjxQdWJfUGxhY2U+VW5pdGVk
IFN0YXRlczwvUHViX1BsYWNlPjxVc2VyX0RlZl8xPmNvaG9ydCBzZWFyY2ggMjIgZGVjIDEwPC9V
c2VyX0RlZl8xPjxJU1NOX0lTQk4+MDAwMi04NjE0PC9JU1NOX0lTQk4+PEFkZHJlc3M+KFN0b29r
ZXksIFB1cnNlciwgUGllcGVyLCBDb2hlbikgQ3RyLiBTdHVkLiBvZiBBZ2luZyBhbmQgSHVtLiBE
ZXZtdC4sIER1a2UgVW5pdmVyc2l0eSBNZWRpY2FsIENlbnRlciwgRHVyaGFtLCBOQywgVW5pdGVk
IFN0YXRlcyAoUGllcGVyLCBDb2hlbikgQy4gRC4gUC4gT2xkZXIgQW1lcmljYW5zIEluZC4gQ3Ry
LiwgRHVrZSBVbml2ZXJzaXR5IE1lZGljYWwgQ2VudGVyLCBEdXJoYW0sIE5DLCBVbml0ZWQgU3Rh
dGVzIChDb2hlbikgR2VyaWF0LiBSZXMuLCBFZHVjLiBhbmQgQ2xpbi4gQ2VudGVyLCBWZXRlcmFu
cyBBZmZhaXJzIE1lZGljYWwgQ2VudGVyLCBEdXJoYW0sIE5DLCBVbml0ZWQgU3RhdGVzIChTdG9v
a2V5KSBDdHIuIFN0dWQuIG9mIEFnaW5nIGFuZCBIdW0uIERldm10LiwgRHVrZSBVbml2ZXJzaXR5
IE1lZGljYWwgQ2VudGVyLCBCb3ggMzAwMywgRHVyaGFtLCBOQyAyNzcxMCwgVW5pdGVkIFN0YXRl
czwvQWRkcmVzcz48WlpfSm91cm5hbEZ1bGw+PGYgbmFtZT0iU3lzdGVtIj5Kb3VybmFsIG9mIHRo
ZSBBbWVyaWNhbiBHZXJpYXRyaWNzIFNvY2lldHk8L2Y+PC9aWl9Kb3VybmFsRnVsbD48WlpfSm91
cm5hbFN0ZEFiYnJldj48ZiBuYW1lPSJTeXN0ZW0iPkogQW0uR2VyaWF0ci5Tb2MuPC9mPjwvWlpf
Sm91cm5hbFN0ZEFiYnJldj48WlpfV29ya2Zvcm1JRD4xPC9aWl9Xb3JrZm9ybUlEPjwvTURMPjwv
Q2l0ZT48L1JlZm1hbj5=
</w:fldData>
        </w:fldChar>
      </w:r>
      <w:r w:rsidR="00475E08" w:rsidRPr="00A3198E">
        <w:instrText xml:space="preserve"> ADDIN EN.CITE.DATA </w:instrText>
      </w:r>
      <w:r w:rsidR="00475E08" w:rsidRPr="00A3198E">
        <w:fldChar w:fldCharType="end"/>
      </w:r>
      <w:r w:rsidR="00915D53" w:rsidRPr="00A3198E">
        <w:fldChar w:fldCharType="separate"/>
      </w:r>
      <w:r w:rsidR="00786053" w:rsidRPr="00A3198E">
        <w:rPr>
          <w:noProof/>
        </w:rPr>
        <w:t>(6)</w:t>
      </w:r>
      <w:r w:rsidR="00915D53" w:rsidRPr="00A3198E">
        <w:fldChar w:fldCharType="end"/>
      </w:r>
      <w:r w:rsidR="00786053" w:rsidRPr="00A3198E">
        <w:t xml:space="preserve"> mapped quite well onto serum osmolality, with a difference between measured serum osmolality </w:t>
      </w:r>
      <w:r w:rsidR="00D85D58" w:rsidRPr="00A3198E">
        <w:t xml:space="preserve">and calculated tonicity </w:t>
      </w:r>
      <w:r w:rsidR="00786053" w:rsidRPr="00A3198E">
        <w:t>of 1.7 (2SD 9.6), but performed better in those without diabetes than in those with diabetes (see Table 2).</w:t>
      </w:r>
    </w:p>
    <w:p w:rsidR="00DE03D1" w:rsidRPr="00A3198E" w:rsidRDefault="0093334E" w:rsidP="00AD272A">
      <w:pPr>
        <w:suppressAutoHyphens w:val="0"/>
        <w:spacing w:line="480" w:lineRule="auto"/>
        <w:ind w:firstLine="720"/>
        <w:jc w:val="left"/>
        <w:rPr>
          <w:bCs/>
        </w:rPr>
      </w:pPr>
      <w:r w:rsidRPr="00A3198E">
        <w:rPr>
          <w:bCs/>
          <w:i/>
          <w:iCs/>
        </w:rPr>
        <w:t>Clinical importance:</w:t>
      </w:r>
      <w:r w:rsidRPr="00A3198E">
        <w:rPr>
          <w:bCs/>
        </w:rPr>
        <w:t xml:space="preserve"> </w:t>
      </w:r>
      <w:r w:rsidR="00B508F7" w:rsidRPr="00A3198E">
        <w:rPr>
          <w:bCs/>
        </w:rPr>
        <w:t>Further validation in other populations is needed, but a</w:t>
      </w:r>
      <w:r w:rsidR="00C838F4" w:rsidRPr="00A3198E">
        <w:rPr>
          <w:bCs/>
        </w:rPr>
        <w:t xml:space="preserve"> screening tool for </w:t>
      </w:r>
      <w:r w:rsidR="00D85D58" w:rsidRPr="00A3198E">
        <w:rPr>
          <w:bCs/>
        </w:rPr>
        <w:t>dehydration</w:t>
      </w:r>
      <w:r w:rsidR="00C838F4" w:rsidRPr="00A3198E">
        <w:rPr>
          <w:bCs/>
        </w:rPr>
        <w:t xml:space="preserve"> based on </w:t>
      </w:r>
      <w:r w:rsidR="00D85D58" w:rsidRPr="00A3198E">
        <w:rPr>
          <w:bCs/>
        </w:rPr>
        <w:t xml:space="preserve">an equation calculating serum osmolarity and involving </w:t>
      </w:r>
      <w:r w:rsidR="00C838F4" w:rsidRPr="00A3198E">
        <w:rPr>
          <w:bCs/>
        </w:rPr>
        <w:t xml:space="preserve">routine clinical biochemical parameters </w:t>
      </w:r>
      <w:r w:rsidRPr="00A3198E">
        <w:rPr>
          <w:bCs/>
        </w:rPr>
        <w:t>could</w:t>
      </w:r>
      <w:r w:rsidR="00AE7EBF" w:rsidRPr="00A3198E">
        <w:rPr>
          <w:bCs/>
        </w:rPr>
        <w:t xml:space="preserve"> have a significant impact in the preliminary assessment and correction of </w:t>
      </w:r>
      <w:r w:rsidR="00B508F7" w:rsidRPr="00A3198E">
        <w:rPr>
          <w:bCs/>
        </w:rPr>
        <w:t>current</w:t>
      </w:r>
      <w:r w:rsidR="00AE7EBF" w:rsidRPr="00A3198E">
        <w:rPr>
          <w:bCs/>
        </w:rPr>
        <w:t xml:space="preserve"> dehydration in older </w:t>
      </w:r>
      <w:r w:rsidR="00C67856" w:rsidRPr="00A3198E">
        <w:rPr>
          <w:bCs/>
        </w:rPr>
        <w:t>participant</w:t>
      </w:r>
      <w:r w:rsidR="00AE7EBF" w:rsidRPr="00A3198E">
        <w:rPr>
          <w:bCs/>
        </w:rPr>
        <w:t xml:space="preserve">s. </w:t>
      </w:r>
      <w:r w:rsidRPr="00A3198E">
        <w:rPr>
          <w:bCs/>
        </w:rPr>
        <w:t xml:space="preserve"> </w:t>
      </w:r>
      <w:r w:rsidR="00297258" w:rsidRPr="00A3198E">
        <w:rPr>
          <w:bCs/>
        </w:rPr>
        <w:t>If this formula is validated in further elderly populations, s</w:t>
      </w:r>
      <w:r w:rsidR="002070B7" w:rsidRPr="00A3198E">
        <w:rPr>
          <w:bCs/>
        </w:rPr>
        <w:t>erum osmola</w:t>
      </w:r>
      <w:r w:rsidR="00D85D58" w:rsidRPr="00A3198E">
        <w:rPr>
          <w:bCs/>
        </w:rPr>
        <w:t>r</w:t>
      </w:r>
      <w:r w:rsidR="002070B7" w:rsidRPr="00A3198E">
        <w:rPr>
          <w:bCs/>
        </w:rPr>
        <w:t>ity, calculated according to our equation 32, could be automatically calculated on pathology lab reports for those aged 65</w:t>
      </w:r>
      <w:r w:rsidR="007927CA" w:rsidRPr="00A3198E">
        <w:rPr>
          <w:bCs/>
        </w:rPr>
        <w:t xml:space="preserve"> and over, providing an opportunistic method for the assessment of hydration status</w:t>
      </w:r>
      <w:r w:rsidR="002070B7" w:rsidRPr="00A3198E">
        <w:rPr>
          <w:bCs/>
        </w:rPr>
        <w:t xml:space="preserve">.   </w:t>
      </w:r>
      <w:r w:rsidRPr="00A3198E">
        <w:rPr>
          <w:bCs/>
        </w:rPr>
        <w:t xml:space="preserve">A </w:t>
      </w:r>
      <w:r w:rsidR="00D85D58" w:rsidRPr="00A3198E">
        <w:rPr>
          <w:bCs/>
        </w:rPr>
        <w:t xml:space="preserve">calculated </w:t>
      </w:r>
      <w:r w:rsidRPr="00A3198E">
        <w:rPr>
          <w:bCs/>
        </w:rPr>
        <w:t>serum osmolarity</w:t>
      </w:r>
      <w:r w:rsidR="002070B7" w:rsidRPr="00A3198E">
        <w:rPr>
          <w:bCs/>
        </w:rPr>
        <w:t xml:space="preserve"> reading</w:t>
      </w:r>
      <w:r w:rsidRPr="00A3198E">
        <w:rPr>
          <w:bCs/>
        </w:rPr>
        <w:t xml:space="preserve"> of </w:t>
      </w:r>
      <w:r w:rsidR="00B508F7" w:rsidRPr="00A3198E">
        <w:rPr>
          <w:bCs/>
        </w:rPr>
        <w:t>&gt;296 m</w:t>
      </w:r>
      <w:r w:rsidR="00AD272A" w:rsidRPr="00A3198E">
        <w:rPr>
          <w:bCs/>
        </w:rPr>
        <w:t>mol</w:t>
      </w:r>
      <w:r w:rsidR="00B508F7" w:rsidRPr="00A3198E">
        <w:rPr>
          <w:bCs/>
        </w:rPr>
        <w:t>/L</w:t>
      </w:r>
      <w:r w:rsidRPr="00A3198E">
        <w:rPr>
          <w:bCs/>
        </w:rPr>
        <w:t xml:space="preserve"> </w:t>
      </w:r>
      <w:r w:rsidR="000C4DDB" w:rsidRPr="00A3198E">
        <w:rPr>
          <w:bCs/>
        </w:rPr>
        <w:t>could equate to a high suspicion of dehydration (as defined by measured serum osmolality &gt;300</w:t>
      </w:r>
      <w:r w:rsidR="00C42783" w:rsidRPr="00A3198E">
        <w:rPr>
          <w:bCs/>
        </w:rPr>
        <w:t>mmol</w:t>
      </w:r>
      <w:r w:rsidR="000C4DDB" w:rsidRPr="00A3198E">
        <w:rPr>
          <w:bCs/>
        </w:rPr>
        <w:t xml:space="preserve">/kg </w:t>
      </w:r>
      <w:r w:rsidR="000C4DDB" w:rsidRPr="00A3198E">
        <w:rPr>
          <w:bCs/>
        </w:rPr>
        <w:fldChar w:fldCharType="begin">
          <w:fldData xml:space="preserve">PFJlZm1hbj48Q2l0ZT48QXV0aG9yPkNoZXV2cm9udDwvQXV0aG9yPjxZZWFyPjIwMTA8L1llYXI+
PFJlY051bT40OTE5PC9SZWNOdW0+PElEVGV4dD5CaW9sb2dpY2FsIHZhcmlhdGlvbiBhbmQgZGlh
Z25vc3RpYyBhY2N1cmFjeSBvZiBkZWh5ZHJhdGlvbiBhc3Nlc3NtZW50IG1hcmtlcnM8L0lEVGV4
dD48TURMIFJlZl9UeXBlPSJKb3VybmFsIj48UmVmX1R5cGU+Sm91cm5hbDwvUmVmX1R5cGU+PFJl
Zl9JRD40OTE5PC9SZWZfSUQ+PFRpdGxlX1ByaW1hcnk+QmlvbG9naWNhbCB2YXJpYXRpb24gYW5k
IGRpYWdub3N0aWMgYWNjdXJhY3kgb2YgZGVoeWRyYXRpb24gYXNzZXNzbWVudCBtYXJrZXJzPC9U
aXRsZV9QcmltYXJ5PjxBdXRob3JzX1ByaW1hcnk+Q2hldXZyb250LFMuTi48L0F1dGhvcnNfUHJp
bWFyeT48QXV0aG9yc19QcmltYXJ5PkVseSxCLlIuPC9BdXRob3JzX1ByaW1hcnk+PEF1dGhvcnNf
UHJpbWFyeT5LZW5lZmljayxSLlcuPC9BdXRob3JzX1ByaW1hcnk+PEF1dGhvcnNfUHJpbWFyeT5T
YXdrYSxNLk4uPC9BdXRob3JzX1ByaW1hcnk+PERhdGVfUHJpbWFyeT4yMDEwPC9EYXRlX1ByaW1h
cnk+PEtleXdvcmRzPkNsaW5pY2FsPC9LZXl3b3Jkcz48S2V5d29yZHM+bnV0cml0aW9uPC9LZXl3
b3Jkcz48S2V5d29yZHM+VGltZTwvS2V5d29yZHM+PEtleXdvcmRzPk1vbml0b3Jpbmc8L0tleXdv
cmRzPjxLZXl3b3Jkcz5EZWh5ZHJhdGlvbjwvS2V5d29yZHM+PEtleXdvcmRzPlNwb3J0czwvS2V5
d29yZHM+PEtleXdvcmRzPk1lZGljaW5lPC9LZXl3b3Jkcz48S2V5d29yZHM+QmlvbG9naWNhbDwv
S2V5d29yZHM+PEtleXdvcmRzPmFjY3VyYWN5PC9LZXl3b3Jkcz48S2V5d29yZHM+UGxhc21hPC9L
ZXl3b3Jkcz48S2V5d29yZHM+VXJpbmU8L0tleXdvcmRzPjxLZXl3b3Jkcz5zYWxpdmE8L0tleXdv
cmRzPjxLZXl3b3Jkcz5ib2R5IG1hc3M8L0tleXdvcmRzPjxLZXl3b3Jkcz5NYXNzPC9LZXl3b3Jk
cz48S2V5d29yZHM+aHlkcmF0aW9uPC9LZXl3b3Jkcz48S2V5d29yZHM+TWV0aG9kczwvS2V5d29y
ZHM+PEtleXdvcmRzPlN0YXRpc3RpY2FsPC9LZXl3b3Jkcz48S2V5d29yZHM+Ym9keSBmbHVpZDwv
S2V5d29yZHM+PEtleXdvcmRzPmV4cGVyaW1lbnQ8L0tleXdvcmRzPjxLZXl3b3Jkcz5yZWNlaXZl
ciBvcGVyYXRpbmcgY2hhcmFjdGVyaXN0aWM8L0tleXdvcmRzPjxLZXl3b3Jkcz5wbGFzbWEgb3Nt
b2xhbGl0eTwvS2V5d29yZHM+PEtleXdvcmRzPm9zbW9sYWxpdHk8L0tleXdvcmRzPjxLZXl3b3Jk
cz5TcGVjaWZpYyBHcmF2aXR5PC9LZXl3b3Jkcz48S2V5d29yZHM+UHJvYmFiaWxpdHk8L0tleXdv
cmRzPjxLZXl3b3Jkcz5kaWFnbm9zdGljIGFjY3VyYWN5PC9LZXl3b3Jkcz48UmVwcmludD5Ob3Qg
aW4gRmlsZTwvUmVwcmludD48U3RhcnRfUGFnZT41NjU8L1N0YXJ0X1BhZ2U+PEVuZF9QYWdlPjU3
MzwvRW5kX1BhZ2U+PFBlcmlvZGljYWw+QW1lcmljYW4gSm91cm5hbCBvZiBDbGluaWNhbCBOdXRy
aXRpb248L1BlcmlvZGljYWw+PFZvbHVtZT45MjwvVm9sdW1lPjxJc3N1ZT4zPC9Jc3N1ZT48Wlpf
Sm91cm5hbEZ1bGw+PGYgbmFtZT0iU3lzdGVtIj5BbWVyaWNhbiBKb3VybmFsIG9mIENsaW5pY2Fs
IE51dHJpdGlvbjwvZj48L1paX0pvdXJuYWxGdWxsPjxaWl9Kb3VybmFsU3RkQWJicmV2PjxmIG5h
bWU9IlN5c3RlbSI+QW0uSiBDbGluLk51dHIuPC9mPjwvWlpfSm91cm5hbFN0ZEFiYnJldj48Wlpf
V29ya2Zvcm1JRD4xPC9aWl9Xb3JrZm9ybUlEPjwvTURMPjwvQ2l0ZT48Q2l0ZT48QXV0aG9yPlRo
b21hczwvQXV0aG9yPjxZZWFyPjIwMDg8L1llYXI+PFJlY051bT45NDAwPC9SZWNOdW0+PElEVGV4
dD5VbmRlcnN0YW5kaW5nIGNsaW5pY2FsIGRlaHlkcmF0aW9uIGFuZCBpdHMgdHJlYXRtZW50PC9J
RFRleHQ+PE1ETCBSZWZfVHlwZT0iSm91cm5hbCI+PFJlZl9UeXBlPkpvdXJuYWw8L1JlZl9UeXBl
PjxSZWZfSUQ+OTQwMDwvUmVmX0lEPjxUaXRsZV9QcmltYXJ5PlVuZGVyc3RhbmRpbmcgY2xpbmlj
YWwgZGVoeWRyYXRpb24gYW5kIGl0cyB0cmVhdG1lbnQ8L1RpdGxlX1ByaW1hcnk+PEF1dGhvcnNf
UHJpbWFyeT5UaG9tYXMsRC5SLjwvQXV0aG9yc19QcmltYXJ5PjxBdXRob3JzX1ByaW1hcnk+Q290
ZSxULlIuPC9BdXRob3JzX1ByaW1hcnk+PEF1dGhvcnNfUHJpbWFyeT5MYXdob3JuZSxMLjwvQXV0
aG9yc19QcmltYXJ5PjxBdXRob3JzX1ByaW1hcnk+TGV2ZW5zb24sUy5BLjwvQXV0aG9yc19Qcmlt
YXJ5PjxBdXRob3JzX1ByaW1hcnk+UnViZW5zdGVpbixMLlouPC9BdXRob3JzX1ByaW1hcnk+PEF1
dGhvcnNfUHJpbWFyeT5TbWl0aCxELkEuPC9BdXRob3JzX1ByaW1hcnk+PEF1dGhvcnNfUHJpbWFy
eT5TdGVmYW5hY2NpLFIuRy48L0F1dGhvcnNfUHJpbWFyeT48QXV0aG9yc19QcmltYXJ5PlRhbmdh
bG9zLEUuRy48L0F1dGhvcnNfUHJpbWFyeT48QXV0aG9yc19QcmltYXJ5Pk1vcmxleSxKLkUuPC9B
dXRob3JzX1ByaW1hcnk+PEF1dGhvcnNfUHJpbWFyeT5EZWh5ZHJhdGlvbiBDb3VuY2lsPC9BdXRo
b3JzX1ByaW1hcnk+PERhdGVfUHJpbWFyeT4yMDA4PC9EYXRlX1ByaW1hcnk+PEtleXdvcmRzPk1l
ZGljYWw8L0tleXdvcmRzPjxLZXl3b3Jkcz5DbGluaWNhbDwvS2V5d29yZHM+PEtleXdvcmRzPkRl
aHlkcmF0aW9uPC9LZXl3b3Jkcz48UmVwcmludD5Ob3QgaW4gRmlsZTwvUmVwcmludD48U3RhcnRf
UGFnZT4yOTI8L1N0YXJ0X1BhZ2U+PEVuZF9QYWdlPjMwMTwvRW5kX1BhZ2U+PFBlcmlvZGljYWw+
Sm91cm5hbCBvZiB0aGUgQW1lcmljYW4gTWVkaWNhbCBEaXJlY3RvcnMgQXNzb2NpYXRpb248L1Bl
cmlvZGljYWw+PFZvbHVtZT45PC9Wb2x1bWU+PElzc3VlPjU8L0lzc3VlPjxaWl9Kb3VybmFsRnVs
bD48ZiBuYW1lPSJTeXN0ZW0iPkpvdXJuYWwgb2YgdGhlIEFtZXJpY2FuIE1lZGljYWwgRGlyZWN0
b3JzIEFzc29jaWF0aW9uPC9mPjwvWlpfSm91cm5hbEZ1bGw+PFpaX0pvdXJuYWxTdGRBYmJyZXY+
PGYgbmFtZT0iU3lzdGVtIj5KIEFNLk1FRC5ESVIuQVNTT0MuPC9mPjwvWlpfSm91cm5hbFN0ZEFi
YnJldj48WlpfV29ya2Zvcm1JRD4xPC9aWl9Xb3JrZm9ybUlEPjwvTURMPjwvQ2l0ZT48L1JlZm1h
bj5=
</w:fldData>
        </w:fldChar>
      </w:r>
      <w:r w:rsidR="00475E08" w:rsidRPr="00A3198E">
        <w:rPr>
          <w:bCs/>
        </w:rPr>
        <w:instrText xml:space="preserve"> ADDIN REFMGR.CITE </w:instrText>
      </w:r>
      <w:r w:rsidR="00475E08" w:rsidRPr="00A3198E">
        <w:rPr>
          <w:bCs/>
        </w:rPr>
        <w:fldChar w:fldCharType="begin">
          <w:fldData xml:space="preserve">PFJlZm1hbj48Q2l0ZT48QXV0aG9yPkNoZXV2cm9udDwvQXV0aG9yPjxZZWFyPjIwMTA8L1llYXI+
PFJlY051bT40OTE5PC9SZWNOdW0+PElEVGV4dD5CaW9sb2dpY2FsIHZhcmlhdGlvbiBhbmQgZGlh
Z25vc3RpYyBhY2N1cmFjeSBvZiBkZWh5ZHJhdGlvbiBhc3Nlc3NtZW50IG1hcmtlcnM8L0lEVGV4
dD48TURMIFJlZl9UeXBlPSJKb3VybmFsIj48UmVmX1R5cGU+Sm91cm5hbDwvUmVmX1R5cGU+PFJl
Zl9JRD40OTE5PC9SZWZfSUQ+PFRpdGxlX1ByaW1hcnk+QmlvbG9naWNhbCB2YXJpYXRpb24gYW5k
IGRpYWdub3N0aWMgYWNjdXJhY3kgb2YgZGVoeWRyYXRpb24gYXNzZXNzbWVudCBtYXJrZXJzPC9U
aXRsZV9QcmltYXJ5PjxBdXRob3JzX1ByaW1hcnk+Q2hldXZyb250LFMuTi48L0F1dGhvcnNfUHJp
bWFyeT48QXV0aG9yc19QcmltYXJ5PkVseSxCLlIuPC9BdXRob3JzX1ByaW1hcnk+PEF1dGhvcnNf
UHJpbWFyeT5LZW5lZmljayxSLlcuPC9BdXRob3JzX1ByaW1hcnk+PEF1dGhvcnNfUHJpbWFyeT5T
YXdrYSxNLk4uPC9BdXRob3JzX1ByaW1hcnk+PERhdGVfUHJpbWFyeT4yMDEwPC9EYXRlX1ByaW1h
cnk+PEtleXdvcmRzPkNsaW5pY2FsPC9LZXl3b3Jkcz48S2V5d29yZHM+bnV0cml0aW9uPC9LZXl3
b3Jkcz48S2V5d29yZHM+VGltZTwvS2V5d29yZHM+PEtleXdvcmRzPk1vbml0b3Jpbmc8L0tleXdv
cmRzPjxLZXl3b3Jkcz5EZWh5ZHJhdGlvbjwvS2V5d29yZHM+PEtleXdvcmRzPlNwb3J0czwvS2V5
d29yZHM+PEtleXdvcmRzPk1lZGljaW5lPC9LZXl3b3Jkcz48S2V5d29yZHM+QmlvbG9naWNhbDwv
S2V5d29yZHM+PEtleXdvcmRzPmFjY3VyYWN5PC9LZXl3b3Jkcz48S2V5d29yZHM+UGxhc21hPC9L
ZXl3b3Jkcz48S2V5d29yZHM+VXJpbmU8L0tleXdvcmRzPjxLZXl3b3Jkcz5zYWxpdmE8L0tleXdv
cmRzPjxLZXl3b3Jkcz5ib2R5IG1hc3M8L0tleXdvcmRzPjxLZXl3b3Jkcz5NYXNzPC9LZXl3b3Jk
cz48S2V5d29yZHM+aHlkcmF0aW9uPC9LZXl3b3Jkcz48S2V5d29yZHM+TWV0aG9kczwvS2V5d29y
ZHM+PEtleXdvcmRzPlN0YXRpc3RpY2FsPC9LZXl3b3Jkcz48S2V5d29yZHM+Ym9keSBmbHVpZDwv
S2V5d29yZHM+PEtleXdvcmRzPmV4cGVyaW1lbnQ8L0tleXdvcmRzPjxLZXl3b3Jkcz5yZWNlaXZl
ciBvcGVyYXRpbmcgY2hhcmFjdGVyaXN0aWM8L0tleXdvcmRzPjxLZXl3b3Jkcz5wbGFzbWEgb3Nt
b2xhbGl0eTwvS2V5d29yZHM+PEtleXdvcmRzPm9zbW9sYWxpdHk8L0tleXdvcmRzPjxLZXl3b3Jk
cz5TcGVjaWZpYyBHcmF2aXR5PC9LZXl3b3Jkcz48S2V5d29yZHM+UHJvYmFiaWxpdHk8L0tleXdv
cmRzPjxLZXl3b3Jkcz5kaWFnbm9zdGljIGFjY3VyYWN5PC9LZXl3b3Jkcz48UmVwcmludD5Ob3Qg
aW4gRmlsZTwvUmVwcmludD48U3RhcnRfUGFnZT41NjU8L1N0YXJ0X1BhZ2U+PEVuZF9QYWdlPjU3
MzwvRW5kX1BhZ2U+PFBlcmlvZGljYWw+QW1lcmljYW4gSm91cm5hbCBvZiBDbGluaWNhbCBOdXRy
aXRpb248L1BlcmlvZGljYWw+PFZvbHVtZT45MjwvVm9sdW1lPjxJc3N1ZT4zPC9Jc3N1ZT48Wlpf
Sm91cm5hbEZ1bGw+PGYgbmFtZT0iU3lzdGVtIj5BbWVyaWNhbiBKb3VybmFsIG9mIENsaW5pY2Fs
IE51dHJpdGlvbjwvZj48L1paX0pvdXJuYWxGdWxsPjxaWl9Kb3VybmFsU3RkQWJicmV2PjxmIG5h
bWU9IlN5c3RlbSI+QW0uSiBDbGluLk51dHIuPC9mPjwvWlpfSm91cm5hbFN0ZEFiYnJldj48Wlpf
V29ya2Zvcm1JRD4xPC9aWl9Xb3JrZm9ybUlEPjwvTURMPjwvQ2l0ZT48Q2l0ZT48QXV0aG9yPlRo
b21hczwvQXV0aG9yPjxZZWFyPjIwMDg8L1llYXI+PFJlY051bT45NDAwPC9SZWNOdW0+PElEVGV4
dD5VbmRlcnN0YW5kaW5nIGNsaW5pY2FsIGRlaHlkcmF0aW9uIGFuZCBpdHMgdHJlYXRtZW50PC9J
RFRleHQ+PE1ETCBSZWZfVHlwZT0iSm91cm5hbCI+PFJlZl9UeXBlPkpvdXJuYWw8L1JlZl9UeXBl
PjxSZWZfSUQ+OTQwMDwvUmVmX0lEPjxUaXRsZV9QcmltYXJ5PlVuZGVyc3RhbmRpbmcgY2xpbmlj
YWwgZGVoeWRyYXRpb24gYW5kIGl0cyB0cmVhdG1lbnQ8L1RpdGxlX1ByaW1hcnk+PEF1dGhvcnNf
UHJpbWFyeT5UaG9tYXMsRC5SLjwvQXV0aG9yc19QcmltYXJ5PjxBdXRob3JzX1ByaW1hcnk+Q290
ZSxULlIuPC9BdXRob3JzX1ByaW1hcnk+PEF1dGhvcnNfUHJpbWFyeT5MYXdob3JuZSxMLjwvQXV0
aG9yc19QcmltYXJ5PjxBdXRob3JzX1ByaW1hcnk+TGV2ZW5zb24sUy5BLjwvQXV0aG9yc19Qcmlt
YXJ5PjxBdXRob3JzX1ByaW1hcnk+UnViZW5zdGVpbixMLlouPC9BdXRob3JzX1ByaW1hcnk+PEF1
dGhvcnNfUHJpbWFyeT5TbWl0aCxELkEuPC9BdXRob3JzX1ByaW1hcnk+PEF1dGhvcnNfUHJpbWFy
eT5TdGVmYW5hY2NpLFIuRy48L0F1dGhvcnNfUHJpbWFyeT48QXV0aG9yc19QcmltYXJ5PlRhbmdh
bG9zLEUuRy48L0F1dGhvcnNfUHJpbWFyeT48QXV0aG9yc19QcmltYXJ5Pk1vcmxleSxKLkUuPC9B
dXRob3JzX1ByaW1hcnk+PEF1dGhvcnNfUHJpbWFyeT5EZWh5ZHJhdGlvbiBDb3VuY2lsPC9BdXRo
b3JzX1ByaW1hcnk+PERhdGVfUHJpbWFyeT4yMDA4PC9EYXRlX1ByaW1hcnk+PEtleXdvcmRzPk1l
ZGljYWw8L0tleXdvcmRzPjxLZXl3b3Jkcz5DbGluaWNhbDwvS2V5d29yZHM+PEtleXdvcmRzPkRl
aHlkcmF0aW9uPC9LZXl3b3Jkcz48UmVwcmludD5Ob3QgaW4gRmlsZTwvUmVwcmludD48U3RhcnRf
UGFnZT4yOTI8L1N0YXJ0X1BhZ2U+PEVuZF9QYWdlPjMwMTwvRW5kX1BhZ2U+PFBlcmlvZGljYWw+
Sm91cm5hbCBvZiB0aGUgQW1lcmljYW4gTWVkaWNhbCBEaXJlY3RvcnMgQXNzb2NpYXRpb248L1Bl
cmlvZGljYWw+PFZvbHVtZT45PC9Wb2x1bWU+PElzc3VlPjU8L0lzc3VlPjxaWl9Kb3VybmFsRnVs
bD48ZiBuYW1lPSJTeXN0ZW0iPkpvdXJuYWwgb2YgdGhlIEFtZXJpY2FuIE1lZGljYWwgRGlyZWN0
b3JzIEFzc29jaWF0aW9uPC9mPjwvWlpfSm91cm5hbEZ1bGw+PFpaX0pvdXJuYWxTdGRBYmJyZXY+
PGYgbmFtZT0iU3lzdGVtIj5KIEFNLk1FRC5ESVIuQVNTT0MuPC9mPjwvWlpfSm91cm5hbFN0ZEFi
YnJldj48WlpfV29ya2Zvcm1JRD4xPC9aWl9Xb3JrZm9ybUlEPjwvTURMPjwvQ2l0ZT48L1JlZm1h
bj5=
</w:fldData>
        </w:fldChar>
      </w:r>
      <w:r w:rsidR="00475E08" w:rsidRPr="00A3198E">
        <w:rPr>
          <w:bCs/>
        </w:rPr>
        <w:instrText xml:space="preserve"> ADDIN EN.CITE.DATA </w:instrText>
      </w:r>
      <w:r w:rsidR="00475E08" w:rsidRPr="00A3198E">
        <w:rPr>
          <w:bCs/>
        </w:rPr>
      </w:r>
      <w:r w:rsidR="00475E08" w:rsidRPr="00A3198E">
        <w:rPr>
          <w:bCs/>
        </w:rPr>
        <w:fldChar w:fldCharType="end"/>
      </w:r>
      <w:r w:rsidR="000C4DDB" w:rsidRPr="00A3198E">
        <w:rPr>
          <w:bCs/>
        </w:rPr>
      </w:r>
      <w:r w:rsidR="000C4DDB" w:rsidRPr="00A3198E">
        <w:rPr>
          <w:bCs/>
        </w:rPr>
        <w:fldChar w:fldCharType="separate"/>
      </w:r>
      <w:r w:rsidR="000C4DDB" w:rsidRPr="00A3198E">
        <w:rPr>
          <w:bCs/>
          <w:noProof/>
        </w:rPr>
        <w:t>(9;12)</w:t>
      </w:r>
      <w:r w:rsidR="000C4DDB" w:rsidRPr="00A3198E">
        <w:rPr>
          <w:bCs/>
        </w:rPr>
        <w:fldChar w:fldCharType="end"/>
      </w:r>
      <w:r w:rsidR="000C4DDB" w:rsidRPr="00A3198E">
        <w:rPr>
          <w:bCs/>
        </w:rPr>
        <w:t xml:space="preserve">) and </w:t>
      </w:r>
      <w:r w:rsidRPr="00A3198E">
        <w:rPr>
          <w:bCs/>
        </w:rPr>
        <w:t xml:space="preserve">could </w:t>
      </w:r>
      <w:r w:rsidR="00B508F7" w:rsidRPr="00A3198E">
        <w:rPr>
          <w:bCs/>
        </w:rPr>
        <w:t xml:space="preserve">usefully </w:t>
      </w:r>
      <w:r w:rsidRPr="00A3198E">
        <w:rPr>
          <w:bCs/>
        </w:rPr>
        <w:t xml:space="preserve">lead to serum </w:t>
      </w:r>
      <w:r w:rsidRPr="00A3198E">
        <w:rPr>
          <w:bCs/>
        </w:rPr>
        <w:lastRenderedPageBreak/>
        <w:t xml:space="preserve">osmolality testing, to </w:t>
      </w:r>
      <w:r w:rsidR="007927CA" w:rsidRPr="00A3198E">
        <w:rPr>
          <w:bCs/>
        </w:rPr>
        <w:t xml:space="preserve">confirm </w:t>
      </w:r>
      <w:r w:rsidRPr="00A3198E">
        <w:rPr>
          <w:bCs/>
        </w:rPr>
        <w:t>hydration status</w:t>
      </w:r>
      <w:r w:rsidR="00AB7EE3" w:rsidRPr="00A3198E">
        <w:rPr>
          <w:bCs/>
        </w:rPr>
        <w:t>, unless clearly due to raised serum glucose (in which case diabetic control needs to be established)</w:t>
      </w:r>
      <w:r w:rsidRPr="00A3198E">
        <w:rPr>
          <w:bCs/>
        </w:rPr>
        <w:t xml:space="preserve">. </w:t>
      </w:r>
      <w:r w:rsidR="00B508F7" w:rsidRPr="00A3198E">
        <w:rPr>
          <w:bCs/>
        </w:rPr>
        <w:t xml:space="preserve"> </w:t>
      </w:r>
    </w:p>
    <w:p w:rsidR="003C4119" w:rsidRPr="00A3198E" w:rsidRDefault="003C4119" w:rsidP="00D85D58">
      <w:pPr>
        <w:suppressAutoHyphens w:val="0"/>
        <w:spacing w:line="480" w:lineRule="auto"/>
        <w:ind w:firstLine="720"/>
        <w:jc w:val="left"/>
        <w:rPr>
          <w:bCs/>
        </w:rPr>
      </w:pPr>
      <w:r w:rsidRPr="00A3198E">
        <w:rPr>
          <w:bCs/>
        </w:rPr>
        <w:t>This comprehensive analysis of equation</w:t>
      </w:r>
      <w:r w:rsidR="00EF2BFF" w:rsidRPr="00A3198E">
        <w:rPr>
          <w:bCs/>
        </w:rPr>
        <w:t>s</w:t>
      </w:r>
      <w:r w:rsidRPr="00A3198E">
        <w:rPr>
          <w:bCs/>
        </w:rPr>
        <w:t xml:space="preserve"> for the </w:t>
      </w:r>
      <w:r w:rsidR="00D85D58" w:rsidRPr="00A3198E">
        <w:rPr>
          <w:bCs/>
        </w:rPr>
        <w:t xml:space="preserve">calculation </w:t>
      </w:r>
      <w:r w:rsidRPr="00A3198E">
        <w:rPr>
          <w:bCs/>
        </w:rPr>
        <w:t xml:space="preserve">of serum osmolarity identified one equation with superior diagnostic accuracy </w:t>
      </w:r>
      <w:r w:rsidR="002727D4" w:rsidRPr="00A3198E">
        <w:rPr>
          <w:bCs/>
        </w:rPr>
        <w:t xml:space="preserve">in older </w:t>
      </w:r>
      <w:r w:rsidR="00C67856" w:rsidRPr="00A3198E">
        <w:rPr>
          <w:bCs/>
        </w:rPr>
        <w:t>participant</w:t>
      </w:r>
      <w:r w:rsidR="002727D4" w:rsidRPr="00A3198E">
        <w:rPr>
          <w:bCs/>
        </w:rPr>
        <w:t xml:space="preserve">s. </w:t>
      </w:r>
      <w:r w:rsidR="00994BC9" w:rsidRPr="00A3198E">
        <w:rPr>
          <w:bCs/>
        </w:rPr>
        <w:t>The</w:t>
      </w:r>
      <w:r w:rsidR="002727D4" w:rsidRPr="00A3198E">
        <w:rPr>
          <w:bCs/>
        </w:rPr>
        <w:t xml:space="preserve"> equation</w:t>
      </w:r>
      <w:r w:rsidR="00D0100F" w:rsidRPr="00A3198E">
        <w:rPr>
          <w:bCs/>
        </w:rPr>
        <w:t>, using routine biochemical parameters,</w:t>
      </w:r>
      <w:r w:rsidR="002727D4" w:rsidRPr="00A3198E">
        <w:rPr>
          <w:bCs/>
        </w:rPr>
        <w:t xml:space="preserve"> </w:t>
      </w:r>
      <w:r w:rsidR="00AD272A" w:rsidRPr="00A3198E">
        <w:rPr>
          <w:bCs/>
        </w:rPr>
        <w:t xml:space="preserve">needs to be confirmed in free living populations, but </w:t>
      </w:r>
      <w:r w:rsidR="002727D4" w:rsidRPr="00A3198E">
        <w:rPr>
          <w:bCs/>
        </w:rPr>
        <w:t xml:space="preserve">can be recommended as a valid </w:t>
      </w:r>
      <w:r w:rsidR="00490C17" w:rsidRPr="00A3198E">
        <w:rPr>
          <w:bCs/>
        </w:rPr>
        <w:t xml:space="preserve">substitute for the </w:t>
      </w:r>
      <w:r w:rsidR="0025037F" w:rsidRPr="00A3198E">
        <w:rPr>
          <w:bCs/>
        </w:rPr>
        <w:t xml:space="preserve">direct measurement of serum osmolality in existing data sets, and could usefully be used to screen for current dehydration in clinical situations.  </w:t>
      </w:r>
    </w:p>
    <w:p w:rsidR="006E21E2" w:rsidRPr="00A3198E" w:rsidRDefault="006E21E2" w:rsidP="007322A0">
      <w:pPr>
        <w:suppressAutoHyphens w:val="0"/>
        <w:spacing w:line="360" w:lineRule="auto"/>
        <w:jc w:val="left"/>
        <w:rPr>
          <w:b/>
          <w:bCs/>
        </w:rPr>
      </w:pPr>
    </w:p>
    <w:p w:rsidR="00994BC9" w:rsidRPr="00A3198E" w:rsidRDefault="00994BC9" w:rsidP="007322A0">
      <w:pPr>
        <w:suppressAutoHyphens w:val="0"/>
        <w:spacing w:line="360" w:lineRule="auto"/>
        <w:jc w:val="left"/>
        <w:rPr>
          <w:b/>
          <w:bCs/>
        </w:rPr>
      </w:pPr>
    </w:p>
    <w:p w:rsidR="00E06497" w:rsidRPr="00A3198E" w:rsidRDefault="00E06497" w:rsidP="007322A0">
      <w:pPr>
        <w:suppressAutoHyphens w:val="0"/>
        <w:spacing w:line="480" w:lineRule="auto"/>
        <w:jc w:val="left"/>
        <w:rPr>
          <w:u w:val="single"/>
        </w:rPr>
      </w:pPr>
      <w:r w:rsidRPr="00A3198E">
        <w:rPr>
          <w:b/>
          <w:bCs/>
        </w:rPr>
        <w:t xml:space="preserve">Acknowledgements  </w:t>
      </w:r>
    </w:p>
    <w:p w:rsidR="00E06497" w:rsidRPr="00A3198E" w:rsidRDefault="00374735" w:rsidP="007322A0">
      <w:pPr>
        <w:suppressAutoHyphens w:val="0"/>
        <w:spacing w:line="480" w:lineRule="auto"/>
        <w:jc w:val="left"/>
      </w:pPr>
      <w:r w:rsidRPr="00A3198E">
        <w:t>We would like to thank all of the care homes and residents who generously participated in DRIE, and gave their time, energy and enthusiasm to this research.</w:t>
      </w:r>
      <w:r w:rsidR="007927CA" w:rsidRPr="00A3198E">
        <w:t xml:space="preserve">  We are also grateful for the excellent support of Susan Kerry</w:t>
      </w:r>
      <w:r w:rsidR="005F7B97" w:rsidRPr="00A3198E">
        <w:t>, Garry John</w:t>
      </w:r>
      <w:r w:rsidR="007927CA" w:rsidRPr="00A3198E">
        <w:t xml:space="preserve"> and the Norfolk and Norwich University Hospital Pathology Laboratory who analysed our blood samples.  </w:t>
      </w:r>
      <w:r w:rsidR="0095740D" w:rsidRPr="00A3198E">
        <w:rPr>
          <w:bCs/>
        </w:rPr>
        <w:t>The authors have no conflict of interest to declare.</w:t>
      </w:r>
    </w:p>
    <w:p w:rsidR="00E06497" w:rsidRPr="00A3198E" w:rsidRDefault="00E06497" w:rsidP="007322A0">
      <w:pPr>
        <w:suppressAutoHyphens w:val="0"/>
        <w:spacing w:line="480" w:lineRule="auto"/>
        <w:jc w:val="left"/>
        <w:rPr>
          <w:b/>
          <w:bCs/>
        </w:rPr>
      </w:pPr>
    </w:p>
    <w:p w:rsidR="00EA379A" w:rsidRPr="00A3198E" w:rsidRDefault="00EA379A" w:rsidP="007322A0">
      <w:pPr>
        <w:suppressAutoHyphens w:val="0"/>
        <w:spacing w:line="480" w:lineRule="auto"/>
        <w:jc w:val="left"/>
        <w:rPr>
          <w:b/>
          <w:bCs/>
        </w:rPr>
      </w:pPr>
      <w:r w:rsidRPr="00A3198E">
        <w:rPr>
          <w:b/>
          <w:bCs/>
        </w:rPr>
        <w:t xml:space="preserve">Author contributions </w:t>
      </w:r>
    </w:p>
    <w:p w:rsidR="00EA379A" w:rsidRPr="00A3198E" w:rsidRDefault="00593B0E" w:rsidP="002F16F4">
      <w:pPr>
        <w:suppressAutoHyphens w:val="0"/>
        <w:spacing w:line="480" w:lineRule="auto"/>
        <w:jc w:val="left"/>
      </w:pPr>
      <w:proofErr w:type="spellStart"/>
      <w:r w:rsidRPr="00A3198E">
        <w:t>LH</w:t>
      </w:r>
      <w:proofErr w:type="spellEnd"/>
      <w:r w:rsidR="00EA379A" w:rsidRPr="00A3198E">
        <w:t xml:space="preserve"> is the guarantor of this work</w:t>
      </w:r>
      <w:r w:rsidR="00E06497" w:rsidRPr="00A3198E">
        <w:t>,</w:t>
      </w:r>
      <w:r w:rsidR="00EA379A" w:rsidRPr="00A3198E">
        <w:t xml:space="preserve"> had full access to all the data in the study and takes responsibility for the integrity of the data and the a</w:t>
      </w:r>
      <w:r w:rsidRPr="00A3198E">
        <w:t xml:space="preserve">ccuracy of the data analysis. </w:t>
      </w:r>
      <w:proofErr w:type="spellStart"/>
      <w:r w:rsidR="00E06497" w:rsidRPr="00A3198E">
        <w:t>LH</w:t>
      </w:r>
      <w:proofErr w:type="spellEnd"/>
      <w:r w:rsidR="00E06497" w:rsidRPr="00A3198E">
        <w:t xml:space="preserve"> and DB designed DRIE, recruited participants, and collected the data.  MS</w:t>
      </w:r>
      <w:r w:rsidR="007927CA" w:rsidRPr="00A3198E">
        <w:t xml:space="preserve"> and</w:t>
      </w:r>
      <w:r w:rsidR="00E06497" w:rsidRPr="00A3198E">
        <w:t xml:space="preserve"> </w:t>
      </w:r>
      <w:proofErr w:type="spellStart"/>
      <w:r w:rsidR="00E06497" w:rsidRPr="00A3198E">
        <w:t>LH</w:t>
      </w:r>
      <w:proofErr w:type="spellEnd"/>
      <w:r w:rsidR="00E06497" w:rsidRPr="00A3198E">
        <w:t xml:space="preserve"> conceived the </w:t>
      </w:r>
      <w:r w:rsidR="002F16F4" w:rsidRPr="00A3198E">
        <w:t>analysis discussed within this paper</w:t>
      </w:r>
      <w:r w:rsidR="00E06497" w:rsidRPr="00A3198E">
        <w:t xml:space="preserve"> and </w:t>
      </w:r>
      <w:r w:rsidR="007927CA" w:rsidRPr="00A3198E">
        <w:t xml:space="preserve">MS, </w:t>
      </w:r>
      <w:proofErr w:type="spellStart"/>
      <w:r w:rsidR="007927CA" w:rsidRPr="00A3198E">
        <w:t>CP</w:t>
      </w:r>
      <w:proofErr w:type="spellEnd"/>
      <w:r w:rsidR="007927CA" w:rsidRPr="00A3198E">
        <w:t xml:space="preserve"> and </w:t>
      </w:r>
      <w:proofErr w:type="spellStart"/>
      <w:r w:rsidR="007927CA" w:rsidRPr="00A3198E">
        <w:t>LH</w:t>
      </w:r>
      <w:proofErr w:type="spellEnd"/>
      <w:r w:rsidR="007927CA" w:rsidRPr="00A3198E">
        <w:t xml:space="preserve"> </w:t>
      </w:r>
      <w:r w:rsidR="00E06497" w:rsidRPr="00A3198E">
        <w:t xml:space="preserve">carried out the analyses. </w:t>
      </w:r>
      <w:r w:rsidRPr="00A3198E">
        <w:t>MS</w:t>
      </w:r>
      <w:r w:rsidR="00E06497" w:rsidRPr="00A3198E">
        <w:t xml:space="preserve"> and</w:t>
      </w:r>
      <w:r w:rsidR="00EA379A" w:rsidRPr="00A3198E">
        <w:t xml:space="preserve"> </w:t>
      </w:r>
      <w:proofErr w:type="spellStart"/>
      <w:r w:rsidRPr="00A3198E">
        <w:t>LH</w:t>
      </w:r>
      <w:proofErr w:type="spellEnd"/>
      <w:r w:rsidR="00EA379A" w:rsidRPr="00A3198E">
        <w:t xml:space="preserve"> wrote the </w:t>
      </w:r>
      <w:r w:rsidR="00E06497" w:rsidRPr="00A3198E">
        <w:t xml:space="preserve">first draft of the </w:t>
      </w:r>
      <w:r w:rsidRPr="00A3198E">
        <w:t xml:space="preserve">manuscript </w:t>
      </w:r>
      <w:r w:rsidR="00E06497" w:rsidRPr="00A3198E">
        <w:t>and all authors edited the paper and agreed the final content</w:t>
      </w:r>
      <w:r w:rsidRPr="00A3198E">
        <w:t xml:space="preserve">. </w:t>
      </w:r>
    </w:p>
    <w:p w:rsidR="00593B0E" w:rsidRPr="00A3198E" w:rsidRDefault="00593B0E" w:rsidP="007322A0">
      <w:pPr>
        <w:suppressAutoHyphens w:val="0"/>
        <w:spacing w:line="480" w:lineRule="auto"/>
        <w:jc w:val="left"/>
      </w:pPr>
    </w:p>
    <w:p w:rsidR="00A66760" w:rsidRPr="00A3198E" w:rsidRDefault="00A66760" w:rsidP="007322A0">
      <w:pPr>
        <w:jc w:val="left"/>
        <w:rPr>
          <w:bCs/>
        </w:rPr>
        <w:sectPr w:rsidR="00A66760" w:rsidRPr="00A3198E" w:rsidSect="00A66760">
          <w:pgSz w:w="11906" w:h="16838"/>
          <w:pgMar w:top="1440" w:right="1440" w:bottom="1440" w:left="1440" w:header="709" w:footer="709" w:gutter="0"/>
          <w:lnNumType w:countBy="1" w:restart="continuous"/>
          <w:cols w:space="708"/>
          <w:docGrid w:linePitch="360"/>
        </w:sectPr>
      </w:pPr>
    </w:p>
    <w:p w:rsidR="00A565EE" w:rsidRPr="00A3198E" w:rsidRDefault="00A565EE" w:rsidP="007322A0">
      <w:pPr>
        <w:jc w:val="left"/>
        <w:rPr>
          <w:bCs/>
        </w:rPr>
      </w:pPr>
    </w:p>
    <w:p w:rsidR="00A565EE" w:rsidRPr="00A3198E" w:rsidRDefault="00A565EE" w:rsidP="00A66760">
      <w:pPr>
        <w:jc w:val="left"/>
        <w:rPr>
          <w:b/>
        </w:rPr>
      </w:pPr>
      <w:r w:rsidRPr="00A3198E">
        <w:rPr>
          <w:b/>
        </w:rPr>
        <w:t>References</w:t>
      </w:r>
    </w:p>
    <w:p w:rsidR="00A565EE" w:rsidRPr="00A3198E" w:rsidRDefault="00A565EE" w:rsidP="00A66760">
      <w:pPr>
        <w:jc w:val="left"/>
        <w:rPr>
          <w:bCs/>
        </w:rPr>
      </w:pPr>
    </w:p>
    <w:p w:rsidR="00475E08" w:rsidRPr="00A3198E" w:rsidRDefault="00915D53" w:rsidP="00A66760">
      <w:pPr>
        <w:tabs>
          <w:tab w:val="right" w:pos="540"/>
          <w:tab w:val="left" w:pos="720"/>
        </w:tabs>
        <w:spacing w:after="240"/>
        <w:ind w:left="720" w:hanging="720"/>
        <w:jc w:val="left"/>
        <w:rPr>
          <w:bCs/>
          <w:noProof/>
        </w:rPr>
      </w:pPr>
      <w:r w:rsidRPr="00A3198E">
        <w:rPr>
          <w:bCs/>
        </w:rPr>
        <w:fldChar w:fldCharType="begin"/>
      </w:r>
      <w:r w:rsidR="00A565EE" w:rsidRPr="00A3198E">
        <w:rPr>
          <w:bCs/>
        </w:rPr>
        <w:instrText xml:space="preserve"> ADDIN REFMGR.REFLIST </w:instrText>
      </w:r>
      <w:r w:rsidRPr="00A3198E">
        <w:rPr>
          <w:bCs/>
        </w:rPr>
        <w:fldChar w:fldCharType="separate"/>
      </w:r>
      <w:r w:rsidR="00475E08" w:rsidRPr="00A3198E">
        <w:rPr>
          <w:bCs/>
          <w:noProof/>
        </w:rPr>
        <w:tab/>
        <w:t xml:space="preserve">1. </w:t>
      </w:r>
      <w:r w:rsidR="00475E08" w:rsidRPr="00A3198E">
        <w:rPr>
          <w:bCs/>
          <w:noProof/>
        </w:rPr>
        <w:tab/>
        <w:t xml:space="preserve">Olde Rikkert MGM, Melis RJF, Claassen JAHR. Heat waves and dehyration in the elderly: recognising the early warning signs can save lives. </w:t>
      </w:r>
      <w:r w:rsidR="00475E08" w:rsidRPr="00A3198E">
        <w:rPr>
          <w:bCs/>
          <w:i/>
          <w:noProof/>
        </w:rPr>
        <w:t>BMJ</w:t>
      </w:r>
      <w:r w:rsidR="00475E08" w:rsidRPr="00A3198E">
        <w:rPr>
          <w:bCs/>
          <w:noProof/>
        </w:rPr>
        <w:t xml:space="preserve"> 2009;</w:t>
      </w:r>
      <w:r w:rsidR="00475E08" w:rsidRPr="00A3198E">
        <w:rPr>
          <w:b/>
          <w:bCs/>
          <w:noProof/>
        </w:rPr>
        <w:t>339</w:t>
      </w:r>
      <w:r w:rsidR="00475E08" w:rsidRPr="00A3198E">
        <w:rPr>
          <w:bCs/>
          <w:noProof/>
        </w:rPr>
        <w:t>:</w:t>
      </w:r>
      <w:r w:rsidR="00475E08" w:rsidRPr="00A3198E">
        <w:rPr>
          <w:rFonts w:ascii="Meta Medium LF" w:hAnsi="Meta Medium LF"/>
          <w:bCs/>
          <w:noProof/>
        </w:rPr>
        <w:t>b2663</w:t>
      </w:r>
      <w:r w:rsidR="00475E08" w:rsidRPr="00A3198E">
        <w:rPr>
          <w:bCs/>
          <w:noProof/>
        </w:rPr>
        <w:t>.</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2. </w:t>
      </w:r>
      <w:r w:rsidRPr="00A3198E">
        <w:rPr>
          <w:bCs/>
          <w:noProof/>
        </w:rPr>
        <w:tab/>
        <w:t xml:space="preserve">Olde Rikkert MGM, Hoefnagels WHL, Deurenberg P. Age-related changes in body fluid compartments and the assessment of dehydration in old age. In: </w:t>
      </w:r>
      <w:r w:rsidRPr="00A3198E">
        <w:rPr>
          <w:bCs/>
          <w:i/>
          <w:noProof/>
        </w:rPr>
        <w:t>Hydration and Aging</w:t>
      </w:r>
      <w:r w:rsidRPr="00A3198E">
        <w:rPr>
          <w:bCs/>
          <w:noProof/>
        </w:rPr>
        <w:t xml:space="preserve"> (eds. Vellas B, Albarede JL, Garry PJ). Serdi: Paris, 1998; 9-32.</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3. </w:t>
      </w:r>
      <w:r w:rsidRPr="00A3198E">
        <w:rPr>
          <w:bCs/>
          <w:noProof/>
        </w:rPr>
        <w:tab/>
        <w:t xml:space="preserve">Stookey JD. High prevalence of plasma hypertonicity among community-dwelling older adults: results from NHANES III. </w:t>
      </w:r>
      <w:r w:rsidRPr="00A3198E">
        <w:rPr>
          <w:bCs/>
          <w:i/>
          <w:noProof/>
        </w:rPr>
        <w:t>Journal of the American Dietetic Association</w:t>
      </w:r>
      <w:r w:rsidRPr="00A3198E">
        <w:rPr>
          <w:bCs/>
          <w:noProof/>
        </w:rPr>
        <w:t xml:space="preserve"> 2005 August;</w:t>
      </w:r>
      <w:r w:rsidRPr="00A3198E">
        <w:rPr>
          <w:b/>
          <w:bCs/>
          <w:noProof/>
        </w:rPr>
        <w:t>105</w:t>
      </w:r>
      <w:r w:rsidRPr="00A3198E">
        <w:rPr>
          <w:bCs/>
          <w:noProof/>
        </w:rPr>
        <w:t>(8):1231-1239.</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4. </w:t>
      </w:r>
      <w:r w:rsidRPr="00A3198E">
        <w:rPr>
          <w:bCs/>
          <w:noProof/>
        </w:rPr>
        <w:tab/>
        <w:t xml:space="preserve">Mentes J. Oral hydration in older adults: greater awareness is needed in preventing, recognizing, and treating dehydration. </w:t>
      </w:r>
      <w:r w:rsidRPr="00A3198E">
        <w:rPr>
          <w:bCs/>
          <w:i/>
          <w:noProof/>
        </w:rPr>
        <w:t>American Journal of Nursing</w:t>
      </w:r>
      <w:r w:rsidRPr="00A3198E">
        <w:rPr>
          <w:bCs/>
          <w:noProof/>
        </w:rPr>
        <w:t xml:space="preserve"> 2006 June;</w:t>
      </w:r>
      <w:r w:rsidRPr="00A3198E">
        <w:rPr>
          <w:b/>
          <w:bCs/>
          <w:noProof/>
        </w:rPr>
        <w:t>106</w:t>
      </w:r>
      <w:r w:rsidRPr="00A3198E">
        <w:rPr>
          <w:bCs/>
          <w:noProof/>
        </w:rPr>
        <w:t>(6):40-49.</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5. </w:t>
      </w:r>
      <w:r w:rsidRPr="00A3198E">
        <w:rPr>
          <w:bCs/>
          <w:noProof/>
        </w:rPr>
        <w:tab/>
        <w:t xml:space="preserve">Bhalla A, Sankaralingam S, Dundas R, Swaminathan R, Wolfe CD, Rudd AG. Influence of raised plasma osmolality on clinical outcome after acute stroke. </w:t>
      </w:r>
      <w:r w:rsidRPr="00A3198E">
        <w:rPr>
          <w:bCs/>
          <w:i/>
          <w:noProof/>
        </w:rPr>
        <w:t>Stroke</w:t>
      </w:r>
      <w:r w:rsidRPr="00A3198E">
        <w:rPr>
          <w:bCs/>
          <w:noProof/>
        </w:rPr>
        <w:t xml:space="preserve"> 2000 September;</w:t>
      </w:r>
      <w:r w:rsidRPr="00A3198E">
        <w:rPr>
          <w:b/>
          <w:bCs/>
          <w:noProof/>
        </w:rPr>
        <w:t>31</w:t>
      </w:r>
      <w:r w:rsidRPr="00A3198E">
        <w:rPr>
          <w:bCs/>
          <w:noProof/>
        </w:rPr>
        <w:t>(9):2043-2048.</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6. </w:t>
      </w:r>
      <w:r w:rsidRPr="00A3198E">
        <w:rPr>
          <w:bCs/>
          <w:noProof/>
        </w:rPr>
        <w:tab/>
        <w:t xml:space="preserve">Stookey JD, Purser JL, Pieper CF, Cohen HJ. Plasma hypertonicity: Another marker of frailty? </w:t>
      </w:r>
      <w:r w:rsidRPr="00A3198E">
        <w:rPr>
          <w:bCs/>
          <w:i/>
          <w:noProof/>
        </w:rPr>
        <w:t>Journal of the American Geriatrics Society</w:t>
      </w:r>
      <w:r w:rsidRPr="00A3198E">
        <w:rPr>
          <w:bCs/>
          <w:noProof/>
        </w:rPr>
        <w:t xml:space="preserve"> 2004;</w:t>
      </w:r>
      <w:r w:rsidRPr="00A3198E">
        <w:rPr>
          <w:b/>
          <w:bCs/>
          <w:noProof/>
        </w:rPr>
        <w:t>52</w:t>
      </w:r>
      <w:r w:rsidRPr="00A3198E">
        <w:rPr>
          <w:bCs/>
          <w:noProof/>
        </w:rPr>
        <w:t>(8):1313-1320.</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7. </w:t>
      </w:r>
      <w:r w:rsidRPr="00A3198E">
        <w:rPr>
          <w:bCs/>
          <w:noProof/>
        </w:rPr>
        <w:tab/>
        <w:t xml:space="preserve">Wachtel TJ, Tetu-Mouradjian LM, Goldman DL, Ellis SE, O'Sullivan PS. Hyperosmolarity and acidosis in diabetes mellitus: a three-year experience in Rhode Island. </w:t>
      </w:r>
      <w:r w:rsidRPr="00A3198E">
        <w:rPr>
          <w:bCs/>
          <w:i/>
          <w:noProof/>
        </w:rPr>
        <w:t>Journal of General Internal Medicine</w:t>
      </w:r>
      <w:r w:rsidRPr="00A3198E">
        <w:rPr>
          <w:bCs/>
          <w:noProof/>
        </w:rPr>
        <w:t xml:space="preserve"> 1991 November;</w:t>
      </w:r>
      <w:r w:rsidRPr="00A3198E">
        <w:rPr>
          <w:b/>
          <w:bCs/>
          <w:noProof/>
        </w:rPr>
        <w:t>6</w:t>
      </w:r>
      <w:r w:rsidRPr="00A3198E">
        <w:rPr>
          <w:bCs/>
          <w:noProof/>
        </w:rPr>
        <w:t>(6):495-502.</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8. </w:t>
      </w:r>
      <w:r w:rsidRPr="00A3198E">
        <w:rPr>
          <w:bCs/>
          <w:noProof/>
        </w:rPr>
        <w:tab/>
        <w:t xml:space="preserve">Hooper L, Bunn D, Jimoh FO, Fairweather-Tait SJ. Water-loss dehydration and aging. </w:t>
      </w:r>
      <w:r w:rsidRPr="00A3198E">
        <w:rPr>
          <w:bCs/>
          <w:i/>
          <w:noProof/>
        </w:rPr>
        <w:t>Mechanisms of Ageing and Development</w:t>
      </w:r>
      <w:r w:rsidRPr="00A3198E">
        <w:rPr>
          <w:bCs/>
          <w:noProof/>
        </w:rPr>
        <w:t xml:space="preserve"> 2013;Published ahead of print 9 December 2013.</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9. </w:t>
      </w:r>
      <w:r w:rsidRPr="00A3198E">
        <w:rPr>
          <w:bCs/>
          <w:noProof/>
        </w:rPr>
        <w:tab/>
        <w:t xml:space="preserve">Cheuvront SN, Ely BR, Kenefick RW, Sawka MN. Biological variation and diagnostic accuracy of dehydration assessment markers. </w:t>
      </w:r>
      <w:r w:rsidRPr="00A3198E">
        <w:rPr>
          <w:bCs/>
          <w:i/>
          <w:noProof/>
        </w:rPr>
        <w:t>American Journal of Clinical Nutrition</w:t>
      </w:r>
      <w:r w:rsidRPr="00A3198E">
        <w:rPr>
          <w:bCs/>
          <w:noProof/>
        </w:rPr>
        <w:t xml:space="preserve"> 2010;</w:t>
      </w:r>
      <w:r w:rsidRPr="00A3198E">
        <w:rPr>
          <w:b/>
          <w:bCs/>
          <w:noProof/>
        </w:rPr>
        <w:t>92</w:t>
      </w:r>
      <w:r w:rsidRPr="00A3198E">
        <w:rPr>
          <w:bCs/>
          <w:noProof/>
        </w:rPr>
        <w:t>(3):565-573.</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10. </w:t>
      </w:r>
      <w:r w:rsidRPr="00A3198E">
        <w:rPr>
          <w:bCs/>
          <w:noProof/>
        </w:rPr>
        <w:tab/>
        <w:t xml:space="preserve">Naitoh M, Burrell LM. Thirst in elderly subjects. In: </w:t>
      </w:r>
      <w:r w:rsidRPr="00A3198E">
        <w:rPr>
          <w:bCs/>
          <w:i/>
          <w:noProof/>
        </w:rPr>
        <w:t>Hydration and aging</w:t>
      </w:r>
      <w:r w:rsidRPr="00A3198E">
        <w:rPr>
          <w:bCs/>
          <w:noProof/>
        </w:rPr>
        <w:t xml:space="preserve"> (eds. Vellas B, Albarede JL, Garry PJ). Serdi: Paris, 1998; 33-46.</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11. </w:t>
      </w:r>
      <w:r w:rsidRPr="00A3198E">
        <w:rPr>
          <w:bCs/>
          <w:noProof/>
        </w:rPr>
        <w:tab/>
        <w:t xml:space="preserve">Cheuvront SN, Kenefick RW, Charkoudian N, Sawka MN. Physiologic basis for understanding quantitative dehydration assessment. </w:t>
      </w:r>
      <w:r w:rsidRPr="00A3198E">
        <w:rPr>
          <w:bCs/>
          <w:i/>
          <w:noProof/>
        </w:rPr>
        <w:t>American Journal of Clinical Nutrition</w:t>
      </w:r>
      <w:r w:rsidRPr="00A3198E">
        <w:rPr>
          <w:bCs/>
          <w:noProof/>
        </w:rPr>
        <w:t xml:space="preserve"> 2013;</w:t>
      </w:r>
      <w:r w:rsidRPr="00A3198E">
        <w:rPr>
          <w:b/>
          <w:bCs/>
          <w:noProof/>
        </w:rPr>
        <w:t>97</w:t>
      </w:r>
      <w:r w:rsidRPr="00A3198E">
        <w:rPr>
          <w:bCs/>
          <w:noProof/>
        </w:rPr>
        <w:t>:455-462.</w:t>
      </w:r>
    </w:p>
    <w:p w:rsidR="00475E08" w:rsidRPr="00A3198E" w:rsidRDefault="00475E08" w:rsidP="003B6CE1">
      <w:pPr>
        <w:tabs>
          <w:tab w:val="right" w:pos="540"/>
          <w:tab w:val="left" w:pos="720"/>
        </w:tabs>
        <w:spacing w:after="240"/>
        <w:ind w:left="720" w:hanging="720"/>
        <w:jc w:val="left"/>
        <w:rPr>
          <w:bCs/>
          <w:noProof/>
        </w:rPr>
      </w:pPr>
      <w:r w:rsidRPr="00A3198E">
        <w:rPr>
          <w:bCs/>
          <w:noProof/>
        </w:rPr>
        <w:tab/>
        <w:t xml:space="preserve">12. </w:t>
      </w:r>
      <w:r w:rsidRPr="00A3198E">
        <w:rPr>
          <w:bCs/>
          <w:noProof/>
        </w:rPr>
        <w:tab/>
        <w:t>Thomas DR, Cote TR, Lawhorne L, Levenson SA, Rubenstein LZ, Smith DA</w:t>
      </w:r>
      <w:r w:rsidR="003B6CE1" w:rsidRPr="00A3198E">
        <w:rPr>
          <w:bCs/>
          <w:noProof/>
        </w:rPr>
        <w:t>, Stefanacci RG, Tangalos EG, Morley JE, Dehydration Council.</w:t>
      </w:r>
      <w:r w:rsidRPr="00A3198E">
        <w:rPr>
          <w:bCs/>
          <w:noProof/>
        </w:rPr>
        <w:t xml:space="preserve"> Understanding clinical dehydration and its treatment. </w:t>
      </w:r>
      <w:r w:rsidRPr="00A3198E">
        <w:rPr>
          <w:bCs/>
          <w:i/>
          <w:noProof/>
        </w:rPr>
        <w:t>Journal of the American Medical Directors Association</w:t>
      </w:r>
      <w:r w:rsidRPr="00A3198E">
        <w:rPr>
          <w:bCs/>
          <w:noProof/>
        </w:rPr>
        <w:t xml:space="preserve"> 2008;</w:t>
      </w:r>
      <w:r w:rsidRPr="00A3198E">
        <w:rPr>
          <w:b/>
          <w:bCs/>
          <w:noProof/>
        </w:rPr>
        <w:t>9</w:t>
      </w:r>
      <w:r w:rsidRPr="00A3198E">
        <w:rPr>
          <w:bCs/>
          <w:noProof/>
        </w:rPr>
        <w:t>(5):292-301.</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13. </w:t>
      </w:r>
      <w:r w:rsidRPr="00A3198E">
        <w:rPr>
          <w:bCs/>
          <w:noProof/>
        </w:rPr>
        <w:tab/>
        <w:t xml:space="preserve">Institute of Medicine. </w:t>
      </w:r>
      <w:r w:rsidRPr="00A3198E">
        <w:rPr>
          <w:bCs/>
          <w:i/>
          <w:noProof/>
        </w:rPr>
        <w:t>Panel on Dietary Reference Intakes for Electrolytes and Water. Dietary Reference Intakes for Water, Potassium, Sodium, Chloride, and Sulfate</w:t>
      </w:r>
      <w:r w:rsidRPr="00A3198E">
        <w:rPr>
          <w:bCs/>
          <w:noProof/>
        </w:rPr>
        <w:t>. National Academies Press, Washington DC, USA, 2004.</w:t>
      </w:r>
    </w:p>
    <w:p w:rsidR="00475E08" w:rsidRPr="00A3198E" w:rsidRDefault="00475E08" w:rsidP="00A66760">
      <w:pPr>
        <w:tabs>
          <w:tab w:val="right" w:pos="540"/>
          <w:tab w:val="left" w:pos="720"/>
        </w:tabs>
        <w:spacing w:after="240"/>
        <w:ind w:left="720" w:hanging="720"/>
        <w:jc w:val="left"/>
        <w:rPr>
          <w:bCs/>
          <w:noProof/>
        </w:rPr>
      </w:pPr>
      <w:r w:rsidRPr="00A3198E">
        <w:rPr>
          <w:bCs/>
          <w:noProof/>
        </w:rPr>
        <w:lastRenderedPageBreak/>
        <w:tab/>
        <w:t xml:space="preserve">14. </w:t>
      </w:r>
      <w:r w:rsidRPr="00A3198E">
        <w:rPr>
          <w:bCs/>
          <w:noProof/>
        </w:rPr>
        <w:tab/>
        <w:t xml:space="preserve">Stookey JD, Pieper CF, Cohen HJ. Is the prevalence of dehydration among community-dwelling older adults really low? Informing current debate over the fluid recommendation for adults aged 70+years. </w:t>
      </w:r>
      <w:r w:rsidRPr="00A3198E">
        <w:rPr>
          <w:bCs/>
          <w:i/>
          <w:noProof/>
        </w:rPr>
        <w:t>Public Health Nutrition</w:t>
      </w:r>
      <w:r w:rsidRPr="00A3198E">
        <w:rPr>
          <w:bCs/>
          <w:noProof/>
        </w:rPr>
        <w:t xml:space="preserve"> 2005;</w:t>
      </w:r>
      <w:r w:rsidRPr="00A3198E">
        <w:rPr>
          <w:b/>
          <w:bCs/>
          <w:noProof/>
        </w:rPr>
        <w:t>8</w:t>
      </w:r>
      <w:r w:rsidRPr="00A3198E">
        <w:rPr>
          <w:bCs/>
          <w:noProof/>
        </w:rPr>
        <w:t>(8):1275-1285.</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15. </w:t>
      </w:r>
      <w:r w:rsidRPr="00A3198E">
        <w:rPr>
          <w:bCs/>
          <w:noProof/>
        </w:rPr>
        <w:tab/>
        <w:t xml:space="preserve">Hooper L, Bunn D. DRIE - Dehydration Recognition In our Elders. </w:t>
      </w:r>
      <w:hyperlink r:id="rId17" w:history="1">
        <w:r w:rsidRPr="00A3198E">
          <w:rPr>
            <w:rStyle w:val="Hyperlink"/>
            <w:bCs/>
            <w:noProof/>
            <w:color w:val="auto"/>
          </w:rPr>
          <w:t>http://driestudy</w:t>
        </w:r>
      </w:hyperlink>
      <w:r w:rsidRPr="00A3198E">
        <w:rPr>
          <w:bCs/>
          <w:noProof/>
          <w:u w:val="single"/>
        </w:rPr>
        <w:t xml:space="preserve"> appspot com/</w:t>
      </w:r>
      <w:r w:rsidRPr="00A3198E">
        <w:rPr>
          <w:bCs/>
          <w:noProof/>
        </w:rPr>
        <w:t xml:space="preserve"> 2014 January 9;</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16. </w:t>
      </w:r>
      <w:r w:rsidRPr="00A3198E">
        <w:rPr>
          <w:bCs/>
          <w:noProof/>
        </w:rPr>
        <w:tab/>
        <w:t xml:space="preserve">Young J, Meagher D, MacLullich A. Cognitive assessment of older people. </w:t>
      </w:r>
      <w:r w:rsidRPr="00A3198E">
        <w:rPr>
          <w:bCs/>
          <w:i/>
          <w:noProof/>
        </w:rPr>
        <w:t>British Medical Journal</w:t>
      </w:r>
      <w:r w:rsidRPr="00A3198E">
        <w:rPr>
          <w:bCs/>
          <w:noProof/>
        </w:rPr>
        <w:t xml:space="preserve"> 2011;</w:t>
      </w:r>
      <w:r w:rsidRPr="00A3198E">
        <w:rPr>
          <w:b/>
          <w:bCs/>
          <w:noProof/>
        </w:rPr>
        <w:t>343</w:t>
      </w:r>
      <w:r w:rsidRPr="00A3198E">
        <w:rPr>
          <w:bCs/>
          <w:noProof/>
        </w:rPr>
        <w:t>:d5042.</w:t>
      </w:r>
    </w:p>
    <w:p w:rsidR="00475E08" w:rsidRPr="00A3198E" w:rsidRDefault="00475E08" w:rsidP="003B6CE1">
      <w:pPr>
        <w:tabs>
          <w:tab w:val="right" w:pos="540"/>
          <w:tab w:val="left" w:pos="720"/>
        </w:tabs>
        <w:ind w:left="720" w:hanging="720"/>
        <w:jc w:val="left"/>
        <w:rPr>
          <w:bCs/>
          <w:noProof/>
        </w:rPr>
      </w:pPr>
      <w:r w:rsidRPr="00A3198E">
        <w:rPr>
          <w:bCs/>
          <w:noProof/>
        </w:rPr>
        <w:tab/>
        <w:t xml:space="preserve">17. </w:t>
      </w:r>
      <w:r w:rsidRPr="00A3198E">
        <w:rPr>
          <w:bCs/>
          <w:noProof/>
        </w:rPr>
        <w:tab/>
        <w:t xml:space="preserve">Psychological Assessment Resources (PAR). Mini-Mental State Exam (MMSE).  2011. </w:t>
      </w:r>
    </w:p>
    <w:p w:rsidR="003B6CE1" w:rsidRPr="00A3198E" w:rsidRDefault="003B6CE1" w:rsidP="003B6CE1">
      <w:pPr>
        <w:tabs>
          <w:tab w:val="right" w:pos="540"/>
          <w:tab w:val="left" w:pos="720"/>
        </w:tabs>
        <w:ind w:left="720" w:hanging="720"/>
        <w:jc w:val="left"/>
        <w:rPr>
          <w:bCs/>
          <w:noProof/>
        </w:rPr>
      </w:pP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18. </w:t>
      </w:r>
      <w:r w:rsidRPr="00A3198E">
        <w:rPr>
          <w:bCs/>
          <w:noProof/>
        </w:rPr>
        <w:tab/>
        <w:t xml:space="preserve">Malnutrition Action Group SCoB. </w:t>
      </w:r>
      <w:r w:rsidRPr="00A3198E">
        <w:rPr>
          <w:rFonts w:ascii="MyriadPro-Semibold" w:hAnsi="MyriadPro-Semibold"/>
          <w:bCs/>
          <w:i/>
          <w:noProof/>
        </w:rPr>
        <w:t xml:space="preserve">The 'MUST' Explanatory Booklet: </w:t>
      </w:r>
      <w:r w:rsidRPr="00A3198E">
        <w:rPr>
          <w:rFonts w:ascii="MyriadPro-Regular" w:hAnsi="MyriadPro-Regular"/>
          <w:bCs/>
          <w:i/>
          <w:noProof/>
        </w:rPr>
        <w:t>A Guide to the 'Malnutrition Universal Screening Tool' ('MUST') for Adults</w:t>
      </w:r>
      <w:r w:rsidRPr="00A3198E">
        <w:rPr>
          <w:bCs/>
          <w:noProof/>
        </w:rPr>
        <w:t>. BAPEN, Redditch, UK, 2003.</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19. </w:t>
      </w:r>
      <w:r w:rsidRPr="00A3198E">
        <w:rPr>
          <w:bCs/>
          <w:noProof/>
        </w:rPr>
        <w:tab/>
        <w:t xml:space="preserve">Mahoney FI, Barthel D. Functional evaluation: the Barthel Index. </w:t>
      </w:r>
      <w:r w:rsidRPr="00A3198E">
        <w:rPr>
          <w:bCs/>
          <w:i/>
          <w:noProof/>
        </w:rPr>
        <w:t>Maryland State Medical Journal</w:t>
      </w:r>
      <w:r w:rsidRPr="00A3198E">
        <w:rPr>
          <w:bCs/>
          <w:noProof/>
        </w:rPr>
        <w:t xml:space="preserve"> 1965;</w:t>
      </w:r>
      <w:r w:rsidRPr="00A3198E">
        <w:rPr>
          <w:b/>
          <w:bCs/>
          <w:noProof/>
        </w:rPr>
        <w:t>14</w:t>
      </w:r>
      <w:r w:rsidRPr="00A3198E">
        <w:rPr>
          <w:bCs/>
          <w:noProof/>
        </w:rPr>
        <w:t>:56-61.</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20. </w:t>
      </w:r>
      <w:r w:rsidRPr="00A3198E">
        <w:rPr>
          <w:bCs/>
          <w:noProof/>
        </w:rPr>
        <w:tab/>
        <w:t xml:space="preserve">Wilkinson A. TIME: toolkit of instruments to measure end-of-life care. </w:t>
      </w:r>
      <w:hyperlink r:id="rId18" w:history="1">
        <w:r w:rsidRPr="00A3198E">
          <w:rPr>
            <w:rStyle w:val="Hyperlink"/>
            <w:bCs/>
            <w:noProof/>
            <w:color w:val="auto"/>
          </w:rPr>
          <w:t>http://www</w:t>
        </w:r>
      </w:hyperlink>
      <w:r w:rsidRPr="00A3198E">
        <w:rPr>
          <w:bCs/>
          <w:noProof/>
          <w:u w:val="single"/>
        </w:rPr>
        <w:t xml:space="preserve"> caringcommunity org/helpful-resources/models-research/time-toolkit-of-instruments-to-measure-end-of-life-care/</w:t>
      </w:r>
      <w:r w:rsidRPr="00A3198E">
        <w:rPr>
          <w:bCs/>
          <w:noProof/>
        </w:rPr>
        <w:t xml:space="preserve"> 2011;</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21. </w:t>
      </w:r>
      <w:r w:rsidRPr="00A3198E">
        <w:rPr>
          <w:bCs/>
          <w:noProof/>
        </w:rPr>
        <w:tab/>
        <w:t>Fazekas AS, Funk G-C, Klobassa DS, Rut</w:t>
      </w:r>
      <w:r w:rsidR="003B6CE1" w:rsidRPr="00A3198E">
        <w:rPr>
          <w:bCs/>
          <w:noProof/>
        </w:rPr>
        <w:t>her H, Ziegler I, Zander R, Semmelrock H-J</w:t>
      </w:r>
      <w:r w:rsidRPr="00A3198E">
        <w:rPr>
          <w:bCs/>
          <w:noProof/>
        </w:rPr>
        <w:t xml:space="preserve">. </w:t>
      </w:r>
      <w:r w:rsidRPr="00A3198E">
        <w:rPr>
          <w:rFonts w:ascii="AdvPSFGC" w:hAnsi="AdvPSFGC"/>
          <w:bCs/>
          <w:noProof/>
        </w:rPr>
        <w:t>Evaluation of 36 formulas for calculating plasma osmolality</w:t>
      </w:r>
      <w:r w:rsidRPr="00A3198E">
        <w:rPr>
          <w:bCs/>
          <w:noProof/>
        </w:rPr>
        <w:t xml:space="preserve">. </w:t>
      </w:r>
      <w:r w:rsidRPr="00A3198E">
        <w:rPr>
          <w:bCs/>
          <w:i/>
          <w:noProof/>
        </w:rPr>
        <w:t>Intensive Care Medicine</w:t>
      </w:r>
      <w:r w:rsidRPr="00A3198E">
        <w:rPr>
          <w:bCs/>
          <w:noProof/>
        </w:rPr>
        <w:t xml:space="preserve"> 2013;</w:t>
      </w:r>
      <w:r w:rsidRPr="00A3198E">
        <w:rPr>
          <w:b/>
          <w:bCs/>
          <w:noProof/>
        </w:rPr>
        <w:t>39</w:t>
      </w:r>
      <w:r w:rsidRPr="00A3198E">
        <w:rPr>
          <w:bCs/>
          <w:noProof/>
        </w:rPr>
        <w:t>(2):302-308.</w:t>
      </w:r>
    </w:p>
    <w:p w:rsidR="00475E08" w:rsidRPr="00A3198E" w:rsidRDefault="00475E08" w:rsidP="00A66760">
      <w:pPr>
        <w:tabs>
          <w:tab w:val="right" w:pos="540"/>
          <w:tab w:val="left" w:pos="720"/>
        </w:tabs>
        <w:spacing w:after="240"/>
        <w:ind w:left="720" w:hanging="720"/>
        <w:jc w:val="left"/>
        <w:rPr>
          <w:bCs/>
          <w:noProof/>
          <w:lang w:val="de-DE"/>
        </w:rPr>
      </w:pPr>
      <w:r w:rsidRPr="00A3198E">
        <w:rPr>
          <w:bCs/>
          <w:noProof/>
        </w:rPr>
        <w:tab/>
      </w:r>
      <w:r w:rsidRPr="00A3198E">
        <w:rPr>
          <w:bCs/>
          <w:noProof/>
          <w:lang w:val="de-DE"/>
        </w:rPr>
        <w:t xml:space="preserve">22. </w:t>
      </w:r>
      <w:r w:rsidRPr="00A3198E">
        <w:rPr>
          <w:bCs/>
          <w:noProof/>
          <w:lang w:val="de-DE"/>
        </w:rPr>
        <w:tab/>
        <w:t xml:space="preserve">Zander R. </w:t>
      </w:r>
      <w:r w:rsidRPr="00A3198E">
        <w:rPr>
          <w:rFonts w:ascii="AdvPTimes" w:hAnsi="AdvPTimes"/>
          <w:bCs/>
          <w:noProof/>
          <w:lang w:val="de-DE"/>
        </w:rPr>
        <w:t>Optimale Berechnung der Osmolalita¨t. Physioklin, Mainz</w:t>
      </w:r>
      <w:r w:rsidRPr="00A3198E">
        <w:rPr>
          <w:bCs/>
          <w:noProof/>
          <w:lang w:val="de-DE"/>
        </w:rPr>
        <w:t xml:space="preserve">. </w:t>
      </w:r>
      <w:hyperlink r:id="rId19" w:history="1">
        <w:r w:rsidRPr="00A3198E">
          <w:rPr>
            <w:rStyle w:val="Hyperlink"/>
            <w:bCs/>
            <w:noProof/>
            <w:color w:val="auto"/>
            <w:lang w:val="de-DE"/>
          </w:rPr>
          <w:t>http://www</w:t>
        </w:r>
      </w:hyperlink>
      <w:r w:rsidRPr="00A3198E">
        <w:rPr>
          <w:bCs/>
          <w:noProof/>
          <w:u w:val="single"/>
          <w:lang w:val="de-DE"/>
        </w:rPr>
        <w:t xml:space="preserve"> physioklin de/physiopoc/saeure-basen-sauerstoff-elektrolytstatus/optimale-berechnung-derosmolalitaet html</w:t>
      </w:r>
      <w:r w:rsidRPr="00A3198E">
        <w:rPr>
          <w:bCs/>
          <w:noProof/>
          <w:lang w:val="de-DE"/>
        </w:rPr>
        <w:t xml:space="preserve"> 2012;</w:t>
      </w:r>
    </w:p>
    <w:p w:rsidR="00475E08" w:rsidRPr="00A3198E" w:rsidRDefault="00475E08" w:rsidP="003B6CE1">
      <w:pPr>
        <w:tabs>
          <w:tab w:val="right" w:pos="540"/>
          <w:tab w:val="left" w:pos="720"/>
        </w:tabs>
        <w:ind w:left="720" w:hanging="720"/>
        <w:jc w:val="left"/>
        <w:rPr>
          <w:bCs/>
          <w:noProof/>
          <w:lang w:val="fr-FR"/>
        </w:rPr>
      </w:pPr>
      <w:r w:rsidRPr="00A3198E">
        <w:rPr>
          <w:bCs/>
          <w:noProof/>
          <w:lang w:val="de-DE"/>
        </w:rPr>
        <w:tab/>
      </w:r>
      <w:r w:rsidRPr="00A3198E">
        <w:rPr>
          <w:bCs/>
          <w:noProof/>
          <w:lang w:val="fr-FR"/>
        </w:rPr>
        <w:t xml:space="preserve">23. </w:t>
      </w:r>
      <w:r w:rsidRPr="00A3198E">
        <w:rPr>
          <w:bCs/>
          <w:noProof/>
          <w:lang w:val="fr-FR"/>
        </w:rPr>
        <w:tab/>
        <w:t xml:space="preserve">Nelson VA, Scheidt RA. Personal communication to Fazekas et al 2013.  1969. </w:t>
      </w:r>
    </w:p>
    <w:p w:rsidR="003B6CE1" w:rsidRPr="00A3198E" w:rsidRDefault="003B6CE1" w:rsidP="003B6CE1">
      <w:pPr>
        <w:tabs>
          <w:tab w:val="right" w:pos="540"/>
          <w:tab w:val="left" w:pos="720"/>
        </w:tabs>
        <w:ind w:left="720" w:hanging="720"/>
        <w:jc w:val="left"/>
        <w:rPr>
          <w:bCs/>
          <w:noProof/>
          <w:lang w:val="fr-FR"/>
        </w:rPr>
      </w:pPr>
    </w:p>
    <w:p w:rsidR="00475E08" w:rsidRPr="00A3198E" w:rsidRDefault="00475E08" w:rsidP="003B6CE1">
      <w:pPr>
        <w:tabs>
          <w:tab w:val="right" w:pos="540"/>
          <w:tab w:val="left" w:pos="720"/>
        </w:tabs>
        <w:ind w:left="720" w:hanging="720"/>
        <w:jc w:val="left"/>
        <w:rPr>
          <w:bCs/>
          <w:noProof/>
          <w:lang w:val="fr-FR"/>
        </w:rPr>
      </w:pPr>
      <w:r w:rsidRPr="00A3198E">
        <w:rPr>
          <w:bCs/>
          <w:noProof/>
          <w:lang w:val="fr-FR"/>
        </w:rPr>
        <w:tab/>
        <w:t xml:space="preserve">24. </w:t>
      </w:r>
      <w:r w:rsidRPr="00A3198E">
        <w:rPr>
          <w:bCs/>
          <w:noProof/>
          <w:lang w:val="fr-FR"/>
        </w:rPr>
        <w:tab/>
        <w:t xml:space="preserve">Kopp JB. Osmolality study.  1973.  Product literature for Wescor (Logan, UT) vapour pressure (''dew point'') osmometer Model 5100. </w:t>
      </w:r>
    </w:p>
    <w:p w:rsidR="003B6CE1" w:rsidRPr="00A3198E" w:rsidRDefault="003B6CE1" w:rsidP="003B6CE1">
      <w:pPr>
        <w:tabs>
          <w:tab w:val="right" w:pos="540"/>
          <w:tab w:val="left" w:pos="720"/>
        </w:tabs>
        <w:ind w:left="720" w:hanging="720"/>
        <w:jc w:val="left"/>
        <w:rPr>
          <w:bCs/>
          <w:noProof/>
          <w:lang w:val="fr-FR"/>
        </w:rPr>
      </w:pPr>
    </w:p>
    <w:p w:rsidR="00475E08" w:rsidRPr="00A3198E" w:rsidRDefault="00475E08" w:rsidP="00A66760">
      <w:pPr>
        <w:tabs>
          <w:tab w:val="right" w:pos="540"/>
          <w:tab w:val="left" w:pos="720"/>
        </w:tabs>
        <w:spacing w:after="240"/>
        <w:ind w:left="720" w:hanging="720"/>
        <w:jc w:val="left"/>
        <w:rPr>
          <w:bCs/>
          <w:noProof/>
        </w:rPr>
      </w:pPr>
      <w:r w:rsidRPr="00A3198E">
        <w:rPr>
          <w:bCs/>
          <w:noProof/>
          <w:lang w:val="fr-FR"/>
        </w:rPr>
        <w:tab/>
      </w:r>
      <w:r w:rsidRPr="00A3198E">
        <w:rPr>
          <w:bCs/>
          <w:noProof/>
        </w:rPr>
        <w:t xml:space="preserve">25. </w:t>
      </w:r>
      <w:r w:rsidRPr="00A3198E">
        <w:rPr>
          <w:bCs/>
          <w:noProof/>
        </w:rPr>
        <w:tab/>
        <w:t xml:space="preserve">Gerich JE, Martin MM, Recant L. Clinical and metabolic characteristics of hyperosmolar nonketotic coma. </w:t>
      </w:r>
      <w:r w:rsidRPr="00A3198E">
        <w:rPr>
          <w:bCs/>
          <w:i/>
          <w:noProof/>
        </w:rPr>
        <w:t>Diabetes</w:t>
      </w:r>
      <w:r w:rsidRPr="00A3198E">
        <w:rPr>
          <w:bCs/>
          <w:noProof/>
        </w:rPr>
        <w:t xml:space="preserve"> 1971;</w:t>
      </w:r>
      <w:r w:rsidRPr="00A3198E">
        <w:rPr>
          <w:b/>
          <w:bCs/>
          <w:noProof/>
        </w:rPr>
        <w:t>20</w:t>
      </w:r>
      <w:r w:rsidRPr="00A3198E">
        <w:rPr>
          <w:bCs/>
          <w:noProof/>
        </w:rPr>
        <w:t>:228-238.</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26. </w:t>
      </w:r>
      <w:r w:rsidRPr="00A3198E">
        <w:rPr>
          <w:bCs/>
          <w:noProof/>
        </w:rPr>
        <w:tab/>
        <w:t xml:space="preserve">Hoffman RS, Smilkstein MJ, Howland MA, Goldfrank LR. Osmol gaps revisited: normal values and limitations. </w:t>
      </w:r>
      <w:r w:rsidRPr="00A3198E">
        <w:rPr>
          <w:bCs/>
          <w:i/>
          <w:noProof/>
        </w:rPr>
        <w:t>J Toxicol Clin Toxicol</w:t>
      </w:r>
      <w:r w:rsidRPr="00A3198E">
        <w:rPr>
          <w:bCs/>
          <w:noProof/>
        </w:rPr>
        <w:t xml:space="preserve"> 1993;</w:t>
      </w:r>
      <w:r w:rsidRPr="00A3198E">
        <w:rPr>
          <w:b/>
          <w:bCs/>
          <w:noProof/>
        </w:rPr>
        <w:t>31</w:t>
      </w:r>
      <w:r w:rsidRPr="00A3198E">
        <w:rPr>
          <w:bCs/>
          <w:noProof/>
        </w:rPr>
        <w:t>:81-93.</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27. </w:t>
      </w:r>
      <w:r w:rsidRPr="00A3198E">
        <w:rPr>
          <w:bCs/>
          <w:noProof/>
        </w:rPr>
        <w:tab/>
        <w:t xml:space="preserve">Koga Y, Purssell RA, Lynd LD. The irrationality of the present use of the osmole gap: applicable physical chemistry principles and recommendations to improve the validity of current practices. </w:t>
      </w:r>
      <w:r w:rsidRPr="00A3198E">
        <w:rPr>
          <w:bCs/>
          <w:i/>
          <w:noProof/>
        </w:rPr>
        <w:t>Toxicol Rev</w:t>
      </w:r>
      <w:r w:rsidRPr="00A3198E">
        <w:rPr>
          <w:bCs/>
          <w:noProof/>
        </w:rPr>
        <w:t xml:space="preserve"> 2004;</w:t>
      </w:r>
      <w:r w:rsidRPr="00A3198E">
        <w:rPr>
          <w:b/>
          <w:bCs/>
          <w:noProof/>
        </w:rPr>
        <w:t>23</w:t>
      </w:r>
      <w:r w:rsidRPr="00A3198E">
        <w:rPr>
          <w:bCs/>
          <w:noProof/>
        </w:rPr>
        <w:t>:203-211.</w:t>
      </w:r>
    </w:p>
    <w:p w:rsidR="00475E08" w:rsidRPr="0081606A" w:rsidRDefault="00475E08" w:rsidP="00A66760">
      <w:pPr>
        <w:tabs>
          <w:tab w:val="right" w:pos="540"/>
          <w:tab w:val="left" w:pos="720"/>
        </w:tabs>
        <w:spacing w:after="240"/>
        <w:ind w:left="720" w:hanging="720"/>
        <w:jc w:val="left"/>
        <w:rPr>
          <w:bCs/>
          <w:noProof/>
          <w:lang w:val="pl-PL"/>
        </w:rPr>
      </w:pPr>
      <w:r w:rsidRPr="00A3198E">
        <w:rPr>
          <w:bCs/>
          <w:noProof/>
        </w:rPr>
        <w:tab/>
        <w:t xml:space="preserve">28. </w:t>
      </w:r>
      <w:r w:rsidRPr="00A3198E">
        <w:rPr>
          <w:bCs/>
          <w:noProof/>
        </w:rPr>
        <w:tab/>
        <w:t xml:space="preserve">Wikipedia the free encyclopedia. </w:t>
      </w:r>
      <w:r w:rsidRPr="0081606A">
        <w:rPr>
          <w:bCs/>
          <w:noProof/>
          <w:lang w:val="pl-PL"/>
        </w:rPr>
        <w:t xml:space="preserve">Plasma osmolality. </w:t>
      </w:r>
      <w:r w:rsidR="005B4A1D">
        <w:fldChar w:fldCharType="begin"/>
      </w:r>
      <w:r w:rsidR="005B4A1D" w:rsidRPr="0081606A">
        <w:rPr>
          <w:lang w:val="pl-PL"/>
        </w:rPr>
        <w:instrText xml:space="preserve"> HYPERLINK "http://en" </w:instrText>
      </w:r>
      <w:r w:rsidR="005B4A1D">
        <w:fldChar w:fldCharType="separate"/>
      </w:r>
      <w:r w:rsidRPr="0081606A">
        <w:rPr>
          <w:rStyle w:val="Hyperlink"/>
          <w:bCs/>
          <w:noProof/>
          <w:color w:val="auto"/>
          <w:lang w:val="pl-PL"/>
        </w:rPr>
        <w:t>http://en</w:t>
      </w:r>
      <w:r w:rsidR="005B4A1D">
        <w:rPr>
          <w:rStyle w:val="Hyperlink"/>
          <w:bCs/>
          <w:noProof/>
          <w:color w:val="auto"/>
          <w:lang w:val="pl-PL"/>
        </w:rPr>
        <w:fldChar w:fldCharType="end"/>
      </w:r>
      <w:r w:rsidRPr="0081606A">
        <w:rPr>
          <w:bCs/>
          <w:noProof/>
          <w:u w:val="single"/>
          <w:lang w:val="pl-PL"/>
        </w:rPr>
        <w:t xml:space="preserve"> wikipedia org/wiki/Plasma_osmolality</w:t>
      </w:r>
      <w:r w:rsidRPr="0081606A">
        <w:rPr>
          <w:bCs/>
          <w:noProof/>
          <w:lang w:val="pl-PL"/>
        </w:rPr>
        <w:t xml:space="preserve"> 2014 January 28;</w:t>
      </w:r>
    </w:p>
    <w:p w:rsidR="00475E08" w:rsidRPr="00772A6E" w:rsidRDefault="00475E08" w:rsidP="00A66760">
      <w:pPr>
        <w:tabs>
          <w:tab w:val="right" w:pos="540"/>
          <w:tab w:val="left" w:pos="720"/>
        </w:tabs>
        <w:spacing w:after="240"/>
        <w:ind w:left="720" w:hanging="720"/>
        <w:jc w:val="left"/>
        <w:rPr>
          <w:bCs/>
          <w:noProof/>
          <w:lang w:val="pl-PL"/>
        </w:rPr>
      </w:pPr>
      <w:r w:rsidRPr="0081606A">
        <w:rPr>
          <w:bCs/>
          <w:noProof/>
          <w:lang w:val="pl-PL"/>
        </w:rPr>
        <w:lastRenderedPageBreak/>
        <w:tab/>
      </w:r>
      <w:r w:rsidRPr="00772A6E">
        <w:rPr>
          <w:bCs/>
          <w:noProof/>
          <w:lang w:val="pl-PL"/>
        </w:rPr>
        <w:t xml:space="preserve">29. </w:t>
      </w:r>
      <w:r w:rsidRPr="00772A6E">
        <w:rPr>
          <w:bCs/>
          <w:noProof/>
          <w:lang w:val="pl-PL"/>
        </w:rPr>
        <w:tab/>
        <w:t xml:space="preserve">Wells JC, Williams JE, Haroun D, Fewtrell MS, Colantuoni A, Siervo M. Aggregate predictions improve accuracy when calculating metabolic variables used to guide treatment. </w:t>
      </w:r>
      <w:r w:rsidRPr="00772A6E">
        <w:rPr>
          <w:bCs/>
          <w:i/>
          <w:noProof/>
          <w:lang w:val="pl-PL"/>
        </w:rPr>
        <w:t>Am J Clin Nutr</w:t>
      </w:r>
      <w:r w:rsidRPr="00772A6E">
        <w:rPr>
          <w:bCs/>
          <w:noProof/>
          <w:lang w:val="pl-PL"/>
        </w:rPr>
        <w:t xml:space="preserve"> 2009;</w:t>
      </w:r>
      <w:r w:rsidRPr="00772A6E">
        <w:rPr>
          <w:b/>
          <w:bCs/>
          <w:noProof/>
          <w:lang w:val="pl-PL"/>
        </w:rPr>
        <w:t>89</w:t>
      </w:r>
      <w:r w:rsidRPr="00772A6E">
        <w:rPr>
          <w:bCs/>
          <w:noProof/>
          <w:lang w:val="pl-PL"/>
        </w:rPr>
        <w:t>:491-499.</w:t>
      </w:r>
    </w:p>
    <w:p w:rsidR="00475E08" w:rsidRPr="00772A6E" w:rsidRDefault="00475E08" w:rsidP="00A66760">
      <w:pPr>
        <w:tabs>
          <w:tab w:val="right" w:pos="540"/>
          <w:tab w:val="left" w:pos="720"/>
        </w:tabs>
        <w:spacing w:after="240"/>
        <w:ind w:left="720" w:hanging="720"/>
        <w:jc w:val="left"/>
        <w:rPr>
          <w:bCs/>
          <w:noProof/>
          <w:lang w:val="pl-PL"/>
        </w:rPr>
      </w:pPr>
      <w:r w:rsidRPr="00772A6E">
        <w:rPr>
          <w:bCs/>
          <w:noProof/>
          <w:lang w:val="pl-PL"/>
        </w:rPr>
        <w:tab/>
        <w:t xml:space="preserve">30. </w:t>
      </w:r>
      <w:r w:rsidRPr="00772A6E">
        <w:rPr>
          <w:bCs/>
          <w:noProof/>
          <w:lang w:val="pl-PL"/>
        </w:rPr>
        <w:tab/>
        <w:t xml:space="preserve">Khajuria A, Krahn J. Osmolality revisited-deriving and validating the best formula for calculated osmolality. </w:t>
      </w:r>
      <w:r w:rsidRPr="00772A6E">
        <w:rPr>
          <w:bCs/>
          <w:i/>
          <w:noProof/>
          <w:lang w:val="pl-PL"/>
        </w:rPr>
        <w:t>Clin Biochem</w:t>
      </w:r>
      <w:r w:rsidRPr="00772A6E">
        <w:rPr>
          <w:bCs/>
          <w:noProof/>
          <w:lang w:val="pl-PL"/>
        </w:rPr>
        <w:t xml:space="preserve"> 2005;</w:t>
      </w:r>
      <w:r w:rsidRPr="00772A6E">
        <w:rPr>
          <w:b/>
          <w:bCs/>
          <w:noProof/>
          <w:lang w:val="pl-PL"/>
        </w:rPr>
        <w:t>38</w:t>
      </w:r>
      <w:r w:rsidRPr="00772A6E">
        <w:rPr>
          <w:bCs/>
          <w:noProof/>
          <w:lang w:val="pl-PL"/>
        </w:rPr>
        <w:t>:514-519.</w:t>
      </w:r>
    </w:p>
    <w:p w:rsidR="00475E08" w:rsidRPr="00A3198E" w:rsidRDefault="00475E08" w:rsidP="00A66760">
      <w:pPr>
        <w:tabs>
          <w:tab w:val="right" w:pos="540"/>
          <w:tab w:val="left" w:pos="720"/>
        </w:tabs>
        <w:spacing w:after="240"/>
        <w:ind w:left="720" w:hanging="720"/>
        <w:jc w:val="left"/>
        <w:rPr>
          <w:bCs/>
          <w:noProof/>
        </w:rPr>
      </w:pPr>
      <w:r w:rsidRPr="00772A6E">
        <w:rPr>
          <w:bCs/>
          <w:noProof/>
          <w:lang w:val="pl-PL"/>
        </w:rPr>
        <w:tab/>
        <w:t xml:space="preserve">31. </w:t>
      </w:r>
      <w:r w:rsidRPr="00772A6E">
        <w:rPr>
          <w:bCs/>
          <w:noProof/>
          <w:lang w:val="pl-PL"/>
        </w:rPr>
        <w:tab/>
        <w:t xml:space="preserve">Cheuvront SN, Kenefick RW, Heavens KR, Spitz MG. A Comparison of Whole Blood and Plasma Osmolality and Osmolarity. </w:t>
      </w:r>
      <w:r w:rsidRPr="00A3198E">
        <w:rPr>
          <w:bCs/>
          <w:i/>
          <w:noProof/>
        </w:rPr>
        <w:t>Journal of Clinical Laboratory Analysis</w:t>
      </w:r>
      <w:r w:rsidRPr="00A3198E">
        <w:rPr>
          <w:bCs/>
          <w:noProof/>
        </w:rPr>
        <w:t xml:space="preserve"> 2014 March 19.</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32. </w:t>
      </w:r>
      <w:r w:rsidRPr="00A3198E">
        <w:rPr>
          <w:bCs/>
          <w:noProof/>
        </w:rPr>
        <w:tab/>
        <w:t xml:space="preserve">Bland JM, Altman DG. Measuring agreement in method comparison studies. </w:t>
      </w:r>
      <w:r w:rsidRPr="00A3198E">
        <w:rPr>
          <w:bCs/>
          <w:i/>
          <w:noProof/>
        </w:rPr>
        <w:t>Stat Methods Med Res</w:t>
      </w:r>
      <w:r w:rsidRPr="00A3198E">
        <w:rPr>
          <w:bCs/>
          <w:noProof/>
        </w:rPr>
        <w:t xml:space="preserve"> 1999;</w:t>
      </w:r>
      <w:r w:rsidRPr="00A3198E">
        <w:rPr>
          <w:b/>
          <w:bCs/>
          <w:noProof/>
        </w:rPr>
        <w:t>8</w:t>
      </w:r>
      <w:r w:rsidRPr="00A3198E">
        <w:rPr>
          <w:bCs/>
          <w:noProof/>
        </w:rPr>
        <w:t>(2):135-160.</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33. </w:t>
      </w:r>
      <w:r w:rsidRPr="00A3198E">
        <w:rPr>
          <w:bCs/>
          <w:noProof/>
        </w:rPr>
        <w:tab/>
        <w:t xml:space="preserve">Edelman IS, Leibman J, O'Meara MP, Birkenfeld LW. Interrelations between serum sodium concentration, serum osmolarity, and total exchangeable sodium, total exchangeable potassium, and total body water. </w:t>
      </w:r>
      <w:r w:rsidRPr="00A3198E">
        <w:rPr>
          <w:bCs/>
          <w:i/>
          <w:noProof/>
        </w:rPr>
        <w:t>J Clin Invest</w:t>
      </w:r>
      <w:r w:rsidRPr="00A3198E">
        <w:rPr>
          <w:bCs/>
          <w:noProof/>
        </w:rPr>
        <w:t xml:space="preserve"> 1958;</w:t>
      </w:r>
      <w:r w:rsidRPr="00A3198E">
        <w:rPr>
          <w:b/>
          <w:bCs/>
          <w:noProof/>
        </w:rPr>
        <w:t>37</w:t>
      </w:r>
      <w:r w:rsidRPr="00A3198E">
        <w:rPr>
          <w:bCs/>
          <w:noProof/>
        </w:rPr>
        <w:t>:1236-1256.</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34. </w:t>
      </w:r>
      <w:r w:rsidRPr="00A3198E">
        <w:rPr>
          <w:bCs/>
          <w:noProof/>
        </w:rPr>
        <w:tab/>
        <w:t xml:space="preserve">Holmes JH. </w:t>
      </w:r>
      <w:r w:rsidRPr="00A3198E">
        <w:rPr>
          <w:bCs/>
          <w:i/>
          <w:noProof/>
        </w:rPr>
        <w:t>Measurement of osmolality in serum, urine and other biologic fluids by the freezing point determination</w:t>
      </w:r>
      <w:r w:rsidRPr="00A3198E">
        <w:rPr>
          <w:bCs/>
          <w:noProof/>
        </w:rPr>
        <w:t>. American Society of Clinical Pathologists, Chicago, IL, 1962.</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35. </w:t>
      </w:r>
      <w:r w:rsidRPr="00A3198E">
        <w:rPr>
          <w:bCs/>
          <w:noProof/>
        </w:rPr>
        <w:tab/>
        <w:t xml:space="preserve">Jackson WP, Forman R. Hyperosmolar nonketotic diabetic coma. </w:t>
      </w:r>
      <w:r w:rsidRPr="00A3198E">
        <w:rPr>
          <w:bCs/>
          <w:i/>
          <w:noProof/>
        </w:rPr>
        <w:t>Diabetes</w:t>
      </w:r>
      <w:r w:rsidRPr="00A3198E">
        <w:rPr>
          <w:bCs/>
          <w:noProof/>
        </w:rPr>
        <w:t xml:space="preserve"> 1966;</w:t>
      </w:r>
      <w:r w:rsidRPr="00A3198E">
        <w:rPr>
          <w:b/>
          <w:bCs/>
          <w:noProof/>
        </w:rPr>
        <w:t>15</w:t>
      </w:r>
      <w:r w:rsidRPr="00A3198E">
        <w:rPr>
          <w:bCs/>
          <w:noProof/>
        </w:rPr>
        <w:t>:714-722.</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36. </w:t>
      </w:r>
      <w:r w:rsidRPr="00A3198E">
        <w:rPr>
          <w:bCs/>
          <w:noProof/>
        </w:rPr>
        <w:tab/>
        <w:t xml:space="preserve">Winters RW. </w:t>
      </w:r>
      <w:r w:rsidRPr="00A3198E">
        <w:rPr>
          <w:rFonts w:ascii="AdvPTimes" w:hAnsi="AdvPTimes"/>
          <w:bCs/>
          <w:noProof/>
        </w:rPr>
        <w:t>Disorders of electrolyte and acid-base metabolisms.</w:t>
      </w:r>
      <w:r w:rsidRPr="00A3198E">
        <w:rPr>
          <w:bCs/>
          <w:noProof/>
        </w:rPr>
        <w:t xml:space="preserve"> In: </w:t>
      </w:r>
      <w:r w:rsidRPr="00A3198E">
        <w:rPr>
          <w:bCs/>
          <w:i/>
          <w:noProof/>
        </w:rPr>
        <w:t>Pediatrics</w:t>
      </w:r>
      <w:r w:rsidRPr="00A3198E">
        <w:rPr>
          <w:bCs/>
          <w:noProof/>
        </w:rPr>
        <w:t xml:space="preserve"> 14th edn edition (ed. Barnett HL). Appleton-Century-Crofts: New York, 1968; 336-368.</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37. </w:t>
      </w:r>
      <w:r w:rsidRPr="00A3198E">
        <w:rPr>
          <w:bCs/>
          <w:noProof/>
        </w:rPr>
        <w:tab/>
        <w:t xml:space="preserve">Mahon WA, Holland J, Urowitz MB. Hyperosmolar, non-ketotic diabetic coma. </w:t>
      </w:r>
      <w:r w:rsidRPr="00A3198E">
        <w:rPr>
          <w:bCs/>
          <w:i/>
          <w:noProof/>
        </w:rPr>
        <w:t>Can Med Assoc J</w:t>
      </w:r>
      <w:r w:rsidRPr="00A3198E">
        <w:rPr>
          <w:bCs/>
          <w:noProof/>
        </w:rPr>
        <w:t xml:space="preserve"> 1968;</w:t>
      </w:r>
      <w:r w:rsidRPr="00A3198E">
        <w:rPr>
          <w:b/>
          <w:bCs/>
          <w:noProof/>
        </w:rPr>
        <w:t>99</w:t>
      </w:r>
      <w:r w:rsidRPr="00A3198E">
        <w:rPr>
          <w:bCs/>
          <w:noProof/>
        </w:rPr>
        <w:t>:1090-1092.</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38. </w:t>
      </w:r>
      <w:r w:rsidRPr="00A3198E">
        <w:rPr>
          <w:bCs/>
          <w:noProof/>
        </w:rPr>
        <w:tab/>
        <w:t xml:space="preserve">Jetter WW. Clinical osmometry. </w:t>
      </w:r>
      <w:r w:rsidRPr="00A3198E">
        <w:rPr>
          <w:bCs/>
          <w:i/>
          <w:noProof/>
        </w:rPr>
        <w:t>Pa Med</w:t>
      </w:r>
      <w:r w:rsidRPr="00A3198E">
        <w:rPr>
          <w:bCs/>
          <w:noProof/>
        </w:rPr>
        <w:t xml:space="preserve"> 1969;</w:t>
      </w:r>
      <w:r w:rsidRPr="00A3198E">
        <w:rPr>
          <w:b/>
          <w:bCs/>
          <w:noProof/>
        </w:rPr>
        <w:t>72</w:t>
      </w:r>
      <w:r w:rsidRPr="00A3198E">
        <w:rPr>
          <w:bCs/>
          <w:noProof/>
        </w:rPr>
        <w:t>:75-79.</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39. </w:t>
      </w:r>
      <w:r w:rsidRPr="00A3198E">
        <w:rPr>
          <w:bCs/>
          <w:noProof/>
        </w:rPr>
        <w:tab/>
        <w:t xml:space="preserve">Ross EJ, Christie SB. Hypernatremia. </w:t>
      </w:r>
      <w:r w:rsidRPr="00A3198E">
        <w:rPr>
          <w:bCs/>
          <w:i/>
          <w:noProof/>
        </w:rPr>
        <w:t>Medicine</w:t>
      </w:r>
      <w:r w:rsidRPr="00A3198E">
        <w:rPr>
          <w:bCs/>
          <w:noProof/>
        </w:rPr>
        <w:t xml:space="preserve"> 1969;</w:t>
      </w:r>
      <w:r w:rsidRPr="00A3198E">
        <w:rPr>
          <w:b/>
          <w:bCs/>
          <w:noProof/>
        </w:rPr>
        <w:t>48</w:t>
      </w:r>
      <w:r w:rsidRPr="00A3198E">
        <w:rPr>
          <w:bCs/>
          <w:noProof/>
        </w:rPr>
        <w:t>:441-473.</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40. </w:t>
      </w:r>
      <w:r w:rsidRPr="00A3198E">
        <w:rPr>
          <w:bCs/>
          <w:noProof/>
        </w:rPr>
        <w:tab/>
        <w:t xml:space="preserve">Stevenson RE, Bowyer FP. Hyperglycemia with hyperosmolal dehydration in nondiabetic infants. </w:t>
      </w:r>
      <w:r w:rsidRPr="00A3198E">
        <w:rPr>
          <w:bCs/>
          <w:i/>
          <w:noProof/>
        </w:rPr>
        <w:t>J Pediat</w:t>
      </w:r>
      <w:r w:rsidRPr="00A3198E">
        <w:rPr>
          <w:bCs/>
          <w:noProof/>
        </w:rPr>
        <w:t xml:space="preserve"> 1970;</w:t>
      </w:r>
      <w:r w:rsidRPr="00A3198E">
        <w:rPr>
          <w:b/>
          <w:bCs/>
          <w:noProof/>
        </w:rPr>
        <w:t>77</w:t>
      </w:r>
      <w:r w:rsidRPr="00A3198E">
        <w:rPr>
          <w:bCs/>
          <w:noProof/>
        </w:rPr>
        <w:t>:818-823.</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41. </w:t>
      </w:r>
      <w:r w:rsidRPr="00A3198E">
        <w:rPr>
          <w:bCs/>
          <w:noProof/>
        </w:rPr>
        <w:tab/>
        <w:t xml:space="preserve">Hoffman WS. </w:t>
      </w:r>
      <w:r w:rsidRPr="00A3198E">
        <w:rPr>
          <w:bCs/>
          <w:i/>
          <w:noProof/>
        </w:rPr>
        <w:t>The biochemistry of clinical medicine</w:t>
      </w:r>
      <w:r w:rsidRPr="00A3198E">
        <w:rPr>
          <w:bCs/>
          <w:noProof/>
        </w:rPr>
        <w:t>. 4th edn ed. Chicago, IL, 1970.</w:t>
      </w:r>
    </w:p>
    <w:p w:rsidR="00475E08" w:rsidRPr="00A3198E" w:rsidRDefault="00475E08" w:rsidP="00A66760">
      <w:pPr>
        <w:tabs>
          <w:tab w:val="right" w:pos="540"/>
          <w:tab w:val="left" w:pos="720"/>
        </w:tabs>
        <w:ind w:left="720" w:hanging="720"/>
        <w:jc w:val="left"/>
        <w:rPr>
          <w:bCs/>
          <w:noProof/>
        </w:rPr>
      </w:pPr>
      <w:r w:rsidRPr="00A3198E">
        <w:rPr>
          <w:bCs/>
          <w:noProof/>
        </w:rPr>
        <w:tab/>
        <w:t xml:space="preserve">42. </w:t>
      </w:r>
      <w:r w:rsidRPr="00A3198E">
        <w:rPr>
          <w:bCs/>
          <w:noProof/>
        </w:rPr>
        <w:tab/>
        <w:t xml:space="preserve">Sadler JH. Personal communication to Fazekas et al.  1970. </w:t>
      </w:r>
    </w:p>
    <w:p w:rsidR="003B6CE1" w:rsidRPr="00A3198E" w:rsidRDefault="003B6CE1" w:rsidP="00A66760">
      <w:pPr>
        <w:tabs>
          <w:tab w:val="right" w:pos="540"/>
          <w:tab w:val="left" w:pos="720"/>
        </w:tabs>
        <w:ind w:left="720" w:hanging="720"/>
        <w:jc w:val="left"/>
        <w:rPr>
          <w:bCs/>
          <w:noProof/>
        </w:rPr>
      </w:pP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43. </w:t>
      </w:r>
      <w:r w:rsidRPr="00A3198E">
        <w:rPr>
          <w:bCs/>
          <w:noProof/>
        </w:rPr>
        <w:tab/>
        <w:t xml:space="preserve">Boyd DR, Baker RJ. Osmometry: a new bedside laboratory aid for the management of surgical patients. </w:t>
      </w:r>
      <w:r w:rsidRPr="00A3198E">
        <w:rPr>
          <w:bCs/>
          <w:i/>
          <w:noProof/>
        </w:rPr>
        <w:t>Surg Clin North Am</w:t>
      </w:r>
      <w:r w:rsidRPr="00A3198E">
        <w:rPr>
          <w:bCs/>
          <w:noProof/>
        </w:rPr>
        <w:t xml:space="preserve"> 1971;</w:t>
      </w:r>
      <w:r w:rsidRPr="00A3198E">
        <w:rPr>
          <w:b/>
          <w:bCs/>
          <w:noProof/>
        </w:rPr>
        <w:t>51</w:t>
      </w:r>
      <w:r w:rsidRPr="00A3198E">
        <w:rPr>
          <w:bCs/>
          <w:noProof/>
        </w:rPr>
        <w:t>:241-250.</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44. </w:t>
      </w:r>
      <w:r w:rsidRPr="00A3198E">
        <w:rPr>
          <w:bCs/>
          <w:noProof/>
        </w:rPr>
        <w:tab/>
        <w:t xml:space="preserve">Weisberg HF. </w:t>
      </w:r>
      <w:r w:rsidRPr="00A3198E">
        <w:rPr>
          <w:bCs/>
          <w:i/>
          <w:noProof/>
        </w:rPr>
        <w:t>Osmolality</w:t>
      </w:r>
      <w:r w:rsidRPr="00A3198E">
        <w:rPr>
          <w:bCs/>
          <w:noProof/>
        </w:rPr>
        <w:t>. Clinical Chemistry Check Sample CC-71 ed. American Society of Clinical Pathologists, Chicago, IL, 1971.</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45. </w:t>
      </w:r>
      <w:r w:rsidRPr="00A3198E">
        <w:rPr>
          <w:bCs/>
          <w:noProof/>
        </w:rPr>
        <w:tab/>
        <w:t xml:space="preserve">Glasser L, Sternglanz PD, Combie J, Robinson A. A serum osmolality and its applicability to drug overdose. </w:t>
      </w:r>
      <w:r w:rsidRPr="00A3198E">
        <w:rPr>
          <w:bCs/>
          <w:i/>
          <w:noProof/>
        </w:rPr>
        <w:t>Am J Clin Pathol</w:t>
      </w:r>
      <w:r w:rsidRPr="00A3198E">
        <w:rPr>
          <w:bCs/>
          <w:noProof/>
        </w:rPr>
        <w:t xml:space="preserve"> 1973;</w:t>
      </w:r>
      <w:r w:rsidRPr="00A3198E">
        <w:rPr>
          <w:b/>
          <w:bCs/>
          <w:noProof/>
        </w:rPr>
        <w:t>60</w:t>
      </w:r>
      <w:r w:rsidRPr="00A3198E">
        <w:rPr>
          <w:bCs/>
          <w:noProof/>
        </w:rPr>
        <w:t>:695-699.</w:t>
      </w:r>
    </w:p>
    <w:p w:rsidR="00475E08" w:rsidRPr="00A3198E" w:rsidRDefault="00475E08" w:rsidP="00A66760">
      <w:pPr>
        <w:tabs>
          <w:tab w:val="right" w:pos="540"/>
          <w:tab w:val="left" w:pos="720"/>
        </w:tabs>
        <w:spacing w:after="240"/>
        <w:ind w:left="720" w:hanging="720"/>
        <w:jc w:val="left"/>
        <w:rPr>
          <w:bCs/>
          <w:noProof/>
        </w:rPr>
      </w:pPr>
      <w:r w:rsidRPr="00A3198E">
        <w:rPr>
          <w:bCs/>
          <w:noProof/>
        </w:rPr>
        <w:lastRenderedPageBreak/>
        <w:tab/>
        <w:t xml:space="preserve">46. </w:t>
      </w:r>
      <w:r w:rsidRPr="00A3198E">
        <w:rPr>
          <w:bCs/>
          <w:noProof/>
        </w:rPr>
        <w:tab/>
        <w:t xml:space="preserve">Wilson RF. </w:t>
      </w:r>
      <w:r w:rsidRPr="00A3198E">
        <w:rPr>
          <w:bCs/>
          <w:i/>
          <w:noProof/>
        </w:rPr>
        <w:t>Fluids, electrolytes, and metabolism</w:t>
      </w:r>
      <w:r w:rsidRPr="00A3198E">
        <w:rPr>
          <w:bCs/>
          <w:noProof/>
        </w:rPr>
        <w:t>. Charles C Thomas, Springfield, IL, 1973.</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47. </w:t>
      </w:r>
      <w:r w:rsidRPr="00A3198E">
        <w:rPr>
          <w:bCs/>
          <w:noProof/>
        </w:rPr>
        <w:tab/>
        <w:t xml:space="preserve">Dorwart WV. Serum osmolality-methods of calculation from chemistry values and use of these values as a prognostic indicator (abstract 020). </w:t>
      </w:r>
      <w:r w:rsidRPr="00A3198E">
        <w:rPr>
          <w:bCs/>
          <w:i/>
          <w:noProof/>
        </w:rPr>
        <w:t>Clin Chem</w:t>
      </w:r>
      <w:r w:rsidRPr="00A3198E">
        <w:rPr>
          <w:bCs/>
          <w:noProof/>
        </w:rPr>
        <w:t xml:space="preserve"> 1973;</w:t>
      </w:r>
      <w:r w:rsidRPr="00A3198E">
        <w:rPr>
          <w:b/>
          <w:bCs/>
          <w:noProof/>
        </w:rPr>
        <w:t>19</w:t>
      </w:r>
      <w:r w:rsidRPr="00A3198E">
        <w:rPr>
          <w:bCs/>
          <w:noProof/>
        </w:rPr>
        <w:t>:643.</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48. </w:t>
      </w:r>
      <w:r w:rsidRPr="00A3198E">
        <w:rPr>
          <w:bCs/>
          <w:noProof/>
        </w:rPr>
        <w:tab/>
        <w:t xml:space="preserve">Dorwart WV, Chalmers L. Comparison of methods for calculating serum osmolality from chemical concentrations, and the prognostic value of such calculations. </w:t>
      </w:r>
      <w:r w:rsidRPr="00A3198E">
        <w:rPr>
          <w:bCs/>
          <w:i/>
          <w:noProof/>
        </w:rPr>
        <w:t>Clin Chem</w:t>
      </w:r>
      <w:r w:rsidRPr="00A3198E">
        <w:rPr>
          <w:bCs/>
          <w:noProof/>
        </w:rPr>
        <w:t xml:space="preserve"> 1975;</w:t>
      </w:r>
      <w:r w:rsidRPr="00A3198E">
        <w:rPr>
          <w:b/>
          <w:bCs/>
          <w:noProof/>
        </w:rPr>
        <w:t>21</w:t>
      </w:r>
      <w:r w:rsidRPr="00A3198E">
        <w:rPr>
          <w:bCs/>
          <w:noProof/>
        </w:rPr>
        <w:t>:190-194.</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49. </w:t>
      </w:r>
      <w:r w:rsidRPr="00A3198E">
        <w:rPr>
          <w:bCs/>
          <w:noProof/>
        </w:rPr>
        <w:tab/>
        <w:t xml:space="preserve">Jenkins PG, Larmore C. Letter: hyperglycemia-induced hyponatremia. </w:t>
      </w:r>
      <w:r w:rsidRPr="00A3198E">
        <w:rPr>
          <w:bCs/>
          <w:i/>
          <w:noProof/>
        </w:rPr>
        <w:t>New Engl J Med</w:t>
      </w:r>
      <w:r w:rsidRPr="00A3198E">
        <w:rPr>
          <w:bCs/>
          <w:noProof/>
        </w:rPr>
        <w:t xml:space="preserve"> 1974;</w:t>
      </w:r>
      <w:r w:rsidRPr="00A3198E">
        <w:rPr>
          <w:b/>
          <w:bCs/>
          <w:noProof/>
        </w:rPr>
        <w:t>290</w:t>
      </w:r>
      <w:r w:rsidRPr="00A3198E">
        <w:rPr>
          <w:bCs/>
          <w:noProof/>
        </w:rPr>
        <w:t>:573.</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50. </w:t>
      </w:r>
      <w:r w:rsidRPr="00A3198E">
        <w:rPr>
          <w:bCs/>
          <w:noProof/>
        </w:rPr>
        <w:tab/>
        <w:t xml:space="preserve">Bhagat CI, Garcia-Webb C, Fletcher E, Beilby JP. Calculated vs measured plasma osmolalities revisited. </w:t>
      </w:r>
      <w:r w:rsidRPr="00A3198E">
        <w:rPr>
          <w:bCs/>
          <w:i/>
          <w:noProof/>
        </w:rPr>
        <w:t>Clin Chem</w:t>
      </w:r>
      <w:r w:rsidRPr="00A3198E">
        <w:rPr>
          <w:bCs/>
          <w:noProof/>
        </w:rPr>
        <w:t xml:space="preserve"> 1984;</w:t>
      </w:r>
      <w:r w:rsidRPr="00A3198E">
        <w:rPr>
          <w:b/>
          <w:bCs/>
          <w:noProof/>
        </w:rPr>
        <w:t>30</w:t>
      </w:r>
      <w:r w:rsidRPr="00A3198E">
        <w:rPr>
          <w:bCs/>
          <w:noProof/>
        </w:rPr>
        <w:t>:1703-1705.</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51. </w:t>
      </w:r>
      <w:r w:rsidRPr="00A3198E">
        <w:rPr>
          <w:bCs/>
          <w:noProof/>
        </w:rPr>
        <w:tab/>
        <w:t xml:space="preserve">Snyder H, Williams D, Zink B, Reilly K. Accuracy of blood ethanol determination using serum osmolality. </w:t>
      </w:r>
      <w:r w:rsidRPr="00A3198E">
        <w:rPr>
          <w:bCs/>
          <w:i/>
          <w:noProof/>
        </w:rPr>
        <w:t>J Emerg Med</w:t>
      </w:r>
      <w:r w:rsidRPr="00A3198E">
        <w:rPr>
          <w:bCs/>
          <w:noProof/>
        </w:rPr>
        <w:t xml:space="preserve"> 1992;</w:t>
      </w:r>
      <w:r w:rsidRPr="00A3198E">
        <w:rPr>
          <w:b/>
          <w:bCs/>
          <w:noProof/>
        </w:rPr>
        <w:t>10</w:t>
      </w:r>
      <w:r w:rsidRPr="00A3198E">
        <w:rPr>
          <w:bCs/>
          <w:noProof/>
        </w:rPr>
        <w:t>:129-133.</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52. </w:t>
      </w:r>
      <w:r w:rsidRPr="00A3198E">
        <w:rPr>
          <w:bCs/>
          <w:noProof/>
        </w:rPr>
        <w:tab/>
        <w:t xml:space="preserve">Wojtysiak B, Duma D, Solski J. The new equation for calculated osmolality. </w:t>
      </w:r>
      <w:r w:rsidRPr="00A3198E">
        <w:rPr>
          <w:bCs/>
          <w:i/>
          <w:noProof/>
        </w:rPr>
        <w:t>Ann Univ Mariae Curie Sklodowska</w:t>
      </w:r>
      <w:r w:rsidRPr="00A3198E">
        <w:rPr>
          <w:bCs/>
          <w:noProof/>
        </w:rPr>
        <w:t xml:space="preserve"> 1999;</w:t>
      </w:r>
      <w:r w:rsidRPr="00A3198E">
        <w:rPr>
          <w:b/>
          <w:bCs/>
          <w:noProof/>
        </w:rPr>
        <w:t>7</w:t>
      </w:r>
      <w:r w:rsidRPr="00A3198E">
        <w:rPr>
          <w:bCs/>
          <w:noProof/>
        </w:rPr>
        <w:t>:59-64.</w:t>
      </w:r>
    </w:p>
    <w:p w:rsidR="00475E08" w:rsidRPr="00A3198E" w:rsidRDefault="00475E08" w:rsidP="00A66760">
      <w:pPr>
        <w:tabs>
          <w:tab w:val="right" w:pos="540"/>
          <w:tab w:val="left" w:pos="720"/>
        </w:tabs>
        <w:spacing w:after="240"/>
        <w:ind w:left="720" w:hanging="720"/>
        <w:jc w:val="left"/>
        <w:rPr>
          <w:bCs/>
          <w:noProof/>
        </w:rPr>
      </w:pPr>
      <w:r w:rsidRPr="00A3198E">
        <w:rPr>
          <w:bCs/>
          <w:noProof/>
        </w:rPr>
        <w:tab/>
        <w:t xml:space="preserve">53. </w:t>
      </w:r>
      <w:r w:rsidRPr="00A3198E">
        <w:rPr>
          <w:bCs/>
          <w:noProof/>
        </w:rPr>
        <w:tab/>
        <w:t xml:space="preserve">Rasouli M, Kalantari KR. Comparison of methods for calculating serum osmolality: multivariate linear regression analysis. </w:t>
      </w:r>
      <w:r w:rsidRPr="00A3198E">
        <w:rPr>
          <w:bCs/>
          <w:i/>
          <w:noProof/>
        </w:rPr>
        <w:t>Clin Chem Lab Med</w:t>
      </w:r>
      <w:r w:rsidRPr="00A3198E">
        <w:rPr>
          <w:bCs/>
          <w:noProof/>
        </w:rPr>
        <w:t xml:space="preserve"> 2005;</w:t>
      </w:r>
      <w:r w:rsidRPr="00A3198E">
        <w:rPr>
          <w:b/>
          <w:bCs/>
          <w:noProof/>
        </w:rPr>
        <w:t>43</w:t>
      </w:r>
      <w:r w:rsidRPr="00A3198E">
        <w:rPr>
          <w:bCs/>
          <w:noProof/>
        </w:rPr>
        <w:t>:635-640.</w:t>
      </w:r>
    </w:p>
    <w:p w:rsidR="00475E08" w:rsidRPr="00A3198E" w:rsidRDefault="00475E08" w:rsidP="00A66760">
      <w:pPr>
        <w:tabs>
          <w:tab w:val="right" w:pos="540"/>
          <w:tab w:val="left" w:pos="720"/>
        </w:tabs>
        <w:spacing w:after="240"/>
        <w:ind w:left="720" w:hanging="720"/>
        <w:jc w:val="left"/>
        <w:rPr>
          <w:bCs/>
          <w:noProof/>
          <w:lang w:val="it-IT"/>
        </w:rPr>
      </w:pPr>
      <w:r w:rsidRPr="00A3198E">
        <w:rPr>
          <w:bCs/>
          <w:noProof/>
        </w:rPr>
        <w:tab/>
        <w:t xml:space="preserve">54. </w:t>
      </w:r>
      <w:r w:rsidRPr="00A3198E">
        <w:rPr>
          <w:bCs/>
          <w:noProof/>
        </w:rPr>
        <w:tab/>
        <w:t xml:space="preserve">Varley H, Gowenlock AH, Bell M. </w:t>
      </w:r>
      <w:r w:rsidRPr="00A3198E">
        <w:rPr>
          <w:bCs/>
          <w:i/>
          <w:noProof/>
        </w:rPr>
        <w:t>Practical clinical biochemistry</w:t>
      </w:r>
      <w:r w:rsidRPr="00A3198E">
        <w:rPr>
          <w:bCs/>
          <w:noProof/>
        </w:rPr>
        <w:t xml:space="preserve">. </w:t>
      </w:r>
      <w:r w:rsidRPr="00A3198E">
        <w:rPr>
          <w:bCs/>
          <w:noProof/>
          <w:lang w:val="it-IT"/>
        </w:rPr>
        <w:t>5th edn ed. Heinemann, London, 1980.</w:t>
      </w:r>
    </w:p>
    <w:p w:rsidR="00475E08" w:rsidRPr="00A3198E" w:rsidRDefault="00475E08" w:rsidP="00A66760">
      <w:pPr>
        <w:tabs>
          <w:tab w:val="right" w:pos="540"/>
          <w:tab w:val="left" w:pos="720"/>
        </w:tabs>
        <w:ind w:left="720" w:hanging="720"/>
        <w:jc w:val="left"/>
        <w:rPr>
          <w:bCs/>
          <w:noProof/>
        </w:rPr>
      </w:pPr>
      <w:r w:rsidRPr="00A3198E">
        <w:rPr>
          <w:bCs/>
          <w:noProof/>
          <w:lang w:val="it-IT"/>
        </w:rPr>
        <w:tab/>
        <w:t xml:space="preserve">55. </w:t>
      </w:r>
      <w:r w:rsidRPr="00A3198E">
        <w:rPr>
          <w:bCs/>
          <w:noProof/>
          <w:lang w:val="it-IT"/>
        </w:rPr>
        <w:tab/>
        <w:t xml:space="preserve">Bianchi V, Bidone P, Arfini C. Siero ed urine: osmolalita calcolata o osmolalita misurata? </w:t>
      </w:r>
      <w:r w:rsidRPr="00A3198E">
        <w:rPr>
          <w:bCs/>
          <w:i/>
          <w:noProof/>
        </w:rPr>
        <w:t>RIMeL/IJLaM</w:t>
      </w:r>
      <w:r w:rsidRPr="00A3198E">
        <w:rPr>
          <w:bCs/>
          <w:noProof/>
        </w:rPr>
        <w:t xml:space="preserve"> 2009;</w:t>
      </w:r>
      <w:r w:rsidRPr="00A3198E">
        <w:rPr>
          <w:b/>
          <w:bCs/>
          <w:noProof/>
        </w:rPr>
        <w:t>5</w:t>
      </w:r>
      <w:r w:rsidRPr="00A3198E">
        <w:rPr>
          <w:bCs/>
          <w:noProof/>
        </w:rPr>
        <w:t>:206-211.</w:t>
      </w:r>
    </w:p>
    <w:p w:rsidR="00475E08" w:rsidRPr="00A3198E" w:rsidRDefault="00475E08" w:rsidP="00A66760">
      <w:pPr>
        <w:tabs>
          <w:tab w:val="right" w:pos="540"/>
          <w:tab w:val="left" w:pos="720"/>
        </w:tabs>
        <w:ind w:left="720" w:hanging="720"/>
        <w:jc w:val="left"/>
        <w:rPr>
          <w:bCs/>
          <w:noProof/>
        </w:rPr>
      </w:pPr>
    </w:p>
    <w:p w:rsidR="00A565EE" w:rsidRPr="00A3198E" w:rsidRDefault="00915D53" w:rsidP="00A66760">
      <w:pPr>
        <w:suppressAutoHyphens w:val="0"/>
        <w:spacing w:after="200" w:line="276" w:lineRule="auto"/>
        <w:jc w:val="left"/>
        <w:rPr>
          <w:b/>
        </w:rPr>
      </w:pPr>
      <w:r w:rsidRPr="00A3198E">
        <w:rPr>
          <w:bCs/>
        </w:rPr>
        <w:fldChar w:fldCharType="end"/>
      </w:r>
    </w:p>
    <w:p w:rsidR="00DB68FF" w:rsidRPr="00A3198E" w:rsidRDefault="00DB68FF" w:rsidP="00A66760">
      <w:pPr>
        <w:suppressAutoHyphens w:val="0"/>
        <w:spacing w:after="200" w:line="276" w:lineRule="auto"/>
        <w:jc w:val="left"/>
        <w:rPr>
          <w:b/>
        </w:rPr>
      </w:pPr>
      <w:r w:rsidRPr="00A3198E">
        <w:rPr>
          <w:b/>
        </w:rPr>
        <w:br w:type="page"/>
      </w:r>
    </w:p>
    <w:p w:rsidR="00101005" w:rsidRPr="00A3198E" w:rsidRDefault="00101005" w:rsidP="00A66760">
      <w:pPr>
        <w:suppressAutoHyphens w:val="0"/>
        <w:spacing w:after="200" w:line="276" w:lineRule="auto"/>
        <w:jc w:val="left"/>
        <w:rPr>
          <w:b/>
        </w:rPr>
        <w:sectPr w:rsidR="00101005" w:rsidRPr="00A3198E" w:rsidSect="00A66760">
          <w:pgSz w:w="11906" w:h="16838"/>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2235"/>
        <w:gridCol w:w="1461"/>
        <w:gridCol w:w="1848"/>
        <w:gridCol w:w="1849"/>
        <w:gridCol w:w="1849"/>
      </w:tblGrid>
      <w:tr w:rsidR="00A3198E" w:rsidRPr="00A3198E" w:rsidTr="001E296F">
        <w:tc>
          <w:tcPr>
            <w:tcW w:w="9242" w:type="dxa"/>
            <w:gridSpan w:val="5"/>
          </w:tcPr>
          <w:p w:rsidR="00B55CA9" w:rsidRPr="00A3198E" w:rsidRDefault="00B55CA9" w:rsidP="00A66760">
            <w:pPr>
              <w:suppressAutoHyphens w:val="0"/>
              <w:spacing w:line="360" w:lineRule="auto"/>
              <w:jc w:val="left"/>
              <w:rPr>
                <w:b/>
              </w:rPr>
            </w:pPr>
            <w:r w:rsidRPr="00A3198E">
              <w:rPr>
                <w:b/>
              </w:rPr>
              <w:lastRenderedPageBreak/>
              <w:t xml:space="preserve">Table 1: </w:t>
            </w:r>
            <w:r w:rsidR="00554CD2" w:rsidRPr="00A3198E">
              <w:rPr>
                <w:b/>
              </w:rPr>
              <w:t xml:space="preserve">Descriptive characteristics of </w:t>
            </w:r>
            <w:r w:rsidR="00C67856" w:rsidRPr="00A3198E">
              <w:rPr>
                <w:b/>
              </w:rPr>
              <w:t>participant</w:t>
            </w:r>
            <w:r w:rsidR="00554CD2" w:rsidRPr="00A3198E">
              <w:rPr>
                <w:b/>
              </w:rPr>
              <w:t>s stratified by diabetes status</w:t>
            </w:r>
          </w:p>
        </w:tc>
      </w:tr>
      <w:tr w:rsidR="00A3198E" w:rsidRPr="00A3198E" w:rsidTr="00101005">
        <w:tc>
          <w:tcPr>
            <w:tcW w:w="2235" w:type="dxa"/>
          </w:tcPr>
          <w:p w:rsidR="006559E1" w:rsidRPr="00A3198E" w:rsidRDefault="006559E1" w:rsidP="00A66760">
            <w:pPr>
              <w:suppressAutoHyphens w:val="0"/>
              <w:spacing w:line="360" w:lineRule="auto"/>
              <w:jc w:val="left"/>
            </w:pPr>
          </w:p>
        </w:tc>
        <w:tc>
          <w:tcPr>
            <w:tcW w:w="1461" w:type="dxa"/>
          </w:tcPr>
          <w:p w:rsidR="006559E1" w:rsidRPr="00A3198E" w:rsidRDefault="006559E1" w:rsidP="00A66760">
            <w:pPr>
              <w:suppressAutoHyphens w:val="0"/>
              <w:spacing w:line="360" w:lineRule="auto"/>
              <w:jc w:val="left"/>
              <w:rPr>
                <w:b/>
              </w:rPr>
            </w:pPr>
            <w:r w:rsidRPr="00A3198E">
              <w:rPr>
                <w:b/>
              </w:rPr>
              <w:t>All</w:t>
            </w:r>
          </w:p>
        </w:tc>
        <w:tc>
          <w:tcPr>
            <w:tcW w:w="1848" w:type="dxa"/>
          </w:tcPr>
          <w:p w:rsidR="006559E1" w:rsidRPr="00A3198E" w:rsidRDefault="00797445" w:rsidP="00A66760">
            <w:pPr>
              <w:suppressAutoHyphens w:val="0"/>
              <w:spacing w:line="360" w:lineRule="auto"/>
              <w:jc w:val="left"/>
              <w:rPr>
                <w:b/>
              </w:rPr>
            </w:pPr>
            <w:r w:rsidRPr="00A3198E">
              <w:rPr>
                <w:b/>
              </w:rPr>
              <w:t xml:space="preserve">Without  </w:t>
            </w:r>
            <w:r w:rsidR="006559E1" w:rsidRPr="00A3198E">
              <w:rPr>
                <w:b/>
              </w:rPr>
              <w:t>Diabetes</w:t>
            </w:r>
          </w:p>
        </w:tc>
        <w:tc>
          <w:tcPr>
            <w:tcW w:w="1849" w:type="dxa"/>
          </w:tcPr>
          <w:p w:rsidR="006559E1" w:rsidRPr="00A3198E" w:rsidRDefault="00797445" w:rsidP="00A66760">
            <w:pPr>
              <w:suppressAutoHyphens w:val="0"/>
              <w:spacing w:line="360" w:lineRule="auto"/>
              <w:jc w:val="left"/>
              <w:rPr>
                <w:b/>
              </w:rPr>
            </w:pPr>
            <w:r w:rsidRPr="00A3198E">
              <w:rPr>
                <w:b/>
              </w:rPr>
              <w:t xml:space="preserve">With </w:t>
            </w:r>
            <w:r w:rsidR="006559E1" w:rsidRPr="00A3198E">
              <w:rPr>
                <w:b/>
              </w:rPr>
              <w:t xml:space="preserve">Diabetes </w:t>
            </w:r>
          </w:p>
        </w:tc>
        <w:tc>
          <w:tcPr>
            <w:tcW w:w="1849" w:type="dxa"/>
          </w:tcPr>
          <w:p w:rsidR="006559E1" w:rsidRPr="00A3198E" w:rsidRDefault="006559E1" w:rsidP="00A66760">
            <w:pPr>
              <w:suppressAutoHyphens w:val="0"/>
              <w:spacing w:line="360" w:lineRule="auto"/>
              <w:jc w:val="left"/>
              <w:rPr>
                <w:b/>
              </w:rPr>
            </w:pPr>
            <w:r w:rsidRPr="00A3198E">
              <w:rPr>
                <w:b/>
              </w:rPr>
              <w:t>p</w:t>
            </w:r>
            <w:r w:rsidR="00AA4896" w:rsidRPr="00A3198E">
              <w:rPr>
                <w:b/>
              </w:rPr>
              <w:t xml:space="preserve">-value </w:t>
            </w:r>
          </w:p>
        </w:tc>
      </w:tr>
      <w:tr w:rsidR="00A3198E" w:rsidRPr="00A3198E" w:rsidTr="00101005">
        <w:tc>
          <w:tcPr>
            <w:tcW w:w="2235" w:type="dxa"/>
          </w:tcPr>
          <w:p w:rsidR="00101005" w:rsidRPr="00A3198E" w:rsidRDefault="00101005" w:rsidP="00A66760">
            <w:pPr>
              <w:suppressAutoHyphens w:val="0"/>
              <w:spacing w:line="360" w:lineRule="auto"/>
              <w:jc w:val="left"/>
            </w:pPr>
            <w:r w:rsidRPr="00A3198E">
              <w:t>N</w:t>
            </w:r>
          </w:p>
        </w:tc>
        <w:tc>
          <w:tcPr>
            <w:tcW w:w="1461" w:type="dxa"/>
          </w:tcPr>
          <w:p w:rsidR="00101005" w:rsidRPr="00A3198E" w:rsidRDefault="00A6552B" w:rsidP="00A66760">
            <w:pPr>
              <w:suppressAutoHyphens w:val="0"/>
              <w:spacing w:line="360" w:lineRule="auto"/>
              <w:jc w:val="left"/>
            </w:pPr>
            <w:r w:rsidRPr="00A3198E">
              <w:t>186</w:t>
            </w:r>
          </w:p>
        </w:tc>
        <w:tc>
          <w:tcPr>
            <w:tcW w:w="1848" w:type="dxa"/>
          </w:tcPr>
          <w:p w:rsidR="00101005" w:rsidRPr="00A3198E" w:rsidRDefault="00D06B5A" w:rsidP="00A66760">
            <w:pPr>
              <w:suppressAutoHyphens w:val="0"/>
              <w:spacing w:line="360" w:lineRule="auto"/>
              <w:jc w:val="left"/>
            </w:pPr>
            <w:r w:rsidRPr="00A3198E">
              <w:t>153</w:t>
            </w:r>
          </w:p>
        </w:tc>
        <w:tc>
          <w:tcPr>
            <w:tcW w:w="1849" w:type="dxa"/>
          </w:tcPr>
          <w:p w:rsidR="00101005" w:rsidRPr="00A3198E" w:rsidRDefault="00D06B5A" w:rsidP="00A66760">
            <w:pPr>
              <w:suppressAutoHyphens w:val="0"/>
              <w:spacing w:line="360" w:lineRule="auto"/>
              <w:jc w:val="left"/>
            </w:pPr>
            <w:r w:rsidRPr="00A3198E">
              <w:t>33</w:t>
            </w:r>
          </w:p>
        </w:tc>
        <w:tc>
          <w:tcPr>
            <w:tcW w:w="1849" w:type="dxa"/>
          </w:tcPr>
          <w:p w:rsidR="00101005" w:rsidRPr="00A3198E" w:rsidRDefault="00101005" w:rsidP="00A66760">
            <w:pPr>
              <w:suppressAutoHyphens w:val="0"/>
              <w:spacing w:line="360" w:lineRule="auto"/>
              <w:jc w:val="left"/>
            </w:pPr>
          </w:p>
        </w:tc>
      </w:tr>
      <w:tr w:rsidR="00A3198E" w:rsidRPr="00A3198E" w:rsidTr="00101005">
        <w:tc>
          <w:tcPr>
            <w:tcW w:w="2235" w:type="dxa"/>
          </w:tcPr>
          <w:p w:rsidR="008C71B1" w:rsidRPr="00A3198E" w:rsidRDefault="00101005" w:rsidP="00A66760">
            <w:pPr>
              <w:suppressAutoHyphens w:val="0"/>
              <w:spacing w:line="360" w:lineRule="auto"/>
              <w:jc w:val="left"/>
              <w:rPr>
                <w:i/>
              </w:rPr>
            </w:pPr>
            <w:r w:rsidRPr="00A3198E">
              <w:t>Age</w:t>
            </w:r>
            <w:r w:rsidR="00183A62" w:rsidRPr="00A3198E">
              <w:t xml:space="preserve">, </w:t>
            </w:r>
            <w:r w:rsidR="008C71B1" w:rsidRPr="00A3198E">
              <w:rPr>
                <w:i/>
              </w:rPr>
              <w:t>years</w:t>
            </w:r>
          </w:p>
        </w:tc>
        <w:tc>
          <w:tcPr>
            <w:tcW w:w="1461" w:type="dxa"/>
          </w:tcPr>
          <w:p w:rsidR="00101005" w:rsidRPr="00A3198E" w:rsidRDefault="002F7B84" w:rsidP="00A66760">
            <w:pPr>
              <w:suppressAutoHyphens w:val="0"/>
              <w:spacing w:line="360" w:lineRule="auto"/>
              <w:jc w:val="left"/>
            </w:pPr>
            <w:r w:rsidRPr="00A3198E">
              <w:t>85.8±7.9</w:t>
            </w:r>
          </w:p>
        </w:tc>
        <w:tc>
          <w:tcPr>
            <w:tcW w:w="1848" w:type="dxa"/>
          </w:tcPr>
          <w:p w:rsidR="00101005" w:rsidRPr="00A3198E" w:rsidRDefault="0096172C" w:rsidP="00A66760">
            <w:pPr>
              <w:suppressAutoHyphens w:val="0"/>
              <w:spacing w:line="360" w:lineRule="auto"/>
              <w:jc w:val="left"/>
            </w:pPr>
            <w:r w:rsidRPr="00A3198E">
              <w:t>85.8±8.0</w:t>
            </w:r>
          </w:p>
        </w:tc>
        <w:tc>
          <w:tcPr>
            <w:tcW w:w="1849" w:type="dxa"/>
          </w:tcPr>
          <w:p w:rsidR="00101005" w:rsidRPr="00A3198E" w:rsidRDefault="0096172C" w:rsidP="00A66760">
            <w:pPr>
              <w:suppressAutoHyphens w:val="0"/>
              <w:spacing w:line="360" w:lineRule="auto"/>
              <w:jc w:val="left"/>
            </w:pPr>
            <w:r w:rsidRPr="00A3198E">
              <w:t>85.5±7.5</w:t>
            </w:r>
          </w:p>
        </w:tc>
        <w:tc>
          <w:tcPr>
            <w:tcW w:w="1849" w:type="dxa"/>
          </w:tcPr>
          <w:p w:rsidR="00101005" w:rsidRPr="00A3198E" w:rsidRDefault="009C213E" w:rsidP="00A66760">
            <w:pPr>
              <w:suppressAutoHyphens w:val="0"/>
              <w:spacing w:line="360" w:lineRule="auto"/>
              <w:jc w:val="left"/>
            </w:pPr>
            <w:r w:rsidRPr="00A3198E">
              <w:t>0.85</w:t>
            </w:r>
          </w:p>
        </w:tc>
      </w:tr>
      <w:tr w:rsidR="00A3198E" w:rsidRPr="00A3198E" w:rsidTr="00101005">
        <w:tc>
          <w:tcPr>
            <w:tcW w:w="2235" w:type="dxa"/>
          </w:tcPr>
          <w:p w:rsidR="00101005" w:rsidRPr="00A3198E" w:rsidRDefault="00101005" w:rsidP="00A66760">
            <w:pPr>
              <w:suppressAutoHyphens w:val="0"/>
              <w:spacing w:line="360" w:lineRule="auto"/>
              <w:jc w:val="left"/>
            </w:pPr>
            <w:r w:rsidRPr="00A3198E">
              <w:t>Gender</w:t>
            </w:r>
          </w:p>
          <w:p w:rsidR="008C71B1" w:rsidRPr="00A3198E" w:rsidRDefault="008C71B1" w:rsidP="00A66760">
            <w:pPr>
              <w:suppressAutoHyphens w:val="0"/>
              <w:spacing w:line="360" w:lineRule="auto"/>
              <w:jc w:val="left"/>
              <w:rPr>
                <w:i/>
              </w:rPr>
            </w:pPr>
            <w:r w:rsidRPr="00A3198E">
              <w:rPr>
                <w:i/>
              </w:rPr>
              <w:t>Male</w:t>
            </w:r>
          </w:p>
          <w:p w:rsidR="008C71B1" w:rsidRPr="00A3198E" w:rsidRDefault="008C71B1" w:rsidP="00A66760">
            <w:pPr>
              <w:suppressAutoHyphens w:val="0"/>
              <w:spacing w:line="360" w:lineRule="auto"/>
              <w:jc w:val="left"/>
            </w:pPr>
            <w:r w:rsidRPr="00A3198E">
              <w:rPr>
                <w:i/>
              </w:rPr>
              <w:t>Female</w:t>
            </w:r>
          </w:p>
        </w:tc>
        <w:tc>
          <w:tcPr>
            <w:tcW w:w="1461" w:type="dxa"/>
          </w:tcPr>
          <w:p w:rsidR="00101005" w:rsidRPr="00A3198E" w:rsidRDefault="00101005" w:rsidP="00A66760">
            <w:pPr>
              <w:suppressAutoHyphens w:val="0"/>
              <w:spacing w:line="360" w:lineRule="auto"/>
              <w:jc w:val="left"/>
            </w:pPr>
          </w:p>
          <w:p w:rsidR="0096172C" w:rsidRPr="00A3198E" w:rsidRDefault="0096172C" w:rsidP="00A66760">
            <w:pPr>
              <w:suppressAutoHyphens w:val="0"/>
              <w:spacing w:line="360" w:lineRule="auto"/>
              <w:jc w:val="left"/>
            </w:pPr>
            <w:r w:rsidRPr="00A3198E">
              <w:t>64</w:t>
            </w:r>
          </w:p>
          <w:p w:rsidR="0096172C" w:rsidRPr="00A3198E" w:rsidRDefault="0096172C" w:rsidP="00A66760">
            <w:pPr>
              <w:suppressAutoHyphens w:val="0"/>
              <w:spacing w:line="360" w:lineRule="auto"/>
              <w:jc w:val="left"/>
            </w:pPr>
            <w:r w:rsidRPr="00A3198E">
              <w:t>122</w:t>
            </w:r>
            <w:r w:rsidR="00797445" w:rsidRPr="00A3198E">
              <w:t xml:space="preserve"> (66%)</w:t>
            </w:r>
          </w:p>
        </w:tc>
        <w:tc>
          <w:tcPr>
            <w:tcW w:w="1848" w:type="dxa"/>
          </w:tcPr>
          <w:p w:rsidR="0096172C" w:rsidRPr="00A3198E" w:rsidRDefault="0096172C" w:rsidP="00A66760">
            <w:pPr>
              <w:suppressAutoHyphens w:val="0"/>
              <w:spacing w:line="360" w:lineRule="auto"/>
              <w:jc w:val="left"/>
            </w:pPr>
          </w:p>
          <w:p w:rsidR="0096172C" w:rsidRPr="00A3198E" w:rsidRDefault="0096172C" w:rsidP="00A66760">
            <w:pPr>
              <w:suppressAutoHyphens w:val="0"/>
              <w:spacing w:line="360" w:lineRule="auto"/>
              <w:jc w:val="left"/>
            </w:pPr>
            <w:r w:rsidRPr="00A3198E">
              <w:t>49</w:t>
            </w:r>
          </w:p>
          <w:p w:rsidR="00101005" w:rsidRPr="00A3198E" w:rsidRDefault="0096172C" w:rsidP="00A66760">
            <w:pPr>
              <w:suppressAutoHyphens w:val="0"/>
              <w:spacing w:line="360" w:lineRule="auto"/>
              <w:jc w:val="left"/>
            </w:pPr>
            <w:r w:rsidRPr="00A3198E">
              <w:t>104</w:t>
            </w:r>
            <w:r w:rsidR="00797445" w:rsidRPr="00A3198E">
              <w:t xml:space="preserve"> (68%)</w:t>
            </w:r>
          </w:p>
        </w:tc>
        <w:tc>
          <w:tcPr>
            <w:tcW w:w="1849" w:type="dxa"/>
          </w:tcPr>
          <w:p w:rsidR="00101005" w:rsidRPr="00A3198E" w:rsidRDefault="00101005" w:rsidP="00A66760">
            <w:pPr>
              <w:suppressAutoHyphens w:val="0"/>
              <w:spacing w:line="360" w:lineRule="auto"/>
              <w:jc w:val="left"/>
            </w:pPr>
          </w:p>
          <w:p w:rsidR="0096172C" w:rsidRPr="00A3198E" w:rsidRDefault="0096172C" w:rsidP="00A66760">
            <w:pPr>
              <w:suppressAutoHyphens w:val="0"/>
              <w:spacing w:line="360" w:lineRule="auto"/>
              <w:jc w:val="left"/>
            </w:pPr>
            <w:r w:rsidRPr="00A3198E">
              <w:t>15</w:t>
            </w:r>
          </w:p>
          <w:p w:rsidR="0096172C" w:rsidRPr="00A3198E" w:rsidRDefault="0096172C" w:rsidP="00A66760">
            <w:pPr>
              <w:suppressAutoHyphens w:val="0"/>
              <w:spacing w:line="360" w:lineRule="auto"/>
              <w:jc w:val="left"/>
            </w:pPr>
            <w:r w:rsidRPr="00A3198E">
              <w:t>18</w:t>
            </w:r>
            <w:r w:rsidR="00797445" w:rsidRPr="00A3198E">
              <w:t xml:space="preserve"> (55%)</w:t>
            </w:r>
          </w:p>
        </w:tc>
        <w:tc>
          <w:tcPr>
            <w:tcW w:w="1849" w:type="dxa"/>
          </w:tcPr>
          <w:p w:rsidR="00101005" w:rsidRPr="00A3198E" w:rsidRDefault="00101005" w:rsidP="00A66760">
            <w:pPr>
              <w:suppressAutoHyphens w:val="0"/>
              <w:spacing w:line="360" w:lineRule="auto"/>
              <w:jc w:val="left"/>
            </w:pPr>
          </w:p>
          <w:p w:rsidR="009C213E" w:rsidRPr="00A3198E" w:rsidRDefault="009C213E" w:rsidP="00A66760">
            <w:pPr>
              <w:suppressAutoHyphens w:val="0"/>
              <w:spacing w:line="360" w:lineRule="auto"/>
              <w:jc w:val="left"/>
            </w:pPr>
            <w:r w:rsidRPr="00A3198E">
              <w:t>0.16</w:t>
            </w:r>
          </w:p>
        </w:tc>
      </w:tr>
      <w:tr w:rsidR="00A3198E" w:rsidRPr="00A3198E" w:rsidTr="00101005">
        <w:tc>
          <w:tcPr>
            <w:tcW w:w="2235" w:type="dxa"/>
          </w:tcPr>
          <w:p w:rsidR="008C71B1" w:rsidRPr="00A3198E" w:rsidRDefault="00101005" w:rsidP="00A66760">
            <w:pPr>
              <w:suppressAutoHyphens w:val="0"/>
              <w:spacing w:line="360" w:lineRule="auto"/>
              <w:jc w:val="left"/>
              <w:rPr>
                <w:i/>
              </w:rPr>
            </w:pPr>
            <w:r w:rsidRPr="00A3198E">
              <w:t>Weight</w:t>
            </w:r>
            <w:r w:rsidR="00183A62" w:rsidRPr="00A3198E">
              <w:t xml:space="preserve">, </w:t>
            </w:r>
            <w:r w:rsidR="008C71B1" w:rsidRPr="00A3198E">
              <w:rPr>
                <w:i/>
              </w:rPr>
              <w:t>kg</w:t>
            </w:r>
          </w:p>
        </w:tc>
        <w:tc>
          <w:tcPr>
            <w:tcW w:w="1461" w:type="dxa"/>
          </w:tcPr>
          <w:p w:rsidR="00101005" w:rsidRPr="00A3198E" w:rsidRDefault="002F7B84" w:rsidP="00A66760">
            <w:pPr>
              <w:suppressAutoHyphens w:val="0"/>
              <w:spacing w:line="360" w:lineRule="auto"/>
              <w:jc w:val="left"/>
            </w:pPr>
            <w:r w:rsidRPr="00A3198E">
              <w:t>69.0±17.2</w:t>
            </w:r>
          </w:p>
        </w:tc>
        <w:tc>
          <w:tcPr>
            <w:tcW w:w="1848" w:type="dxa"/>
          </w:tcPr>
          <w:p w:rsidR="00101005" w:rsidRPr="00A3198E" w:rsidRDefault="0096172C" w:rsidP="00A66760">
            <w:pPr>
              <w:suppressAutoHyphens w:val="0"/>
              <w:spacing w:line="360" w:lineRule="auto"/>
              <w:jc w:val="left"/>
            </w:pPr>
            <w:r w:rsidRPr="00A3198E">
              <w:t>67.4±16.7</w:t>
            </w:r>
          </w:p>
        </w:tc>
        <w:tc>
          <w:tcPr>
            <w:tcW w:w="1849" w:type="dxa"/>
          </w:tcPr>
          <w:p w:rsidR="00101005" w:rsidRPr="00A3198E" w:rsidRDefault="0096172C" w:rsidP="00A66760">
            <w:pPr>
              <w:suppressAutoHyphens w:val="0"/>
              <w:spacing w:line="360" w:lineRule="auto"/>
              <w:jc w:val="left"/>
            </w:pPr>
            <w:r w:rsidRPr="00A3198E">
              <w:t>76.3±17.6</w:t>
            </w:r>
          </w:p>
        </w:tc>
        <w:tc>
          <w:tcPr>
            <w:tcW w:w="1849" w:type="dxa"/>
          </w:tcPr>
          <w:p w:rsidR="00101005" w:rsidRPr="00A3198E" w:rsidRDefault="009C213E" w:rsidP="00A66760">
            <w:pPr>
              <w:suppressAutoHyphens w:val="0"/>
              <w:spacing w:line="360" w:lineRule="auto"/>
              <w:jc w:val="left"/>
              <w:rPr>
                <w:b/>
              </w:rPr>
            </w:pPr>
            <w:r w:rsidRPr="00A3198E">
              <w:rPr>
                <w:b/>
              </w:rPr>
              <w:t>0.007</w:t>
            </w:r>
          </w:p>
        </w:tc>
      </w:tr>
      <w:tr w:rsidR="00A3198E" w:rsidRPr="00A3198E" w:rsidTr="00101005">
        <w:tc>
          <w:tcPr>
            <w:tcW w:w="2235" w:type="dxa"/>
          </w:tcPr>
          <w:p w:rsidR="008C71B1" w:rsidRPr="00A3198E" w:rsidRDefault="00101005" w:rsidP="00A66760">
            <w:pPr>
              <w:suppressAutoHyphens w:val="0"/>
              <w:spacing w:line="360" w:lineRule="auto"/>
              <w:jc w:val="left"/>
              <w:rPr>
                <w:i/>
              </w:rPr>
            </w:pPr>
            <w:r w:rsidRPr="00A3198E">
              <w:t>Height</w:t>
            </w:r>
            <w:r w:rsidR="00183A62" w:rsidRPr="00A3198E">
              <w:t xml:space="preserve">, </w:t>
            </w:r>
            <w:r w:rsidR="008C71B1" w:rsidRPr="00A3198E">
              <w:rPr>
                <w:i/>
              </w:rPr>
              <w:t>cm</w:t>
            </w:r>
          </w:p>
        </w:tc>
        <w:tc>
          <w:tcPr>
            <w:tcW w:w="1461" w:type="dxa"/>
          </w:tcPr>
          <w:p w:rsidR="00101005" w:rsidRPr="00A3198E" w:rsidRDefault="002F7B84" w:rsidP="00A66760">
            <w:pPr>
              <w:suppressAutoHyphens w:val="0"/>
              <w:spacing w:line="360" w:lineRule="auto"/>
              <w:jc w:val="left"/>
            </w:pPr>
            <w:r w:rsidRPr="00A3198E">
              <w:t>163.1±10.4</w:t>
            </w:r>
          </w:p>
        </w:tc>
        <w:tc>
          <w:tcPr>
            <w:tcW w:w="1848" w:type="dxa"/>
          </w:tcPr>
          <w:p w:rsidR="00101005" w:rsidRPr="00A3198E" w:rsidRDefault="0096172C" w:rsidP="00A66760">
            <w:pPr>
              <w:suppressAutoHyphens w:val="0"/>
              <w:spacing w:line="360" w:lineRule="auto"/>
              <w:jc w:val="left"/>
            </w:pPr>
            <w:r w:rsidRPr="00A3198E">
              <w:t>162.0±10.2</w:t>
            </w:r>
          </w:p>
        </w:tc>
        <w:tc>
          <w:tcPr>
            <w:tcW w:w="1849" w:type="dxa"/>
          </w:tcPr>
          <w:p w:rsidR="00101005" w:rsidRPr="00A3198E" w:rsidRDefault="0096172C" w:rsidP="00A66760">
            <w:pPr>
              <w:suppressAutoHyphens w:val="0"/>
              <w:spacing w:line="360" w:lineRule="auto"/>
              <w:jc w:val="left"/>
            </w:pPr>
            <w:r w:rsidRPr="00A3198E">
              <w:t>168.1±9.7</w:t>
            </w:r>
          </w:p>
        </w:tc>
        <w:tc>
          <w:tcPr>
            <w:tcW w:w="1849" w:type="dxa"/>
          </w:tcPr>
          <w:p w:rsidR="00101005" w:rsidRPr="00A3198E" w:rsidRDefault="009C213E" w:rsidP="00A66760">
            <w:pPr>
              <w:suppressAutoHyphens w:val="0"/>
              <w:spacing w:line="360" w:lineRule="auto"/>
              <w:jc w:val="left"/>
              <w:rPr>
                <w:b/>
              </w:rPr>
            </w:pPr>
            <w:r w:rsidRPr="00A3198E">
              <w:rPr>
                <w:b/>
              </w:rPr>
              <w:t>0.002</w:t>
            </w:r>
          </w:p>
        </w:tc>
      </w:tr>
      <w:tr w:rsidR="00A3198E" w:rsidRPr="00A3198E" w:rsidTr="00101005">
        <w:tc>
          <w:tcPr>
            <w:tcW w:w="2235" w:type="dxa"/>
          </w:tcPr>
          <w:p w:rsidR="008C71B1" w:rsidRPr="00A3198E" w:rsidRDefault="00101005" w:rsidP="00A66760">
            <w:pPr>
              <w:suppressAutoHyphens w:val="0"/>
              <w:spacing w:line="360" w:lineRule="auto"/>
              <w:jc w:val="left"/>
              <w:rPr>
                <w:i/>
              </w:rPr>
            </w:pPr>
            <w:r w:rsidRPr="00A3198E">
              <w:t>BMI</w:t>
            </w:r>
            <w:r w:rsidR="00183A62" w:rsidRPr="00A3198E">
              <w:t xml:space="preserve">, </w:t>
            </w:r>
            <w:r w:rsidR="008C71B1" w:rsidRPr="00A3198E">
              <w:rPr>
                <w:i/>
              </w:rPr>
              <w:t>kg/m</w:t>
            </w:r>
            <w:r w:rsidR="008C71B1" w:rsidRPr="00A3198E">
              <w:rPr>
                <w:i/>
                <w:vertAlign w:val="superscript"/>
              </w:rPr>
              <w:t>2</w:t>
            </w:r>
          </w:p>
        </w:tc>
        <w:tc>
          <w:tcPr>
            <w:tcW w:w="1461" w:type="dxa"/>
          </w:tcPr>
          <w:p w:rsidR="00101005" w:rsidRPr="00A3198E" w:rsidRDefault="002F7B84" w:rsidP="00A66760">
            <w:pPr>
              <w:suppressAutoHyphens w:val="0"/>
              <w:spacing w:line="360" w:lineRule="auto"/>
              <w:jc w:val="left"/>
            </w:pPr>
            <w:r w:rsidRPr="00A3198E">
              <w:t>25.8±5.5</w:t>
            </w:r>
          </w:p>
        </w:tc>
        <w:tc>
          <w:tcPr>
            <w:tcW w:w="1848" w:type="dxa"/>
          </w:tcPr>
          <w:p w:rsidR="00101005" w:rsidRPr="00A3198E" w:rsidRDefault="0096172C" w:rsidP="00A66760">
            <w:pPr>
              <w:suppressAutoHyphens w:val="0"/>
              <w:spacing w:line="360" w:lineRule="auto"/>
              <w:jc w:val="left"/>
            </w:pPr>
            <w:r w:rsidRPr="00A3198E">
              <w:t>25.5±5.4</w:t>
            </w:r>
          </w:p>
        </w:tc>
        <w:tc>
          <w:tcPr>
            <w:tcW w:w="1849" w:type="dxa"/>
          </w:tcPr>
          <w:p w:rsidR="00101005" w:rsidRPr="00A3198E" w:rsidRDefault="0096172C" w:rsidP="00A66760">
            <w:pPr>
              <w:suppressAutoHyphens w:val="0"/>
              <w:spacing w:line="360" w:lineRule="auto"/>
              <w:jc w:val="left"/>
            </w:pPr>
            <w:r w:rsidRPr="00A3198E">
              <w:t>27.0±6.0</w:t>
            </w:r>
          </w:p>
        </w:tc>
        <w:tc>
          <w:tcPr>
            <w:tcW w:w="1849" w:type="dxa"/>
          </w:tcPr>
          <w:p w:rsidR="00101005" w:rsidRPr="00A3198E" w:rsidRDefault="009C213E" w:rsidP="00A66760">
            <w:pPr>
              <w:suppressAutoHyphens w:val="0"/>
              <w:spacing w:line="360" w:lineRule="auto"/>
              <w:jc w:val="left"/>
            </w:pPr>
            <w:r w:rsidRPr="00A3198E">
              <w:t>0.17</w:t>
            </w:r>
          </w:p>
        </w:tc>
      </w:tr>
      <w:tr w:rsidR="00A3198E" w:rsidRPr="00A3198E" w:rsidTr="00101005">
        <w:tc>
          <w:tcPr>
            <w:tcW w:w="2235" w:type="dxa"/>
          </w:tcPr>
          <w:p w:rsidR="0019404B" w:rsidRPr="00A3198E" w:rsidRDefault="0019404B" w:rsidP="00A66760">
            <w:pPr>
              <w:suppressAutoHyphens w:val="0"/>
              <w:spacing w:line="360" w:lineRule="auto"/>
              <w:jc w:val="left"/>
            </w:pPr>
            <w:r w:rsidRPr="00A3198E">
              <w:t>MMSE</w:t>
            </w:r>
            <w:r w:rsidR="008224FC" w:rsidRPr="00A3198E">
              <w:t>*</w:t>
            </w:r>
          </w:p>
        </w:tc>
        <w:tc>
          <w:tcPr>
            <w:tcW w:w="1461" w:type="dxa"/>
          </w:tcPr>
          <w:p w:rsidR="0019404B" w:rsidRPr="00A3198E" w:rsidRDefault="007C09C9" w:rsidP="00A66760">
            <w:pPr>
              <w:suppressAutoHyphens w:val="0"/>
              <w:spacing w:line="360" w:lineRule="auto"/>
              <w:jc w:val="left"/>
            </w:pPr>
            <w:r w:rsidRPr="00A3198E">
              <w:t>21.8±5.7</w:t>
            </w:r>
          </w:p>
        </w:tc>
        <w:tc>
          <w:tcPr>
            <w:tcW w:w="1848" w:type="dxa"/>
          </w:tcPr>
          <w:p w:rsidR="0019404B" w:rsidRPr="00A3198E" w:rsidRDefault="0097088E" w:rsidP="00A66760">
            <w:pPr>
              <w:suppressAutoHyphens w:val="0"/>
              <w:spacing w:line="360" w:lineRule="auto"/>
              <w:jc w:val="left"/>
            </w:pPr>
            <w:r w:rsidRPr="00A3198E">
              <w:t>21.6±5.9</w:t>
            </w:r>
          </w:p>
        </w:tc>
        <w:tc>
          <w:tcPr>
            <w:tcW w:w="1849" w:type="dxa"/>
          </w:tcPr>
          <w:p w:rsidR="0019404B" w:rsidRPr="00A3198E" w:rsidRDefault="0097088E" w:rsidP="00A66760">
            <w:pPr>
              <w:suppressAutoHyphens w:val="0"/>
              <w:spacing w:line="360" w:lineRule="auto"/>
              <w:jc w:val="left"/>
            </w:pPr>
            <w:r w:rsidRPr="00A3198E">
              <w:t>22.5±4.8</w:t>
            </w:r>
          </w:p>
        </w:tc>
        <w:tc>
          <w:tcPr>
            <w:tcW w:w="1849" w:type="dxa"/>
          </w:tcPr>
          <w:p w:rsidR="0019404B" w:rsidRPr="00A3198E" w:rsidRDefault="0097088E" w:rsidP="00A66760">
            <w:pPr>
              <w:suppressAutoHyphens w:val="0"/>
              <w:spacing w:line="360" w:lineRule="auto"/>
              <w:jc w:val="left"/>
            </w:pPr>
            <w:r w:rsidRPr="00A3198E">
              <w:t>0.43</w:t>
            </w:r>
          </w:p>
        </w:tc>
      </w:tr>
      <w:tr w:rsidR="00A3198E" w:rsidRPr="00A3198E" w:rsidTr="00101005">
        <w:tc>
          <w:tcPr>
            <w:tcW w:w="2235" w:type="dxa"/>
          </w:tcPr>
          <w:p w:rsidR="0019404B" w:rsidRPr="00A3198E" w:rsidRDefault="0019404B" w:rsidP="00A66760">
            <w:pPr>
              <w:suppressAutoHyphens w:val="0"/>
              <w:spacing w:line="360" w:lineRule="auto"/>
              <w:jc w:val="left"/>
            </w:pPr>
            <w:r w:rsidRPr="00A3198E">
              <w:t>Barthel Index</w:t>
            </w:r>
          </w:p>
        </w:tc>
        <w:tc>
          <w:tcPr>
            <w:tcW w:w="1461" w:type="dxa"/>
          </w:tcPr>
          <w:p w:rsidR="0019404B" w:rsidRPr="00A3198E" w:rsidRDefault="007C09C9" w:rsidP="00A66760">
            <w:pPr>
              <w:suppressAutoHyphens w:val="0"/>
              <w:spacing w:line="360" w:lineRule="auto"/>
              <w:jc w:val="left"/>
            </w:pPr>
            <w:r w:rsidRPr="00A3198E">
              <w:t>66.6±26.4</w:t>
            </w:r>
          </w:p>
        </w:tc>
        <w:tc>
          <w:tcPr>
            <w:tcW w:w="1848" w:type="dxa"/>
          </w:tcPr>
          <w:p w:rsidR="0019404B" w:rsidRPr="00A3198E" w:rsidRDefault="0097088E" w:rsidP="00A66760">
            <w:pPr>
              <w:suppressAutoHyphens w:val="0"/>
              <w:spacing w:line="360" w:lineRule="auto"/>
              <w:jc w:val="left"/>
            </w:pPr>
            <w:r w:rsidRPr="00A3198E">
              <w:t>66.9±26.9</w:t>
            </w:r>
          </w:p>
        </w:tc>
        <w:tc>
          <w:tcPr>
            <w:tcW w:w="1849" w:type="dxa"/>
          </w:tcPr>
          <w:p w:rsidR="0019404B" w:rsidRPr="00A3198E" w:rsidRDefault="0097088E" w:rsidP="00A66760">
            <w:pPr>
              <w:suppressAutoHyphens w:val="0"/>
              <w:spacing w:line="360" w:lineRule="auto"/>
              <w:jc w:val="left"/>
            </w:pPr>
            <w:r w:rsidRPr="00A3198E">
              <w:t>65.3±3.9</w:t>
            </w:r>
          </w:p>
        </w:tc>
        <w:tc>
          <w:tcPr>
            <w:tcW w:w="1849" w:type="dxa"/>
          </w:tcPr>
          <w:p w:rsidR="0019404B" w:rsidRPr="00A3198E" w:rsidRDefault="0097088E" w:rsidP="00A66760">
            <w:pPr>
              <w:suppressAutoHyphens w:val="0"/>
              <w:spacing w:line="360" w:lineRule="auto"/>
              <w:jc w:val="left"/>
            </w:pPr>
            <w:r w:rsidRPr="00A3198E">
              <w:t>0.74</w:t>
            </w:r>
          </w:p>
        </w:tc>
      </w:tr>
      <w:tr w:rsidR="00A3198E" w:rsidRPr="00A3198E" w:rsidTr="00EB5AE8">
        <w:trPr>
          <w:trHeight w:val="611"/>
        </w:trPr>
        <w:tc>
          <w:tcPr>
            <w:tcW w:w="2235" w:type="dxa"/>
          </w:tcPr>
          <w:p w:rsidR="006C6BBC" w:rsidRPr="00A3198E" w:rsidRDefault="006C6BBC" w:rsidP="00C42783">
            <w:pPr>
              <w:suppressAutoHyphens w:val="0"/>
              <w:spacing w:line="360" w:lineRule="auto"/>
              <w:jc w:val="left"/>
            </w:pPr>
            <w:r w:rsidRPr="00A3198E">
              <w:t xml:space="preserve">Serum Osmolality,  </w:t>
            </w:r>
            <w:r w:rsidRPr="00A3198E">
              <w:rPr>
                <w:i/>
              </w:rPr>
              <w:t>m</w:t>
            </w:r>
            <w:r w:rsidR="00C42783" w:rsidRPr="00A3198E">
              <w:rPr>
                <w:i/>
              </w:rPr>
              <w:t>mol</w:t>
            </w:r>
            <w:r w:rsidRPr="00A3198E">
              <w:rPr>
                <w:i/>
              </w:rPr>
              <w:t>/</w:t>
            </w:r>
            <w:r w:rsidR="00C42783" w:rsidRPr="00A3198E">
              <w:rPr>
                <w:i/>
              </w:rPr>
              <w:t>kg</w:t>
            </w:r>
          </w:p>
        </w:tc>
        <w:tc>
          <w:tcPr>
            <w:tcW w:w="1461" w:type="dxa"/>
          </w:tcPr>
          <w:p w:rsidR="006C6BBC" w:rsidRPr="00A3198E" w:rsidRDefault="006C6BBC" w:rsidP="00A66760">
            <w:pPr>
              <w:suppressAutoHyphens w:val="0"/>
              <w:spacing w:line="360" w:lineRule="auto"/>
              <w:jc w:val="left"/>
            </w:pPr>
            <w:r w:rsidRPr="00A3198E">
              <w:t>292.1±9.3</w:t>
            </w:r>
          </w:p>
        </w:tc>
        <w:tc>
          <w:tcPr>
            <w:tcW w:w="1848" w:type="dxa"/>
          </w:tcPr>
          <w:p w:rsidR="006C6BBC" w:rsidRPr="00A3198E" w:rsidRDefault="006C6BBC" w:rsidP="00A66760">
            <w:pPr>
              <w:suppressAutoHyphens w:val="0"/>
              <w:spacing w:line="360" w:lineRule="auto"/>
              <w:jc w:val="left"/>
            </w:pPr>
            <w:r w:rsidRPr="00A3198E">
              <w:t>291.3±9.1</w:t>
            </w:r>
          </w:p>
        </w:tc>
        <w:tc>
          <w:tcPr>
            <w:tcW w:w="1849" w:type="dxa"/>
          </w:tcPr>
          <w:p w:rsidR="006C6BBC" w:rsidRPr="00A3198E" w:rsidRDefault="006C6BBC" w:rsidP="00A66760">
            <w:pPr>
              <w:suppressAutoHyphens w:val="0"/>
              <w:spacing w:line="360" w:lineRule="auto"/>
              <w:jc w:val="left"/>
            </w:pPr>
            <w:r w:rsidRPr="00A3198E">
              <w:t>295.9±9.5</w:t>
            </w:r>
          </w:p>
        </w:tc>
        <w:tc>
          <w:tcPr>
            <w:tcW w:w="1849" w:type="dxa"/>
          </w:tcPr>
          <w:p w:rsidR="006C6BBC" w:rsidRPr="00A3198E" w:rsidRDefault="006C6BBC" w:rsidP="00A66760">
            <w:pPr>
              <w:suppressAutoHyphens w:val="0"/>
              <w:spacing w:line="360" w:lineRule="auto"/>
              <w:jc w:val="left"/>
              <w:rPr>
                <w:b/>
              </w:rPr>
            </w:pPr>
            <w:r w:rsidRPr="00A3198E">
              <w:rPr>
                <w:b/>
              </w:rPr>
              <w:t>0.01</w:t>
            </w:r>
          </w:p>
        </w:tc>
      </w:tr>
      <w:tr w:rsidR="00A3198E" w:rsidRPr="00A3198E" w:rsidTr="00101005">
        <w:tc>
          <w:tcPr>
            <w:tcW w:w="2235" w:type="dxa"/>
          </w:tcPr>
          <w:p w:rsidR="008C71B1" w:rsidRPr="00A3198E" w:rsidRDefault="00101005" w:rsidP="00A66760">
            <w:pPr>
              <w:suppressAutoHyphens w:val="0"/>
              <w:spacing w:line="360" w:lineRule="auto"/>
              <w:jc w:val="left"/>
              <w:rPr>
                <w:i/>
              </w:rPr>
            </w:pPr>
            <w:r w:rsidRPr="00A3198E">
              <w:t>Sodium</w:t>
            </w:r>
            <w:r w:rsidR="00183A62" w:rsidRPr="00A3198E">
              <w:t xml:space="preserve">, </w:t>
            </w:r>
            <w:r w:rsidR="008C71B1" w:rsidRPr="00A3198E">
              <w:rPr>
                <w:i/>
              </w:rPr>
              <w:t>mmol/L</w:t>
            </w:r>
          </w:p>
        </w:tc>
        <w:tc>
          <w:tcPr>
            <w:tcW w:w="1461" w:type="dxa"/>
          </w:tcPr>
          <w:p w:rsidR="00101005" w:rsidRPr="00A3198E" w:rsidRDefault="00A6552B" w:rsidP="00A66760">
            <w:pPr>
              <w:suppressAutoHyphens w:val="0"/>
              <w:spacing w:line="360" w:lineRule="auto"/>
              <w:jc w:val="left"/>
            </w:pPr>
            <w:r w:rsidRPr="00A3198E">
              <w:t>137.5±3.7</w:t>
            </w:r>
          </w:p>
        </w:tc>
        <w:tc>
          <w:tcPr>
            <w:tcW w:w="1848" w:type="dxa"/>
          </w:tcPr>
          <w:p w:rsidR="00101005" w:rsidRPr="00A3198E" w:rsidRDefault="008C71B1" w:rsidP="00A66760">
            <w:pPr>
              <w:suppressAutoHyphens w:val="0"/>
              <w:spacing w:line="360" w:lineRule="auto"/>
              <w:jc w:val="left"/>
            </w:pPr>
            <w:r w:rsidRPr="00A3198E">
              <w:t>137.7±3.7</w:t>
            </w:r>
          </w:p>
        </w:tc>
        <w:tc>
          <w:tcPr>
            <w:tcW w:w="1849" w:type="dxa"/>
          </w:tcPr>
          <w:p w:rsidR="00101005" w:rsidRPr="00A3198E" w:rsidRDefault="008C71B1" w:rsidP="00A66760">
            <w:pPr>
              <w:suppressAutoHyphens w:val="0"/>
              <w:spacing w:line="360" w:lineRule="auto"/>
              <w:jc w:val="left"/>
            </w:pPr>
            <w:r w:rsidRPr="00A3198E">
              <w:t>136.2±3.6</w:t>
            </w:r>
          </w:p>
        </w:tc>
        <w:tc>
          <w:tcPr>
            <w:tcW w:w="1849" w:type="dxa"/>
          </w:tcPr>
          <w:p w:rsidR="00101005" w:rsidRPr="00A3198E" w:rsidRDefault="008C71B1" w:rsidP="00A66760">
            <w:pPr>
              <w:suppressAutoHyphens w:val="0"/>
              <w:spacing w:line="360" w:lineRule="auto"/>
              <w:jc w:val="left"/>
              <w:rPr>
                <w:b/>
              </w:rPr>
            </w:pPr>
            <w:r w:rsidRPr="00A3198E">
              <w:rPr>
                <w:b/>
              </w:rPr>
              <w:t>0.03</w:t>
            </w:r>
          </w:p>
        </w:tc>
      </w:tr>
      <w:tr w:rsidR="00A3198E" w:rsidRPr="00A3198E" w:rsidTr="00101005">
        <w:tc>
          <w:tcPr>
            <w:tcW w:w="2235" w:type="dxa"/>
          </w:tcPr>
          <w:p w:rsidR="008C71B1" w:rsidRPr="00A3198E" w:rsidRDefault="00101005" w:rsidP="00A66760">
            <w:pPr>
              <w:suppressAutoHyphens w:val="0"/>
              <w:spacing w:line="360" w:lineRule="auto"/>
              <w:jc w:val="left"/>
            </w:pPr>
            <w:r w:rsidRPr="00A3198E">
              <w:t>Potassium</w:t>
            </w:r>
            <w:r w:rsidR="00183A62" w:rsidRPr="00A3198E">
              <w:t xml:space="preserve">, </w:t>
            </w:r>
            <w:r w:rsidR="00125E9F" w:rsidRPr="00A3198E">
              <w:rPr>
                <w:i/>
              </w:rPr>
              <w:t>mmol/L</w:t>
            </w:r>
          </w:p>
        </w:tc>
        <w:tc>
          <w:tcPr>
            <w:tcW w:w="1461" w:type="dxa"/>
          </w:tcPr>
          <w:p w:rsidR="00101005" w:rsidRPr="00A3198E" w:rsidRDefault="00A6552B" w:rsidP="00A66760">
            <w:pPr>
              <w:suppressAutoHyphens w:val="0"/>
              <w:spacing w:line="360" w:lineRule="auto"/>
              <w:jc w:val="left"/>
            </w:pPr>
            <w:r w:rsidRPr="00A3198E">
              <w:t>4.2±0.4</w:t>
            </w:r>
          </w:p>
        </w:tc>
        <w:tc>
          <w:tcPr>
            <w:tcW w:w="1848" w:type="dxa"/>
          </w:tcPr>
          <w:p w:rsidR="00101005" w:rsidRPr="00A3198E" w:rsidRDefault="008C71B1" w:rsidP="00A66760">
            <w:pPr>
              <w:suppressAutoHyphens w:val="0"/>
              <w:spacing w:line="360" w:lineRule="auto"/>
              <w:jc w:val="left"/>
            </w:pPr>
            <w:r w:rsidRPr="00A3198E">
              <w:t>4.2±0.4</w:t>
            </w:r>
          </w:p>
        </w:tc>
        <w:tc>
          <w:tcPr>
            <w:tcW w:w="1849" w:type="dxa"/>
          </w:tcPr>
          <w:p w:rsidR="00101005" w:rsidRPr="00A3198E" w:rsidRDefault="008C71B1" w:rsidP="00A66760">
            <w:pPr>
              <w:suppressAutoHyphens w:val="0"/>
              <w:spacing w:line="360" w:lineRule="auto"/>
              <w:jc w:val="left"/>
            </w:pPr>
            <w:r w:rsidRPr="00A3198E">
              <w:t>4.2±0.3</w:t>
            </w:r>
          </w:p>
        </w:tc>
        <w:tc>
          <w:tcPr>
            <w:tcW w:w="1849" w:type="dxa"/>
          </w:tcPr>
          <w:p w:rsidR="00101005" w:rsidRPr="00A3198E" w:rsidRDefault="008C71B1" w:rsidP="00A66760">
            <w:pPr>
              <w:suppressAutoHyphens w:val="0"/>
              <w:spacing w:line="360" w:lineRule="auto"/>
              <w:jc w:val="left"/>
            </w:pPr>
            <w:r w:rsidRPr="00A3198E">
              <w:t>0.36</w:t>
            </w:r>
          </w:p>
        </w:tc>
      </w:tr>
      <w:tr w:rsidR="00A3198E" w:rsidRPr="00A3198E" w:rsidTr="00101005">
        <w:tc>
          <w:tcPr>
            <w:tcW w:w="2235" w:type="dxa"/>
          </w:tcPr>
          <w:p w:rsidR="008C71B1" w:rsidRPr="00A3198E" w:rsidRDefault="00F330F3" w:rsidP="00A66760">
            <w:pPr>
              <w:suppressAutoHyphens w:val="0"/>
              <w:spacing w:line="360" w:lineRule="auto"/>
              <w:jc w:val="left"/>
            </w:pPr>
            <w:r w:rsidRPr="00A3198E">
              <w:t>Urea</w:t>
            </w:r>
            <w:r w:rsidR="00183A62" w:rsidRPr="00A3198E">
              <w:t xml:space="preserve">, </w:t>
            </w:r>
            <w:r w:rsidR="005B7777" w:rsidRPr="00A3198E">
              <w:rPr>
                <w:i/>
              </w:rPr>
              <w:t>mmol/L</w:t>
            </w:r>
          </w:p>
        </w:tc>
        <w:tc>
          <w:tcPr>
            <w:tcW w:w="1461" w:type="dxa"/>
          </w:tcPr>
          <w:p w:rsidR="00101005" w:rsidRPr="00A3198E" w:rsidRDefault="00A6552B" w:rsidP="00A66760">
            <w:pPr>
              <w:suppressAutoHyphens w:val="0"/>
              <w:spacing w:line="360" w:lineRule="auto"/>
              <w:jc w:val="left"/>
            </w:pPr>
            <w:r w:rsidRPr="00A3198E">
              <w:t>6.9±2.6</w:t>
            </w:r>
          </w:p>
        </w:tc>
        <w:tc>
          <w:tcPr>
            <w:tcW w:w="1848" w:type="dxa"/>
          </w:tcPr>
          <w:p w:rsidR="00101005" w:rsidRPr="00A3198E" w:rsidRDefault="008C71B1" w:rsidP="00A66760">
            <w:pPr>
              <w:suppressAutoHyphens w:val="0"/>
              <w:spacing w:line="360" w:lineRule="auto"/>
              <w:jc w:val="left"/>
            </w:pPr>
            <w:r w:rsidRPr="00A3198E">
              <w:t>6.7±2.4</w:t>
            </w:r>
          </w:p>
        </w:tc>
        <w:tc>
          <w:tcPr>
            <w:tcW w:w="1849" w:type="dxa"/>
          </w:tcPr>
          <w:p w:rsidR="00101005" w:rsidRPr="00A3198E" w:rsidRDefault="008C71B1" w:rsidP="00A66760">
            <w:pPr>
              <w:suppressAutoHyphens w:val="0"/>
              <w:spacing w:line="360" w:lineRule="auto"/>
              <w:jc w:val="left"/>
            </w:pPr>
            <w:r w:rsidRPr="00A3198E">
              <w:t>8.2±3.1</w:t>
            </w:r>
          </w:p>
        </w:tc>
        <w:tc>
          <w:tcPr>
            <w:tcW w:w="1849" w:type="dxa"/>
          </w:tcPr>
          <w:p w:rsidR="00101005" w:rsidRPr="00A3198E" w:rsidRDefault="008C71B1" w:rsidP="00A66760">
            <w:pPr>
              <w:suppressAutoHyphens w:val="0"/>
              <w:spacing w:line="360" w:lineRule="auto"/>
              <w:jc w:val="left"/>
              <w:rPr>
                <w:b/>
              </w:rPr>
            </w:pPr>
            <w:r w:rsidRPr="00A3198E">
              <w:rPr>
                <w:b/>
              </w:rPr>
              <w:t>0.003</w:t>
            </w:r>
          </w:p>
        </w:tc>
      </w:tr>
      <w:tr w:rsidR="00A3198E" w:rsidRPr="00A3198E" w:rsidTr="00101005">
        <w:tc>
          <w:tcPr>
            <w:tcW w:w="2235" w:type="dxa"/>
          </w:tcPr>
          <w:p w:rsidR="008C71B1" w:rsidRPr="00A3198E" w:rsidRDefault="00F330F3" w:rsidP="00A66760">
            <w:pPr>
              <w:suppressAutoHyphens w:val="0"/>
              <w:spacing w:line="360" w:lineRule="auto"/>
              <w:jc w:val="left"/>
            </w:pPr>
            <w:r w:rsidRPr="00A3198E">
              <w:t>Creatinine</w:t>
            </w:r>
            <w:r w:rsidR="00183A62" w:rsidRPr="00A3198E">
              <w:t xml:space="preserve">, </w:t>
            </w:r>
            <w:r w:rsidR="005B7777" w:rsidRPr="00A3198E">
              <w:rPr>
                <w:i/>
              </w:rPr>
              <w:t>µ</w:t>
            </w:r>
            <w:proofErr w:type="spellStart"/>
            <w:r w:rsidR="00125E9F" w:rsidRPr="00A3198E">
              <w:rPr>
                <w:i/>
              </w:rPr>
              <w:t>mol</w:t>
            </w:r>
            <w:proofErr w:type="spellEnd"/>
            <w:r w:rsidR="00125E9F" w:rsidRPr="00A3198E">
              <w:rPr>
                <w:i/>
              </w:rPr>
              <w:t>/L</w:t>
            </w:r>
          </w:p>
        </w:tc>
        <w:tc>
          <w:tcPr>
            <w:tcW w:w="1461" w:type="dxa"/>
          </w:tcPr>
          <w:p w:rsidR="00101005" w:rsidRPr="00A3198E" w:rsidRDefault="00A6552B" w:rsidP="00A66760">
            <w:pPr>
              <w:suppressAutoHyphens w:val="0"/>
              <w:spacing w:line="360" w:lineRule="auto"/>
              <w:jc w:val="left"/>
            </w:pPr>
            <w:r w:rsidRPr="00A3198E">
              <w:t>89.4±35.2</w:t>
            </w:r>
          </w:p>
        </w:tc>
        <w:tc>
          <w:tcPr>
            <w:tcW w:w="1848" w:type="dxa"/>
          </w:tcPr>
          <w:p w:rsidR="00101005" w:rsidRPr="00A3198E" w:rsidRDefault="008C71B1" w:rsidP="00A66760">
            <w:pPr>
              <w:suppressAutoHyphens w:val="0"/>
              <w:spacing w:line="360" w:lineRule="auto"/>
              <w:jc w:val="left"/>
            </w:pPr>
            <w:r w:rsidRPr="00A3198E">
              <w:t>87.4±34.3</w:t>
            </w:r>
          </w:p>
        </w:tc>
        <w:tc>
          <w:tcPr>
            <w:tcW w:w="1849" w:type="dxa"/>
          </w:tcPr>
          <w:p w:rsidR="00101005" w:rsidRPr="00A3198E" w:rsidRDefault="008C71B1" w:rsidP="00A66760">
            <w:pPr>
              <w:suppressAutoHyphens w:val="0"/>
              <w:spacing w:line="360" w:lineRule="auto"/>
              <w:jc w:val="left"/>
            </w:pPr>
            <w:r w:rsidRPr="00A3198E">
              <w:t>98.7±38.2</w:t>
            </w:r>
          </w:p>
        </w:tc>
        <w:tc>
          <w:tcPr>
            <w:tcW w:w="1849" w:type="dxa"/>
          </w:tcPr>
          <w:p w:rsidR="00101005" w:rsidRPr="00A3198E" w:rsidRDefault="008C71B1" w:rsidP="00A66760">
            <w:pPr>
              <w:suppressAutoHyphens w:val="0"/>
              <w:spacing w:line="360" w:lineRule="auto"/>
              <w:jc w:val="left"/>
            </w:pPr>
            <w:r w:rsidRPr="00A3198E">
              <w:t>0.09</w:t>
            </w:r>
          </w:p>
        </w:tc>
      </w:tr>
      <w:tr w:rsidR="00A3198E" w:rsidRPr="00A3198E" w:rsidTr="00101005">
        <w:tc>
          <w:tcPr>
            <w:tcW w:w="2235" w:type="dxa"/>
          </w:tcPr>
          <w:p w:rsidR="00101005" w:rsidRPr="00A3198E" w:rsidRDefault="00F330F3" w:rsidP="00A66760">
            <w:pPr>
              <w:suppressAutoHyphens w:val="0"/>
              <w:spacing w:line="360" w:lineRule="auto"/>
              <w:jc w:val="left"/>
            </w:pPr>
            <w:r w:rsidRPr="00A3198E">
              <w:t>Glucose</w:t>
            </w:r>
            <w:r w:rsidR="00CE2CAE" w:rsidRPr="00A3198E">
              <w:t xml:space="preserve"> </w:t>
            </w:r>
            <w:r w:rsidR="001508E5" w:rsidRPr="00A3198E">
              <w:t>*</w:t>
            </w:r>
            <w:r w:rsidR="008224FC" w:rsidRPr="00A3198E">
              <w:t>*</w:t>
            </w:r>
            <w:r w:rsidR="00183A62" w:rsidRPr="00A3198E">
              <w:t xml:space="preserve">, </w:t>
            </w:r>
            <w:r w:rsidR="00125E9F" w:rsidRPr="00A3198E">
              <w:rPr>
                <w:i/>
              </w:rPr>
              <w:t>mmol/L</w:t>
            </w:r>
          </w:p>
        </w:tc>
        <w:tc>
          <w:tcPr>
            <w:tcW w:w="1461" w:type="dxa"/>
          </w:tcPr>
          <w:p w:rsidR="00101005" w:rsidRPr="00A3198E" w:rsidRDefault="00A6552B" w:rsidP="00A66760">
            <w:pPr>
              <w:suppressAutoHyphens w:val="0"/>
              <w:spacing w:line="360" w:lineRule="auto"/>
              <w:jc w:val="left"/>
            </w:pPr>
            <w:r w:rsidRPr="00A3198E">
              <w:t>6.9±3.1</w:t>
            </w:r>
          </w:p>
        </w:tc>
        <w:tc>
          <w:tcPr>
            <w:tcW w:w="1848" w:type="dxa"/>
          </w:tcPr>
          <w:p w:rsidR="00101005" w:rsidRPr="00A3198E" w:rsidRDefault="00FF06D8" w:rsidP="00A66760">
            <w:pPr>
              <w:suppressAutoHyphens w:val="0"/>
              <w:spacing w:line="360" w:lineRule="auto"/>
              <w:jc w:val="left"/>
            </w:pPr>
            <w:r w:rsidRPr="00A3198E">
              <w:t>5.9±1.5</w:t>
            </w:r>
          </w:p>
        </w:tc>
        <w:tc>
          <w:tcPr>
            <w:tcW w:w="1849" w:type="dxa"/>
          </w:tcPr>
          <w:p w:rsidR="00101005" w:rsidRPr="00A3198E" w:rsidRDefault="00FF06D8" w:rsidP="00A66760">
            <w:pPr>
              <w:suppressAutoHyphens w:val="0"/>
              <w:spacing w:line="360" w:lineRule="auto"/>
              <w:jc w:val="left"/>
            </w:pPr>
            <w:r w:rsidRPr="00A3198E">
              <w:t>11.0±4.8</w:t>
            </w:r>
          </w:p>
        </w:tc>
        <w:tc>
          <w:tcPr>
            <w:tcW w:w="1849" w:type="dxa"/>
          </w:tcPr>
          <w:p w:rsidR="00101005" w:rsidRPr="00A3198E" w:rsidRDefault="00FF06D8" w:rsidP="00A66760">
            <w:pPr>
              <w:suppressAutoHyphens w:val="0"/>
              <w:spacing w:line="360" w:lineRule="auto"/>
              <w:jc w:val="left"/>
              <w:rPr>
                <w:b/>
              </w:rPr>
            </w:pPr>
            <w:r w:rsidRPr="00A3198E">
              <w:rPr>
                <w:b/>
              </w:rPr>
              <w:t>&lt;0.001</w:t>
            </w:r>
          </w:p>
        </w:tc>
      </w:tr>
      <w:tr w:rsidR="00A3198E" w:rsidRPr="00A3198E" w:rsidTr="00101005">
        <w:tc>
          <w:tcPr>
            <w:tcW w:w="2235" w:type="dxa"/>
          </w:tcPr>
          <w:p w:rsidR="009C213E" w:rsidRPr="00A3198E" w:rsidRDefault="009C213E" w:rsidP="00A66760">
            <w:pPr>
              <w:suppressAutoHyphens w:val="0"/>
              <w:spacing w:line="360" w:lineRule="auto"/>
              <w:jc w:val="left"/>
            </w:pPr>
            <w:r w:rsidRPr="00A3198E">
              <w:t>eGFR</w:t>
            </w:r>
            <w:r w:rsidR="00183A62" w:rsidRPr="00A3198E">
              <w:t xml:space="preserve">, </w:t>
            </w:r>
          </w:p>
          <w:p w:rsidR="009C213E" w:rsidRPr="00A3198E" w:rsidRDefault="009C213E" w:rsidP="00A66760">
            <w:pPr>
              <w:suppressAutoHyphens w:val="0"/>
              <w:spacing w:line="360" w:lineRule="auto"/>
              <w:jc w:val="left"/>
            </w:pPr>
            <w:r w:rsidRPr="00A3198E">
              <w:t>mL/min/1.73 m</w:t>
            </w:r>
            <w:r w:rsidRPr="00A3198E">
              <w:rPr>
                <w:vertAlign w:val="superscript"/>
              </w:rPr>
              <w:t>2</w:t>
            </w:r>
          </w:p>
        </w:tc>
        <w:tc>
          <w:tcPr>
            <w:tcW w:w="1461" w:type="dxa"/>
          </w:tcPr>
          <w:p w:rsidR="009C213E" w:rsidRPr="00A3198E" w:rsidRDefault="009C213E" w:rsidP="00A66760">
            <w:pPr>
              <w:suppressAutoHyphens w:val="0"/>
              <w:spacing w:line="360" w:lineRule="auto"/>
              <w:jc w:val="left"/>
            </w:pPr>
            <w:r w:rsidRPr="00A3198E">
              <w:t>63.8±18.8</w:t>
            </w:r>
          </w:p>
        </w:tc>
        <w:tc>
          <w:tcPr>
            <w:tcW w:w="1848" w:type="dxa"/>
          </w:tcPr>
          <w:p w:rsidR="009C213E" w:rsidRPr="00A3198E" w:rsidRDefault="009C213E" w:rsidP="00A66760">
            <w:pPr>
              <w:suppressAutoHyphens w:val="0"/>
              <w:spacing w:line="360" w:lineRule="auto"/>
              <w:jc w:val="left"/>
            </w:pPr>
            <w:r w:rsidRPr="00A3198E">
              <w:t>64.5±18.4</w:t>
            </w:r>
          </w:p>
        </w:tc>
        <w:tc>
          <w:tcPr>
            <w:tcW w:w="1849" w:type="dxa"/>
          </w:tcPr>
          <w:p w:rsidR="009C213E" w:rsidRPr="00A3198E" w:rsidRDefault="009C213E" w:rsidP="00A66760">
            <w:pPr>
              <w:suppressAutoHyphens w:val="0"/>
              <w:spacing w:line="360" w:lineRule="auto"/>
              <w:jc w:val="left"/>
            </w:pPr>
            <w:r w:rsidRPr="00A3198E">
              <w:t>60.5±20.4</w:t>
            </w:r>
          </w:p>
        </w:tc>
        <w:tc>
          <w:tcPr>
            <w:tcW w:w="1849" w:type="dxa"/>
          </w:tcPr>
          <w:p w:rsidR="009C213E" w:rsidRPr="00A3198E" w:rsidRDefault="009C213E" w:rsidP="00A66760">
            <w:pPr>
              <w:suppressAutoHyphens w:val="0"/>
              <w:spacing w:line="360" w:lineRule="auto"/>
              <w:jc w:val="left"/>
            </w:pPr>
            <w:r w:rsidRPr="00A3198E">
              <w:t>0.26</w:t>
            </w:r>
          </w:p>
        </w:tc>
      </w:tr>
      <w:tr w:rsidR="009C213E" w:rsidRPr="00A3198E" w:rsidTr="00101005">
        <w:tc>
          <w:tcPr>
            <w:tcW w:w="2235" w:type="dxa"/>
          </w:tcPr>
          <w:p w:rsidR="009C213E" w:rsidRPr="00A3198E" w:rsidRDefault="009C213E" w:rsidP="00A66760">
            <w:pPr>
              <w:suppressAutoHyphens w:val="0"/>
              <w:spacing w:line="360" w:lineRule="auto"/>
              <w:jc w:val="left"/>
            </w:pPr>
            <w:r w:rsidRPr="00A3198E">
              <w:t>Hb</w:t>
            </w:r>
            <w:r w:rsidR="00183A62" w:rsidRPr="00A3198E">
              <w:t xml:space="preserve">, </w:t>
            </w:r>
            <w:r w:rsidRPr="00A3198E">
              <w:t>g/</w:t>
            </w:r>
            <w:proofErr w:type="spellStart"/>
            <w:r w:rsidRPr="00A3198E">
              <w:t>dL</w:t>
            </w:r>
            <w:proofErr w:type="spellEnd"/>
          </w:p>
        </w:tc>
        <w:tc>
          <w:tcPr>
            <w:tcW w:w="1461" w:type="dxa"/>
          </w:tcPr>
          <w:p w:rsidR="009C213E" w:rsidRPr="00A3198E" w:rsidRDefault="009C213E" w:rsidP="00A66760">
            <w:pPr>
              <w:suppressAutoHyphens w:val="0"/>
              <w:spacing w:line="360" w:lineRule="auto"/>
              <w:jc w:val="left"/>
            </w:pPr>
            <w:r w:rsidRPr="00A3198E">
              <w:t>12.4±1.4</w:t>
            </w:r>
          </w:p>
        </w:tc>
        <w:tc>
          <w:tcPr>
            <w:tcW w:w="1848" w:type="dxa"/>
          </w:tcPr>
          <w:p w:rsidR="009C213E" w:rsidRPr="00A3198E" w:rsidRDefault="009C213E" w:rsidP="00A66760">
            <w:pPr>
              <w:suppressAutoHyphens w:val="0"/>
              <w:spacing w:line="360" w:lineRule="auto"/>
              <w:jc w:val="left"/>
            </w:pPr>
            <w:r w:rsidRPr="00A3198E">
              <w:t>12.5±1.4</w:t>
            </w:r>
          </w:p>
        </w:tc>
        <w:tc>
          <w:tcPr>
            <w:tcW w:w="1849" w:type="dxa"/>
          </w:tcPr>
          <w:p w:rsidR="009C213E" w:rsidRPr="00A3198E" w:rsidRDefault="009C213E" w:rsidP="00A66760">
            <w:pPr>
              <w:suppressAutoHyphens w:val="0"/>
              <w:spacing w:line="360" w:lineRule="auto"/>
              <w:jc w:val="left"/>
            </w:pPr>
            <w:r w:rsidRPr="00A3198E">
              <w:t>11.9±1.5</w:t>
            </w:r>
          </w:p>
        </w:tc>
        <w:tc>
          <w:tcPr>
            <w:tcW w:w="1849" w:type="dxa"/>
          </w:tcPr>
          <w:p w:rsidR="009C213E" w:rsidRPr="00A3198E" w:rsidRDefault="009C213E" w:rsidP="00A66760">
            <w:pPr>
              <w:suppressAutoHyphens w:val="0"/>
              <w:spacing w:line="360" w:lineRule="auto"/>
              <w:jc w:val="left"/>
              <w:rPr>
                <w:b/>
              </w:rPr>
            </w:pPr>
            <w:r w:rsidRPr="00A3198E">
              <w:rPr>
                <w:b/>
              </w:rPr>
              <w:t>0.02</w:t>
            </w:r>
          </w:p>
        </w:tc>
      </w:tr>
    </w:tbl>
    <w:p w:rsidR="00183A62" w:rsidRPr="00A3198E" w:rsidRDefault="00183A62" w:rsidP="00A66760">
      <w:pPr>
        <w:suppressAutoHyphens w:val="0"/>
        <w:spacing w:after="200"/>
        <w:jc w:val="left"/>
      </w:pPr>
    </w:p>
    <w:p w:rsidR="00101005" w:rsidRPr="00A3198E" w:rsidRDefault="006C6BBC" w:rsidP="00AA4896">
      <w:pPr>
        <w:suppressAutoHyphens w:val="0"/>
        <w:spacing w:after="200"/>
        <w:jc w:val="left"/>
      </w:pPr>
      <w:r w:rsidRPr="00A3198E">
        <w:t xml:space="preserve">All values given were </w:t>
      </w:r>
      <w:proofErr w:type="spellStart"/>
      <w:r w:rsidRPr="00A3198E">
        <w:t>m</w:t>
      </w:r>
      <w:r w:rsidR="00554CD2" w:rsidRPr="00A3198E">
        <w:t>ean±SD</w:t>
      </w:r>
      <w:proofErr w:type="spellEnd"/>
      <w:r w:rsidRPr="00A3198E">
        <w:t>, except for N and gender, which were numbers of participants</w:t>
      </w:r>
      <w:r w:rsidR="00554CD2" w:rsidRPr="00A3198E">
        <w:t>.</w:t>
      </w:r>
      <w:r w:rsidR="00554CD2" w:rsidRPr="00A3198E">
        <w:rPr>
          <w:b/>
        </w:rPr>
        <w:t xml:space="preserve"> </w:t>
      </w:r>
      <w:r w:rsidR="00554CD2" w:rsidRPr="00A3198E">
        <w:t>BMI=body mass index;</w:t>
      </w:r>
      <w:r w:rsidR="0097088E" w:rsidRPr="00A3198E">
        <w:t xml:space="preserve"> MMSE=Mini Mental State Examination;</w:t>
      </w:r>
      <w:r w:rsidR="00554CD2" w:rsidRPr="00A3198E">
        <w:t xml:space="preserve"> eGFR= estimated g</w:t>
      </w:r>
      <w:r w:rsidR="00AA4896" w:rsidRPr="00A3198E">
        <w:t>lomerular filtration rate; Hb=</w:t>
      </w:r>
      <w:proofErr w:type="spellStart"/>
      <w:r w:rsidR="00AA4896" w:rsidRPr="00A3198E">
        <w:t>h</w:t>
      </w:r>
      <w:r w:rsidR="00554CD2" w:rsidRPr="00A3198E">
        <w:t>emoglobin</w:t>
      </w:r>
      <w:proofErr w:type="spellEnd"/>
      <w:r w:rsidR="00554CD2" w:rsidRPr="00A3198E">
        <w:t xml:space="preserve">. </w:t>
      </w:r>
      <w:r w:rsidR="008224FC" w:rsidRPr="00A3198E">
        <w:rPr>
          <w:b/>
        </w:rPr>
        <w:t>*</w:t>
      </w:r>
      <w:r w:rsidR="008224FC" w:rsidRPr="00A3198E">
        <w:t xml:space="preserve">MMSE scores available in 179 </w:t>
      </w:r>
      <w:r w:rsidR="00C67856" w:rsidRPr="00A3198E">
        <w:t>participant</w:t>
      </w:r>
      <w:r w:rsidR="008224FC" w:rsidRPr="00A3198E">
        <w:t>s.</w:t>
      </w:r>
      <w:r w:rsidR="00183A62" w:rsidRPr="00A3198E">
        <w:t xml:space="preserve"> </w:t>
      </w:r>
      <w:r w:rsidR="00554CD2" w:rsidRPr="00A3198E">
        <w:rPr>
          <w:b/>
        </w:rPr>
        <w:t>*</w:t>
      </w:r>
      <w:r w:rsidR="008224FC" w:rsidRPr="00A3198E">
        <w:rPr>
          <w:b/>
        </w:rPr>
        <w:t>*</w:t>
      </w:r>
      <w:r w:rsidR="00554CD2" w:rsidRPr="00A3198E">
        <w:t xml:space="preserve">Glucose measurements were available in 172 </w:t>
      </w:r>
      <w:r w:rsidR="00C67856" w:rsidRPr="00A3198E">
        <w:t>participant</w:t>
      </w:r>
      <w:r w:rsidR="00554CD2" w:rsidRPr="00A3198E">
        <w:t>s.</w:t>
      </w:r>
      <w:r w:rsidR="00476B07" w:rsidRPr="00A3198E">
        <w:t xml:space="preserve"> The</w:t>
      </w:r>
      <w:r w:rsidR="00AA4896" w:rsidRPr="00A3198E">
        <w:t xml:space="preserve"> p-value refers to a</w:t>
      </w:r>
      <w:r w:rsidR="00476B07" w:rsidRPr="00A3198E">
        <w:t xml:space="preserve"> t-test for independent samples (continuous variables) and chi square test (categorical variables) used to compare subjects categorised according to diabetes status. </w:t>
      </w:r>
    </w:p>
    <w:p w:rsidR="00554CD2" w:rsidRPr="00A3198E" w:rsidRDefault="00554CD2" w:rsidP="00A66760">
      <w:pPr>
        <w:suppressAutoHyphens w:val="0"/>
        <w:spacing w:after="200" w:line="276" w:lineRule="auto"/>
        <w:jc w:val="left"/>
        <w:rPr>
          <w:b/>
        </w:rPr>
      </w:pPr>
    </w:p>
    <w:p w:rsidR="00554CD2" w:rsidRPr="00A3198E" w:rsidRDefault="00554CD2" w:rsidP="00A66760">
      <w:pPr>
        <w:suppressAutoHyphens w:val="0"/>
        <w:spacing w:after="200" w:line="276" w:lineRule="auto"/>
        <w:jc w:val="left"/>
        <w:rPr>
          <w:b/>
        </w:rPr>
      </w:pPr>
    </w:p>
    <w:p w:rsidR="00183A62" w:rsidRPr="00A3198E" w:rsidRDefault="00183A62" w:rsidP="00A66760">
      <w:pPr>
        <w:suppressAutoHyphens w:val="0"/>
        <w:jc w:val="left"/>
        <w:rPr>
          <w:b/>
        </w:rPr>
      </w:pPr>
      <w:r w:rsidRPr="00A3198E">
        <w:rPr>
          <w:b/>
        </w:rPr>
        <w:br w:type="page"/>
      </w:r>
    </w:p>
    <w:p w:rsidR="00554CD2" w:rsidRPr="00A3198E" w:rsidRDefault="00554CD2" w:rsidP="00A66760">
      <w:pPr>
        <w:suppressAutoHyphens w:val="0"/>
        <w:spacing w:after="200" w:line="276" w:lineRule="auto"/>
        <w:jc w:val="left"/>
        <w:rPr>
          <w:b/>
        </w:rPr>
      </w:pPr>
    </w:p>
    <w:tbl>
      <w:tblPr>
        <w:tblStyle w:val="TableGrid"/>
        <w:tblW w:w="0" w:type="auto"/>
        <w:jc w:val="center"/>
        <w:tblInd w:w="-1428" w:type="dxa"/>
        <w:tblLook w:val="04A0" w:firstRow="1" w:lastRow="0" w:firstColumn="1" w:lastColumn="0" w:noHBand="0" w:noVBand="1"/>
      </w:tblPr>
      <w:tblGrid>
        <w:gridCol w:w="3731"/>
        <w:gridCol w:w="1843"/>
        <w:gridCol w:w="1559"/>
        <w:gridCol w:w="1688"/>
      </w:tblGrid>
      <w:tr w:rsidR="00A3198E" w:rsidRPr="00A3198E" w:rsidTr="00183A62">
        <w:trPr>
          <w:jc w:val="center"/>
        </w:trPr>
        <w:tc>
          <w:tcPr>
            <w:tcW w:w="8821" w:type="dxa"/>
            <w:gridSpan w:val="4"/>
          </w:tcPr>
          <w:p w:rsidR="00C95108" w:rsidRPr="00A3198E" w:rsidRDefault="00C95108" w:rsidP="001A5100">
            <w:pPr>
              <w:suppressAutoHyphens w:val="0"/>
              <w:spacing w:line="360" w:lineRule="auto"/>
              <w:jc w:val="center"/>
              <w:rPr>
                <w:b/>
              </w:rPr>
            </w:pPr>
            <w:r w:rsidRPr="00A3198E">
              <w:rPr>
                <w:b/>
              </w:rPr>
              <w:t xml:space="preserve">Table 2: </w:t>
            </w:r>
            <w:r w:rsidR="009C54FB" w:rsidRPr="00A3198E">
              <w:t>Difference</w:t>
            </w:r>
            <w:r w:rsidR="00C90936" w:rsidRPr="00A3198E">
              <w:t xml:space="preserve"> (</w:t>
            </w:r>
            <w:r w:rsidR="00C90936" w:rsidRPr="00A3198E">
              <w:rPr>
                <w:i/>
              </w:rPr>
              <w:t>∆</w:t>
            </w:r>
            <w:r w:rsidR="00C90936" w:rsidRPr="00A3198E">
              <w:t xml:space="preserve">) </w:t>
            </w:r>
            <w:r w:rsidR="009C54FB" w:rsidRPr="00A3198E">
              <w:t xml:space="preserve"> between measured plasma osmolality and </w:t>
            </w:r>
            <w:r w:rsidR="00B969EA" w:rsidRPr="00A3198E">
              <w:t xml:space="preserve">calculated </w:t>
            </w:r>
            <w:r w:rsidR="009C54FB" w:rsidRPr="00A3198E">
              <w:t xml:space="preserve">osmolarity </w:t>
            </w:r>
            <w:r w:rsidR="00C90936" w:rsidRPr="00A3198E">
              <w:t>(</w:t>
            </w:r>
            <w:r w:rsidR="00B969EA" w:rsidRPr="00A3198E">
              <w:t xml:space="preserve">measured serum osmolality minus </w:t>
            </w:r>
            <w:r w:rsidR="001A5100" w:rsidRPr="00A3198E">
              <w:t>calculated osmolarity</w:t>
            </w:r>
            <w:r w:rsidR="00C90936" w:rsidRPr="00A3198E">
              <w:t xml:space="preserve">) </w:t>
            </w:r>
            <w:r w:rsidR="009C54FB" w:rsidRPr="00A3198E">
              <w:t xml:space="preserve">in all </w:t>
            </w:r>
            <w:r w:rsidR="00C67856" w:rsidRPr="00A3198E">
              <w:t>participant</w:t>
            </w:r>
            <w:r w:rsidR="009C54FB" w:rsidRPr="00A3198E">
              <w:t>s and stratified by diabetes status</w:t>
            </w:r>
          </w:p>
        </w:tc>
      </w:tr>
      <w:tr w:rsidR="00A3198E" w:rsidRPr="00A3198E" w:rsidTr="00183A62">
        <w:trPr>
          <w:jc w:val="center"/>
        </w:trPr>
        <w:tc>
          <w:tcPr>
            <w:tcW w:w="3731" w:type="dxa"/>
          </w:tcPr>
          <w:p w:rsidR="00F330F3" w:rsidRPr="00A3198E" w:rsidRDefault="00F330F3" w:rsidP="00A66760">
            <w:pPr>
              <w:suppressAutoHyphens w:val="0"/>
              <w:spacing w:line="360" w:lineRule="auto"/>
              <w:jc w:val="left"/>
              <w:rPr>
                <w:b/>
              </w:rPr>
            </w:pPr>
          </w:p>
        </w:tc>
        <w:tc>
          <w:tcPr>
            <w:tcW w:w="1843" w:type="dxa"/>
          </w:tcPr>
          <w:p w:rsidR="00F330F3" w:rsidRPr="00A3198E" w:rsidRDefault="00F330F3" w:rsidP="00A66760">
            <w:pPr>
              <w:suppressAutoHyphens w:val="0"/>
              <w:spacing w:line="360" w:lineRule="auto"/>
              <w:jc w:val="left"/>
              <w:rPr>
                <w:b/>
              </w:rPr>
            </w:pPr>
            <w:r w:rsidRPr="00A3198E">
              <w:rPr>
                <w:b/>
              </w:rPr>
              <w:t>All</w:t>
            </w:r>
            <w:r w:rsidR="00EE27C0" w:rsidRPr="00A3198E">
              <w:rPr>
                <w:b/>
              </w:rPr>
              <w:t xml:space="preserve"> </w:t>
            </w:r>
          </w:p>
          <w:p w:rsidR="001167CA" w:rsidRPr="00A3198E" w:rsidRDefault="001167CA" w:rsidP="00A66760">
            <w:pPr>
              <w:suppressAutoHyphens w:val="0"/>
              <w:spacing w:line="360" w:lineRule="auto"/>
              <w:jc w:val="left"/>
              <w:rPr>
                <w:b/>
              </w:rPr>
            </w:pPr>
            <w:r w:rsidRPr="00A3198E">
              <w:rPr>
                <w:b/>
              </w:rPr>
              <w:t>(N=186)</w:t>
            </w:r>
          </w:p>
        </w:tc>
        <w:tc>
          <w:tcPr>
            <w:tcW w:w="1559" w:type="dxa"/>
          </w:tcPr>
          <w:p w:rsidR="00F330F3" w:rsidRPr="00A3198E" w:rsidRDefault="006559E1" w:rsidP="00A66760">
            <w:pPr>
              <w:suppressAutoHyphens w:val="0"/>
              <w:spacing w:line="360" w:lineRule="auto"/>
              <w:jc w:val="left"/>
              <w:rPr>
                <w:b/>
              </w:rPr>
            </w:pPr>
            <w:r w:rsidRPr="00A3198E">
              <w:rPr>
                <w:b/>
              </w:rPr>
              <w:t>No Diabetes</w:t>
            </w:r>
          </w:p>
          <w:p w:rsidR="001167CA" w:rsidRPr="00A3198E" w:rsidRDefault="001167CA" w:rsidP="00A66760">
            <w:pPr>
              <w:suppressAutoHyphens w:val="0"/>
              <w:spacing w:line="360" w:lineRule="auto"/>
              <w:jc w:val="left"/>
              <w:rPr>
                <w:b/>
              </w:rPr>
            </w:pPr>
            <w:r w:rsidRPr="00A3198E">
              <w:rPr>
                <w:b/>
              </w:rPr>
              <w:t>(N=153)</w:t>
            </w:r>
          </w:p>
        </w:tc>
        <w:tc>
          <w:tcPr>
            <w:tcW w:w="1688" w:type="dxa"/>
          </w:tcPr>
          <w:p w:rsidR="001167CA" w:rsidRPr="00A3198E" w:rsidRDefault="00F330F3" w:rsidP="00A66760">
            <w:pPr>
              <w:suppressAutoHyphens w:val="0"/>
              <w:spacing w:line="360" w:lineRule="auto"/>
              <w:jc w:val="left"/>
              <w:rPr>
                <w:b/>
              </w:rPr>
            </w:pPr>
            <w:r w:rsidRPr="00A3198E">
              <w:rPr>
                <w:b/>
              </w:rPr>
              <w:t>Diabet</w:t>
            </w:r>
            <w:r w:rsidR="006559E1" w:rsidRPr="00A3198E">
              <w:rPr>
                <w:b/>
              </w:rPr>
              <w:t>es</w:t>
            </w:r>
          </w:p>
          <w:p w:rsidR="00F330F3" w:rsidRPr="00A3198E" w:rsidRDefault="001167CA" w:rsidP="00A66760">
            <w:pPr>
              <w:suppressAutoHyphens w:val="0"/>
              <w:spacing w:line="360" w:lineRule="auto"/>
              <w:jc w:val="left"/>
              <w:rPr>
                <w:b/>
              </w:rPr>
            </w:pPr>
            <w:r w:rsidRPr="00A3198E">
              <w:rPr>
                <w:b/>
              </w:rPr>
              <w:t>(N=33)</w:t>
            </w:r>
            <w:r w:rsidR="006559E1" w:rsidRPr="00A3198E">
              <w:rPr>
                <w:b/>
              </w:rPr>
              <w:t xml:space="preserve"> </w:t>
            </w:r>
          </w:p>
        </w:tc>
      </w:tr>
      <w:tr w:rsidR="00A3198E" w:rsidRPr="00A3198E" w:rsidTr="00183A62">
        <w:trPr>
          <w:jc w:val="center"/>
        </w:trPr>
        <w:tc>
          <w:tcPr>
            <w:tcW w:w="3731" w:type="dxa"/>
            <w:vAlign w:val="bottom"/>
          </w:tcPr>
          <w:p w:rsidR="00B55CA9" w:rsidRPr="00A3198E" w:rsidRDefault="00F21290" w:rsidP="00A66760">
            <w:pPr>
              <w:spacing w:line="360" w:lineRule="auto"/>
              <w:jc w:val="left"/>
            </w:pPr>
            <w:r w:rsidRPr="00A3198E">
              <w:t>Equation number (references</w:t>
            </w:r>
            <w:r w:rsidR="000C6B1B" w:rsidRPr="00A3198E">
              <w:t xml:space="preserve"> for equations 1 to 33</w:t>
            </w:r>
            <w:r w:rsidRPr="00A3198E">
              <w:t xml:space="preserve"> taken from</w:t>
            </w:r>
            <w:r w:rsidR="00996722" w:rsidRPr="00A3198E">
              <w:t xml:space="preserve"> </w:t>
            </w:r>
            <w:proofErr w:type="spellStart"/>
            <w:r w:rsidR="00996722" w:rsidRPr="00A3198E">
              <w:t>Fazekas</w:t>
            </w:r>
            <w:proofErr w:type="spellEnd"/>
            <w:r w:rsidRPr="00A3198E">
              <w:t xml:space="preserve"> </w:t>
            </w:r>
            <w:r w:rsidR="00915D53" w:rsidRPr="00A3198E">
              <w:fldChar w:fldCharType="begin"/>
            </w:r>
            <w:r w:rsidR="00475E08" w:rsidRPr="00A3198E">
              <w:instrText xml:space="preserve"> ADDIN REFMGR.CITE &lt;Refman&gt;&lt;Cite&gt;&lt;Author&gt;Fazekas&lt;/Author&gt;&lt;Year&gt;2013&lt;/Year&gt;&lt;RecNum&gt;10356&lt;/RecNum&gt;&lt;IDText&gt;Evaluation of 36 formulas for calculating plasma osmolality&lt;/IDText&gt;&lt;MDL Ref_Type="Journal"&gt;&lt;Ref_Type&gt;Journal&lt;/Ref_Type&gt;&lt;Ref_ID&gt;10356&lt;/Ref_ID&gt;&lt;Title_Primary&gt;&lt;f name="AdvPSFGC"&gt;Evaluation of 36 formulas for calculating plasma osmolality&lt;/f&gt;&lt;/Title_Primary&gt;&lt;Authors_Primary&gt;Fazekas,A.S.&lt;/Authors_Primary&gt;&lt;Authors_Primary&gt;Funk,G-C.&lt;/Authors_Primary&gt;&lt;Authors_Primary&gt;Klobassa,D.S.&lt;/Authors_Primary&gt;&lt;Authors_Primary&gt;Ruther,H.&lt;/Authors_Primary&gt;&lt;Authors_Primary&gt;Ziegler,I.&lt;/Authors_Primary&gt;&lt;Authors_Primary&gt;Zander,R.&lt;/Authors_Primary&gt;&lt;Authors_Primary&gt;Semmelrock,H-J.&lt;/Authors_Primary&gt;&lt;Date_Primary&gt;2013&lt;/Date_Primary&gt;&lt;Keywords&gt;evaluation&lt;/Keywords&gt;&lt;Keywords&gt;formula&lt;/Keywords&gt;&lt;Keywords&gt;Plasma&lt;/Keywords&gt;&lt;Reprint&gt;Not in File&lt;/Reprint&gt;&lt;Start_Page&gt;302&lt;/Start_Page&gt;&lt;End_Page&gt;308&lt;/End_Page&gt;&lt;Periodical&gt;Intensive Care Medicine&lt;/Periodical&gt;&lt;Volume&gt;39&lt;/Volume&gt;&lt;Issue&gt;2&lt;/Issue&gt;&lt;Misc_3&gt;10.1007/s00134-012-2691-0&lt;/Misc_3&gt;&lt;ZZ_JournalFull&gt;&lt;f name="System"&gt;Intensive Care Medicine&lt;/f&gt;&lt;/ZZ_JournalFull&gt;&lt;ZZ_JournalStdAbbrev&gt;&lt;f name="System"&gt;Intensive Care Med.&lt;/f&gt;&lt;/ZZ_JournalStdAbbrev&gt;&lt;ZZ_WorkformID&gt;1&lt;/ZZ_WorkformID&gt;&lt;/MDL&gt;&lt;/Cite&gt;&lt;/Refman&gt;</w:instrText>
            </w:r>
            <w:r w:rsidR="00915D53" w:rsidRPr="00A3198E">
              <w:fldChar w:fldCharType="separate"/>
            </w:r>
            <w:r w:rsidRPr="00A3198E">
              <w:rPr>
                <w:noProof/>
              </w:rPr>
              <w:t>(21)</w:t>
            </w:r>
            <w:r w:rsidR="00915D53" w:rsidRPr="00A3198E">
              <w:fldChar w:fldCharType="end"/>
            </w:r>
            <w:r w:rsidRPr="00A3198E">
              <w:t>)</w:t>
            </w:r>
          </w:p>
        </w:tc>
        <w:tc>
          <w:tcPr>
            <w:tcW w:w="5090" w:type="dxa"/>
            <w:gridSpan w:val="3"/>
          </w:tcPr>
          <w:p w:rsidR="00B55CA9" w:rsidRPr="00A3198E" w:rsidRDefault="00B55CA9" w:rsidP="001A5100">
            <w:pPr>
              <w:suppressAutoHyphens w:val="0"/>
              <w:spacing w:line="360" w:lineRule="auto"/>
              <w:jc w:val="center"/>
              <w:rPr>
                <w:i/>
              </w:rPr>
            </w:pPr>
            <w:r w:rsidRPr="00A3198E">
              <w:rPr>
                <w:i/>
              </w:rPr>
              <w:t>∆</w:t>
            </w:r>
            <w:r w:rsidR="00C90936" w:rsidRPr="00A3198E">
              <w:rPr>
                <w:i/>
              </w:rPr>
              <w:t xml:space="preserve"> </w:t>
            </w:r>
            <w:r w:rsidR="00C90936" w:rsidRPr="00A3198E">
              <w:t>(</w:t>
            </w:r>
            <w:r w:rsidR="00B90DCF" w:rsidRPr="00A3198E">
              <w:t>measured serum osmolality in m</w:t>
            </w:r>
            <w:r w:rsidR="001A5100" w:rsidRPr="00A3198E">
              <w:t>mol</w:t>
            </w:r>
            <w:r w:rsidR="00B90DCF" w:rsidRPr="00A3198E">
              <w:t xml:space="preserve">/kg minus </w:t>
            </w:r>
            <w:r w:rsidR="00C90936" w:rsidRPr="00A3198E">
              <w:t>calculated osmolarity in m</w:t>
            </w:r>
            <w:r w:rsidR="001A5100" w:rsidRPr="00A3198E">
              <w:t>mol</w:t>
            </w:r>
            <w:r w:rsidR="00C90936" w:rsidRPr="00A3198E">
              <w:t>/L)</w:t>
            </w:r>
            <w:r w:rsidR="006C6BBC" w:rsidRPr="00A3198E">
              <w:t>, mmol</w:t>
            </w:r>
          </w:p>
        </w:tc>
      </w:tr>
      <w:tr w:rsidR="00A3198E" w:rsidRPr="00A3198E" w:rsidTr="00183A62">
        <w:trPr>
          <w:jc w:val="center"/>
        </w:trPr>
        <w:tc>
          <w:tcPr>
            <w:tcW w:w="3731" w:type="dxa"/>
          </w:tcPr>
          <w:p w:rsidR="00800AD2" w:rsidRPr="00A3198E" w:rsidRDefault="00800AD2" w:rsidP="00A66760">
            <w:pPr>
              <w:spacing w:line="360" w:lineRule="auto"/>
            </w:pPr>
            <w:r w:rsidRPr="00A3198E">
              <w:t>Equation 1</w:t>
            </w:r>
            <w:r w:rsidR="00560C7C" w:rsidRPr="00A3198E">
              <w:t>*</w:t>
            </w:r>
            <w:r w:rsidR="00DE03D1" w:rsidRPr="00A3198E">
              <w:t xml:space="preserve"> </w:t>
            </w:r>
            <w:r w:rsidR="00915D53" w:rsidRPr="00A3198E">
              <w:fldChar w:fldCharType="begin"/>
            </w:r>
            <w:r w:rsidR="00475E08" w:rsidRPr="00A3198E">
              <w:instrText xml:space="preserve"> ADDIN REFMGR.CITE &lt;Refman&gt;&lt;Cite&gt;&lt;Author&gt;Edelman&lt;/Author&gt;&lt;Year&gt;1958&lt;/Year&gt;&lt;RecNum&gt;10386&lt;/RecNum&gt;&lt;IDText&gt;Interrelations between serum sodium concentration, serum osmolarity, and total exchangeable sodium, total exchangeable potassium, and total body water&lt;/IDText&gt;&lt;MDL Ref_Type="Journal"&gt;&lt;Ref_Type&gt;Journal&lt;/Ref_Type&gt;&lt;Ref_ID&gt;10386&lt;/Ref_ID&gt;&lt;Title_Primary&gt;Interrelations between serum sodium concentration, serum osmolarity, and total exchangeable sodium, total exchangeable potassium, and total body water&lt;/Title_Primary&gt;&lt;Authors_Primary&gt;Edelman,I.S.&lt;/Authors_Primary&gt;&lt;Authors_Primary&gt;Leibman,J.&lt;/Authors_Primary&gt;&lt;Authors_Primary&gt;O&amp;apos;Meara,M.P.&lt;/Authors_Primary&gt;&lt;Authors_Primary&gt;Birkenfeld,L.W.&lt;/Authors_Primary&gt;&lt;Date_Primary&gt;1958&lt;/Date_Primary&gt;&lt;Keywords&gt;measurement&lt;/Keywords&gt;&lt;Keywords&gt;osmolality&lt;/Keywords&gt;&lt;Keywords&gt;serum&lt;/Keywords&gt;&lt;Keywords&gt;Urine&lt;/Keywords&gt;&lt;Keywords&gt;Freezing&lt;/Keywords&gt;&lt;Keywords&gt;society&lt;/Keywords&gt;&lt;Keywords&gt;Societies&lt;/Keywords&gt;&lt;Keywords&gt;Clinical&lt;/Keywords&gt;&lt;Keywords&gt;Sodium&lt;/Keywords&gt;&lt;Keywords&gt;serum osmolarity&lt;/Keywords&gt;&lt;Keywords&gt;osmolarity&lt;/Keywords&gt;&lt;Keywords&gt;Total&lt;/Keywords&gt;&lt;Keywords&gt;Potassium&lt;/Keywords&gt;&lt;Keywords&gt;total body water&lt;/Keywords&gt;&lt;Keywords&gt;Body Water&lt;/Keywords&gt;&lt;Keywords&gt;Water&lt;/Keywords&gt;&lt;Reprint&gt;Not in File&lt;/Reprint&gt;&lt;Start_Page&gt;1236&lt;/Start_Page&gt;&lt;End_Page&gt;1256&lt;/End_Page&gt;&lt;Periodical&gt;J Clin Invest&lt;/Periodical&gt;&lt;Volume&gt;37&lt;/Volume&gt;&lt;ZZ_JournalFull&gt;&lt;f name="System"&gt;J Clin Invest&lt;/f&gt;&lt;/ZZ_JournalFull&gt;&lt;ZZ_WorkformID&gt;1&lt;/ZZ_WorkformID&gt;&lt;/MDL&gt;&lt;/Cite&gt;&lt;/Refman&gt;</w:instrText>
            </w:r>
            <w:r w:rsidR="00915D53" w:rsidRPr="00A3198E">
              <w:fldChar w:fldCharType="separate"/>
            </w:r>
            <w:r w:rsidR="002448A6" w:rsidRPr="00A3198E">
              <w:rPr>
                <w:noProof/>
              </w:rPr>
              <w:t>(33)</w:t>
            </w:r>
            <w:r w:rsidR="00915D53" w:rsidRPr="00A3198E">
              <w:fldChar w:fldCharType="end"/>
            </w:r>
          </w:p>
        </w:tc>
        <w:tc>
          <w:tcPr>
            <w:tcW w:w="1843" w:type="dxa"/>
          </w:tcPr>
          <w:p w:rsidR="00800AD2" w:rsidRPr="00A3198E" w:rsidRDefault="00800AD2" w:rsidP="00A66760">
            <w:pPr>
              <w:suppressAutoHyphens w:val="0"/>
              <w:spacing w:line="360" w:lineRule="auto"/>
              <w:jc w:val="left"/>
            </w:pPr>
            <w:r w:rsidRPr="00A3198E">
              <w:t>30.9±8.6</w:t>
            </w:r>
            <w:r w:rsidRPr="00A3198E">
              <w:rPr>
                <w:vertAlign w:val="superscript"/>
              </w:rPr>
              <w:t xml:space="preserve"> c</w:t>
            </w:r>
          </w:p>
        </w:tc>
        <w:tc>
          <w:tcPr>
            <w:tcW w:w="1559" w:type="dxa"/>
          </w:tcPr>
          <w:p w:rsidR="00800AD2" w:rsidRPr="00A3198E" w:rsidRDefault="00800AD2" w:rsidP="00A66760">
            <w:pPr>
              <w:suppressAutoHyphens w:val="0"/>
              <w:spacing w:line="360" w:lineRule="auto"/>
              <w:jc w:val="left"/>
            </w:pPr>
            <w:r w:rsidRPr="00A3198E">
              <w:t>30.6±8.8</w:t>
            </w:r>
            <w:r w:rsidRPr="00A3198E">
              <w:rPr>
                <w:vertAlign w:val="superscript"/>
              </w:rPr>
              <w:t xml:space="preserve"> c</w:t>
            </w:r>
          </w:p>
        </w:tc>
        <w:tc>
          <w:tcPr>
            <w:tcW w:w="1688" w:type="dxa"/>
            <w:vAlign w:val="bottom"/>
          </w:tcPr>
          <w:p w:rsidR="00800AD2" w:rsidRPr="00A3198E" w:rsidRDefault="00800AD2" w:rsidP="00A66760">
            <w:pPr>
              <w:suppressAutoHyphens w:val="0"/>
              <w:spacing w:line="360" w:lineRule="auto"/>
              <w:jc w:val="left"/>
            </w:pPr>
            <w:r w:rsidRPr="00A3198E">
              <w:t>32.3±8.8</w:t>
            </w:r>
            <w:r w:rsidRPr="00A3198E">
              <w:rPr>
                <w:vertAlign w:val="superscript"/>
              </w:rPr>
              <w:t xml:space="preserve"> c</w:t>
            </w:r>
          </w:p>
        </w:tc>
      </w:tr>
      <w:tr w:rsidR="00A3198E" w:rsidRPr="00A3198E" w:rsidTr="00183A62">
        <w:trPr>
          <w:jc w:val="center"/>
        </w:trPr>
        <w:tc>
          <w:tcPr>
            <w:tcW w:w="3731" w:type="dxa"/>
          </w:tcPr>
          <w:p w:rsidR="00800AD2" w:rsidRPr="00A3198E" w:rsidRDefault="00800AD2" w:rsidP="00A66760">
            <w:pPr>
              <w:spacing w:line="360" w:lineRule="auto"/>
            </w:pPr>
            <w:r w:rsidRPr="00A3198E">
              <w:t>Equation 2</w:t>
            </w:r>
            <w:r w:rsidR="00AB22E8" w:rsidRPr="00A3198E">
              <w:t xml:space="preserve"> </w:t>
            </w:r>
            <w:r w:rsidR="00915D53" w:rsidRPr="00A3198E">
              <w:fldChar w:fldCharType="begin"/>
            </w:r>
            <w:r w:rsidR="00475E08" w:rsidRPr="00A3198E">
              <w:instrText xml:space="preserve"> ADDIN REFMGR.CITE &lt;Refman&gt;&lt;Cite&gt;&lt;Author&gt;Edelman&lt;/Author&gt;&lt;Year&gt;1958&lt;/Year&gt;&lt;RecNum&gt;10386&lt;/RecNum&gt;&lt;IDText&gt;Interrelations between serum sodium concentration, serum osmolarity, and total exchangeable sodium, total exchangeable potassium, and total body water&lt;/IDText&gt;&lt;MDL Ref_Type="Journal"&gt;&lt;Ref_Type&gt;Journal&lt;/Ref_Type&gt;&lt;Ref_ID&gt;10386&lt;/Ref_ID&gt;&lt;Title_Primary&gt;Interrelations between serum sodium concentration, serum osmolarity, and total exchangeable sodium, total exchangeable potassium, and total body water&lt;/Title_Primary&gt;&lt;Authors_Primary&gt;Edelman,I.S.&lt;/Authors_Primary&gt;&lt;Authors_Primary&gt;Leibman,J.&lt;/Authors_Primary&gt;&lt;Authors_Primary&gt;O&amp;apos;Meara,M.P.&lt;/Authors_Primary&gt;&lt;Authors_Primary&gt;Birkenfeld,L.W.&lt;/Authors_Primary&gt;&lt;Date_Primary&gt;1958&lt;/Date_Primary&gt;&lt;Keywords&gt;measurement&lt;/Keywords&gt;&lt;Keywords&gt;osmolality&lt;/Keywords&gt;&lt;Keywords&gt;serum&lt;/Keywords&gt;&lt;Keywords&gt;Urine&lt;/Keywords&gt;&lt;Keywords&gt;Freezing&lt;/Keywords&gt;&lt;Keywords&gt;society&lt;/Keywords&gt;&lt;Keywords&gt;Societies&lt;/Keywords&gt;&lt;Keywords&gt;Clinical&lt;/Keywords&gt;&lt;Keywords&gt;Sodium&lt;/Keywords&gt;&lt;Keywords&gt;serum osmolarity&lt;/Keywords&gt;&lt;Keywords&gt;osmolarity&lt;/Keywords&gt;&lt;Keywords&gt;Total&lt;/Keywords&gt;&lt;Keywords&gt;Potassium&lt;/Keywords&gt;&lt;Keywords&gt;total body water&lt;/Keywords&gt;&lt;Keywords&gt;Body Water&lt;/Keywords&gt;&lt;Keywords&gt;Water&lt;/Keywords&gt;&lt;Reprint&gt;Not in File&lt;/Reprint&gt;&lt;Start_Page&gt;1236&lt;/Start_Page&gt;&lt;End_Page&gt;1256&lt;/End_Page&gt;&lt;Periodical&gt;J Clin Invest&lt;/Periodical&gt;&lt;Volume&gt;37&lt;/Volume&gt;&lt;ZZ_JournalFull&gt;&lt;f name="System"&gt;J Clin Invest&lt;/f&gt;&lt;/ZZ_JournalFull&gt;&lt;ZZ_WorkformID&gt;1&lt;/ZZ_WorkformID&gt;&lt;/MDL&gt;&lt;/Cite&gt;&lt;/Refman&gt;</w:instrText>
            </w:r>
            <w:r w:rsidR="00915D53" w:rsidRPr="00A3198E">
              <w:fldChar w:fldCharType="separate"/>
            </w:r>
            <w:r w:rsidR="002448A6" w:rsidRPr="00A3198E">
              <w:rPr>
                <w:noProof/>
              </w:rPr>
              <w:t>(33)</w:t>
            </w:r>
            <w:r w:rsidR="00915D53" w:rsidRPr="00A3198E">
              <w:fldChar w:fldCharType="end"/>
            </w:r>
          </w:p>
        </w:tc>
        <w:tc>
          <w:tcPr>
            <w:tcW w:w="1843" w:type="dxa"/>
          </w:tcPr>
          <w:p w:rsidR="00800AD2" w:rsidRPr="00A3198E" w:rsidRDefault="00023328" w:rsidP="00A66760">
            <w:pPr>
              <w:suppressAutoHyphens w:val="0"/>
              <w:spacing w:line="360" w:lineRule="auto"/>
              <w:jc w:val="left"/>
            </w:pPr>
            <w:r w:rsidRPr="00A3198E">
              <w:t>-</w:t>
            </w:r>
            <w:r w:rsidR="00800AD2" w:rsidRPr="00A3198E">
              <w:t>4.0±14.0</w:t>
            </w:r>
            <w:r w:rsidR="00800AD2" w:rsidRPr="00A3198E">
              <w:rPr>
                <w:vertAlign w:val="superscript"/>
              </w:rPr>
              <w:t xml:space="preserve"> c</w:t>
            </w:r>
          </w:p>
        </w:tc>
        <w:tc>
          <w:tcPr>
            <w:tcW w:w="1559" w:type="dxa"/>
          </w:tcPr>
          <w:p w:rsidR="00800AD2" w:rsidRPr="00A3198E" w:rsidRDefault="00023328" w:rsidP="00A66760">
            <w:pPr>
              <w:suppressAutoHyphens w:val="0"/>
              <w:spacing w:line="360" w:lineRule="auto"/>
              <w:jc w:val="left"/>
            </w:pPr>
            <w:r w:rsidRPr="00A3198E">
              <w:t>-</w:t>
            </w:r>
            <w:r w:rsidR="00800AD2" w:rsidRPr="00A3198E">
              <w:t>5.6±11.6</w:t>
            </w:r>
            <w:r w:rsidR="00800AD2" w:rsidRPr="00A3198E">
              <w:rPr>
                <w:vertAlign w:val="superscript"/>
              </w:rPr>
              <w:t xml:space="preserve"> c</w:t>
            </w:r>
          </w:p>
        </w:tc>
        <w:tc>
          <w:tcPr>
            <w:tcW w:w="1688" w:type="dxa"/>
            <w:vAlign w:val="bottom"/>
          </w:tcPr>
          <w:p w:rsidR="00800AD2" w:rsidRPr="00A3198E" w:rsidRDefault="00800AD2" w:rsidP="00A66760">
            <w:pPr>
              <w:suppressAutoHyphens w:val="0"/>
              <w:spacing w:line="360" w:lineRule="auto"/>
              <w:jc w:val="left"/>
            </w:pPr>
            <w:r w:rsidRPr="00A3198E">
              <w:t>3.0±15.6</w:t>
            </w:r>
            <w:r w:rsidRPr="00A3198E">
              <w:rPr>
                <w:vertAlign w:val="superscript"/>
              </w:rPr>
              <w:t xml:space="preserve"> a</w:t>
            </w:r>
          </w:p>
        </w:tc>
      </w:tr>
      <w:tr w:rsidR="00A3198E" w:rsidRPr="00A3198E" w:rsidTr="00183A62">
        <w:trPr>
          <w:jc w:val="center"/>
        </w:trPr>
        <w:tc>
          <w:tcPr>
            <w:tcW w:w="3731" w:type="dxa"/>
          </w:tcPr>
          <w:p w:rsidR="00800AD2" w:rsidRPr="00A3198E" w:rsidRDefault="00800AD2" w:rsidP="00A66760">
            <w:pPr>
              <w:spacing w:line="360" w:lineRule="auto"/>
            </w:pPr>
            <w:r w:rsidRPr="00A3198E">
              <w:t>Equation 3</w:t>
            </w:r>
            <w:r w:rsidR="00560C7C" w:rsidRPr="00A3198E">
              <w:t>*</w:t>
            </w:r>
            <w:r w:rsidR="00AB22E8" w:rsidRPr="00A3198E">
              <w:t xml:space="preserve"> </w:t>
            </w:r>
            <w:r w:rsidR="00915D53" w:rsidRPr="00A3198E">
              <w:fldChar w:fldCharType="begin"/>
            </w:r>
            <w:r w:rsidR="00475E08" w:rsidRPr="00A3198E">
              <w:instrText xml:space="preserve"> ADDIN REFMGR.CITE &lt;Refman&gt;&lt;Cite&gt;&lt;Author&gt;Holmes&lt;/Author&gt;&lt;Year&gt;1962&lt;/Year&gt;&lt;RecNum&gt;10387&lt;/RecNum&gt;&lt;IDText&gt;Measurement of osmolality in serum, urine and other biologic fluids by the freezing point determination&lt;/IDText&gt;&lt;MDL Ref_Type="Book, Whole"&gt;&lt;Ref_Type&gt;Book, Whole&lt;/Ref_Type&gt;&lt;Ref_ID&gt;10387&lt;/Ref_ID&gt;&lt;Title_Primary&gt;Measurement of osmolality in serum, urine and other biologic fluids by the freezing point determination&lt;/Title_Primary&gt;&lt;Authors_Primary&gt;Holmes,J.H.&lt;/Authors_Primary&gt;&lt;Date_Primary&gt;1962&lt;/Date_Primary&gt;&lt;Keywords&gt;society&lt;/Keywords&gt;&lt;Keywords&gt;Societies&lt;/Keywords&gt;&lt;Keywords&gt;Clinical&lt;/Keywords&gt;&lt;Keywords&gt;measurement&lt;/Keywords&gt;&lt;Keywords&gt;osmolality&lt;/Keywords&gt;&lt;Keywords&gt;serum&lt;/Keywords&gt;&lt;Keywords&gt;Urine&lt;/Keywords&gt;&lt;Keywords&gt;Freezing&lt;/Keywords&gt;&lt;Reprint&gt;Not in File&lt;/Reprint&gt;&lt;Pub_Place&gt;Chicago, IL&lt;/Pub_Place&gt;&lt;Publisher&gt;American Society of Clinical Pathologists&lt;/Publisher&gt;&lt;ZZ_WorkformID&gt;2&lt;/ZZ_WorkformID&gt;&lt;/MDL&gt;&lt;/Cite&gt;&lt;/Refman&gt;</w:instrText>
            </w:r>
            <w:r w:rsidR="00915D53" w:rsidRPr="00A3198E">
              <w:fldChar w:fldCharType="separate"/>
            </w:r>
            <w:r w:rsidR="002448A6" w:rsidRPr="00A3198E">
              <w:rPr>
                <w:noProof/>
              </w:rPr>
              <w:t>(34)</w:t>
            </w:r>
            <w:r w:rsidR="00915D53" w:rsidRPr="00A3198E">
              <w:fldChar w:fldCharType="end"/>
            </w:r>
          </w:p>
        </w:tc>
        <w:tc>
          <w:tcPr>
            <w:tcW w:w="1843" w:type="dxa"/>
          </w:tcPr>
          <w:p w:rsidR="00800AD2" w:rsidRPr="00A3198E" w:rsidRDefault="00800AD2" w:rsidP="00A66760">
            <w:pPr>
              <w:suppressAutoHyphens w:val="0"/>
              <w:spacing w:line="360" w:lineRule="auto"/>
              <w:jc w:val="left"/>
            </w:pPr>
            <w:r w:rsidRPr="00A3198E">
              <w:t>25.9±8.6</w:t>
            </w:r>
            <w:r w:rsidRPr="00A3198E">
              <w:rPr>
                <w:vertAlign w:val="superscript"/>
              </w:rPr>
              <w:t xml:space="preserve"> c</w:t>
            </w:r>
          </w:p>
        </w:tc>
        <w:tc>
          <w:tcPr>
            <w:tcW w:w="1559" w:type="dxa"/>
          </w:tcPr>
          <w:p w:rsidR="00800AD2" w:rsidRPr="00A3198E" w:rsidRDefault="00800AD2" w:rsidP="00A66760">
            <w:pPr>
              <w:suppressAutoHyphens w:val="0"/>
              <w:spacing w:line="360" w:lineRule="auto"/>
              <w:jc w:val="left"/>
            </w:pPr>
            <w:r w:rsidRPr="00A3198E">
              <w:t>25.5±8.6</w:t>
            </w:r>
            <w:r w:rsidRPr="00A3198E">
              <w:rPr>
                <w:vertAlign w:val="superscript"/>
              </w:rPr>
              <w:t xml:space="preserve"> c</w:t>
            </w:r>
          </w:p>
        </w:tc>
        <w:tc>
          <w:tcPr>
            <w:tcW w:w="1688" w:type="dxa"/>
            <w:vAlign w:val="bottom"/>
          </w:tcPr>
          <w:p w:rsidR="00800AD2" w:rsidRPr="00A3198E" w:rsidRDefault="00800AD2" w:rsidP="00A66760">
            <w:pPr>
              <w:suppressAutoHyphens w:val="0"/>
              <w:spacing w:line="360" w:lineRule="auto"/>
              <w:jc w:val="left"/>
            </w:pPr>
            <w:r w:rsidRPr="00A3198E">
              <w:t>27.5±8.2</w:t>
            </w:r>
            <w:r w:rsidRPr="00A3198E">
              <w:rPr>
                <w:vertAlign w:val="superscript"/>
              </w:rPr>
              <w:t xml:space="preserve"> c</w:t>
            </w:r>
          </w:p>
        </w:tc>
      </w:tr>
      <w:tr w:rsidR="00A3198E" w:rsidRPr="00A3198E" w:rsidTr="00183A62">
        <w:trPr>
          <w:jc w:val="center"/>
        </w:trPr>
        <w:tc>
          <w:tcPr>
            <w:tcW w:w="3731" w:type="dxa"/>
          </w:tcPr>
          <w:p w:rsidR="00800AD2" w:rsidRPr="00A3198E" w:rsidRDefault="00800AD2" w:rsidP="00A66760">
            <w:pPr>
              <w:spacing w:line="360" w:lineRule="auto"/>
            </w:pPr>
            <w:r w:rsidRPr="00A3198E">
              <w:t>Equation 4</w:t>
            </w:r>
            <w:r w:rsidR="00560C7C" w:rsidRPr="00A3198E">
              <w:t>*</w:t>
            </w:r>
            <w:r w:rsidR="001B5CE8" w:rsidRPr="00A3198E">
              <w:t xml:space="preserve"> </w:t>
            </w:r>
            <w:r w:rsidR="00915D53" w:rsidRPr="00A3198E">
              <w:fldChar w:fldCharType="begin">
                <w:fldData xml:space="preserve">PFJlZm1hbj48Q2l0ZT48QXV0aG9yPkphY2tzb248L0F1dGhvcj48WWVhcj4xOTY2PC9ZZWFyPjxS
ZWNOdW0+MTAzODg8L1JlY051bT48SURUZXh0Pkh5cGVyb3Ntb2xhciBub25rZXRvdGljIGRpYWJl
dGljIGNvbWE8L0lEVGV4dD48TURMIFJlZl9UeXBlPSJKb3VybmFsIj48UmVmX1R5cGU+Sm91cm5h
bDwvUmVmX1R5cGU+PFJlZl9JRD4xMDM4ODwvUmVmX0lEPjxUaXRsZV9QcmltYXJ5Pkh5cGVyb3Nt
b2xhciBub25rZXRvdGljIGRpYWJldGljIGNvbWE8L1RpdGxlX1ByaW1hcnk+PEF1dGhvcnNfUHJp
bWFyeT5KYWNrc29uLFcuUC48L0F1dGhvcnNfUHJpbWFyeT48QXV0aG9yc19QcmltYXJ5PkZvcm1h
bixSLjwvQXV0aG9yc19QcmltYXJ5PjxEYXRlX1ByaW1hcnk+MTk2NjwvRGF0ZV9QcmltYXJ5PjxL
ZXl3b3Jkcz5ub25rZXRvdGljIGRpYWJldGljIGNvbWE8L0tleXdvcmRzPjxLZXl3b3Jkcz5kaWFi
ZXRpYyBjb21hPC9LZXl3b3Jkcz48S2V5d29yZHM+Q29tYTwvS2V5d29yZHM+PEtleXdvcmRzPkNv
bW11bmljYXRpb248L0tleXdvcmRzPjxLZXl3b3Jkcz53aW50ZXI8L0tleXdvcmRzPjxLZXl3b3Jk
cz5lbGVjdHJvbHl0ZTwvS2V5d29yZHM+PEtleXdvcmRzPm1ldGFib2xpc208L0tleXdvcmRzPjxL
ZXl3b3Jkcz5OZXcgWW9yazwvS2V5d29yZHM+PEtleXdvcmRzPkNsaW5pY2FsPC9LZXl3b3Jkcz48
S2V5d29yZHM+T3Ntb21ldHJ5PC9LZXl3b3Jkcz48S2V5d29yZHM+SHlwZXJuYXRyZW1pYTwvS2V5
d29yZHM+PEtleXdvcmRzPk1lZGljaW5lPC9LZXl3b3Jkcz48UmVwcmludD5Ob3QgaW4gRmlsZTwv
UmVwcmludD48U3RhcnRfUGFnZT43MTQ8L1N0YXJ0X1BhZ2U+PEVuZF9QYWdlPjcyMjwvRW5kX1Bh
Z2U+PFBlcmlvZGljYWw+RGlhYmV0ZXM8L1BlcmlvZGljYWw+PFZvbHVtZT4xNTwvVm9sdW1lPjxa
Wl9Kb3VybmFsRnVsbD48ZiBuYW1lPSJTeXN0ZW0iPkRpYWJldGVzPC9mPjwvWlpfSm91cm5hbEZ1
bGw+PFpaX1dvcmtmb3JtSUQ+MTwvWlpfV29ya2Zvcm1JRD48L01ETD48L0NpdGU+PENpdGU+PEF1
dGhvcj5HZXJpY2g8L0F1dGhvcj48WWVhcj4xOTcxPC9ZZWFyPjxSZWNOdW0+MTAzOTY8L1JlY051
bT48SURUZXh0PkNsaW5pY2FsIGFuZCBtZXRhYm9saWMgY2hhcmFjdGVyaXN0aWNzIG9mIGh5cGVy
b3Ntb2xhciBub25rZXRvdGljIGNvbWE8L0lEVGV4dD48TURMIFJlZl9UeXBlPSJKb3VybmFsIj48
UmVmX1R5cGU+Sm91cm5hbDwvUmVmX1R5cGU+PFJlZl9JRD4xMDM5NjwvUmVmX0lEPjxUaXRsZV9Q
cmltYXJ5PkNsaW5pY2FsIGFuZCBtZXRhYm9saWMgY2hhcmFjdGVyaXN0aWNzIG9mIGh5cGVyb3Nt
b2xhciBub25rZXRvdGljIGNvbWE8L1RpdGxlX1ByaW1hcnk+PEF1dGhvcnNfUHJpbWFyeT5HZXJp
Y2gsSi5FLjwvQXV0aG9yc19QcmltYXJ5PjxBdXRob3JzX1ByaW1hcnk+TWFydGluLE0uTS48L0F1
dGhvcnNfUHJpbWFyeT48QXV0aG9yc19QcmltYXJ5PlJlY2FudCxMLjwvQXV0aG9yc19QcmltYXJ5
PjxEYXRlX1ByaW1hcnk+MTk3MTwvRGF0ZV9QcmltYXJ5PjxLZXl3b3Jkcz5DbGluaWNhbDwvS2V5
d29yZHM+PEtleXdvcmRzPmNoYXJhY3RlcmlzdGljczwvS2V5d29yZHM+PEtleXdvcmRzPkNvbWE8
L0tleXdvcmRzPjxLZXl3b3Jkcz5Pc21vbWV0cnk8L0tleXdvcmRzPjxLZXl3b3Jkcz5sYWJvcmF0
b3J5PC9LZXl3b3Jkcz48S2V5d29yZHM+bWFuYWdlbWVudDwvS2V5d29yZHM+PEtleXdvcmRzPlN1
cmdpY2FsPC9LZXl3b3Jkcz48S2V5d29yZHM+U3VyZ2ljYWwgUGF0aWVudHM8L0tleXdvcmRzPjxL
ZXl3b3Jkcz5zdXJnaWNhbCBwYXRpZW50PC9LZXl3b3Jkcz48S2V5d29yZHM+UGF0aWVudHM8L0tl
eXdvcmRzPjxLZXl3b3Jkcz5wYXRpZW50PC9LZXl3b3Jkcz48S2V5d29yZHM+b3Ntb2xhbGl0eTwv
S2V5d29yZHM+PEtleXdvcmRzPnNvY2lldHk8L0tleXdvcmRzPjxLZXl3b3Jkcz5Tb2NpZXRpZXM8
L0tleXdvcmRzPjxLZXl3b3Jkcz5DaGVtaXN0cnk8L0tleXdvcmRzPjxLZXl3b3Jkcz5zYW1wbGU8
L0tleXdvcmRzPjxLZXl3b3Jkcz5FbGVjdHJvbHl0ZXM8L0tleXdvcmRzPjxLZXl3b3Jkcz5lbGVj
dHJvbHl0ZTwvS2V5d29yZHM+PEtleXdvcmRzPm1ldGFib2xpc208L0tleXdvcmRzPjxSZXByaW50
Pk5vdCBpbiBGaWxlPC9SZXByaW50PjxTdGFydF9QYWdlPjIyODwvU3RhcnRfUGFnZT48RW5kX1Bh
Z2U+MjM4PC9FbmRfUGFnZT48UGVyaW9kaWNhbD5EaWFiZXRlczwvUGVyaW9kaWNhbD48Vm9sdW1l
PjIwPC9Wb2x1bWU+PFpaX0pvdXJuYWxGdWxsPjxmIG5hbWU9IlN5c3RlbSI+RGlhYmV0ZXM8L2Y+
PC9aWl9Kb3VybmFsRnVsbD48WlpfV29ya2Zvcm1JRD4xPC9aWl9Xb3JrZm9ybUlEPjwvTURMPjwv
Q2l0ZT48L1JlZm1hbj4A
</w:fldData>
              </w:fldChar>
            </w:r>
            <w:r w:rsidR="00475E08" w:rsidRPr="00A3198E">
              <w:instrText xml:space="preserve"> ADDIN REFMGR.CITE </w:instrText>
            </w:r>
            <w:r w:rsidR="00475E08" w:rsidRPr="00A3198E">
              <w:fldChar w:fldCharType="begin">
                <w:fldData xml:space="preserve">PFJlZm1hbj48Q2l0ZT48QXV0aG9yPkphY2tzb248L0F1dGhvcj48WWVhcj4xOTY2PC9ZZWFyPjxS
ZWNOdW0+MTAzODg8L1JlY051bT48SURUZXh0Pkh5cGVyb3Ntb2xhciBub25rZXRvdGljIGRpYWJl
dGljIGNvbWE8L0lEVGV4dD48TURMIFJlZl9UeXBlPSJKb3VybmFsIj48UmVmX1R5cGU+Sm91cm5h
bDwvUmVmX1R5cGU+PFJlZl9JRD4xMDM4ODwvUmVmX0lEPjxUaXRsZV9QcmltYXJ5Pkh5cGVyb3Nt
b2xhciBub25rZXRvdGljIGRpYWJldGljIGNvbWE8L1RpdGxlX1ByaW1hcnk+PEF1dGhvcnNfUHJp
bWFyeT5KYWNrc29uLFcuUC48L0F1dGhvcnNfUHJpbWFyeT48QXV0aG9yc19QcmltYXJ5PkZvcm1h
bixSLjwvQXV0aG9yc19QcmltYXJ5PjxEYXRlX1ByaW1hcnk+MTk2NjwvRGF0ZV9QcmltYXJ5PjxL
ZXl3b3Jkcz5ub25rZXRvdGljIGRpYWJldGljIGNvbWE8L0tleXdvcmRzPjxLZXl3b3Jkcz5kaWFi
ZXRpYyBjb21hPC9LZXl3b3Jkcz48S2V5d29yZHM+Q29tYTwvS2V5d29yZHM+PEtleXdvcmRzPkNv
bW11bmljYXRpb248L0tleXdvcmRzPjxLZXl3b3Jkcz53aW50ZXI8L0tleXdvcmRzPjxLZXl3b3Jk
cz5lbGVjdHJvbHl0ZTwvS2V5d29yZHM+PEtleXdvcmRzPm1ldGFib2xpc208L0tleXdvcmRzPjxL
ZXl3b3Jkcz5OZXcgWW9yazwvS2V5d29yZHM+PEtleXdvcmRzPkNsaW5pY2FsPC9LZXl3b3Jkcz48
S2V5d29yZHM+T3Ntb21ldHJ5PC9LZXl3b3Jkcz48S2V5d29yZHM+SHlwZXJuYXRyZW1pYTwvS2V5
d29yZHM+PEtleXdvcmRzPk1lZGljaW5lPC9LZXl3b3Jkcz48UmVwcmludD5Ob3QgaW4gRmlsZTwv
UmVwcmludD48U3RhcnRfUGFnZT43MTQ8L1N0YXJ0X1BhZ2U+PEVuZF9QYWdlPjcyMjwvRW5kX1Bh
Z2U+PFBlcmlvZGljYWw+RGlhYmV0ZXM8L1BlcmlvZGljYWw+PFZvbHVtZT4xNTwvVm9sdW1lPjxa
Wl9Kb3VybmFsRnVsbD48ZiBuYW1lPSJTeXN0ZW0iPkRpYWJldGVzPC9mPjwvWlpfSm91cm5hbEZ1
bGw+PFpaX1dvcmtmb3JtSUQ+MTwvWlpfV29ya2Zvcm1JRD48L01ETD48L0NpdGU+PENpdGU+PEF1
dGhvcj5HZXJpY2g8L0F1dGhvcj48WWVhcj4xOTcxPC9ZZWFyPjxSZWNOdW0+MTAzOTY8L1JlY051
bT48SURUZXh0PkNsaW5pY2FsIGFuZCBtZXRhYm9saWMgY2hhcmFjdGVyaXN0aWNzIG9mIGh5cGVy
b3Ntb2xhciBub25rZXRvdGljIGNvbWE8L0lEVGV4dD48TURMIFJlZl9UeXBlPSJKb3VybmFsIj48
UmVmX1R5cGU+Sm91cm5hbDwvUmVmX1R5cGU+PFJlZl9JRD4xMDM5NjwvUmVmX0lEPjxUaXRsZV9Q
cmltYXJ5PkNsaW5pY2FsIGFuZCBtZXRhYm9saWMgY2hhcmFjdGVyaXN0aWNzIG9mIGh5cGVyb3Nt
b2xhciBub25rZXRvdGljIGNvbWE8L1RpdGxlX1ByaW1hcnk+PEF1dGhvcnNfUHJpbWFyeT5HZXJp
Y2gsSi5FLjwvQXV0aG9yc19QcmltYXJ5PjxBdXRob3JzX1ByaW1hcnk+TWFydGluLE0uTS48L0F1
dGhvcnNfUHJpbWFyeT48QXV0aG9yc19QcmltYXJ5PlJlY2FudCxMLjwvQXV0aG9yc19QcmltYXJ5
PjxEYXRlX1ByaW1hcnk+MTk3MTwvRGF0ZV9QcmltYXJ5PjxLZXl3b3Jkcz5DbGluaWNhbDwvS2V5
d29yZHM+PEtleXdvcmRzPmNoYXJhY3RlcmlzdGljczwvS2V5d29yZHM+PEtleXdvcmRzPkNvbWE8
L0tleXdvcmRzPjxLZXl3b3Jkcz5Pc21vbWV0cnk8L0tleXdvcmRzPjxLZXl3b3Jkcz5sYWJvcmF0
b3J5PC9LZXl3b3Jkcz48S2V5d29yZHM+bWFuYWdlbWVudDwvS2V5d29yZHM+PEtleXdvcmRzPlN1
cmdpY2FsPC9LZXl3b3Jkcz48S2V5d29yZHM+U3VyZ2ljYWwgUGF0aWVudHM8L0tleXdvcmRzPjxL
ZXl3b3Jkcz5zdXJnaWNhbCBwYXRpZW50PC9LZXl3b3Jkcz48S2V5d29yZHM+UGF0aWVudHM8L0tl
eXdvcmRzPjxLZXl3b3Jkcz5wYXRpZW50PC9LZXl3b3Jkcz48S2V5d29yZHM+b3Ntb2xhbGl0eTwv
S2V5d29yZHM+PEtleXdvcmRzPnNvY2lldHk8L0tleXdvcmRzPjxLZXl3b3Jkcz5Tb2NpZXRpZXM8
L0tleXdvcmRzPjxLZXl3b3Jkcz5DaGVtaXN0cnk8L0tleXdvcmRzPjxLZXl3b3Jkcz5zYW1wbGU8
L0tleXdvcmRzPjxLZXl3b3Jkcz5FbGVjdHJvbHl0ZXM8L0tleXdvcmRzPjxLZXl3b3Jkcz5lbGVj
dHJvbHl0ZTwvS2V5d29yZHM+PEtleXdvcmRzPm1ldGFib2xpc208L0tleXdvcmRzPjxSZXByaW50
Pk5vdCBpbiBGaWxlPC9SZXByaW50PjxTdGFydF9QYWdlPjIyODwvU3RhcnRfUGFnZT48RW5kX1Bh
Z2U+MjM4PC9FbmRfUGFnZT48UGVyaW9kaWNhbD5EaWFiZXRlczwvUGVyaW9kaWNhbD48Vm9sdW1l
PjIwPC9Wb2x1bWU+PFpaX0pvdXJuYWxGdWxsPjxmIG5hbWU9IlN5c3RlbSI+RGlhYmV0ZXM8L2Y+
PC9aWl9Kb3VybmFsRnVsbD48WlpfV29ya2Zvcm1JRD4xPC9aWl9Xb3JrZm9ybUlEPjwvTURMPjwv
Q2l0ZT48L1JlZm1hbj4A
</w:fldData>
              </w:fldChar>
            </w:r>
            <w:r w:rsidR="00475E08" w:rsidRPr="00A3198E">
              <w:instrText xml:space="preserve"> ADDIN EN.CITE.DATA </w:instrText>
            </w:r>
            <w:r w:rsidR="00475E08" w:rsidRPr="00A3198E">
              <w:fldChar w:fldCharType="end"/>
            </w:r>
            <w:r w:rsidR="00915D53" w:rsidRPr="00A3198E">
              <w:fldChar w:fldCharType="separate"/>
            </w:r>
            <w:r w:rsidR="002448A6" w:rsidRPr="00A3198E">
              <w:rPr>
                <w:noProof/>
              </w:rPr>
              <w:t>(25;35)</w:t>
            </w:r>
            <w:r w:rsidR="00915D53" w:rsidRPr="00A3198E">
              <w:fldChar w:fldCharType="end"/>
            </w:r>
          </w:p>
        </w:tc>
        <w:tc>
          <w:tcPr>
            <w:tcW w:w="1843" w:type="dxa"/>
          </w:tcPr>
          <w:p w:rsidR="00800AD2" w:rsidRPr="00A3198E" w:rsidRDefault="00023328" w:rsidP="00A66760">
            <w:pPr>
              <w:suppressAutoHyphens w:val="0"/>
              <w:spacing w:line="360" w:lineRule="auto"/>
              <w:jc w:val="left"/>
            </w:pPr>
            <w:r w:rsidRPr="00A3198E">
              <w:t>-</w:t>
            </w:r>
            <w:r w:rsidR="00800AD2" w:rsidRPr="00A3198E">
              <w:t>1.7±8.2</w:t>
            </w:r>
            <w:r w:rsidR="00800AD2" w:rsidRPr="00A3198E">
              <w:rPr>
                <w:vertAlign w:val="superscript"/>
              </w:rPr>
              <w:t xml:space="preserve"> c</w:t>
            </w:r>
          </w:p>
        </w:tc>
        <w:tc>
          <w:tcPr>
            <w:tcW w:w="1559" w:type="dxa"/>
          </w:tcPr>
          <w:p w:rsidR="00800AD2" w:rsidRPr="00A3198E" w:rsidRDefault="00023328" w:rsidP="00A66760">
            <w:pPr>
              <w:suppressAutoHyphens w:val="0"/>
              <w:spacing w:line="360" w:lineRule="auto"/>
              <w:jc w:val="left"/>
            </w:pPr>
            <w:r w:rsidRPr="00A3198E">
              <w:t>-</w:t>
            </w:r>
            <w:r w:rsidR="00800AD2" w:rsidRPr="00A3198E">
              <w:t>2.0±8.2</w:t>
            </w:r>
            <w:r w:rsidR="00800AD2" w:rsidRPr="00A3198E">
              <w:rPr>
                <w:vertAlign w:val="superscript"/>
              </w:rPr>
              <w:t xml:space="preserve"> c</w:t>
            </w:r>
          </w:p>
        </w:tc>
        <w:tc>
          <w:tcPr>
            <w:tcW w:w="1688" w:type="dxa"/>
            <w:vAlign w:val="bottom"/>
          </w:tcPr>
          <w:p w:rsidR="00800AD2" w:rsidRPr="00A3198E" w:rsidRDefault="00023328" w:rsidP="00A66760">
            <w:pPr>
              <w:suppressAutoHyphens w:val="0"/>
              <w:spacing w:line="360" w:lineRule="auto"/>
              <w:jc w:val="left"/>
            </w:pPr>
            <w:r w:rsidRPr="00A3198E">
              <w:t>-</w:t>
            </w:r>
            <w:r w:rsidR="00800AD2" w:rsidRPr="00A3198E">
              <w:t>0.2±7.4</w:t>
            </w:r>
            <w:r w:rsidR="00800AD2" w:rsidRPr="00A3198E">
              <w:rPr>
                <w:vertAlign w:val="superscript"/>
              </w:rPr>
              <w:t xml:space="preserve"> </w:t>
            </w:r>
          </w:p>
        </w:tc>
      </w:tr>
      <w:tr w:rsidR="00A3198E" w:rsidRPr="00A3198E" w:rsidTr="00183A62">
        <w:trPr>
          <w:jc w:val="center"/>
        </w:trPr>
        <w:tc>
          <w:tcPr>
            <w:tcW w:w="3731" w:type="dxa"/>
          </w:tcPr>
          <w:p w:rsidR="00800AD2" w:rsidRPr="00A3198E" w:rsidRDefault="00800AD2" w:rsidP="00A66760">
            <w:pPr>
              <w:spacing w:line="360" w:lineRule="auto"/>
            </w:pPr>
            <w:r w:rsidRPr="00A3198E">
              <w:t>Equation 5</w:t>
            </w:r>
            <w:r w:rsidR="001B5CE8" w:rsidRPr="00A3198E">
              <w:t xml:space="preserve"> </w:t>
            </w:r>
            <w:r w:rsidR="00915D53" w:rsidRPr="00A3198E">
              <w:fldChar w:fldCharType="begin"/>
            </w:r>
            <w:r w:rsidR="00475E08" w:rsidRPr="00A3198E">
              <w:instrText xml:space="preserve"> ADDIN REFMGR.CITE &lt;Refman&gt;&lt;Cite&gt;&lt;Author&gt;Winters&lt;/Author&gt;&lt;Year&gt;1968&lt;/Year&gt;&lt;RecNum&gt;10389&lt;/RecNum&gt;&lt;IDText&gt;Disorders of electrolyte and acid-base metabolisms.&lt;/IDText&gt;&lt;MDL Ref_Type="Book Chapter"&gt;&lt;Ref_Type&gt;Book Chapter&lt;/Ref_Type&gt;&lt;Ref_ID&gt;10389&lt;/Ref_ID&gt;&lt;Title_Primary&gt;&lt;f name="AdvPTimes"&gt;Disorders of electrolyte and acid-base metabolisms.&lt;/f&gt;&lt;/Title_Primary&gt;&lt;Authors_Primary&gt;Winters,R.W.&lt;/Authors_Primary&gt;&lt;Date_Primary&gt;1968&lt;/Date_Primary&gt;&lt;Keywords&gt;winter&lt;/Keywords&gt;&lt;Keywords&gt;New York&lt;/Keywords&gt;&lt;Keywords&gt;nonketotic diabetic coma&lt;/Keywords&gt;&lt;Keywords&gt;diabetic coma&lt;/Keywords&gt;&lt;Keywords&gt;Coma&lt;/Keywords&gt;&lt;Keywords&gt;Clinical&lt;/Keywords&gt;&lt;Keywords&gt;Osmometry&lt;/Keywords&gt;&lt;Keywords&gt;Hypernatremia&lt;/Keywords&gt;&lt;Keywords&gt;Medicine&lt;/Keywords&gt;&lt;Keywords&gt;electrolyte&lt;/Keywords&gt;&lt;Reprint&gt;Not in File&lt;/Reprint&gt;&lt;Start_Page&gt;336&lt;/Start_Page&gt;&lt;End_Page&gt;368&lt;/End_Page&gt;&lt;Volume&gt;14th edn&lt;/Volume&gt;&lt;Title_Secondary&gt;Pediatrics&lt;/Title_Secondary&gt;&lt;Authors_Secondary&gt;Barnett,H.L.&lt;/Authors_Secondary&gt;&lt;Pub_Place&gt;New York&lt;/Pub_Place&gt;&lt;Publisher&gt;Appleton-Century-Crofts&lt;/Publisher&gt;&lt;ZZ_WorkformID&gt;3&lt;/ZZ_WorkformID&gt;&lt;/MDL&gt;&lt;/Cite&gt;&lt;/Refman&gt;</w:instrText>
            </w:r>
            <w:r w:rsidR="00915D53" w:rsidRPr="00A3198E">
              <w:fldChar w:fldCharType="separate"/>
            </w:r>
            <w:r w:rsidR="002448A6" w:rsidRPr="00A3198E">
              <w:rPr>
                <w:noProof/>
              </w:rPr>
              <w:t>(36)</w:t>
            </w:r>
            <w:r w:rsidR="00915D53" w:rsidRPr="00A3198E">
              <w:fldChar w:fldCharType="end"/>
            </w:r>
          </w:p>
        </w:tc>
        <w:tc>
          <w:tcPr>
            <w:tcW w:w="1843" w:type="dxa"/>
          </w:tcPr>
          <w:p w:rsidR="00800AD2" w:rsidRPr="00A3198E" w:rsidRDefault="00800AD2" w:rsidP="00A66760">
            <w:pPr>
              <w:suppressAutoHyphens w:val="0"/>
              <w:spacing w:line="360" w:lineRule="auto"/>
              <w:jc w:val="left"/>
            </w:pPr>
            <w:r w:rsidRPr="00A3198E">
              <w:t>17.1±12.6</w:t>
            </w:r>
            <w:r w:rsidRPr="00A3198E">
              <w:rPr>
                <w:vertAlign w:val="superscript"/>
              </w:rPr>
              <w:t xml:space="preserve"> c</w:t>
            </w:r>
          </w:p>
        </w:tc>
        <w:tc>
          <w:tcPr>
            <w:tcW w:w="1559" w:type="dxa"/>
          </w:tcPr>
          <w:p w:rsidR="00800AD2" w:rsidRPr="00A3198E" w:rsidRDefault="00800AD2" w:rsidP="00A66760">
            <w:pPr>
              <w:suppressAutoHyphens w:val="0"/>
              <w:spacing w:line="360" w:lineRule="auto"/>
              <w:jc w:val="left"/>
            </w:pPr>
            <w:r w:rsidRPr="00A3198E">
              <w:t>15.7±10.4</w:t>
            </w:r>
            <w:r w:rsidRPr="00A3198E">
              <w:rPr>
                <w:vertAlign w:val="superscript"/>
              </w:rPr>
              <w:t xml:space="preserve"> c</w:t>
            </w:r>
          </w:p>
        </w:tc>
        <w:tc>
          <w:tcPr>
            <w:tcW w:w="1688" w:type="dxa"/>
            <w:vAlign w:val="bottom"/>
          </w:tcPr>
          <w:p w:rsidR="00800AD2" w:rsidRPr="00A3198E" w:rsidRDefault="00800AD2" w:rsidP="00A66760">
            <w:pPr>
              <w:suppressAutoHyphens w:val="0"/>
              <w:spacing w:line="360" w:lineRule="auto"/>
              <w:jc w:val="left"/>
            </w:pPr>
            <w:r w:rsidRPr="00A3198E">
              <w:t>23.4±14.4</w:t>
            </w:r>
            <w:r w:rsidRPr="00A3198E">
              <w:rPr>
                <w:vertAlign w:val="superscript"/>
              </w:rPr>
              <w:t xml:space="preserve"> c</w:t>
            </w:r>
          </w:p>
        </w:tc>
      </w:tr>
      <w:tr w:rsidR="00A3198E" w:rsidRPr="00A3198E" w:rsidTr="00183A62">
        <w:trPr>
          <w:jc w:val="center"/>
        </w:trPr>
        <w:tc>
          <w:tcPr>
            <w:tcW w:w="3731" w:type="dxa"/>
          </w:tcPr>
          <w:p w:rsidR="00800AD2" w:rsidRPr="00A3198E" w:rsidRDefault="00800AD2" w:rsidP="00A66760">
            <w:pPr>
              <w:spacing w:line="360" w:lineRule="auto"/>
            </w:pPr>
            <w:r w:rsidRPr="00A3198E">
              <w:t>Equation 6</w:t>
            </w:r>
            <w:r w:rsidR="00447BCF" w:rsidRPr="00A3198E">
              <w:t>*</w:t>
            </w:r>
            <w:r w:rsidR="001B5CE8" w:rsidRPr="00A3198E">
              <w:t xml:space="preserve"> </w:t>
            </w:r>
            <w:r w:rsidR="00915D53" w:rsidRPr="00A3198E">
              <w:fldChar w:fldCharType="begin"/>
            </w:r>
            <w:r w:rsidR="00475E08" w:rsidRPr="00A3198E">
              <w:instrText xml:space="preserve"> ADDIN REFMGR.CITE &lt;Refman&gt;&lt;Cite&gt;&lt;Author&gt;Mahon&lt;/Author&gt;&lt;Year&gt;1968&lt;/Year&gt;&lt;RecNum&gt;10390&lt;/RecNum&gt;&lt;IDText&gt;Hyperosmolar, non-ketotic diabetic coma&lt;/IDText&gt;&lt;MDL Ref_Type="Journal"&gt;&lt;Ref_Type&gt;Journal&lt;/Ref_Type&gt;&lt;Ref_ID&gt;10390&lt;/Ref_ID&gt;&lt;Title_Primary&gt;Hyperosmolar, non-ketotic diabetic coma&lt;/Title_Primary&gt;&lt;Authors_Primary&gt;Mahon,W.A.&lt;/Authors_Primary&gt;&lt;Authors_Primary&gt;Holland,J.&lt;/Authors_Primary&gt;&lt;Authors_Primary&gt;Urowitz,M.B.&lt;/Authors_Primary&gt;&lt;Date_Primary&gt;1968&lt;/Date_Primary&gt;&lt;Keywords&gt;nonketotic diabetic coma&lt;/Keywords&gt;&lt;Keywords&gt;diabetic coma&lt;/Keywords&gt;&lt;Keywords&gt;Coma&lt;/Keywords&gt;&lt;Keywords&gt;Clinical&lt;/Keywords&gt;&lt;Keywords&gt;Osmometry&lt;/Keywords&gt;&lt;Keywords&gt;Hypernatremia&lt;/Keywords&gt;&lt;Keywords&gt;Medicine&lt;/Keywords&gt;&lt;Reprint&gt;Not in File&lt;/Reprint&gt;&lt;Start_Page&gt;1090&lt;/Start_Page&gt;&lt;End_Page&gt;1092&lt;/End_Page&gt;&lt;Periodical&gt;Can Med Assoc J&lt;/Periodical&gt;&lt;Volume&gt;99&lt;/Volume&gt;&lt;ZZ_JournalFull&gt;&lt;f name="System"&gt;Can Med Assoc J&lt;/f&gt;&lt;/ZZ_JournalFull&gt;&lt;ZZ_WorkformID&gt;1&lt;/ZZ_WorkformID&gt;&lt;/MDL&gt;&lt;/Cite&gt;&lt;/Refman&gt;</w:instrText>
            </w:r>
            <w:r w:rsidR="00915D53" w:rsidRPr="00A3198E">
              <w:fldChar w:fldCharType="separate"/>
            </w:r>
            <w:r w:rsidR="002448A6" w:rsidRPr="00A3198E">
              <w:rPr>
                <w:noProof/>
              </w:rPr>
              <w:t>(37)</w:t>
            </w:r>
            <w:r w:rsidR="00915D53" w:rsidRPr="00A3198E">
              <w:fldChar w:fldCharType="end"/>
            </w:r>
          </w:p>
        </w:tc>
        <w:tc>
          <w:tcPr>
            <w:tcW w:w="1843" w:type="dxa"/>
          </w:tcPr>
          <w:p w:rsidR="00800AD2" w:rsidRPr="00A3198E" w:rsidRDefault="00800AD2" w:rsidP="00A66760">
            <w:pPr>
              <w:suppressAutoHyphens w:val="0"/>
              <w:spacing w:line="360" w:lineRule="auto"/>
              <w:jc w:val="left"/>
            </w:pPr>
            <w:r w:rsidRPr="00A3198E">
              <w:t>6.7±8.8</w:t>
            </w:r>
            <w:r w:rsidRPr="00A3198E">
              <w:rPr>
                <w:vertAlign w:val="superscript"/>
              </w:rPr>
              <w:t xml:space="preserve"> c</w:t>
            </w:r>
          </w:p>
        </w:tc>
        <w:tc>
          <w:tcPr>
            <w:tcW w:w="1559" w:type="dxa"/>
          </w:tcPr>
          <w:p w:rsidR="00800AD2" w:rsidRPr="00A3198E" w:rsidRDefault="00800AD2" w:rsidP="00A66760">
            <w:pPr>
              <w:suppressAutoHyphens w:val="0"/>
              <w:spacing w:line="360" w:lineRule="auto"/>
              <w:jc w:val="left"/>
            </w:pPr>
            <w:r w:rsidRPr="00A3198E">
              <w:t>6.3±8.8</w:t>
            </w:r>
            <w:r w:rsidRPr="00A3198E">
              <w:rPr>
                <w:vertAlign w:val="superscript"/>
              </w:rPr>
              <w:t xml:space="preserve"> c</w:t>
            </w:r>
          </w:p>
        </w:tc>
        <w:tc>
          <w:tcPr>
            <w:tcW w:w="1688" w:type="dxa"/>
            <w:vAlign w:val="bottom"/>
          </w:tcPr>
          <w:p w:rsidR="00800AD2" w:rsidRPr="00A3198E" w:rsidRDefault="00800AD2" w:rsidP="00A66760">
            <w:pPr>
              <w:suppressAutoHyphens w:val="0"/>
              <w:spacing w:line="360" w:lineRule="auto"/>
              <w:jc w:val="left"/>
            </w:pPr>
            <w:r w:rsidRPr="00A3198E">
              <w:t>8.4±8.2</w:t>
            </w:r>
            <w:r w:rsidRPr="00A3198E">
              <w:rPr>
                <w:vertAlign w:val="superscript"/>
              </w:rPr>
              <w:t xml:space="preserve"> c</w:t>
            </w:r>
          </w:p>
        </w:tc>
      </w:tr>
      <w:tr w:rsidR="00A3198E" w:rsidRPr="00A3198E" w:rsidTr="00183A62">
        <w:trPr>
          <w:jc w:val="center"/>
        </w:trPr>
        <w:tc>
          <w:tcPr>
            <w:tcW w:w="3731" w:type="dxa"/>
          </w:tcPr>
          <w:p w:rsidR="00800AD2" w:rsidRPr="00A3198E" w:rsidRDefault="00800AD2" w:rsidP="00A66760">
            <w:pPr>
              <w:spacing w:line="360" w:lineRule="auto"/>
            </w:pPr>
            <w:r w:rsidRPr="00A3198E">
              <w:t>Equation 7</w:t>
            </w:r>
            <w:r w:rsidR="001B5CE8" w:rsidRPr="00A3198E">
              <w:t xml:space="preserve"> </w:t>
            </w:r>
            <w:r w:rsidR="00915D53" w:rsidRPr="00A3198E">
              <w:fldChar w:fldCharType="begin"/>
            </w:r>
            <w:r w:rsidR="00475E08" w:rsidRPr="00A3198E">
              <w:instrText xml:space="preserve"> ADDIN REFMGR.CITE &lt;Refman&gt;&lt;Cite&gt;&lt;Author&gt;Jetter&lt;/Author&gt;&lt;Year&gt;1969&lt;/Year&gt;&lt;RecNum&gt;10391&lt;/RecNum&gt;&lt;IDText&gt;Clinical osmometry&lt;/IDText&gt;&lt;MDL Ref_Type="Journal"&gt;&lt;Ref_Type&gt;Journal&lt;/Ref_Type&gt;&lt;Ref_ID&gt;10391&lt;/Ref_ID&gt;&lt;Title_Primary&gt;Clinical osmometry&lt;/Title_Primary&gt;&lt;Authors_Primary&gt;Jetter,W.W.&lt;/Authors_Primary&gt;&lt;Date_Primary&gt;1969&lt;/Date_Primary&gt;&lt;Keywords&gt;Clinical&lt;/Keywords&gt;&lt;Keywords&gt;Osmometry&lt;/Keywords&gt;&lt;Keywords&gt;Hypernatremia&lt;/Keywords&gt;&lt;Keywords&gt;Medicine&lt;/Keywords&gt;&lt;Reprint&gt;Not in File&lt;/Reprint&gt;&lt;Start_Page&gt;75&lt;/Start_Page&gt;&lt;End_Page&gt;79&lt;/End_Page&gt;&lt;Periodical&gt;Pa Med&lt;/Periodical&gt;&lt;Volume&gt;72&lt;/Volume&gt;&lt;ZZ_JournalFull&gt;&lt;f name="System"&gt;Pa Med&lt;/f&gt;&lt;/ZZ_JournalFull&gt;&lt;ZZ_WorkformID&gt;1&lt;/ZZ_WorkformID&gt;&lt;/MDL&gt;&lt;/Cite&gt;&lt;/Refman&gt;</w:instrText>
            </w:r>
            <w:r w:rsidR="00915D53" w:rsidRPr="00A3198E">
              <w:fldChar w:fldCharType="separate"/>
            </w:r>
            <w:r w:rsidR="002448A6" w:rsidRPr="00A3198E">
              <w:rPr>
                <w:noProof/>
              </w:rPr>
              <w:t>(38)</w:t>
            </w:r>
            <w:r w:rsidR="00915D53" w:rsidRPr="00A3198E">
              <w:fldChar w:fldCharType="end"/>
            </w:r>
          </w:p>
        </w:tc>
        <w:tc>
          <w:tcPr>
            <w:tcW w:w="1843" w:type="dxa"/>
          </w:tcPr>
          <w:p w:rsidR="00800AD2" w:rsidRPr="00A3198E" w:rsidRDefault="00800AD2" w:rsidP="00A66760">
            <w:pPr>
              <w:suppressAutoHyphens w:val="0"/>
              <w:spacing w:line="360" w:lineRule="auto"/>
              <w:jc w:val="left"/>
            </w:pPr>
            <w:r w:rsidRPr="00A3198E">
              <w:t>10.1±12.6</w:t>
            </w:r>
            <w:r w:rsidRPr="00A3198E">
              <w:rPr>
                <w:vertAlign w:val="superscript"/>
              </w:rPr>
              <w:t xml:space="preserve"> c</w:t>
            </w:r>
          </w:p>
        </w:tc>
        <w:tc>
          <w:tcPr>
            <w:tcW w:w="1559" w:type="dxa"/>
          </w:tcPr>
          <w:p w:rsidR="00800AD2" w:rsidRPr="00A3198E" w:rsidRDefault="00800AD2" w:rsidP="00A66760">
            <w:pPr>
              <w:suppressAutoHyphens w:val="0"/>
              <w:spacing w:line="360" w:lineRule="auto"/>
              <w:jc w:val="left"/>
            </w:pPr>
            <w:r w:rsidRPr="00A3198E">
              <w:t>8.7±10.4</w:t>
            </w:r>
            <w:r w:rsidRPr="00A3198E">
              <w:rPr>
                <w:vertAlign w:val="superscript"/>
              </w:rPr>
              <w:t xml:space="preserve"> c</w:t>
            </w:r>
          </w:p>
        </w:tc>
        <w:tc>
          <w:tcPr>
            <w:tcW w:w="1688" w:type="dxa"/>
            <w:vAlign w:val="bottom"/>
          </w:tcPr>
          <w:p w:rsidR="00800AD2" w:rsidRPr="00A3198E" w:rsidRDefault="00800AD2" w:rsidP="00A66760">
            <w:pPr>
              <w:suppressAutoHyphens w:val="0"/>
              <w:spacing w:line="360" w:lineRule="auto"/>
              <w:jc w:val="left"/>
            </w:pPr>
            <w:r w:rsidRPr="00A3198E">
              <w:t>16.4±14.4</w:t>
            </w:r>
            <w:r w:rsidRPr="00A3198E">
              <w:rPr>
                <w:vertAlign w:val="superscript"/>
              </w:rPr>
              <w:t xml:space="preserve"> c</w:t>
            </w:r>
          </w:p>
        </w:tc>
      </w:tr>
      <w:tr w:rsidR="00A3198E" w:rsidRPr="00A3198E" w:rsidTr="00183A62">
        <w:trPr>
          <w:jc w:val="center"/>
        </w:trPr>
        <w:tc>
          <w:tcPr>
            <w:tcW w:w="3731" w:type="dxa"/>
          </w:tcPr>
          <w:p w:rsidR="00800AD2" w:rsidRPr="00A3198E" w:rsidRDefault="00800AD2" w:rsidP="00A66760">
            <w:pPr>
              <w:spacing w:line="360" w:lineRule="auto"/>
            </w:pPr>
            <w:r w:rsidRPr="00A3198E">
              <w:t>Equation 8</w:t>
            </w:r>
            <w:r w:rsidR="001B5CE8" w:rsidRPr="00A3198E">
              <w:t xml:space="preserve"> </w:t>
            </w:r>
            <w:r w:rsidR="00915D53" w:rsidRPr="00A3198E">
              <w:fldChar w:fldCharType="begin"/>
            </w:r>
            <w:r w:rsidR="00475E08" w:rsidRPr="00A3198E">
              <w:instrText xml:space="preserve"> ADDIN REFMGR.CITE &lt;Refman&gt;&lt;Cite&gt;&lt;Author&gt;Ross&lt;/Author&gt;&lt;Year&gt;1969&lt;/Year&gt;&lt;RecNum&gt;10392&lt;/RecNum&gt;&lt;IDText&gt;Hypernatremia&lt;/IDText&gt;&lt;MDL Ref_Type="Journal"&gt;&lt;Ref_Type&gt;Journal&lt;/Ref_Type&gt;&lt;Ref_ID&gt;10392&lt;/Ref_ID&gt;&lt;Title_Primary&gt;Hypernatremia&lt;/Title_Primary&gt;&lt;Authors_Primary&gt;Ross,E.J.&lt;/Authors_Primary&gt;&lt;Authors_Primary&gt;Christie,S.B.&lt;/Authors_Primary&gt;&lt;Date_Primary&gt;1969&lt;/Date_Primary&gt;&lt;Keywords&gt;Hypernatremia&lt;/Keywords&gt;&lt;Keywords&gt;Medicine&lt;/Keywords&gt;&lt;Reprint&gt;Not in File&lt;/Reprint&gt;&lt;Start_Page&gt;441&lt;/Start_Page&gt;&lt;End_Page&gt;473&lt;/End_Page&gt;&lt;Periodical&gt;Medicine&lt;/Periodical&gt;&lt;Volume&gt;48&lt;/Volume&gt;&lt;ZZ_JournalFull&gt;&lt;f name="System"&gt;Medicine&lt;/f&gt;&lt;/ZZ_JournalFull&gt;&lt;ZZ_JournalStdAbbrev&gt;&lt;f name="System"&gt;Medicine (Baltimore)&lt;/f&gt;&lt;/ZZ_JournalStdAbbrev&gt;&lt;ZZ_WorkformID&gt;1&lt;/ZZ_WorkformID&gt;&lt;/MDL&gt;&lt;/Cite&gt;&lt;/Refman&gt;</w:instrText>
            </w:r>
            <w:r w:rsidR="00915D53" w:rsidRPr="00A3198E">
              <w:fldChar w:fldCharType="separate"/>
            </w:r>
            <w:r w:rsidR="002448A6" w:rsidRPr="00A3198E">
              <w:rPr>
                <w:noProof/>
              </w:rPr>
              <w:t>(39)</w:t>
            </w:r>
            <w:r w:rsidR="00915D53" w:rsidRPr="00A3198E">
              <w:fldChar w:fldCharType="end"/>
            </w:r>
          </w:p>
        </w:tc>
        <w:tc>
          <w:tcPr>
            <w:tcW w:w="1843" w:type="dxa"/>
          </w:tcPr>
          <w:p w:rsidR="00800AD2" w:rsidRPr="00A3198E" w:rsidRDefault="00800AD2" w:rsidP="00A66760">
            <w:pPr>
              <w:suppressAutoHyphens w:val="0"/>
              <w:spacing w:line="360" w:lineRule="auto"/>
              <w:jc w:val="left"/>
            </w:pPr>
            <w:r w:rsidRPr="00A3198E">
              <w:t>7.1±12.6</w:t>
            </w:r>
            <w:r w:rsidRPr="00A3198E">
              <w:rPr>
                <w:vertAlign w:val="superscript"/>
              </w:rPr>
              <w:t xml:space="preserve"> c</w:t>
            </w:r>
          </w:p>
        </w:tc>
        <w:tc>
          <w:tcPr>
            <w:tcW w:w="1559" w:type="dxa"/>
          </w:tcPr>
          <w:p w:rsidR="00800AD2" w:rsidRPr="00A3198E" w:rsidRDefault="00800AD2" w:rsidP="00A66760">
            <w:pPr>
              <w:suppressAutoHyphens w:val="0"/>
              <w:spacing w:line="360" w:lineRule="auto"/>
              <w:jc w:val="left"/>
            </w:pPr>
            <w:r w:rsidRPr="00A3198E">
              <w:t>5.7±10.4</w:t>
            </w:r>
            <w:r w:rsidRPr="00A3198E">
              <w:rPr>
                <w:vertAlign w:val="superscript"/>
              </w:rPr>
              <w:t xml:space="preserve"> c</w:t>
            </w:r>
          </w:p>
        </w:tc>
        <w:tc>
          <w:tcPr>
            <w:tcW w:w="1688" w:type="dxa"/>
            <w:vAlign w:val="bottom"/>
          </w:tcPr>
          <w:p w:rsidR="00800AD2" w:rsidRPr="00A3198E" w:rsidRDefault="00800AD2" w:rsidP="00A66760">
            <w:pPr>
              <w:suppressAutoHyphens w:val="0"/>
              <w:spacing w:line="360" w:lineRule="auto"/>
              <w:jc w:val="left"/>
            </w:pPr>
            <w:r w:rsidRPr="00A3198E">
              <w:t>13.4±14.4</w:t>
            </w:r>
            <w:r w:rsidRPr="00A3198E">
              <w:rPr>
                <w:vertAlign w:val="superscript"/>
              </w:rPr>
              <w:t xml:space="preserve"> c</w:t>
            </w:r>
          </w:p>
        </w:tc>
      </w:tr>
      <w:tr w:rsidR="00A3198E" w:rsidRPr="00A3198E" w:rsidTr="00183A62">
        <w:trPr>
          <w:jc w:val="center"/>
        </w:trPr>
        <w:tc>
          <w:tcPr>
            <w:tcW w:w="3731" w:type="dxa"/>
          </w:tcPr>
          <w:p w:rsidR="00800AD2" w:rsidRPr="00A3198E" w:rsidRDefault="00800AD2" w:rsidP="00A66760">
            <w:pPr>
              <w:spacing w:line="360" w:lineRule="auto"/>
            </w:pPr>
            <w:r w:rsidRPr="00A3198E">
              <w:t>Equation 9</w:t>
            </w:r>
            <w:r w:rsidR="00447BCF" w:rsidRPr="00A3198E">
              <w:t>*</w:t>
            </w:r>
            <w:r w:rsidR="001B5CE8" w:rsidRPr="00A3198E">
              <w:t xml:space="preserve"> </w:t>
            </w:r>
            <w:r w:rsidR="00915D53" w:rsidRPr="00A3198E">
              <w:fldChar w:fldCharType="begin"/>
            </w:r>
            <w:r w:rsidR="00475E08" w:rsidRPr="00A3198E">
              <w:instrText xml:space="preserve"> ADDIN REFMGR.CITE &lt;Refman&gt;&lt;Cite&gt;&lt;Author&gt;Stevenson&lt;/Author&gt;&lt;Year&gt;1970&lt;/Year&gt;&lt;RecNum&gt;10393&lt;/RecNum&gt;&lt;IDText&gt;Hyperglycemia with hyperosmolal dehydration in nondiabetic infants&lt;/IDText&gt;&lt;MDL Ref_Type="Journal"&gt;&lt;Ref_Type&gt;Journal&lt;/Ref_Type&gt;&lt;Ref_ID&gt;10393&lt;/Ref_ID&gt;&lt;Title_Primary&gt;Hyperglycemia with hyperosmolal dehydration in nondiabetic infants&lt;/Title_Primary&gt;&lt;Authors_Primary&gt;Stevenson,R.E.&lt;/Authors_Primary&gt;&lt;Authors_Primary&gt;Bowyer,F.P.&lt;/Authors_Primary&gt;&lt;Date_Primary&gt;1970&lt;/Date_Primary&gt;&lt;Keywords&gt;biochemistry&lt;/Keywords&gt;&lt;Keywords&gt;Clinical&lt;/Keywords&gt;&lt;Keywords&gt;Medicine&lt;/Keywords&gt;&lt;Keywords&gt;Communication&lt;/Keywords&gt;&lt;Keywords&gt;characteristics&lt;/Keywords&gt;&lt;Keywords&gt;Coma&lt;/Keywords&gt;&lt;Keywords&gt;Osmometry&lt;/Keywords&gt;&lt;Keywords&gt;laboratory&lt;/Keywords&gt;&lt;Keywords&gt;management&lt;/Keywords&gt;&lt;Keywords&gt;Surgical&lt;/Keywords&gt;&lt;Keywords&gt;Surgical Patients&lt;/Keywords&gt;&lt;Keywords&gt;surgical patient&lt;/Keywords&gt;&lt;Keywords&gt;Patients&lt;/Keywords&gt;&lt;Keywords&gt;patient&lt;/Keywords&gt;&lt;Keywords&gt;osmolality&lt;/Keywords&gt;&lt;Keywords&gt;society&lt;/Keywords&gt;&lt;Keywords&gt;Societies&lt;/Keywords&gt;&lt;Keywords&gt;Chemistry&lt;/Keywords&gt;&lt;Keywords&gt;sample&lt;/Keywords&gt;&lt;Keywords&gt;Electrolytes&lt;/Keywords&gt;&lt;Keywords&gt;electrolyte&lt;/Keywords&gt;&lt;Keywords&gt;metabolism&lt;/Keywords&gt;&lt;Keywords&gt;Hyperglycemia&lt;/Keywords&gt;&lt;Keywords&gt;Dehydration&lt;/Keywords&gt;&lt;Keywords&gt;Infant&lt;/Keywords&gt;&lt;Reprint&gt;Not in File&lt;/Reprint&gt;&lt;Start_Page&gt;818&lt;/Start_Page&gt;&lt;End_Page&gt;823&lt;/End_Page&gt;&lt;Periodical&gt;J Pediat&lt;/Periodical&gt;&lt;Volume&gt;77&lt;/Volume&gt;&lt;ZZ_JournalFull&gt;&lt;f name="System"&gt;J Pediat&lt;/f&gt;&lt;/ZZ_JournalFull&gt;&lt;ZZ_WorkformID&gt;1&lt;/ZZ_WorkformID&gt;&lt;/MDL&gt;&lt;/Cite&gt;&lt;/Refman&gt;</w:instrText>
            </w:r>
            <w:r w:rsidR="00915D53" w:rsidRPr="00A3198E">
              <w:fldChar w:fldCharType="separate"/>
            </w:r>
            <w:r w:rsidR="002448A6" w:rsidRPr="00A3198E">
              <w:rPr>
                <w:noProof/>
              </w:rPr>
              <w:t>(40)</w:t>
            </w:r>
            <w:r w:rsidR="00915D53" w:rsidRPr="00A3198E">
              <w:fldChar w:fldCharType="end"/>
            </w:r>
          </w:p>
        </w:tc>
        <w:tc>
          <w:tcPr>
            <w:tcW w:w="1843" w:type="dxa"/>
          </w:tcPr>
          <w:p w:rsidR="00800AD2" w:rsidRPr="00A3198E" w:rsidRDefault="00800AD2" w:rsidP="00A66760">
            <w:pPr>
              <w:suppressAutoHyphens w:val="0"/>
              <w:spacing w:line="360" w:lineRule="auto"/>
              <w:jc w:val="left"/>
            </w:pPr>
            <w:r w:rsidRPr="00A3198E">
              <w:t>10.2±10.0</w:t>
            </w:r>
            <w:r w:rsidRPr="00A3198E">
              <w:rPr>
                <w:vertAlign w:val="superscript"/>
              </w:rPr>
              <w:t xml:space="preserve"> c</w:t>
            </w:r>
          </w:p>
        </w:tc>
        <w:tc>
          <w:tcPr>
            <w:tcW w:w="1559" w:type="dxa"/>
          </w:tcPr>
          <w:p w:rsidR="00800AD2" w:rsidRPr="00A3198E" w:rsidRDefault="00800AD2" w:rsidP="00A66760">
            <w:pPr>
              <w:suppressAutoHyphens w:val="0"/>
              <w:spacing w:line="360" w:lineRule="auto"/>
              <w:jc w:val="left"/>
            </w:pPr>
            <w:r w:rsidRPr="00A3198E">
              <w:t>9.6±9.8</w:t>
            </w:r>
            <w:r w:rsidRPr="00A3198E">
              <w:rPr>
                <w:vertAlign w:val="superscript"/>
              </w:rPr>
              <w:t xml:space="preserve"> c</w:t>
            </w:r>
          </w:p>
        </w:tc>
        <w:tc>
          <w:tcPr>
            <w:tcW w:w="1688" w:type="dxa"/>
            <w:vAlign w:val="bottom"/>
          </w:tcPr>
          <w:p w:rsidR="00800AD2" w:rsidRPr="00A3198E" w:rsidRDefault="00800AD2" w:rsidP="00A66760">
            <w:pPr>
              <w:suppressAutoHyphens w:val="0"/>
              <w:spacing w:line="360" w:lineRule="auto"/>
              <w:jc w:val="left"/>
            </w:pPr>
            <w:r w:rsidRPr="00A3198E">
              <w:t>12.6±10.0</w:t>
            </w:r>
            <w:r w:rsidRPr="00A3198E">
              <w:rPr>
                <w:vertAlign w:val="superscript"/>
              </w:rPr>
              <w:t xml:space="preserve"> c</w:t>
            </w:r>
          </w:p>
        </w:tc>
      </w:tr>
      <w:tr w:rsidR="00A3198E" w:rsidRPr="00A3198E" w:rsidTr="00183A62">
        <w:trPr>
          <w:jc w:val="center"/>
        </w:trPr>
        <w:tc>
          <w:tcPr>
            <w:tcW w:w="3731" w:type="dxa"/>
          </w:tcPr>
          <w:p w:rsidR="00800AD2" w:rsidRPr="00A3198E" w:rsidRDefault="00800AD2" w:rsidP="00A66760">
            <w:pPr>
              <w:spacing w:line="360" w:lineRule="auto"/>
            </w:pPr>
            <w:r w:rsidRPr="00A3198E">
              <w:t>Equation 10</w:t>
            </w:r>
            <w:r w:rsidR="00836039" w:rsidRPr="00A3198E">
              <w:t xml:space="preserve"> </w:t>
            </w:r>
            <w:r w:rsidR="00915D53" w:rsidRPr="00A3198E">
              <w:fldChar w:fldCharType="begin"/>
            </w:r>
            <w:r w:rsidR="00475E08" w:rsidRPr="00A3198E">
              <w:instrText xml:space="preserve"> ADDIN REFMGR.CITE &lt;Refman&gt;&lt;Cite&gt;&lt;Author&gt;Hoffman&lt;/Author&gt;&lt;Year&gt;1970&lt;/Year&gt;&lt;RecNum&gt;10394&lt;/RecNum&gt;&lt;IDText&gt;The biochemistry of clinical medicine&lt;/IDText&gt;&lt;MDL Ref_Type="Book, Whole"&gt;&lt;Ref_Type&gt;Book, Whole&lt;/Ref_Type&gt;&lt;Ref_ID&gt;10394&lt;/Ref_ID&gt;&lt;Title_Primary&gt;The biochemistry of clinical medicine&lt;/Title_Primary&gt;&lt;Authors_Primary&gt;Hoffman,W.S.&lt;/Authors_Primary&gt;&lt;Date_Primary&gt;1970&lt;/Date_Primary&gt;&lt;Keywords&gt;biochemistry&lt;/Keywords&gt;&lt;Keywords&gt;Clinical&lt;/Keywords&gt;&lt;Keywords&gt;Medicine&lt;/Keywords&gt;&lt;Keywords&gt;Communication&lt;/Keywords&gt;&lt;Keywords&gt;characteristics&lt;/Keywords&gt;&lt;Keywords&gt;Coma&lt;/Keywords&gt;&lt;Keywords&gt;Osmometry&lt;/Keywords&gt;&lt;Keywords&gt;laboratory&lt;/Keywords&gt;&lt;Keywords&gt;management&lt;/Keywords&gt;&lt;Keywords&gt;Surgical&lt;/Keywords&gt;&lt;Keywords&gt;Surgical Patients&lt;/Keywords&gt;&lt;Keywords&gt;surgical patient&lt;/Keywords&gt;&lt;Keywords&gt;Patients&lt;/Keywords&gt;&lt;Keywords&gt;patient&lt;/Keywords&gt;&lt;Keywords&gt;osmolality&lt;/Keywords&gt;&lt;Keywords&gt;society&lt;/Keywords&gt;&lt;Keywords&gt;Societies&lt;/Keywords&gt;&lt;Keywords&gt;Chemistry&lt;/Keywords&gt;&lt;Keywords&gt;sample&lt;/Keywords&gt;&lt;Keywords&gt;Electrolytes&lt;/Keywords&gt;&lt;Keywords&gt;electrolyte&lt;/Keywords&gt;&lt;Keywords&gt;metabolism&lt;/Keywords&gt;&lt;Reprint&gt;Not in File&lt;/Reprint&gt;&lt;Start_Page&gt;228&lt;/Start_Page&gt;&lt;Volume&gt;4th edn&lt;/Volume&gt;&lt;Authors_Secondary&gt;Year Book Publishers&lt;/Authors_Secondary&gt;&lt;Pub_Place&gt;Chicago, IL&lt;/Pub_Place&gt;&lt;ZZ_WorkformID&gt;2&lt;/ZZ_WorkformID&gt;&lt;/MDL&gt;&lt;/Cite&gt;&lt;/Refman&gt;</w:instrText>
            </w:r>
            <w:r w:rsidR="00915D53" w:rsidRPr="00A3198E">
              <w:fldChar w:fldCharType="separate"/>
            </w:r>
            <w:r w:rsidR="002448A6" w:rsidRPr="00A3198E">
              <w:rPr>
                <w:noProof/>
              </w:rPr>
              <w:t>(41)</w:t>
            </w:r>
            <w:r w:rsidR="00915D53" w:rsidRPr="00A3198E">
              <w:fldChar w:fldCharType="end"/>
            </w:r>
          </w:p>
        </w:tc>
        <w:tc>
          <w:tcPr>
            <w:tcW w:w="1843" w:type="dxa"/>
          </w:tcPr>
          <w:p w:rsidR="00800AD2" w:rsidRPr="00A3198E" w:rsidRDefault="00800AD2" w:rsidP="00A66760">
            <w:pPr>
              <w:suppressAutoHyphens w:val="0"/>
              <w:spacing w:line="360" w:lineRule="auto"/>
              <w:jc w:val="left"/>
            </w:pPr>
            <w:r w:rsidRPr="00A3198E">
              <w:t>3.3±12.8</w:t>
            </w:r>
            <w:r w:rsidRPr="00A3198E">
              <w:rPr>
                <w:vertAlign w:val="superscript"/>
              </w:rPr>
              <w:t xml:space="preserve"> c</w:t>
            </w:r>
          </w:p>
        </w:tc>
        <w:tc>
          <w:tcPr>
            <w:tcW w:w="1559" w:type="dxa"/>
          </w:tcPr>
          <w:p w:rsidR="00800AD2" w:rsidRPr="00A3198E" w:rsidRDefault="00800AD2" w:rsidP="00A66760">
            <w:pPr>
              <w:suppressAutoHyphens w:val="0"/>
              <w:spacing w:line="360" w:lineRule="auto"/>
              <w:jc w:val="left"/>
            </w:pPr>
            <w:r w:rsidRPr="00A3198E">
              <w:t>2.0±10.4</w:t>
            </w:r>
            <w:r w:rsidRPr="00A3198E">
              <w:rPr>
                <w:vertAlign w:val="superscript"/>
              </w:rPr>
              <w:t xml:space="preserve"> c</w:t>
            </w:r>
          </w:p>
        </w:tc>
        <w:tc>
          <w:tcPr>
            <w:tcW w:w="1688" w:type="dxa"/>
            <w:vAlign w:val="bottom"/>
          </w:tcPr>
          <w:p w:rsidR="00800AD2" w:rsidRPr="00A3198E" w:rsidRDefault="00800AD2" w:rsidP="00A66760">
            <w:pPr>
              <w:suppressAutoHyphens w:val="0"/>
              <w:spacing w:line="360" w:lineRule="auto"/>
              <w:jc w:val="left"/>
            </w:pPr>
            <w:r w:rsidRPr="00A3198E">
              <w:t>9.8±14.4</w:t>
            </w:r>
            <w:r w:rsidRPr="00A3198E">
              <w:rPr>
                <w:vertAlign w:val="superscript"/>
              </w:rPr>
              <w:t xml:space="preserve"> c</w:t>
            </w:r>
          </w:p>
        </w:tc>
      </w:tr>
      <w:tr w:rsidR="00A3198E" w:rsidRPr="00A3198E" w:rsidTr="00183A62">
        <w:trPr>
          <w:jc w:val="center"/>
        </w:trPr>
        <w:tc>
          <w:tcPr>
            <w:tcW w:w="3731" w:type="dxa"/>
          </w:tcPr>
          <w:p w:rsidR="00800AD2" w:rsidRPr="00A3198E" w:rsidRDefault="00800AD2" w:rsidP="00A66760">
            <w:pPr>
              <w:spacing w:line="360" w:lineRule="auto"/>
            </w:pPr>
            <w:r w:rsidRPr="00A3198E">
              <w:t>Equation 11</w:t>
            </w:r>
            <w:r w:rsidR="00447BCF" w:rsidRPr="00A3198E">
              <w:t>*</w:t>
            </w:r>
            <w:r w:rsidR="00836039" w:rsidRPr="00A3198E">
              <w:t xml:space="preserve"> </w:t>
            </w:r>
            <w:r w:rsidR="00915D53" w:rsidRPr="00A3198E">
              <w:fldChar w:fldCharType="begin"/>
            </w:r>
            <w:r w:rsidR="00475E08" w:rsidRPr="00A3198E">
              <w:instrText xml:space="preserve"> ADDIN REFMGR.CITE &lt;Refman&gt;&lt;Cite&gt;&lt;Author&gt;Sadler&lt;/Author&gt;&lt;Year&gt;1970&lt;/Year&gt;&lt;RecNum&gt;10395&lt;/RecNum&gt;&lt;IDText&gt;Personal communication to Fazekas et al&lt;/IDText&gt;&lt;MDL Ref_Type="Personal Communication"&gt;&lt;Ref_Type&gt;Personal Communication&lt;/Ref_Type&gt;&lt;Ref_ID&gt;10395&lt;/Ref_ID&gt;&lt;Title_Primary&gt;Personal communication to Fazekas et al&lt;/Title_Primary&gt;&lt;Authors_Primary&gt;Sadler,J.H.&lt;/Authors_Primary&gt;&lt;Date_Primary&gt;1970&lt;/Date_Primary&gt;&lt;Keywords&gt;Communication&lt;/Keywords&gt;&lt;Keywords&gt;Clinical&lt;/Keywords&gt;&lt;Keywords&gt;characteristics&lt;/Keywords&gt;&lt;Keywords&gt;Coma&lt;/Keywords&gt;&lt;Keywords&gt;Osmometry&lt;/Keywords&gt;&lt;Keywords&gt;laboratory&lt;/Keywords&gt;&lt;Keywords&gt;management&lt;/Keywords&gt;&lt;Keywords&gt;Surgical&lt;/Keywords&gt;&lt;Keywords&gt;Surgical Patients&lt;/Keywords&gt;&lt;Keywords&gt;surgical patient&lt;/Keywords&gt;&lt;Keywords&gt;Patients&lt;/Keywords&gt;&lt;Keywords&gt;patient&lt;/Keywords&gt;&lt;Keywords&gt;osmolality&lt;/Keywords&gt;&lt;Keywords&gt;society&lt;/Keywords&gt;&lt;Keywords&gt;Societies&lt;/Keywords&gt;&lt;Keywords&gt;Chemistry&lt;/Keywords&gt;&lt;Keywords&gt;sample&lt;/Keywords&gt;&lt;Keywords&gt;Electrolytes&lt;/Keywords&gt;&lt;Keywords&gt;electrolyte&lt;/Keywords&gt;&lt;Keywords&gt;metabolism&lt;/Keywords&gt;&lt;Reprint&gt;Not in File&lt;/Reprint&gt;&lt;ZZ_WorkformID&gt;23&lt;/ZZ_WorkformID&gt;&lt;/MDL&gt;&lt;/Cite&gt;&lt;/Refman&gt;</w:instrText>
            </w:r>
            <w:r w:rsidR="00915D53" w:rsidRPr="00A3198E">
              <w:fldChar w:fldCharType="separate"/>
            </w:r>
            <w:r w:rsidR="002448A6" w:rsidRPr="00A3198E">
              <w:rPr>
                <w:noProof/>
              </w:rPr>
              <w:t>(42)</w:t>
            </w:r>
            <w:r w:rsidR="00915D53" w:rsidRPr="00A3198E">
              <w:fldChar w:fldCharType="end"/>
            </w:r>
          </w:p>
        </w:tc>
        <w:tc>
          <w:tcPr>
            <w:tcW w:w="1843" w:type="dxa"/>
          </w:tcPr>
          <w:p w:rsidR="00800AD2" w:rsidRPr="00A3198E" w:rsidRDefault="00800AD2" w:rsidP="00A66760">
            <w:pPr>
              <w:suppressAutoHyphens w:val="0"/>
              <w:spacing w:line="360" w:lineRule="auto"/>
              <w:jc w:val="left"/>
            </w:pPr>
            <w:r w:rsidRPr="00A3198E">
              <w:t>6.9±8.8</w:t>
            </w:r>
            <w:r w:rsidRPr="00A3198E">
              <w:rPr>
                <w:vertAlign w:val="superscript"/>
              </w:rPr>
              <w:t xml:space="preserve"> c</w:t>
            </w:r>
          </w:p>
        </w:tc>
        <w:tc>
          <w:tcPr>
            <w:tcW w:w="1559" w:type="dxa"/>
          </w:tcPr>
          <w:p w:rsidR="00800AD2" w:rsidRPr="00A3198E" w:rsidRDefault="00800AD2" w:rsidP="00A66760">
            <w:pPr>
              <w:suppressAutoHyphens w:val="0"/>
              <w:spacing w:line="360" w:lineRule="auto"/>
              <w:jc w:val="left"/>
            </w:pPr>
            <w:r w:rsidRPr="00A3198E">
              <w:t>6.5±8.8</w:t>
            </w:r>
            <w:r w:rsidRPr="00A3198E">
              <w:rPr>
                <w:vertAlign w:val="superscript"/>
              </w:rPr>
              <w:t xml:space="preserve"> c</w:t>
            </w:r>
          </w:p>
        </w:tc>
        <w:tc>
          <w:tcPr>
            <w:tcW w:w="1688" w:type="dxa"/>
            <w:vAlign w:val="bottom"/>
          </w:tcPr>
          <w:p w:rsidR="00800AD2" w:rsidRPr="00A3198E" w:rsidRDefault="00800AD2" w:rsidP="00A66760">
            <w:pPr>
              <w:suppressAutoHyphens w:val="0"/>
              <w:spacing w:line="360" w:lineRule="auto"/>
              <w:jc w:val="left"/>
            </w:pPr>
            <w:r w:rsidRPr="00A3198E">
              <w:t>8.7±8.4</w:t>
            </w:r>
            <w:r w:rsidRPr="00A3198E">
              <w:rPr>
                <w:vertAlign w:val="superscript"/>
              </w:rPr>
              <w:t xml:space="preserve"> c</w:t>
            </w:r>
          </w:p>
        </w:tc>
      </w:tr>
      <w:tr w:rsidR="00A3198E" w:rsidRPr="00A3198E" w:rsidTr="00183A62">
        <w:trPr>
          <w:jc w:val="center"/>
        </w:trPr>
        <w:tc>
          <w:tcPr>
            <w:tcW w:w="3731" w:type="dxa"/>
          </w:tcPr>
          <w:p w:rsidR="00800AD2" w:rsidRPr="00A3198E" w:rsidRDefault="00800AD2" w:rsidP="00A66760">
            <w:pPr>
              <w:spacing w:line="360" w:lineRule="auto"/>
            </w:pPr>
            <w:r w:rsidRPr="00A3198E">
              <w:t>Equation 12</w:t>
            </w:r>
            <w:r w:rsidR="00447BCF" w:rsidRPr="00A3198E">
              <w:t>*</w:t>
            </w:r>
            <w:r w:rsidR="00836039" w:rsidRPr="00A3198E">
              <w:t xml:space="preserve"> </w:t>
            </w:r>
            <w:r w:rsidR="00915D53" w:rsidRPr="00A3198E">
              <w:fldChar w:fldCharType="begin"/>
            </w:r>
            <w:r w:rsidR="00475E08" w:rsidRPr="00A3198E">
              <w:instrText xml:space="preserve"> ADDIN REFMGR.CITE &lt;Refman&gt;&lt;Cite&gt;&lt;Author&gt;Gerich&lt;/Author&gt;&lt;Year&gt;1971&lt;/Year&gt;&lt;RecNum&gt;10396&lt;/RecNum&gt;&lt;IDText&gt;Clinical and metabolic characteristics of hyperosmolar nonketotic coma&lt;/IDText&gt;&lt;MDL Ref_Type="Journal"&gt;&lt;Ref_Type&gt;Journal&lt;/Ref_Type&gt;&lt;Ref_ID&gt;10396&lt;/Ref_ID&gt;&lt;Title_Primary&gt;Clinical and metabolic characteristics of hyperosmolar nonketotic coma&lt;/Title_Primary&gt;&lt;Authors_Primary&gt;Gerich,J.E.&lt;/Authors_Primary&gt;&lt;Authors_Primary&gt;Martin,M.M.&lt;/Authors_Primary&gt;&lt;Authors_Primary&gt;Recant,L.&lt;/Authors_Primary&gt;&lt;Date_Primary&gt;1971&lt;/Date_Primary&gt;&lt;Keywords&gt;Clinical&lt;/Keywords&gt;&lt;Keywords&gt;characteristics&lt;/Keywords&gt;&lt;Keywords&gt;Coma&lt;/Keywords&gt;&lt;Keywords&gt;Osmometry&lt;/Keywords&gt;&lt;Keywords&gt;laboratory&lt;/Keywords&gt;&lt;Keywords&gt;management&lt;/Keywords&gt;&lt;Keywords&gt;Surgical&lt;/Keywords&gt;&lt;Keywords&gt;Surgical Patients&lt;/Keywords&gt;&lt;Keywords&gt;surgical patient&lt;/Keywords&gt;&lt;Keywords&gt;Patients&lt;/Keywords&gt;&lt;Keywords&gt;patient&lt;/Keywords&gt;&lt;Keywords&gt;osmolality&lt;/Keywords&gt;&lt;Keywords&gt;society&lt;/Keywords&gt;&lt;Keywords&gt;Societies&lt;/Keywords&gt;&lt;Keywords&gt;Chemistry&lt;/Keywords&gt;&lt;Keywords&gt;sample&lt;/Keywords&gt;&lt;Keywords&gt;Electrolytes&lt;/Keywords&gt;&lt;Keywords&gt;electrolyte&lt;/Keywords&gt;&lt;Keywords&gt;metabolism&lt;/Keywords&gt;&lt;Reprint&gt;Not in File&lt;/Reprint&gt;&lt;Start_Page&gt;228&lt;/Start_Page&gt;&lt;End_Page&gt;238&lt;/End_Page&gt;&lt;Periodical&gt;Diabetes&lt;/Periodical&gt;&lt;Volume&gt;20&lt;/Volume&gt;&lt;ZZ_JournalFull&gt;&lt;f name="System"&gt;Diabetes&lt;/f&gt;&lt;/ZZ_JournalFull&gt;&lt;ZZ_WorkformID&gt;1&lt;/ZZ_WorkformID&gt;&lt;/MDL&gt;&lt;/Cite&gt;&lt;/Refman&gt;</w:instrText>
            </w:r>
            <w:r w:rsidR="00915D53" w:rsidRPr="00A3198E">
              <w:fldChar w:fldCharType="separate"/>
            </w:r>
            <w:r w:rsidR="005D6AE9" w:rsidRPr="00A3198E">
              <w:rPr>
                <w:noProof/>
              </w:rPr>
              <w:t>(25)</w:t>
            </w:r>
            <w:r w:rsidR="00915D53" w:rsidRPr="00A3198E">
              <w:fldChar w:fldCharType="end"/>
            </w:r>
          </w:p>
        </w:tc>
        <w:tc>
          <w:tcPr>
            <w:tcW w:w="1843" w:type="dxa"/>
          </w:tcPr>
          <w:p w:rsidR="00800AD2" w:rsidRPr="00A3198E" w:rsidRDefault="00800AD2" w:rsidP="00A66760">
            <w:pPr>
              <w:suppressAutoHyphens w:val="0"/>
              <w:spacing w:line="360" w:lineRule="auto"/>
              <w:jc w:val="left"/>
            </w:pPr>
            <w:r w:rsidRPr="00A3198E">
              <w:t>-2.6±8.2</w:t>
            </w:r>
            <w:r w:rsidRPr="00A3198E">
              <w:rPr>
                <w:vertAlign w:val="superscript"/>
              </w:rPr>
              <w:t xml:space="preserve"> c</w:t>
            </w:r>
          </w:p>
        </w:tc>
        <w:tc>
          <w:tcPr>
            <w:tcW w:w="1559" w:type="dxa"/>
          </w:tcPr>
          <w:p w:rsidR="00800AD2" w:rsidRPr="00A3198E" w:rsidRDefault="00800AD2" w:rsidP="00A66760">
            <w:pPr>
              <w:suppressAutoHyphens w:val="0"/>
              <w:spacing w:line="360" w:lineRule="auto"/>
              <w:jc w:val="left"/>
            </w:pPr>
            <w:r w:rsidRPr="00A3198E">
              <w:t>-2.3±8.2</w:t>
            </w:r>
            <w:r w:rsidRPr="00A3198E">
              <w:rPr>
                <w:vertAlign w:val="superscript"/>
              </w:rPr>
              <w:t xml:space="preserve"> c</w:t>
            </w:r>
          </w:p>
        </w:tc>
        <w:tc>
          <w:tcPr>
            <w:tcW w:w="1688" w:type="dxa"/>
            <w:vAlign w:val="bottom"/>
          </w:tcPr>
          <w:p w:rsidR="00800AD2" w:rsidRPr="00A3198E" w:rsidRDefault="00800AD2" w:rsidP="00A66760">
            <w:pPr>
              <w:suppressAutoHyphens w:val="0"/>
              <w:spacing w:line="360" w:lineRule="auto"/>
              <w:jc w:val="left"/>
            </w:pPr>
            <w:r w:rsidRPr="00A3198E">
              <w:t>-4.3±7.4</w:t>
            </w:r>
            <w:r w:rsidRPr="00A3198E">
              <w:rPr>
                <w:vertAlign w:val="superscript"/>
              </w:rPr>
              <w:t xml:space="preserve"> c</w:t>
            </w:r>
          </w:p>
        </w:tc>
      </w:tr>
      <w:tr w:rsidR="00A3198E" w:rsidRPr="00A3198E" w:rsidTr="00183A62">
        <w:trPr>
          <w:jc w:val="center"/>
        </w:trPr>
        <w:tc>
          <w:tcPr>
            <w:tcW w:w="3731" w:type="dxa"/>
          </w:tcPr>
          <w:p w:rsidR="00800AD2" w:rsidRPr="00A3198E" w:rsidRDefault="00800AD2" w:rsidP="00A66760">
            <w:pPr>
              <w:spacing w:line="360" w:lineRule="auto"/>
            </w:pPr>
            <w:r w:rsidRPr="00A3198E">
              <w:t>Equation 13</w:t>
            </w:r>
            <w:r w:rsidR="00447BCF" w:rsidRPr="00A3198E">
              <w:t>*</w:t>
            </w:r>
            <w:r w:rsidR="00836039" w:rsidRPr="00A3198E">
              <w:t xml:space="preserve"> </w:t>
            </w:r>
            <w:r w:rsidR="00915D53" w:rsidRPr="00A3198E">
              <w:fldChar w:fldCharType="begin"/>
            </w:r>
            <w:r w:rsidR="00475E08" w:rsidRPr="00A3198E">
              <w:instrText xml:space="preserve"> ADDIN REFMGR.CITE &lt;Refman&gt;&lt;Cite&gt;&lt;Author&gt;Boyd&lt;/Author&gt;&lt;Year&gt;1971&lt;/Year&gt;&lt;RecNum&gt;10397&lt;/RecNum&gt;&lt;IDText&gt;Osmometry: a new bedside laboratory aid for the management of surgical patients&lt;/IDText&gt;&lt;MDL Ref_Type="Journal"&gt;&lt;Ref_Type&gt;Journal&lt;/Ref_Type&gt;&lt;Ref_ID&gt;10397&lt;/Ref_ID&gt;&lt;Title_Primary&gt;Osmometry: a new bedside laboratory aid for the management of surgical patients&lt;/Title_Primary&gt;&lt;Authors_Primary&gt;Boyd,D.R.&lt;/Authors_Primary&gt;&lt;Authors_Primary&gt;Baker,R.J.&lt;/Authors_Primary&gt;&lt;Date_Primary&gt;1971&lt;/Date_Primary&gt;&lt;Keywords&gt;osmolality&lt;/Keywords&gt;&lt;Keywords&gt;society&lt;/Keywords&gt;&lt;Keywords&gt;Societies&lt;/Keywords&gt;&lt;Keywords&gt;Clinical&lt;/Keywords&gt;&lt;Keywords&gt;Chemistry&lt;/Keywords&gt;&lt;Keywords&gt;sample&lt;/Keywords&gt;&lt;Keywords&gt;Electrolytes&lt;/Keywords&gt;&lt;Keywords&gt;electrolyte&lt;/Keywords&gt;&lt;Keywords&gt;metabolism&lt;/Keywords&gt;&lt;Keywords&gt;Osmometry&lt;/Keywords&gt;&lt;Keywords&gt;laboratory&lt;/Keywords&gt;&lt;Keywords&gt;management&lt;/Keywords&gt;&lt;Keywords&gt;Surgical&lt;/Keywords&gt;&lt;Keywords&gt;Surgical Patients&lt;/Keywords&gt;&lt;Keywords&gt;surgical patient&lt;/Keywords&gt;&lt;Keywords&gt;Patients&lt;/Keywords&gt;&lt;Keywords&gt;patient&lt;/Keywords&gt;&lt;Reprint&gt;Not in File&lt;/Reprint&gt;&lt;Start_Page&gt;241&lt;/Start_Page&gt;&lt;End_Page&gt;250&lt;/End_Page&gt;&lt;Periodical&gt;Surg Clin North Am&lt;/Periodical&gt;&lt;Volume&gt;51&lt;/Volume&gt;&lt;ZZ_JournalFull&gt;&lt;f name="System"&gt;Surg Clin North Am&lt;/f&gt;&lt;/ZZ_JournalFull&gt;&lt;ZZ_WorkformID&gt;1&lt;/ZZ_WorkformID&gt;&lt;/MDL&gt;&lt;/Cite&gt;&lt;/Refman&gt;</w:instrText>
            </w:r>
            <w:r w:rsidR="00915D53" w:rsidRPr="00A3198E">
              <w:fldChar w:fldCharType="separate"/>
            </w:r>
            <w:r w:rsidR="002448A6" w:rsidRPr="00A3198E">
              <w:rPr>
                <w:noProof/>
              </w:rPr>
              <w:t>(43)</w:t>
            </w:r>
            <w:r w:rsidR="00915D53" w:rsidRPr="00A3198E">
              <w:fldChar w:fldCharType="end"/>
            </w:r>
          </w:p>
        </w:tc>
        <w:tc>
          <w:tcPr>
            <w:tcW w:w="1843" w:type="dxa"/>
          </w:tcPr>
          <w:p w:rsidR="00800AD2" w:rsidRPr="00A3198E" w:rsidRDefault="00800AD2" w:rsidP="00A66760">
            <w:pPr>
              <w:suppressAutoHyphens w:val="0"/>
              <w:spacing w:line="360" w:lineRule="auto"/>
              <w:jc w:val="left"/>
            </w:pPr>
            <w:r w:rsidRPr="00A3198E">
              <w:t>20.9±8.6</w:t>
            </w:r>
            <w:r w:rsidRPr="00A3198E">
              <w:rPr>
                <w:vertAlign w:val="superscript"/>
              </w:rPr>
              <w:t xml:space="preserve"> c</w:t>
            </w:r>
          </w:p>
        </w:tc>
        <w:tc>
          <w:tcPr>
            <w:tcW w:w="1559" w:type="dxa"/>
          </w:tcPr>
          <w:p w:rsidR="00800AD2" w:rsidRPr="00A3198E" w:rsidRDefault="00800AD2" w:rsidP="00A66760">
            <w:pPr>
              <w:suppressAutoHyphens w:val="0"/>
              <w:spacing w:line="360" w:lineRule="auto"/>
              <w:jc w:val="left"/>
            </w:pPr>
            <w:r w:rsidRPr="00A3198E">
              <w:t>20.5±8.6</w:t>
            </w:r>
            <w:r w:rsidRPr="00A3198E">
              <w:rPr>
                <w:vertAlign w:val="superscript"/>
              </w:rPr>
              <w:t xml:space="preserve"> c</w:t>
            </w:r>
          </w:p>
        </w:tc>
        <w:tc>
          <w:tcPr>
            <w:tcW w:w="1688" w:type="dxa"/>
            <w:vAlign w:val="bottom"/>
          </w:tcPr>
          <w:p w:rsidR="00800AD2" w:rsidRPr="00A3198E" w:rsidRDefault="00800AD2" w:rsidP="00A66760">
            <w:pPr>
              <w:suppressAutoHyphens w:val="0"/>
              <w:spacing w:line="360" w:lineRule="auto"/>
              <w:jc w:val="left"/>
            </w:pPr>
            <w:r w:rsidRPr="00A3198E">
              <w:t>22.5±8.2</w:t>
            </w:r>
            <w:r w:rsidRPr="00A3198E">
              <w:rPr>
                <w:vertAlign w:val="superscript"/>
              </w:rPr>
              <w:t xml:space="preserve"> c</w:t>
            </w:r>
          </w:p>
        </w:tc>
      </w:tr>
      <w:tr w:rsidR="00A3198E" w:rsidRPr="00A3198E" w:rsidTr="00183A62">
        <w:trPr>
          <w:jc w:val="center"/>
        </w:trPr>
        <w:tc>
          <w:tcPr>
            <w:tcW w:w="3731" w:type="dxa"/>
          </w:tcPr>
          <w:p w:rsidR="00800AD2" w:rsidRPr="00A3198E" w:rsidRDefault="00800AD2" w:rsidP="00A66760">
            <w:pPr>
              <w:spacing w:line="360" w:lineRule="auto"/>
            </w:pPr>
            <w:r w:rsidRPr="00A3198E">
              <w:t>Equation 14</w:t>
            </w:r>
            <w:r w:rsidR="00447BCF" w:rsidRPr="00A3198E">
              <w:t>*</w:t>
            </w:r>
            <w:r w:rsidR="00836039" w:rsidRPr="00A3198E">
              <w:t xml:space="preserve"> </w:t>
            </w:r>
            <w:r w:rsidR="00915D53" w:rsidRPr="00A3198E">
              <w:fldChar w:fldCharType="begin"/>
            </w:r>
            <w:r w:rsidR="00475E08" w:rsidRPr="00A3198E">
              <w:instrText xml:space="preserve"> ADDIN REFMGR.CITE &lt;Refman&gt;&lt;Cite&gt;&lt;Author&gt;Weisberg&lt;/Author&gt;&lt;Year&gt;1971&lt;/Year&gt;&lt;RecNum&gt;10398&lt;/RecNum&gt;&lt;IDText&gt;Osmolality&lt;/IDText&gt;&lt;MDL Ref_Type="Book, Whole"&gt;&lt;Ref_Type&gt;Book, Whole&lt;/Ref_Type&gt;&lt;Ref_ID&gt;10398&lt;/Ref_ID&gt;&lt;Title_Primary&gt;Osmolality&lt;/Title_Primary&gt;&lt;Authors_Primary&gt;Weisberg,H.F.&lt;/Authors_Primary&gt;&lt;Date_Primary&gt;1971&lt;/Date_Primary&gt;&lt;Keywords&gt;osmolality&lt;/Keywords&gt;&lt;Keywords&gt;society&lt;/Keywords&gt;&lt;Keywords&gt;Societies&lt;/Keywords&gt;&lt;Keywords&gt;Clinical&lt;/Keywords&gt;&lt;Keywords&gt;Chemistry&lt;/Keywords&gt;&lt;Keywords&gt;sample&lt;/Keywords&gt;&lt;Keywords&gt;Electrolytes&lt;/Keywords&gt;&lt;Keywords&gt;electrolyte&lt;/Keywords&gt;&lt;Keywords&gt;metabolism&lt;/Keywords&gt;&lt;Reprint&gt;Not in File&lt;/Reprint&gt;&lt;Start_Page&gt;1&lt;/Start_Page&gt;&lt;End_Page&gt;49&lt;/End_Page&gt;&lt;Volume&gt;Clinical Chemistry Check Sample CC-71&lt;/Volume&gt;&lt;Pub_Place&gt;Chicago, IL&lt;/Pub_Place&gt;&lt;Publisher&gt;American Society of Clinical Pathologists&lt;/Publisher&gt;&lt;ZZ_WorkformID&gt;2&lt;/ZZ_WorkformID&gt;&lt;/MDL&gt;&lt;/Cite&gt;&lt;/Refman&gt;</w:instrText>
            </w:r>
            <w:r w:rsidR="00915D53" w:rsidRPr="00A3198E">
              <w:fldChar w:fldCharType="separate"/>
            </w:r>
            <w:r w:rsidR="002448A6" w:rsidRPr="00A3198E">
              <w:rPr>
                <w:noProof/>
              </w:rPr>
              <w:t>(44)</w:t>
            </w:r>
            <w:r w:rsidR="00915D53" w:rsidRPr="00A3198E">
              <w:fldChar w:fldCharType="end"/>
            </w:r>
          </w:p>
        </w:tc>
        <w:tc>
          <w:tcPr>
            <w:tcW w:w="1843" w:type="dxa"/>
          </w:tcPr>
          <w:p w:rsidR="00800AD2" w:rsidRPr="00A3198E" w:rsidRDefault="00800AD2" w:rsidP="00A66760">
            <w:pPr>
              <w:suppressAutoHyphens w:val="0"/>
              <w:spacing w:line="360" w:lineRule="auto"/>
              <w:jc w:val="left"/>
            </w:pPr>
            <w:r w:rsidRPr="00A3198E">
              <w:t>7.6±9.0</w:t>
            </w:r>
            <w:r w:rsidRPr="00A3198E">
              <w:rPr>
                <w:vertAlign w:val="superscript"/>
              </w:rPr>
              <w:t xml:space="preserve"> c</w:t>
            </w:r>
          </w:p>
        </w:tc>
        <w:tc>
          <w:tcPr>
            <w:tcW w:w="1559" w:type="dxa"/>
          </w:tcPr>
          <w:p w:rsidR="00800AD2" w:rsidRPr="00A3198E" w:rsidRDefault="00800AD2" w:rsidP="00A66760">
            <w:pPr>
              <w:suppressAutoHyphens w:val="0"/>
              <w:spacing w:line="360" w:lineRule="auto"/>
              <w:jc w:val="left"/>
            </w:pPr>
            <w:r w:rsidRPr="00A3198E">
              <w:t>7.1±8.8</w:t>
            </w:r>
            <w:r w:rsidRPr="00A3198E">
              <w:rPr>
                <w:vertAlign w:val="superscript"/>
              </w:rPr>
              <w:t xml:space="preserve"> c</w:t>
            </w:r>
          </w:p>
        </w:tc>
        <w:tc>
          <w:tcPr>
            <w:tcW w:w="1688" w:type="dxa"/>
            <w:vAlign w:val="bottom"/>
          </w:tcPr>
          <w:p w:rsidR="00800AD2" w:rsidRPr="00A3198E" w:rsidRDefault="00800AD2" w:rsidP="00A66760">
            <w:pPr>
              <w:suppressAutoHyphens w:val="0"/>
              <w:spacing w:line="360" w:lineRule="auto"/>
              <w:jc w:val="left"/>
            </w:pPr>
            <w:r w:rsidRPr="00A3198E">
              <w:t>9.8±8.4</w:t>
            </w:r>
            <w:r w:rsidRPr="00A3198E">
              <w:rPr>
                <w:vertAlign w:val="superscript"/>
              </w:rPr>
              <w:t xml:space="preserve"> c</w:t>
            </w:r>
          </w:p>
        </w:tc>
      </w:tr>
      <w:tr w:rsidR="00A3198E" w:rsidRPr="00A3198E" w:rsidTr="00183A62">
        <w:trPr>
          <w:jc w:val="center"/>
        </w:trPr>
        <w:tc>
          <w:tcPr>
            <w:tcW w:w="3731" w:type="dxa"/>
          </w:tcPr>
          <w:p w:rsidR="00800AD2" w:rsidRPr="00A3198E" w:rsidRDefault="00800AD2" w:rsidP="00A66760">
            <w:pPr>
              <w:spacing w:line="360" w:lineRule="auto"/>
            </w:pPr>
            <w:r w:rsidRPr="00A3198E">
              <w:t>Equation 15</w:t>
            </w:r>
            <w:r w:rsidR="00836039" w:rsidRPr="00A3198E">
              <w:t xml:space="preserve"> </w:t>
            </w:r>
            <w:r w:rsidR="00915D53" w:rsidRPr="00A3198E">
              <w:fldChar w:fldCharType="begin"/>
            </w:r>
            <w:r w:rsidR="00475E08" w:rsidRPr="00A3198E">
              <w:instrText xml:space="preserve"> ADDIN REFMGR.CITE &lt;Refman&gt;&lt;Cite&gt;&lt;Author&gt;Weisberg&lt;/Author&gt;&lt;Year&gt;1971&lt;/Year&gt;&lt;RecNum&gt;10398&lt;/RecNum&gt;&lt;IDText&gt;Osmolality&lt;/IDText&gt;&lt;MDL Ref_Type="Book, Whole"&gt;&lt;Ref_Type&gt;Book, Whole&lt;/Ref_Type&gt;&lt;Ref_ID&gt;10398&lt;/Ref_ID&gt;&lt;Title_Primary&gt;Osmolality&lt;/Title_Primary&gt;&lt;Authors_Primary&gt;Weisberg,H.F.&lt;/Authors_Primary&gt;&lt;Date_Primary&gt;1971&lt;/Date_Primary&gt;&lt;Keywords&gt;osmolality&lt;/Keywords&gt;&lt;Keywords&gt;society&lt;/Keywords&gt;&lt;Keywords&gt;Societies&lt;/Keywords&gt;&lt;Keywords&gt;Clinical&lt;/Keywords&gt;&lt;Keywords&gt;Chemistry&lt;/Keywords&gt;&lt;Keywords&gt;sample&lt;/Keywords&gt;&lt;Keywords&gt;Electrolytes&lt;/Keywords&gt;&lt;Keywords&gt;electrolyte&lt;/Keywords&gt;&lt;Keywords&gt;metabolism&lt;/Keywords&gt;&lt;Reprint&gt;Not in File&lt;/Reprint&gt;&lt;Start_Page&gt;1&lt;/Start_Page&gt;&lt;End_Page&gt;49&lt;/End_Page&gt;&lt;Volume&gt;Clinical Chemistry Check Sample CC-71&lt;/Volume&gt;&lt;Pub_Place&gt;Chicago, IL&lt;/Pub_Place&gt;&lt;Publisher&gt;American Society of Clinical Pathologists&lt;/Publisher&gt;&lt;ZZ_WorkformID&gt;2&lt;/ZZ_WorkformID&gt;&lt;/MDL&gt;&lt;/Cite&gt;&lt;/Refman&gt;</w:instrText>
            </w:r>
            <w:r w:rsidR="00915D53" w:rsidRPr="00A3198E">
              <w:fldChar w:fldCharType="separate"/>
            </w:r>
            <w:r w:rsidR="002448A6" w:rsidRPr="00A3198E">
              <w:rPr>
                <w:noProof/>
              </w:rPr>
              <w:t>(44)</w:t>
            </w:r>
            <w:r w:rsidR="00915D53" w:rsidRPr="00A3198E">
              <w:fldChar w:fldCharType="end"/>
            </w:r>
          </w:p>
        </w:tc>
        <w:tc>
          <w:tcPr>
            <w:tcW w:w="1843" w:type="dxa"/>
          </w:tcPr>
          <w:p w:rsidR="00800AD2" w:rsidRPr="00A3198E" w:rsidRDefault="00800AD2" w:rsidP="00A66760">
            <w:pPr>
              <w:suppressAutoHyphens w:val="0"/>
              <w:spacing w:line="360" w:lineRule="auto"/>
              <w:jc w:val="left"/>
            </w:pPr>
            <w:r w:rsidRPr="00A3198E">
              <w:t>13.6±11.2</w:t>
            </w:r>
            <w:r w:rsidRPr="00A3198E">
              <w:rPr>
                <w:vertAlign w:val="superscript"/>
              </w:rPr>
              <w:t xml:space="preserve"> c</w:t>
            </w:r>
          </w:p>
        </w:tc>
        <w:tc>
          <w:tcPr>
            <w:tcW w:w="1559" w:type="dxa"/>
          </w:tcPr>
          <w:p w:rsidR="00800AD2" w:rsidRPr="00A3198E" w:rsidRDefault="00800AD2" w:rsidP="00A66760">
            <w:pPr>
              <w:suppressAutoHyphens w:val="0"/>
              <w:spacing w:line="360" w:lineRule="auto"/>
              <w:jc w:val="left"/>
            </w:pPr>
            <w:r w:rsidRPr="00A3198E">
              <w:t>12.4±9.4</w:t>
            </w:r>
            <w:r w:rsidRPr="00A3198E">
              <w:rPr>
                <w:vertAlign w:val="superscript"/>
              </w:rPr>
              <w:t xml:space="preserve"> c</w:t>
            </w:r>
          </w:p>
        </w:tc>
        <w:tc>
          <w:tcPr>
            <w:tcW w:w="1688" w:type="dxa"/>
            <w:vAlign w:val="bottom"/>
          </w:tcPr>
          <w:p w:rsidR="00800AD2" w:rsidRPr="00A3198E" w:rsidRDefault="00800AD2" w:rsidP="00A66760">
            <w:pPr>
              <w:suppressAutoHyphens w:val="0"/>
              <w:spacing w:line="360" w:lineRule="auto"/>
              <w:jc w:val="left"/>
            </w:pPr>
            <w:r w:rsidRPr="00A3198E">
              <w:t>19.3±12.6</w:t>
            </w:r>
            <w:r w:rsidRPr="00A3198E">
              <w:rPr>
                <w:vertAlign w:val="superscript"/>
              </w:rPr>
              <w:t xml:space="preserve"> c</w:t>
            </w:r>
          </w:p>
        </w:tc>
      </w:tr>
      <w:tr w:rsidR="00A3198E" w:rsidRPr="00A3198E" w:rsidTr="00183A62">
        <w:trPr>
          <w:jc w:val="center"/>
        </w:trPr>
        <w:tc>
          <w:tcPr>
            <w:tcW w:w="3731" w:type="dxa"/>
          </w:tcPr>
          <w:p w:rsidR="00800AD2" w:rsidRPr="00A3198E" w:rsidRDefault="00800AD2" w:rsidP="00A66760">
            <w:pPr>
              <w:spacing w:line="360" w:lineRule="auto"/>
            </w:pPr>
            <w:r w:rsidRPr="00A3198E">
              <w:t>Equation 16</w:t>
            </w:r>
            <w:r w:rsidR="00447BCF" w:rsidRPr="00A3198E">
              <w:t>*</w:t>
            </w:r>
            <w:r w:rsidR="00836039" w:rsidRPr="00A3198E">
              <w:t xml:space="preserve"> </w:t>
            </w:r>
            <w:r w:rsidR="00915D53" w:rsidRPr="00A3198E">
              <w:fldChar w:fldCharType="begin"/>
            </w:r>
            <w:r w:rsidR="00475E08" w:rsidRPr="00A3198E">
              <w:instrText xml:space="preserve"> ADDIN REFMGR.CITE &lt;Refman&gt;&lt;Cite&gt;&lt;Author&gt;Glasser&lt;/Author&gt;&lt;Year&gt;1973&lt;/Year&gt;&lt;RecNum&gt;10401&lt;/RecNum&gt;&lt;IDText&gt;A serum osmolality and its applicability to drug overdose&lt;/IDText&gt;&lt;MDL Ref_Type="Journal"&gt;&lt;Ref_Type&gt;Journal&lt;/Ref_Type&gt;&lt;Ref_ID&gt;10401&lt;/Ref_ID&gt;&lt;Title_Primary&gt;A serum osmolality and its applicability to drug overdose&lt;/Title_Primary&gt;&lt;Authors_Primary&gt;Glasser,L.&lt;/Authors_Primary&gt;&lt;Authors_Primary&gt;Sternglanz,P.D.&lt;/Authors_Primary&gt;&lt;Authors_Primary&gt;Combie,J.&lt;/Authors_Primary&gt;&lt;Authors_Primary&gt;Robinson,A.&lt;/Authors_Primary&gt;&lt;Date_Primary&gt;1973&lt;/Date_Primary&gt;&lt;Keywords&gt;serum&lt;/Keywords&gt;&lt;Keywords&gt;serum osmolality&lt;/Keywords&gt;&lt;Keywords&gt;osmolality&lt;/Keywords&gt;&lt;Keywords&gt;Drug&lt;/Keywords&gt;&lt;Keywords&gt;drug overdose&lt;/Keywords&gt;&lt;Keywords&gt;Overdose&lt;/Keywords&gt;&lt;Reprint&gt;Not in File&lt;/Reprint&gt;&lt;Start_Page&gt;695&lt;/Start_Page&gt;&lt;End_Page&gt;699&lt;/End_Page&gt;&lt;Periodical&gt;Am J Clin Pathol&lt;/Periodical&gt;&lt;Volume&gt;60&lt;/Volume&gt;&lt;ZZ_JournalFull&gt;&lt;f name="System"&gt;Am J Clin Pathol&lt;/f&gt;&lt;/ZZ_JournalFull&gt;&lt;ZZ_WorkformID&gt;1&lt;/ZZ_WorkformID&gt;&lt;/MDL&gt;&lt;/Cite&gt;&lt;/Refman&gt;</w:instrText>
            </w:r>
            <w:r w:rsidR="00915D53" w:rsidRPr="00A3198E">
              <w:fldChar w:fldCharType="separate"/>
            </w:r>
            <w:r w:rsidR="002448A6" w:rsidRPr="00A3198E">
              <w:rPr>
                <w:noProof/>
              </w:rPr>
              <w:t>(45)</w:t>
            </w:r>
            <w:r w:rsidR="00915D53" w:rsidRPr="00A3198E">
              <w:fldChar w:fldCharType="end"/>
            </w:r>
          </w:p>
        </w:tc>
        <w:tc>
          <w:tcPr>
            <w:tcW w:w="1843" w:type="dxa"/>
          </w:tcPr>
          <w:p w:rsidR="00800AD2" w:rsidRPr="00A3198E" w:rsidRDefault="00800AD2" w:rsidP="00A66760">
            <w:pPr>
              <w:suppressAutoHyphens w:val="0"/>
              <w:spacing w:line="360" w:lineRule="auto"/>
              <w:jc w:val="left"/>
            </w:pPr>
            <w:r w:rsidRPr="00A3198E">
              <w:t>5.9±8.6</w:t>
            </w:r>
            <w:r w:rsidRPr="00A3198E">
              <w:rPr>
                <w:vertAlign w:val="superscript"/>
              </w:rPr>
              <w:t xml:space="preserve"> c</w:t>
            </w:r>
          </w:p>
        </w:tc>
        <w:tc>
          <w:tcPr>
            <w:tcW w:w="1559" w:type="dxa"/>
          </w:tcPr>
          <w:p w:rsidR="00800AD2" w:rsidRPr="00A3198E" w:rsidRDefault="00800AD2" w:rsidP="00A66760">
            <w:pPr>
              <w:suppressAutoHyphens w:val="0"/>
              <w:spacing w:line="360" w:lineRule="auto"/>
              <w:jc w:val="left"/>
            </w:pPr>
            <w:r w:rsidRPr="00A3198E">
              <w:t>5.6±8.6</w:t>
            </w:r>
            <w:r w:rsidRPr="00A3198E">
              <w:rPr>
                <w:vertAlign w:val="superscript"/>
              </w:rPr>
              <w:t xml:space="preserve"> c</w:t>
            </w:r>
          </w:p>
        </w:tc>
        <w:tc>
          <w:tcPr>
            <w:tcW w:w="1688" w:type="dxa"/>
            <w:vAlign w:val="bottom"/>
          </w:tcPr>
          <w:p w:rsidR="00800AD2" w:rsidRPr="00A3198E" w:rsidRDefault="00800AD2" w:rsidP="00A66760">
            <w:pPr>
              <w:suppressAutoHyphens w:val="0"/>
              <w:spacing w:line="360" w:lineRule="auto"/>
              <w:jc w:val="left"/>
            </w:pPr>
            <w:r w:rsidRPr="00A3198E">
              <w:t>7.3±8.2</w:t>
            </w:r>
            <w:r w:rsidRPr="00A3198E">
              <w:rPr>
                <w:vertAlign w:val="superscript"/>
              </w:rPr>
              <w:t xml:space="preserve"> c</w:t>
            </w:r>
          </w:p>
        </w:tc>
      </w:tr>
      <w:tr w:rsidR="00A3198E" w:rsidRPr="00A3198E" w:rsidTr="00183A62">
        <w:trPr>
          <w:jc w:val="center"/>
        </w:trPr>
        <w:tc>
          <w:tcPr>
            <w:tcW w:w="3731" w:type="dxa"/>
          </w:tcPr>
          <w:p w:rsidR="00800AD2" w:rsidRPr="00A3198E" w:rsidRDefault="00800AD2" w:rsidP="00A66760">
            <w:pPr>
              <w:spacing w:line="360" w:lineRule="auto"/>
            </w:pPr>
            <w:r w:rsidRPr="00A3198E">
              <w:t>Equation 17</w:t>
            </w:r>
            <w:r w:rsidR="00447BCF" w:rsidRPr="00A3198E">
              <w:t>*</w:t>
            </w:r>
            <w:r w:rsidR="00836039" w:rsidRPr="00A3198E">
              <w:t xml:space="preserve"> </w:t>
            </w:r>
            <w:r w:rsidR="00915D53" w:rsidRPr="00A3198E">
              <w:fldChar w:fldCharType="begin"/>
            </w:r>
            <w:r w:rsidR="00475E08" w:rsidRPr="00A3198E">
              <w:instrText xml:space="preserve"> ADDIN REFMGR.CITE &lt;Refman&gt;&lt;Cite&gt;&lt;Author&gt;Wilson&lt;/Author&gt;&lt;Year&gt;1973&lt;/Year&gt;&lt;RecNum&gt;10399&lt;/RecNum&gt;&lt;IDText&gt;Fluids, electrolytes, and metabolism&lt;/IDText&gt;&lt;MDL Ref_Type="Book, Whole"&gt;&lt;Ref_Type&gt;Book, Whole&lt;/Ref_Type&gt;&lt;Ref_ID&gt;10399&lt;/Ref_ID&gt;&lt;Title_Primary&gt;Fluids, electrolytes, and metabolism&lt;/Title_Primary&gt;&lt;Authors_Primary&gt;Wilson,R.F.&lt;/Authors_Primary&gt;&lt;Date_Primary&gt;1973&lt;/Date_Primary&gt;&lt;Keywords&gt;Electrolytes&lt;/Keywords&gt;&lt;Keywords&gt;electrolyte&lt;/Keywords&gt;&lt;Keywords&gt;metabolism&lt;/Keywords&gt;&lt;Reprint&gt;Not in File&lt;/Reprint&gt;&lt;Pub_Place&gt;Springfield, IL&lt;/Pub_Place&gt;&lt;Publisher&gt;Charles C Thomas&lt;/Publisher&gt;&lt;ZZ_WorkformID&gt;2&lt;/ZZ_WorkformID&gt;&lt;/MDL&gt;&lt;/Cite&gt;&lt;/Refman&gt;</w:instrText>
            </w:r>
            <w:r w:rsidR="00915D53" w:rsidRPr="00A3198E">
              <w:fldChar w:fldCharType="separate"/>
            </w:r>
            <w:r w:rsidR="002448A6" w:rsidRPr="00A3198E">
              <w:rPr>
                <w:noProof/>
              </w:rPr>
              <w:t>(46)</w:t>
            </w:r>
            <w:r w:rsidR="00915D53" w:rsidRPr="00A3198E">
              <w:fldChar w:fldCharType="end"/>
            </w:r>
          </w:p>
        </w:tc>
        <w:tc>
          <w:tcPr>
            <w:tcW w:w="1843" w:type="dxa"/>
          </w:tcPr>
          <w:p w:rsidR="00800AD2" w:rsidRPr="00A3198E" w:rsidRDefault="00800AD2" w:rsidP="00A66760">
            <w:pPr>
              <w:suppressAutoHyphens w:val="0"/>
              <w:spacing w:line="360" w:lineRule="auto"/>
              <w:jc w:val="left"/>
            </w:pPr>
            <w:r w:rsidRPr="00A3198E">
              <w:t>12.4±8.0</w:t>
            </w:r>
            <w:r w:rsidRPr="00A3198E">
              <w:rPr>
                <w:vertAlign w:val="superscript"/>
              </w:rPr>
              <w:t xml:space="preserve"> c</w:t>
            </w:r>
          </w:p>
        </w:tc>
        <w:tc>
          <w:tcPr>
            <w:tcW w:w="1559" w:type="dxa"/>
          </w:tcPr>
          <w:p w:rsidR="00800AD2" w:rsidRPr="00A3198E" w:rsidRDefault="00800AD2" w:rsidP="00A66760">
            <w:pPr>
              <w:suppressAutoHyphens w:val="0"/>
              <w:spacing w:line="360" w:lineRule="auto"/>
              <w:jc w:val="left"/>
            </w:pPr>
            <w:r w:rsidRPr="00A3198E">
              <w:t>12.0±8.2</w:t>
            </w:r>
            <w:r w:rsidRPr="00A3198E">
              <w:rPr>
                <w:vertAlign w:val="superscript"/>
              </w:rPr>
              <w:t xml:space="preserve"> c</w:t>
            </w:r>
          </w:p>
        </w:tc>
        <w:tc>
          <w:tcPr>
            <w:tcW w:w="1688" w:type="dxa"/>
            <w:vAlign w:val="bottom"/>
          </w:tcPr>
          <w:p w:rsidR="00800AD2" w:rsidRPr="00A3198E" w:rsidRDefault="00800AD2" w:rsidP="00A66760">
            <w:pPr>
              <w:suppressAutoHyphens w:val="0"/>
              <w:spacing w:line="360" w:lineRule="auto"/>
              <w:jc w:val="left"/>
            </w:pPr>
            <w:r w:rsidRPr="00A3198E">
              <w:t>13.9±7.4</w:t>
            </w:r>
            <w:r w:rsidRPr="00A3198E">
              <w:rPr>
                <w:vertAlign w:val="superscript"/>
              </w:rPr>
              <w:t xml:space="preserve"> c</w:t>
            </w:r>
          </w:p>
        </w:tc>
      </w:tr>
      <w:tr w:rsidR="00A3198E" w:rsidRPr="00A3198E" w:rsidTr="00183A62">
        <w:trPr>
          <w:jc w:val="center"/>
        </w:trPr>
        <w:tc>
          <w:tcPr>
            <w:tcW w:w="3731" w:type="dxa"/>
          </w:tcPr>
          <w:p w:rsidR="00800AD2" w:rsidRPr="00A3198E" w:rsidRDefault="00800AD2" w:rsidP="00A66760">
            <w:pPr>
              <w:spacing w:line="360" w:lineRule="auto"/>
            </w:pPr>
            <w:r w:rsidRPr="00A3198E">
              <w:t>Equation 18</w:t>
            </w:r>
            <w:r w:rsidR="00447BCF" w:rsidRPr="00A3198E">
              <w:t>*</w:t>
            </w:r>
            <w:r w:rsidR="006F365D" w:rsidRPr="00A3198E">
              <w:t xml:space="preserve"> </w:t>
            </w:r>
            <w:r w:rsidR="00915D53" w:rsidRPr="00A3198E">
              <w:fldChar w:fldCharType="begin"/>
            </w:r>
            <w:r w:rsidR="00475E08" w:rsidRPr="00A3198E">
              <w:instrText xml:space="preserve"> ADDIN REFMGR.CITE &lt;Refman&gt;&lt;Cite&gt;&lt;Author&gt;Dorwart&lt;/Author&gt;&lt;Year&gt;1973&lt;/Year&gt;&lt;RecNum&gt;10402&lt;/RecNum&gt;&lt;IDText&gt;Serum osmolality-methods of calculation from chemistry values and use of these values as a prognostic indicator (abstract 020)&lt;/IDText&gt;&lt;MDL Ref_Type="Journal"&gt;&lt;Ref_Type&gt;Journal&lt;/Ref_Type&gt;&lt;Ref_ID&gt;10402&lt;/Ref_ID&gt;&lt;Title_Primary&gt;Serum osmolality-methods of calculation from chemistry values and use of these values as a prognostic indicator (abstract 020)&lt;/Title_Primary&gt;&lt;Authors_Primary&gt;Dorwart,W.V.&lt;/Authors_Primary&gt;&lt;Date_Primary&gt;1973&lt;/Date_Primary&gt;&lt;Keywords&gt;Methods&lt;/Keywords&gt;&lt;Keywords&gt;serum&lt;/Keywords&gt;&lt;Keywords&gt;serum osmolality&lt;/Keywords&gt;&lt;Keywords&gt;osmolality&lt;/Keywords&gt;&lt;Keywords&gt;Chemical&lt;/Keywords&gt;&lt;Keywords&gt;calculation&lt;/Keywords&gt;&lt;Keywords&gt;letter&lt;/Keywords&gt;&lt;Keywords&gt;Hyponatremia&lt;/Keywords&gt;&lt;Keywords&gt;Plasma&lt;/Keywords&gt;&lt;Keywords&gt;plasma osmolality&lt;/Keywords&gt;&lt;Keywords&gt;accuracy&lt;/Keywords&gt;&lt;Keywords&gt;Blood&lt;/Keywords&gt;&lt;Keywords&gt;normal value&lt;/Keywords&gt;&lt;Keywords&gt;Chemistry&lt;/Keywords&gt;&lt;Keywords&gt;validity&lt;/Keywords&gt;&lt;Keywords&gt;Practice&lt;/Keywords&gt;&lt;Keywords&gt;Clinical&lt;/Keywords&gt;&lt;Keywords&gt;biochemistry&lt;/Keywords&gt;&lt;Keywords&gt;London&lt;/Keywords&gt;&lt;Keywords&gt;formula&lt;/Keywords&gt;&lt;Keywords&gt;Urine&lt;/Keywords&gt;&lt;Reprint&gt;Not in File&lt;/Reprint&gt;&lt;Start_Page&gt;643&lt;/Start_Page&gt;&lt;Periodical&gt;Clin Chem&lt;/Periodical&gt;&lt;Volume&gt;19&lt;/Volume&gt;&lt;ZZ_JournalFull&gt;&lt;f name="System"&gt;Clin Chem&lt;/f&gt;&lt;/ZZ_JournalFull&gt;&lt;ZZ_WorkformID&gt;1&lt;/ZZ_WorkformID&gt;&lt;/MDL&gt;&lt;/Cite&gt;&lt;/Refman&gt;</w:instrText>
            </w:r>
            <w:r w:rsidR="00915D53" w:rsidRPr="00A3198E">
              <w:fldChar w:fldCharType="separate"/>
            </w:r>
            <w:r w:rsidR="002448A6" w:rsidRPr="00A3198E">
              <w:rPr>
                <w:noProof/>
              </w:rPr>
              <w:t>(47)</w:t>
            </w:r>
            <w:r w:rsidR="00915D53" w:rsidRPr="00A3198E">
              <w:fldChar w:fldCharType="end"/>
            </w:r>
          </w:p>
        </w:tc>
        <w:tc>
          <w:tcPr>
            <w:tcW w:w="1843" w:type="dxa"/>
          </w:tcPr>
          <w:p w:rsidR="00800AD2" w:rsidRPr="00A3198E" w:rsidRDefault="00800AD2" w:rsidP="00A66760">
            <w:pPr>
              <w:suppressAutoHyphens w:val="0"/>
              <w:spacing w:line="360" w:lineRule="auto"/>
              <w:jc w:val="left"/>
            </w:pPr>
            <w:r w:rsidRPr="00A3198E">
              <w:t>18.7±8.6</w:t>
            </w:r>
            <w:r w:rsidRPr="00A3198E">
              <w:rPr>
                <w:vertAlign w:val="superscript"/>
              </w:rPr>
              <w:t xml:space="preserve"> c</w:t>
            </w:r>
          </w:p>
        </w:tc>
        <w:tc>
          <w:tcPr>
            <w:tcW w:w="1559" w:type="dxa"/>
          </w:tcPr>
          <w:p w:rsidR="00800AD2" w:rsidRPr="00A3198E" w:rsidRDefault="00800AD2" w:rsidP="00A66760">
            <w:pPr>
              <w:suppressAutoHyphens w:val="0"/>
              <w:spacing w:line="360" w:lineRule="auto"/>
              <w:jc w:val="left"/>
            </w:pPr>
            <w:r w:rsidRPr="00A3198E">
              <w:t>18.4±8.6</w:t>
            </w:r>
            <w:r w:rsidRPr="00A3198E">
              <w:rPr>
                <w:vertAlign w:val="superscript"/>
              </w:rPr>
              <w:t xml:space="preserve"> c</w:t>
            </w:r>
          </w:p>
        </w:tc>
        <w:tc>
          <w:tcPr>
            <w:tcW w:w="1688" w:type="dxa"/>
            <w:vAlign w:val="bottom"/>
          </w:tcPr>
          <w:p w:rsidR="00800AD2" w:rsidRPr="00A3198E" w:rsidRDefault="00800AD2" w:rsidP="00A66760">
            <w:pPr>
              <w:suppressAutoHyphens w:val="0"/>
              <w:spacing w:line="360" w:lineRule="auto"/>
              <w:jc w:val="left"/>
            </w:pPr>
            <w:r w:rsidRPr="00A3198E">
              <w:t>20.3±8.0</w:t>
            </w:r>
            <w:r w:rsidRPr="00A3198E">
              <w:rPr>
                <w:vertAlign w:val="superscript"/>
              </w:rPr>
              <w:t xml:space="preserve"> c</w:t>
            </w:r>
          </w:p>
        </w:tc>
      </w:tr>
      <w:tr w:rsidR="00A3198E" w:rsidRPr="00A3198E" w:rsidTr="00183A62">
        <w:trPr>
          <w:jc w:val="center"/>
        </w:trPr>
        <w:tc>
          <w:tcPr>
            <w:tcW w:w="3731" w:type="dxa"/>
          </w:tcPr>
          <w:p w:rsidR="00800AD2" w:rsidRPr="00A3198E" w:rsidRDefault="00800AD2" w:rsidP="00A66760">
            <w:pPr>
              <w:spacing w:line="360" w:lineRule="auto"/>
            </w:pPr>
            <w:r w:rsidRPr="00A3198E">
              <w:t>Equation 19</w:t>
            </w:r>
            <w:r w:rsidR="00447BCF" w:rsidRPr="00A3198E">
              <w:t>*</w:t>
            </w:r>
            <w:r w:rsidR="006F365D" w:rsidRPr="00A3198E">
              <w:t xml:space="preserve"> </w:t>
            </w:r>
            <w:r w:rsidR="00915D53" w:rsidRPr="00A3198E">
              <w:fldChar w:fldCharType="begin"/>
            </w:r>
            <w:r w:rsidR="00475E08" w:rsidRPr="00A3198E">
              <w:instrText xml:space="preserve"> ADDIN REFMGR.CITE &lt;Refman&gt;&lt;Cite&gt;&lt;Author&gt;Dorwart&lt;/Author&gt;&lt;Year&gt;1975&lt;/Year&gt;&lt;RecNum&gt;10403&lt;/RecNum&gt;&lt;IDText&gt;Comparison of methods for calculating serum osmolality from chemical concentrations, and the prognostic value of such calculations&lt;/IDText&gt;&lt;MDL Ref_Type="Journal"&gt;&lt;Ref_Type&gt;Journal&lt;/Ref_Type&gt;&lt;Ref_ID&gt;10403&lt;/Ref_ID&gt;&lt;Title_Primary&gt;Comparison of methods for calculating serum osmolality from chemical concentrations, and the prognostic value of such calculations&lt;/Title_Primary&gt;&lt;Authors_Primary&gt;Dorwart,W.V.&lt;/Authors_Primary&gt;&lt;Authors_Primary&gt;Chalmers,L.&lt;/Authors_Primary&gt;&lt;Date_Primary&gt;1975&lt;/Date_Primary&gt;&lt;Keywords&gt;letter&lt;/Keywords&gt;&lt;Keywords&gt;Hyponatremia&lt;/Keywords&gt;&lt;Keywords&gt;Plasma&lt;/Keywords&gt;&lt;Keywords&gt;plasma osmolality&lt;/Keywords&gt;&lt;Keywords&gt;osmolality&lt;/Keywords&gt;&lt;Keywords&gt;accuracy&lt;/Keywords&gt;&lt;Keywords&gt;Blood&lt;/Keywords&gt;&lt;Keywords&gt;serum&lt;/Keywords&gt;&lt;Keywords&gt;serum osmolality&lt;/Keywords&gt;&lt;Keywords&gt;normal value&lt;/Keywords&gt;&lt;Keywords&gt;Chemistry&lt;/Keywords&gt;&lt;Keywords&gt;validity&lt;/Keywords&gt;&lt;Keywords&gt;Practice&lt;/Keywords&gt;&lt;Keywords&gt;Clinical&lt;/Keywords&gt;&lt;Keywords&gt;biochemistry&lt;/Keywords&gt;&lt;Keywords&gt;London&lt;/Keywords&gt;&lt;Keywords&gt;formula&lt;/Keywords&gt;&lt;Keywords&gt;Urine&lt;/Keywords&gt;&lt;Keywords&gt;Methods&lt;/Keywords&gt;&lt;Keywords&gt;Chemical&lt;/Keywords&gt;&lt;Keywords&gt;calculation&lt;/Keywords&gt;&lt;Reprint&gt;Not in File&lt;/Reprint&gt;&lt;Start_Page&gt;190&lt;/Start_Page&gt;&lt;End_Page&gt;194&lt;/End_Page&gt;&lt;Periodical&gt;Clin Chem&lt;/Periodical&gt;&lt;Volume&gt;21&lt;/Volume&gt;&lt;ZZ_JournalFull&gt;&lt;f name="System"&gt;Clin Chem&lt;/f&gt;&lt;/ZZ_JournalFull&gt;&lt;ZZ_WorkformID&gt;1&lt;/ZZ_WorkformID&gt;&lt;/MDL&gt;&lt;/Cite&gt;&lt;/Refman&gt;</w:instrText>
            </w:r>
            <w:r w:rsidR="00915D53" w:rsidRPr="00A3198E">
              <w:fldChar w:fldCharType="separate"/>
            </w:r>
            <w:r w:rsidR="002448A6" w:rsidRPr="00A3198E">
              <w:rPr>
                <w:noProof/>
              </w:rPr>
              <w:t>(48)</w:t>
            </w:r>
            <w:r w:rsidR="00915D53" w:rsidRPr="00A3198E">
              <w:fldChar w:fldCharType="end"/>
            </w:r>
          </w:p>
        </w:tc>
        <w:tc>
          <w:tcPr>
            <w:tcW w:w="1843" w:type="dxa"/>
          </w:tcPr>
          <w:p w:rsidR="00800AD2" w:rsidRPr="00A3198E" w:rsidRDefault="00800AD2" w:rsidP="00A66760">
            <w:pPr>
              <w:suppressAutoHyphens w:val="0"/>
              <w:spacing w:line="360" w:lineRule="auto"/>
              <w:jc w:val="left"/>
            </w:pPr>
            <w:r w:rsidRPr="00A3198E">
              <w:t>16.9±8.6</w:t>
            </w:r>
            <w:r w:rsidRPr="00A3198E">
              <w:rPr>
                <w:vertAlign w:val="superscript"/>
              </w:rPr>
              <w:t xml:space="preserve"> c</w:t>
            </w:r>
          </w:p>
        </w:tc>
        <w:tc>
          <w:tcPr>
            <w:tcW w:w="1559" w:type="dxa"/>
          </w:tcPr>
          <w:p w:rsidR="00800AD2" w:rsidRPr="00A3198E" w:rsidRDefault="00800AD2" w:rsidP="00A66760">
            <w:pPr>
              <w:suppressAutoHyphens w:val="0"/>
              <w:spacing w:line="360" w:lineRule="auto"/>
              <w:jc w:val="left"/>
            </w:pPr>
            <w:r w:rsidRPr="00A3198E">
              <w:t>16.5±8.6</w:t>
            </w:r>
            <w:r w:rsidRPr="00A3198E">
              <w:rPr>
                <w:vertAlign w:val="superscript"/>
              </w:rPr>
              <w:t xml:space="preserve"> c</w:t>
            </w:r>
          </w:p>
        </w:tc>
        <w:tc>
          <w:tcPr>
            <w:tcW w:w="1688" w:type="dxa"/>
            <w:vAlign w:val="bottom"/>
          </w:tcPr>
          <w:p w:rsidR="00800AD2" w:rsidRPr="00A3198E" w:rsidRDefault="00800AD2" w:rsidP="00A66760">
            <w:pPr>
              <w:suppressAutoHyphens w:val="0"/>
              <w:spacing w:line="360" w:lineRule="auto"/>
              <w:jc w:val="left"/>
            </w:pPr>
            <w:r w:rsidRPr="00A3198E">
              <w:t>18.5±8.2</w:t>
            </w:r>
            <w:r w:rsidRPr="00A3198E">
              <w:rPr>
                <w:vertAlign w:val="superscript"/>
              </w:rPr>
              <w:t xml:space="preserve"> c</w:t>
            </w:r>
          </w:p>
        </w:tc>
      </w:tr>
      <w:tr w:rsidR="00A3198E" w:rsidRPr="00A3198E" w:rsidTr="00183A62">
        <w:trPr>
          <w:jc w:val="center"/>
        </w:trPr>
        <w:tc>
          <w:tcPr>
            <w:tcW w:w="3731" w:type="dxa"/>
          </w:tcPr>
          <w:p w:rsidR="00800AD2" w:rsidRPr="00A3198E" w:rsidRDefault="00800AD2" w:rsidP="00A66760">
            <w:pPr>
              <w:spacing w:line="360" w:lineRule="auto"/>
            </w:pPr>
            <w:r w:rsidRPr="00A3198E">
              <w:t>Equation 20</w:t>
            </w:r>
            <w:r w:rsidR="00447BCF" w:rsidRPr="00A3198E">
              <w:t>*</w:t>
            </w:r>
            <w:r w:rsidR="006F365D" w:rsidRPr="00A3198E">
              <w:t xml:space="preserve"> </w:t>
            </w:r>
            <w:r w:rsidR="00915D53" w:rsidRPr="00A3198E">
              <w:fldChar w:fldCharType="begin"/>
            </w:r>
            <w:r w:rsidR="00475E08" w:rsidRPr="00A3198E">
              <w:instrText xml:space="preserve"> ADDIN REFMGR.CITE &lt;Refman&gt;&lt;Cite&gt;&lt;Author&gt;Dorwart&lt;/Author&gt;&lt;Year&gt;1975&lt;/Year&gt;&lt;RecNum&gt;10403&lt;/RecNum&gt;&lt;IDText&gt;Comparison of methods for calculating serum osmolality from chemical concentrations, and the prognostic value of such calculations&lt;/IDText&gt;&lt;MDL Ref_Type="Journal"&gt;&lt;Ref_Type&gt;Journal&lt;/Ref_Type&gt;&lt;Ref_ID&gt;10403&lt;/Ref_ID&gt;&lt;Title_Primary&gt;Comparison of methods for calculating serum osmolality from chemical concentrations, and the prognostic value of such calculations&lt;/Title_Primary&gt;&lt;Authors_Primary&gt;Dorwart,W.V.&lt;/Authors_Primary&gt;&lt;Authors_Primary&gt;Chalmers,L.&lt;/Authors_Primary&gt;&lt;Date_Primary&gt;1975&lt;/Date_Primary&gt;&lt;Keywords&gt;letter&lt;/Keywords&gt;&lt;Keywords&gt;Hyponatremia&lt;/Keywords&gt;&lt;Keywords&gt;Plasma&lt;/Keywords&gt;&lt;Keywords&gt;plasma osmolality&lt;/Keywords&gt;&lt;Keywords&gt;osmolality&lt;/Keywords&gt;&lt;Keywords&gt;accuracy&lt;/Keywords&gt;&lt;Keywords&gt;Blood&lt;/Keywords&gt;&lt;Keywords&gt;serum&lt;/Keywords&gt;&lt;Keywords&gt;serum osmolality&lt;/Keywords&gt;&lt;Keywords&gt;normal value&lt;/Keywords&gt;&lt;Keywords&gt;Chemistry&lt;/Keywords&gt;&lt;Keywords&gt;validity&lt;/Keywords&gt;&lt;Keywords&gt;Practice&lt;/Keywords&gt;&lt;Keywords&gt;Clinical&lt;/Keywords&gt;&lt;Keywords&gt;biochemistry&lt;/Keywords&gt;&lt;Keywords&gt;London&lt;/Keywords&gt;&lt;Keywords&gt;formula&lt;/Keywords&gt;&lt;Keywords&gt;Urine&lt;/Keywords&gt;&lt;Keywords&gt;Methods&lt;/Keywords&gt;&lt;Keywords&gt;Chemical&lt;/Keywords&gt;&lt;Keywords&gt;calculation&lt;/Keywords&gt;&lt;Reprint&gt;Not in File&lt;/Reprint&gt;&lt;Start_Page&gt;190&lt;/Start_Page&gt;&lt;End_Page&gt;194&lt;/End_Page&gt;&lt;Periodical&gt;Clin Chem&lt;/Periodical&gt;&lt;Volume&gt;21&lt;/Volume&gt;&lt;ZZ_JournalFull&gt;&lt;f name="System"&gt;Clin Chem&lt;/f&gt;&lt;/ZZ_JournalFull&gt;&lt;ZZ_WorkformID&gt;1&lt;/ZZ_WorkformID&gt;&lt;/MDL&gt;&lt;/Cite&gt;&lt;/Refman&gt;</w:instrText>
            </w:r>
            <w:r w:rsidR="00915D53" w:rsidRPr="00A3198E">
              <w:fldChar w:fldCharType="separate"/>
            </w:r>
            <w:r w:rsidR="002448A6" w:rsidRPr="00A3198E">
              <w:rPr>
                <w:noProof/>
              </w:rPr>
              <w:t>(48)</w:t>
            </w:r>
            <w:r w:rsidR="00915D53" w:rsidRPr="00A3198E">
              <w:fldChar w:fldCharType="end"/>
            </w:r>
          </w:p>
        </w:tc>
        <w:tc>
          <w:tcPr>
            <w:tcW w:w="1843" w:type="dxa"/>
          </w:tcPr>
          <w:p w:rsidR="00800AD2" w:rsidRPr="00A3198E" w:rsidRDefault="00800AD2" w:rsidP="00A66760">
            <w:pPr>
              <w:suppressAutoHyphens w:val="0"/>
              <w:spacing w:line="360" w:lineRule="auto"/>
              <w:jc w:val="left"/>
            </w:pPr>
            <w:r w:rsidRPr="00A3198E">
              <w:t>13.4±8.0</w:t>
            </w:r>
            <w:r w:rsidRPr="00A3198E">
              <w:rPr>
                <w:vertAlign w:val="superscript"/>
              </w:rPr>
              <w:t xml:space="preserve"> c</w:t>
            </w:r>
          </w:p>
        </w:tc>
        <w:tc>
          <w:tcPr>
            <w:tcW w:w="1559" w:type="dxa"/>
          </w:tcPr>
          <w:p w:rsidR="00800AD2" w:rsidRPr="00A3198E" w:rsidRDefault="00800AD2" w:rsidP="00A66760">
            <w:pPr>
              <w:suppressAutoHyphens w:val="0"/>
              <w:spacing w:line="360" w:lineRule="auto"/>
              <w:jc w:val="left"/>
            </w:pPr>
            <w:r w:rsidRPr="00A3198E">
              <w:t>13.2±8.0</w:t>
            </w:r>
            <w:r w:rsidRPr="00A3198E">
              <w:rPr>
                <w:vertAlign w:val="superscript"/>
              </w:rPr>
              <w:t xml:space="preserve"> c</w:t>
            </w:r>
          </w:p>
        </w:tc>
        <w:tc>
          <w:tcPr>
            <w:tcW w:w="1688" w:type="dxa"/>
            <w:vAlign w:val="bottom"/>
          </w:tcPr>
          <w:p w:rsidR="00800AD2" w:rsidRPr="00A3198E" w:rsidRDefault="00800AD2" w:rsidP="00A66760">
            <w:pPr>
              <w:suppressAutoHyphens w:val="0"/>
              <w:spacing w:line="360" w:lineRule="auto"/>
              <w:jc w:val="left"/>
            </w:pPr>
            <w:r w:rsidRPr="00A3198E">
              <w:t>14.3±7.2</w:t>
            </w:r>
            <w:r w:rsidRPr="00A3198E">
              <w:rPr>
                <w:vertAlign w:val="superscript"/>
              </w:rPr>
              <w:t xml:space="preserve"> c</w:t>
            </w:r>
          </w:p>
        </w:tc>
      </w:tr>
      <w:tr w:rsidR="00A3198E" w:rsidRPr="00A3198E" w:rsidTr="00183A62">
        <w:trPr>
          <w:jc w:val="center"/>
        </w:trPr>
        <w:tc>
          <w:tcPr>
            <w:tcW w:w="3731" w:type="dxa"/>
          </w:tcPr>
          <w:p w:rsidR="00800AD2" w:rsidRPr="00A3198E" w:rsidRDefault="00800AD2" w:rsidP="00A66760">
            <w:pPr>
              <w:spacing w:line="360" w:lineRule="auto"/>
            </w:pPr>
            <w:r w:rsidRPr="00A3198E">
              <w:t>Equation 21</w:t>
            </w:r>
            <w:r w:rsidR="00447BCF" w:rsidRPr="00A3198E">
              <w:t>*</w:t>
            </w:r>
            <w:r w:rsidR="006F365D" w:rsidRPr="00A3198E">
              <w:t xml:space="preserve"> </w:t>
            </w:r>
            <w:r w:rsidR="00915D53" w:rsidRPr="00A3198E">
              <w:fldChar w:fldCharType="begin"/>
            </w:r>
            <w:r w:rsidR="00475E08" w:rsidRPr="00A3198E">
              <w:instrText xml:space="preserve"> ADDIN REFMGR.CITE &lt;Refman&gt;&lt;Cite&gt;&lt;Author&gt;Jenkins&lt;/Author&gt;&lt;Year&gt;1974&lt;/Year&gt;&lt;RecNum&gt;10404&lt;/RecNum&gt;&lt;IDText&gt;Letter: hyperglycemia-induced hyponatremia&lt;/IDText&gt;&lt;MDL Ref_Type="Journal"&gt;&lt;Ref_Type&gt;Journal&lt;/Ref_Type&gt;&lt;Ref_ID&gt;10404&lt;/Ref_ID&gt;&lt;Title_Primary&gt;Letter: hyperglycemia-induced hyponatremia&lt;/Title_Primary&gt;&lt;Authors_Primary&gt;Jenkins,P.G.&lt;/Authors_Primary&gt;&lt;Authors_Primary&gt;Larmore,C.&lt;/Authors_Primary&gt;&lt;Date_Primary&gt;1974&lt;/Date_Primary&gt;&lt;Keywords&gt;Plasma&lt;/Keywords&gt;&lt;Keywords&gt;plasma osmolality&lt;/Keywords&gt;&lt;Keywords&gt;osmolality&lt;/Keywords&gt;&lt;Keywords&gt;accuracy&lt;/Keywords&gt;&lt;Keywords&gt;Blood&lt;/Keywords&gt;&lt;Keywords&gt;serum&lt;/Keywords&gt;&lt;Keywords&gt;serum osmolality&lt;/Keywords&gt;&lt;Keywords&gt;normal value&lt;/Keywords&gt;&lt;Keywords&gt;Chemistry&lt;/Keywords&gt;&lt;Keywords&gt;validity&lt;/Keywords&gt;&lt;Keywords&gt;Practice&lt;/Keywords&gt;&lt;Keywords&gt;Clinical&lt;/Keywords&gt;&lt;Keywords&gt;biochemistry&lt;/Keywords&gt;&lt;Keywords&gt;London&lt;/Keywords&gt;&lt;Keywords&gt;formula&lt;/Keywords&gt;&lt;Keywords&gt;Urine&lt;/Keywords&gt;&lt;Keywords&gt;letter&lt;/Keywords&gt;&lt;Keywords&gt;Hyponatremia&lt;/Keywords&gt;&lt;Reprint&gt;Not in File&lt;/Reprint&gt;&lt;Start_Page&gt;573&lt;/Start_Page&gt;&lt;Periodical&gt;New Engl J Med&lt;/Periodical&gt;&lt;Volume&gt;290&lt;/Volume&gt;&lt;ZZ_JournalFull&gt;&lt;f name="System"&gt;New Engl J Med&lt;/f&gt;&lt;/ZZ_JournalFull&gt;&lt;ZZ_WorkformID&gt;1&lt;/ZZ_WorkformID&gt;&lt;/MDL&gt;&lt;/Cite&gt;&lt;/Refman&gt;</w:instrText>
            </w:r>
            <w:r w:rsidR="00915D53" w:rsidRPr="00A3198E">
              <w:fldChar w:fldCharType="separate"/>
            </w:r>
            <w:r w:rsidR="002448A6" w:rsidRPr="00A3198E">
              <w:rPr>
                <w:noProof/>
              </w:rPr>
              <w:t>(49)</w:t>
            </w:r>
            <w:r w:rsidR="00915D53" w:rsidRPr="00A3198E">
              <w:fldChar w:fldCharType="end"/>
            </w:r>
          </w:p>
        </w:tc>
        <w:tc>
          <w:tcPr>
            <w:tcW w:w="1843" w:type="dxa"/>
          </w:tcPr>
          <w:p w:rsidR="00800AD2" w:rsidRPr="00A3198E" w:rsidRDefault="00023328" w:rsidP="00A66760">
            <w:pPr>
              <w:suppressAutoHyphens w:val="0"/>
              <w:spacing w:line="360" w:lineRule="auto"/>
              <w:jc w:val="left"/>
            </w:pPr>
            <w:r w:rsidRPr="00A3198E">
              <w:t>-</w:t>
            </w:r>
            <w:r w:rsidR="00800AD2" w:rsidRPr="00A3198E">
              <w:t>1.4±8.2</w:t>
            </w:r>
            <w:r w:rsidR="00800AD2" w:rsidRPr="00A3198E">
              <w:rPr>
                <w:vertAlign w:val="superscript"/>
              </w:rPr>
              <w:t xml:space="preserve"> c</w:t>
            </w:r>
          </w:p>
        </w:tc>
        <w:tc>
          <w:tcPr>
            <w:tcW w:w="1559" w:type="dxa"/>
          </w:tcPr>
          <w:p w:rsidR="00800AD2" w:rsidRPr="00A3198E" w:rsidRDefault="00023328" w:rsidP="00A66760">
            <w:pPr>
              <w:suppressAutoHyphens w:val="0"/>
              <w:spacing w:line="360" w:lineRule="auto"/>
              <w:jc w:val="left"/>
            </w:pPr>
            <w:r w:rsidRPr="00A3198E">
              <w:t>-</w:t>
            </w:r>
            <w:r w:rsidR="00800AD2" w:rsidRPr="00A3198E">
              <w:t>1.8±8.2</w:t>
            </w:r>
            <w:r w:rsidR="00800AD2" w:rsidRPr="00A3198E">
              <w:rPr>
                <w:vertAlign w:val="superscript"/>
              </w:rPr>
              <w:t xml:space="preserve"> c</w:t>
            </w:r>
          </w:p>
        </w:tc>
        <w:tc>
          <w:tcPr>
            <w:tcW w:w="1688" w:type="dxa"/>
            <w:vAlign w:val="bottom"/>
          </w:tcPr>
          <w:p w:rsidR="00800AD2" w:rsidRPr="00A3198E" w:rsidRDefault="00800AD2" w:rsidP="00A66760">
            <w:pPr>
              <w:suppressAutoHyphens w:val="0"/>
              <w:spacing w:line="360" w:lineRule="auto"/>
              <w:jc w:val="left"/>
            </w:pPr>
            <w:r w:rsidRPr="00A3198E">
              <w:t>0.1±7.6</w:t>
            </w:r>
            <w:r w:rsidRPr="00A3198E">
              <w:rPr>
                <w:vertAlign w:val="superscript"/>
              </w:rPr>
              <w:t xml:space="preserve"> </w:t>
            </w:r>
          </w:p>
        </w:tc>
      </w:tr>
      <w:tr w:rsidR="00A3198E" w:rsidRPr="00A3198E" w:rsidTr="00183A62">
        <w:trPr>
          <w:jc w:val="center"/>
        </w:trPr>
        <w:tc>
          <w:tcPr>
            <w:tcW w:w="3731" w:type="dxa"/>
          </w:tcPr>
          <w:p w:rsidR="00800AD2" w:rsidRPr="00A3198E" w:rsidRDefault="00800AD2" w:rsidP="00A66760">
            <w:pPr>
              <w:spacing w:line="360" w:lineRule="auto"/>
            </w:pPr>
            <w:r w:rsidRPr="00A3198E">
              <w:t>Equation 22</w:t>
            </w:r>
            <w:r w:rsidR="00447BCF" w:rsidRPr="00A3198E">
              <w:t>*</w:t>
            </w:r>
            <w:r w:rsidR="006F365D" w:rsidRPr="00A3198E">
              <w:t xml:space="preserve"> </w:t>
            </w:r>
            <w:r w:rsidR="00915D53" w:rsidRPr="00A3198E">
              <w:fldChar w:fldCharType="begin"/>
            </w:r>
            <w:r w:rsidR="00475E08" w:rsidRPr="00A3198E">
              <w:instrText xml:space="preserve"> ADDIN REFMGR.CITE &lt;Refman&gt;&lt;Cite&gt;&lt;Author&gt;Bhagat&lt;/Author&gt;&lt;Year&gt;1984&lt;/Year&gt;&lt;RecNum&gt;10405&lt;/RecNum&gt;&lt;IDText&gt;Calculated vs measured plasma osmolalities revisited&lt;/IDText&gt;&lt;MDL Ref_Type="Journal"&gt;&lt;Ref_Type&gt;Journal&lt;/Ref_Type&gt;&lt;Ref_ID&gt;10405&lt;/Ref_ID&gt;&lt;Title_Primary&gt;Calculated vs measured plasma osmolalities revisited&lt;/Title_Primary&gt;&lt;Authors_Primary&gt;Bhagat,C.I.&lt;/Authors_Primary&gt;&lt;Authors_Primary&gt;Garcia-Webb,C.&lt;/Authors_Primary&gt;&lt;Authors_Primary&gt;Fletcher,E.&lt;/Authors_Primary&gt;&lt;Authors_Primary&gt;Beilby,J.P.&lt;/Authors_Primary&gt;&lt;Date_Primary&gt;1984&lt;/Date_Primary&gt;&lt;Keywords&gt;accuracy&lt;/Keywords&gt;&lt;Keywords&gt;Blood&lt;/Keywords&gt;&lt;Keywords&gt;serum&lt;/Keywords&gt;&lt;Keywords&gt;serum osmolality&lt;/Keywords&gt;&lt;Keywords&gt;osmolality&lt;/Keywords&gt;&lt;Keywords&gt;normal value&lt;/Keywords&gt;&lt;Keywords&gt;Chemistry&lt;/Keywords&gt;&lt;Keywords&gt;validity&lt;/Keywords&gt;&lt;Keywords&gt;Practice&lt;/Keywords&gt;&lt;Keywords&gt;Clinical&lt;/Keywords&gt;&lt;Keywords&gt;biochemistry&lt;/Keywords&gt;&lt;Keywords&gt;London&lt;/Keywords&gt;&lt;Keywords&gt;formula&lt;/Keywords&gt;&lt;Keywords&gt;Urine&lt;/Keywords&gt;&lt;Keywords&gt;Plasma&lt;/Keywords&gt;&lt;Keywords&gt;plasma osmolality&lt;/Keywords&gt;&lt;Reprint&gt;Not in File&lt;/Reprint&gt;&lt;Start_Page&gt;1703&lt;/Start_Page&gt;&lt;End_Page&gt;1705&lt;/End_Page&gt;&lt;Periodical&gt;Clin Chem&lt;/Periodical&gt;&lt;Volume&gt;30&lt;/Volume&gt;&lt;ZZ_JournalFull&gt;&lt;f name="System"&gt;Clin Chem&lt;/f&gt;&lt;/ZZ_JournalFull&gt;&lt;ZZ_WorkformID&gt;1&lt;/ZZ_WorkformID&gt;&lt;/MDL&gt;&lt;/Cite&gt;&lt;/Refman&gt;</w:instrText>
            </w:r>
            <w:r w:rsidR="00915D53" w:rsidRPr="00A3198E">
              <w:fldChar w:fldCharType="separate"/>
            </w:r>
            <w:r w:rsidR="002448A6" w:rsidRPr="00A3198E">
              <w:rPr>
                <w:noProof/>
              </w:rPr>
              <w:t>(50)</w:t>
            </w:r>
            <w:r w:rsidR="00915D53" w:rsidRPr="00A3198E">
              <w:fldChar w:fldCharType="end"/>
            </w:r>
          </w:p>
        </w:tc>
        <w:tc>
          <w:tcPr>
            <w:tcW w:w="1843" w:type="dxa"/>
          </w:tcPr>
          <w:p w:rsidR="00800AD2" w:rsidRPr="00A3198E" w:rsidRDefault="00800AD2" w:rsidP="00A66760">
            <w:pPr>
              <w:suppressAutoHyphens w:val="0"/>
              <w:spacing w:line="360" w:lineRule="auto"/>
              <w:jc w:val="left"/>
            </w:pPr>
            <w:r w:rsidRPr="00A3198E">
              <w:t>4.2±7.6</w:t>
            </w:r>
            <w:r w:rsidRPr="00A3198E">
              <w:rPr>
                <w:vertAlign w:val="superscript"/>
              </w:rPr>
              <w:t xml:space="preserve"> c</w:t>
            </w:r>
          </w:p>
        </w:tc>
        <w:tc>
          <w:tcPr>
            <w:tcW w:w="1559" w:type="dxa"/>
          </w:tcPr>
          <w:p w:rsidR="00800AD2" w:rsidRPr="00A3198E" w:rsidRDefault="00800AD2" w:rsidP="00A66760">
            <w:pPr>
              <w:suppressAutoHyphens w:val="0"/>
              <w:spacing w:line="360" w:lineRule="auto"/>
              <w:jc w:val="left"/>
            </w:pPr>
            <w:r w:rsidRPr="00A3198E">
              <w:t>4.1±7.6</w:t>
            </w:r>
            <w:r w:rsidRPr="00A3198E">
              <w:rPr>
                <w:vertAlign w:val="superscript"/>
              </w:rPr>
              <w:t xml:space="preserve"> c</w:t>
            </w:r>
          </w:p>
        </w:tc>
        <w:tc>
          <w:tcPr>
            <w:tcW w:w="1688" w:type="dxa"/>
            <w:vAlign w:val="bottom"/>
          </w:tcPr>
          <w:p w:rsidR="00800AD2" w:rsidRPr="00A3198E" w:rsidRDefault="00800AD2" w:rsidP="00A66760">
            <w:pPr>
              <w:suppressAutoHyphens w:val="0"/>
              <w:spacing w:line="360" w:lineRule="auto"/>
              <w:jc w:val="left"/>
            </w:pPr>
            <w:r w:rsidRPr="00A3198E">
              <w:t>4.7±6.8</w:t>
            </w:r>
            <w:r w:rsidRPr="00A3198E">
              <w:rPr>
                <w:vertAlign w:val="superscript"/>
              </w:rPr>
              <w:t xml:space="preserve"> c</w:t>
            </w:r>
          </w:p>
        </w:tc>
      </w:tr>
      <w:tr w:rsidR="00A3198E" w:rsidRPr="00A3198E" w:rsidTr="00183A62">
        <w:trPr>
          <w:jc w:val="center"/>
        </w:trPr>
        <w:tc>
          <w:tcPr>
            <w:tcW w:w="3731" w:type="dxa"/>
          </w:tcPr>
          <w:p w:rsidR="00800AD2" w:rsidRPr="00A3198E" w:rsidRDefault="00800AD2" w:rsidP="00A66760">
            <w:pPr>
              <w:spacing w:line="360" w:lineRule="auto"/>
            </w:pPr>
            <w:r w:rsidRPr="00A3198E">
              <w:t>Equation 23</w:t>
            </w:r>
            <w:r w:rsidR="00447BCF" w:rsidRPr="00A3198E">
              <w:t>*</w:t>
            </w:r>
            <w:r w:rsidR="006F365D" w:rsidRPr="00A3198E">
              <w:t xml:space="preserve"> </w:t>
            </w:r>
            <w:r w:rsidR="00915D53" w:rsidRPr="00A3198E">
              <w:fldChar w:fldCharType="begin"/>
            </w:r>
            <w:r w:rsidR="00475E08" w:rsidRPr="00A3198E">
              <w:instrText xml:space="preserve"> ADDIN REFMGR.CITE &lt;Refman&gt;&lt;Cite&gt;&lt;Author&gt;Bhagat&lt;/Author&gt;&lt;Year&gt;1984&lt;/Year&gt;&lt;RecNum&gt;10405&lt;/RecNum&gt;&lt;IDText&gt;Calculated vs measured plasma osmolalities revisited&lt;/IDText&gt;&lt;MDL Ref_Type="Journal"&gt;&lt;Ref_Type&gt;Journal&lt;/Ref_Type&gt;&lt;Ref_ID&gt;10405&lt;/Ref_ID&gt;&lt;Title_Primary&gt;Calculated vs measured plasma osmolalities revisited&lt;/Title_Primary&gt;&lt;Authors_Primary&gt;Bhagat,C.I.&lt;/Authors_Primary&gt;&lt;Authors_Primary&gt;Garcia-Webb,C.&lt;/Authors_Primary&gt;&lt;Authors_Primary&gt;Fletcher,E.&lt;/Authors_Primary&gt;&lt;Authors_Primary&gt;Beilby,J.P.&lt;/Authors_Primary&gt;&lt;Date_Primary&gt;1984&lt;/Date_Primary&gt;&lt;Keywords&gt;accuracy&lt;/Keywords&gt;&lt;Keywords&gt;Blood&lt;/Keywords&gt;&lt;Keywords&gt;serum&lt;/Keywords&gt;&lt;Keywords&gt;serum osmolality&lt;/Keywords&gt;&lt;Keywords&gt;osmolality&lt;/Keywords&gt;&lt;Keywords&gt;normal value&lt;/Keywords&gt;&lt;Keywords&gt;Chemistry&lt;/Keywords&gt;&lt;Keywords&gt;validity&lt;/Keywords&gt;&lt;Keywords&gt;Practice&lt;/Keywords&gt;&lt;Keywords&gt;Clinical&lt;/Keywords&gt;&lt;Keywords&gt;biochemistry&lt;/Keywords&gt;&lt;Keywords&gt;London&lt;/Keywords&gt;&lt;Keywords&gt;formula&lt;/Keywords&gt;&lt;Keywords&gt;Urine&lt;/Keywords&gt;&lt;Keywords&gt;Plasma&lt;/Keywords&gt;&lt;Keywords&gt;plasma osmolality&lt;/Keywords&gt;&lt;Reprint&gt;Not in File&lt;/Reprint&gt;&lt;Start_Page&gt;1703&lt;/Start_Page&gt;&lt;End_Page&gt;1705&lt;/End_Page&gt;&lt;Periodical&gt;Clin Chem&lt;/Periodical&gt;&lt;Volume&gt;30&lt;/Volume&gt;&lt;ZZ_JournalFull&gt;&lt;f name="System"&gt;Clin Chem&lt;/f&gt;&lt;/ZZ_JournalFull&gt;&lt;ZZ_WorkformID&gt;1&lt;/ZZ_WorkformID&gt;&lt;/MDL&gt;&lt;/Cite&gt;&lt;/Refman&gt;</w:instrText>
            </w:r>
            <w:r w:rsidR="00915D53" w:rsidRPr="00A3198E">
              <w:fldChar w:fldCharType="separate"/>
            </w:r>
            <w:r w:rsidR="002448A6" w:rsidRPr="00A3198E">
              <w:rPr>
                <w:noProof/>
              </w:rPr>
              <w:t>(50)</w:t>
            </w:r>
            <w:r w:rsidR="00915D53" w:rsidRPr="00A3198E">
              <w:fldChar w:fldCharType="end"/>
            </w:r>
          </w:p>
        </w:tc>
        <w:tc>
          <w:tcPr>
            <w:tcW w:w="1843" w:type="dxa"/>
          </w:tcPr>
          <w:p w:rsidR="00800AD2" w:rsidRPr="00A3198E" w:rsidRDefault="00800AD2" w:rsidP="00A66760">
            <w:pPr>
              <w:suppressAutoHyphens w:val="0"/>
              <w:spacing w:line="360" w:lineRule="auto"/>
              <w:jc w:val="left"/>
            </w:pPr>
            <w:r w:rsidRPr="00A3198E">
              <w:t>4.5±7.4</w:t>
            </w:r>
            <w:r w:rsidRPr="00A3198E">
              <w:rPr>
                <w:vertAlign w:val="superscript"/>
              </w:rPr>
              <w:t xml:space="preserve"> c</w:t>
            </w:r>
          </w:p>
        </w:tc>
        <w:tc>
          <w:tcPr>
            <w:tcW w:w="1559" w:type="dxa"/>
          </w:tcPr>
          <w:p w:rsidR="00800AD2" w:rsidRPr="00A3198E" w:rsidRDefault="00800AD2" w:rsidP="00A66760">
            <w:pPr>
              <w:suppressAutoHyphens w:val="0"/>
              <w:spacing w:line="360" w:lineRule="auto"/>
              <w:jc w:val="left"/>
            </w:pPr>
            <w:r w:rsidRPr="00A3198E">
              <w:t>4.4±7.6</w:t>
            </w:r>
            <w:r w:rsidRPr="00A3198E">
              <w:rPr>
                <w:vertAlign w:val="superscript"/>
              </w:rPr>
              <w:t xml:space="preserve"> c</w:t>
            </w:r>
          </w:p>
        </w:tc>
        <w:tc>
          <w:tcPr>
            <w:tcW w:w="1688" w:type="dxa"/>
            <w:vAlign w:val="bottom"/>
          </w:tcPr>
          <w:p w:rsidR="00800AD2" w:rsidRPr="00A3198E" w:rsidRDefault="00800AD2" w:rsidP="00A66760">
            <w:pPr>
              <w:suppressAutoHyphens w:val="0"/>
              <w:spacing w:line="360" w:lineRule="auto"/>
              <w:jc w:val="left"/>
            </w:pPr>
            <w:r w:rsidRPr="00A3198E">
              <w:t>5.3±6.6</w:t>
            </w:r>
            <w:r w:rsidRPr="00A3198E">
              <w:rPr>
                <w:vertAlign w:val="superscript"/>
              </w:rPr>
              <w:t xml:space="preserve"> c</w:t>
            </w:r>
          </w:p>
        </w:tc>
      </w:tr>
      <w:tr w:rsidR="00A3198E" w:rsidRPr="00A3198E" w:rsidTr="00183A62">
        <w:trPr>
          <w:jc w:val="center"/>
        </w:trPr>
        <w:tc>
          <w:tcPr>
            <w:tcW w:w="3731" w:type="dxa"/>
          </w:tcPr>
          <w:p w:rsidR="00800AD2" w:rsidRPr="00A3198E" w:rsidRDefault="00800AD2" w:rsidP="00A66760">
            <w:pPr>
              <w:spacing w:line="360" w:lineRule="auto"/>
              <w:rPr>
                <w:b/>
              </w:rPr>
            </w:pPr>
            <w:r w:rsidRPr="00A3198E">
              <w:rPr>
                <w:b/>
              </w:rPr>
              <w:lastRenderedPageBreak/>
              <w:t>Equation 24</w:t>
            </w:r>
            <w:r w:rsidR="00447BCF" w:rsidRPr="00A3198E">
              <w:rPr>
                <w:b/>
              </w:rPr>
              <w:t>*</w:t>
            </w:r>
            <w:r w:rsidR="006F365D" w:rsidRPr="00A3198E">
              <w:rPr>
                <w:b/>
              </w:rPr>
              <w:t xml:space="preserve"> </w:t>
            </w:r>
            <w:r w:rsidR="00915D53" w:rsidRPr="00A3198E">
              <w:rPr>
                <w:b/>
              </w:rPr>
              <w:fldChar w:fldCharType="begin"/>
            </w:r>
            <w:r w:rsidR="00475E08" w:rsidRPr="00A3198E">
              <w:rPr>
                <w:b/>
              </w:rPr>
              <w:instrText xml:space="preserve"> ADDIN REFMGR.CITE &lt;Refman&gt;&lt;Cite&gt;&lt;Author&gt;Snyder&lt;/Author&gt;&lt;Year&gt;1992&lt;/Year&gt;&lt;RecNum&gt;10406&lt;/RecNum&gt;&lt;IDText&gt;Accuracy of blood ethanol determination using serum osmolality&lt;/IDText&gt;&lt;MDL Ref_Type="Journal"&gt;&lt;Ref_Type&gt;Journal&lt;/Ref_Type&gt;&lt;Ref_ID&gt;10406&lt;/Ref_ID&gt;&lt;Title_Primary&gt;Accuracy of blood ethanol determination using serum osmolality&lt;/Title_Primary&gt;&lt;Authors_Primary&gt;Snyder,H.&lt;/Authors_Primary&gt;&lt;Authors_Primary&gt;Williams,D.&lt;/Authors_Primary&gt;&lt;Authors_Primary&gt;Zink,B.&lt;/Authors_Primary&gt;&lt;Authors_Primary&gt;Reilly,K.&lt;/Authors_Primary&gt;&lt;Date_Primary&gt;1992&lt;/Date_Primary&gt;&lt;Keywords&gt;normal value&lt;/Keywords&gt;&lt;Keywords&gt;osmolality&lt;/Keywords&gt;&lt;Keywords&gt;Chemistry&lt;/Keywords&gt;&lt;Keywords&gt;validity&lt;/Keywords&gt;&lt;Keywords&gt;Practice&lt;/Keywords&gt;&lt;Keywords&gt;Clinical&lt;/Keywords&gt;&lt;Keywords&gt;biochemistry&lt;/Keywords&gt;&lt;Keywords&gt;London&lt;/Keywords&gt;&lt;Keywords&gt;formula&lt;/Keywords&gt;&lt;Keywords&gt;Urine&lt;/Keywords&gt;&lt;Keywords&gt;accuracy&lt;/Keywords&gt;&lt;Keywords&gt;Blood&lt;/Keywords&gt;&lt;Keywords&gt;serum&lt;/Keywords&gt;&lt;Keywords&gt;serum osmolality&lt;/Keywords&gt;&lt;Reprint&gt;Not in File&lt;/Reprint&gt;&lt;Start_Page&gt;129&lt;/Start_Page&gt;&lt;End_Page&gt;133&lt;/End_Page&gt;&lt;Periodical&gt;J Emerg Med&lt;/Periodical&gt;&lt;Volume&gt;10&lt;/Volume&gt;&lt;ZZ_JournalFull&gt;&lt;f name="System"&gt;J Emerg Med&lt;/f&gt;&lt;/ZZ_JournalFull&gt;&lt;ZZ_WorkformID&gt;1&lt;/ZZ_WorkformID&gt;&lt;/MDL&gt;&lt;/Cite&gt;&lt;/Refman&gt;</w:instrText>
            </w:r>
            <w:r w:rsidR="00915D53" w:rsidRPr="00A3198E">
              <w:rPr>
                <w:b/>
              </w:rPr>
              <w:fldChar w:fldCharType="separate"/>
            </w:r>
            <w:r w:rsidR="002448A6" w:rsidRPr="00A3198E">
              <w:rPr>
                <w:b/>
                <w:noProof/>
              </w:rPr>
              <w:t>(51)</w:t>
            </w:r>
            <w:r w:rsidR="00915D53" w:rsidRPr="00A3198E">
              <w:rPr>
                <w:b/>
              </w:rPr>
              <w:fldChar w:fldCharType="end"/>
            </w:r>
          </w:p>
        </w:tc>
        <w:tc>
          <w:tcPr>
            <w:tcW w:w="1843" w:type="dxa"/>
          </w:tcPr>
          <w:p w:rsidR="00800AD2" w:rsidRPr="00A3198E" w:rsidRDefault="00023328" w:rsidP="00A66760">
            <w:pPr>
              <w:suppressAutoHyphens w:val="0"/>
              <w:spacing w:line="360" w:lineRule="auto"/>
              <w:jc w:val="left"/>
              <w:rPr>
                <w:b/>
              </w:rPr>
            </w:pPr>
            <w:r w:rsidRPr="00A3198E">
              <w:rPr>
                <w:b/>
              </w:rPr>
              <w:t>-</w:t>
            </w:r>
            <w:r w:rsidR="00800AD2" w:rsidRPr="00A3198E">
              <w:rPr>
                <w:b/>
              </w:rPr>
              <w:t>0.</w:t>
            </w:r>
            <w:r w:rsidR="000326FB" w:rsidRPr="00A3198E">
              <w:rPr>
                <w:b/>
              </w:rPr>
              <w:t>4</w:t>
            </w:r>
            <w:r w:rsidR="00800AD2" w:rsidRPr="00A3198E">
              <w:rPr>
                <w:b/>
              </w:rPr>
              <w:t>±9.0</w:t>
            </w:r>
          </w:p>
        </w:tc>
        <w:tc>
          <w:tcPr>
            <w:tcW w:w="1559" w:type="dxa"/>
          </w:tcPr>
          <w:p w:rsidR="00800AD2" w:rsidRPr="00A3198E" w:rsidRDefault="00023328" w:rsidP="00A66760">
            <w:pPr>
              <w:suppressAutoHyphens w:val="0"/>
              <w:spacing w:line="360" w:lineRule="auto"/>
              <w:jc w:val="left"/>
              <w:rPr>
                <w:b/>
              </w:rPr>
            </w:pPr>
            <w:r w:rsidRPr="00A3198E">
              <w:rPr>
                <w:b/>
              </w:rPr>
              <w:t>-</w:t>
            </w:r>
            <w:r w:rsidR="00800AD2" w:rsidRPr="00A3198E">
              <w:rPr>
                <w:b/>
              </w:rPr>
              <w:t>0.8±8.8</w:t>
            </w:r>
            <w:r w:rsidR="00800AD2" w:rsidRPr="00A3198E">
              <w:rPr>
                <w:b/>
                <w:vertAlign w:val="superscript"/>
              </w:rPr>
              <w:t xml:space="preserve"> a</w:t>
            </w:r>
          </w:p>
        </w:tc>
        <w:tc>
          <w:tcPr>
            <w:tcW w:w="1688" w:type="dxa"/>
            <w:vAlign w:val="bottom"/>
          </w:tcPr>
          <w:p w:rsidR="00800AD2" w:rsidRPr="00A3198E" w:rsidRDefault="00800AD2" w:rsidP="00A66760">
            <w:pPr>
              <w:suppressAutoHyphens w:val="0"/>
              <w:spacing w:line="360" w:lineRule="auto"/>
              <w:jc w:val="left"/>
              <w:rPr>
                <w:b/>
              </w:rPr>
            </w:pPr>
            <w:r w:rsidRPr="00A3198E">
              <w:rPr>
                <w:b/>
              </w:rPr>
              <w:t>1.8±8.4</w:t>
            </w:r>
            <w:r w:rsidRPr="00A3198E">
              <w:rPr>
                <w:b/>
                <w:vertAlign w:val="superscript"/>
              </w:rPr>
              <w:t xml:space="preserve"> a</w:t>
            </w:r>
          </w:p>
        </w:tc>
      </w:tr>
      <w:tr w:rsidR="00A3198E" w:rsidRPr="00A3198E" w:rsidTr="002F16F4">
        <w:trPr>
          <w:jc w:val="center"/>
        </w:trPr>
        <w:tc>
          <w:tcPr>
            <w:tcW w:w="3731" w:type="dxa"/>
            <w:tcBorders>
              <w:bottom w:val="single" w:sz="4" w:space="0" w:color="000000"/>
            </w:tcBorders>
          </w:tcPr>
          <w:p w:rsidR="00800AD2" w:rsidRPr="00A3198E" w:rsidRDefault="00915D53" w:rsidP="00A66760">
            <w:pPr>
              <w:spacing w:line="360" w:lineRule="auto"/>
            </w:pPr>
            <w:r w:rsidRPr="00A3198E">
              <w:t>Equation 25*</w:t>
            </w:r>
            <w:r w:rsidR="006F365D" w:rsidRPr="00A3198E">
              <w:t xml:space="preserve"> </w:t>
            </w:r>
            <w:r w:rsidRPr="00A3198E">
              <w:fldChar w:fldCharType="begin"/>
            </w:r>
            <w:r w:rsidR="00475E08" w:rsidRPr="00A3198E">
              <w:instrText xml:space="preserve"> ADDIN REFMGR.CITE &lt;Refman&gt;&lt;Cite&gt;&lt;Author&gt;Hoffman&lt;/Author&gt;&lt;Year&gt;1993&lt;/Year&gt;&lt;RecNum&gt;10407&lt;/RecNum&gt;&lt;IDText&gt;Osmol gaps revisited: normal values and limitations&lt;/IDText&gt;&lt;MDL Ref_Type="Journal"&gt;&lt;Ref_Type&gt;Journal&lt;/Ref_Type&gt;&lt;Ref_ID&gt;10407&lt;/Ref_ID&gt;&lt;Title_Primary&gt;Osmol gaps revisited: normal values and limitations&lt;/Title_Primary&gt;&lt;Authors_Primary&gt;Hoffman,R.S.&lt;/Authors_Primary&gt;&lt;Authors_Primary&gt;Smilkstein,M.J.&lt;/Authors_Primary&gt;&lt;Authors_Primary&gt;Howland,M.A.&lt;/Authors_Primary&gt;&lt;Authors_Primary&gt;Goldfrank,L.R.&lt;/Authors_Primary&gt;&lt;Date_Primary&gt;1993&lt;/Date_Primary&gt;&lt;Keywords&gt;osmolality&lt;/Keywords&gt;&lt;Keywords&gt;Chemistry&lt;/Keywords&gt;&lt;Keywords&gt;validity&lt;/Keywords&gt;&lt;Keywords&gt;Practice&lt;/Keywords&gt;&lt;Keywords&gt;Clinical&lt;/Keywords&gt;&lt;Keywords&gt;biochemistry&lt;/Keywords&gt;&lt;Keywords&gt;London&lt;/Keywords&gt;&lt;Keywords&gt;formula&lt;/Keywords&gt;&lt;Keywords&gt;Urine&lt;/Keywords&gt;&lt;Keywords&gt;normal value&lt;/Keywords&gt;&lt;Reprint&gt;Not in File&lt;/Reprint&gt;&lt;Start_Page&gt;81&lt;/Start_Page&gt;&lt;End_Page&gt;93&lt;/End_Page&gt;&lt;Periodical&gt;J Toxicol Clin Toxicol&lt;/Periodical&gt;&lt;Volume&gt;31&lt;/Volume&gt;&lt;ZZ_JournalFull&gt;&lt;f name="System"&gt;J Toxicol Clin Toxicol&lt;/f&gt;&lt;/ZZ_JournalFull&gt;&lt;ZZ_WorkformID&gt;1&lt;/ZZ_WorkformID&gt;&lt;/MDL&gt;&lt;/Cite&gt;&lt;/Refman&gt;</w:instrText>
            </w:r>
            <w:r w:rsidRPr="00A3198E">
              <w:fldChar w:fldCharType="separate"/>
            </w:r>
            <w:r w:rsidR="00023065" w:rsidRPr="00A3198E">
              <w:rPr>
                <w:noProof/>
              </w:rPr>
              <w:t>(26)</w:t>
            </w:r>
            <w:r w:rsidRPr="00A3198E">
              <w:fldChar w:fldCharType="end"/>
            </w:r>
          </w:p>
        </w:tc>
        <w:tc>
          <w:tcPr>
            <w:tcW w:w="1843" w:type="dxa"/>
            <w:tcBorders>
              <w:bottom w:val="single" w:sz="4" w:space="0" w:color="000000"/>
            </w:tcBorders>
          </w:tcPr>
          <w:p w:rsidR="00800AD2" w:rsidRPr="00A3198E" w:rsidRDefault="000326FB" w:rsidP="00A66760">
            <w:pPr>
              <w:suppressAutoHyphens w:val="0"/>
              <w:spacing w:line="360" w:lineRule="auto"/>
              <w:jc w:val="left"/>
            </w:pPr>
            <w:r w:rsidRPr="00A3198E">
              <w:t>24</w:t>
            </w:r>
            <w:r w:rsidR="00800AD2" w:rsidRPr="00A3198E">
              <w:t>.7±8.4</w:t>
            </w:r>
            <w:r w:rsidR="00800AD2" w:rsidRPr="00A3198E">
              <w:rPr>
                <w:vertAlign w:val="superscript"/>
              </w:rPr>
              <w:t xml:space="preserve"> c</w:t>
            </w:r>
          </w:p>
        </w:tc>
        <w:tc>
          <w:tcPr>
            <w:tcW w:w="1559" w:type="dxa"/>
            <w:tcBorders>
              <w:bottom w:val="single" w:sz="4" w:space="0" w:color="000000"/>
            </w:tcBorders>
          </w:tcPr>
          <w:p w:rsidR="00800AD2" w:rsidRPr="00A3198E" w:rsidRDefault="00795001" w:rsidP="00A66760">
            <w:pPr>
              <w:suppressAutoHyphens w:val="0"/>
              <w:spacing w:line="360" w:lineRule="auto"/>
              <w:jc w:val="left"/>
            </w:pPr>
            <w:r w:rsidRPr="00A3198E">
              <w:t>24.5</w:t>
            </w:r>
            <w:r w:rsidR="00800AD2" w:rsidRPr="00A3198E">
              <w:t>±</w:t>
            </w:r>
            <w:r w:rsidRPr="00A3198E">
              <w:t>8.6</w:t>
            </w:r>
            <w:r w:rsidR="00800AD2" w:rsidRPr="00A3198E">
              <w:rPr>
                <w:vertAlign w:val="superscript"/>
              </w:rPr>
              <w:t xml:space="preserve"> c</w:t>
            </w:r>
          </w:p>
        </w:tc>
        <w:tc>
          <w:tcPr>
            <w:tcW w:w="1688" w:type="dxa"/>
            <w:tcBorders>
              <w:bottom w:val="single" w:sz="4" w:space="0" w:color="000000"/>
            </w:tcBorders>
            <w:vAlign w:val="bottom"/>
          </w:tcPr>
          <w:p w:rsidR="00800AD2" w:rsidRPr="00A3198E" w:rsidRDefault="0024636D" w:rsidP="00A66760">
            <w:pPr>
              <w:suppressAutoHyphens w:val="0"/>
              <w:spacing w:line="360" w:lineRule="auto"/>
              <w:jc w:val="left"/>
            </w:pPr>
            <w:r w:rsidRPr="00A3198E">
              <w:t>26</w:t>
            </w:r>
            <w:r w:rsidR="00800AD2" w:rsidRPr="00A3198E">
              <w:t>.0±7.</w:t>
            </w:r>
            <w:r w:rsidRPr="00A3198E">
              <w:t>8</w:t>
            </w:r>
            <w:r w:rsidR="00800AD2" w:rsidRPr="00A3198E">
              <w:rPr>
                <w:vertAlign w:val="superscript"/>
              </w:rPr>
              <w:t xml:space="preserve"> c</w:t>
            </w:r>
          </w:p>
        </w:tc>
      </w:tr>
      <w:tr w:rsidR="00A3198E" w:rsidRPr="00A3198E" w:rsidTr="002F16F4">
        <w:trPr>
          <w:jc w:val="center"/>
        </w:trPr>
        <w:tc>
          <w:tcPr>
            <w:tcW w:w="3731" w:type="dxa"/>
            <w:shd w:val="clear" w:color="auto" w:fill="FFFFFF" w:themeFill="background1"/>
          </w:tcPr>
          <w:p w:rsidR="005D6AE9" w:rsidRPr="00A3198E" w:rsidRDefault="005D6AE9" w:rsidP="00A66760">
            <w:pPr>
              <w:spacing w:line="360" w:lineRule="auto"/>
              <w:rPr>
                <w:highlight w:val="yellow"/>
              </w:rPr>
            </w:pPr>
            <w:r w:rsidRPr="00A3198E">
              <w:t xml:space="preserve">Equation 25a* </w:t>
            </w:r>
            <w:r w:rsidR="00915D53" w:rsidRPr="00A3198E">
              <w:fldChar w:fldCharType="begin"/>
            </w:r>
            <w:r w:rsidR="00475E08" w:rsidRPr="00A3198E">
              <w:instrText xml:space="preserve"> ADDIN REFMGR.CITE &lt;Refman&gt;&lt;Cite&gt;&lt;Author&gt;Hoffman&lt;/Author&gt;&lt;Year&gt;1993&lt;/Year&gt;&lt;RecNum&gt;10407&lt;/RecNum&gt;&lt;IDText&gt;Osmol gaps revisited: normal values and limitations&lt;/IDText&gt;&lt;MDL Ref_Type="Journal"&gt;&lt;Ref_Type&gt;Journal&lt;/Ref_Type&gt;&lt;Ref_ID&gt;10407&lt;/Ref_ID&gt;&lt;Title_Primary&gt;Osmol gaps revisited: normal values and limitations&lt;/Title_Primary&gt;&lt;Authors_Primary&gt;Hoffman,R.S.&lt;/Authors_Primary&gt;&lt;Authors_Primary&gt;Smilkstein,M.J.&lt;/Authors_Primary&gt;&lt;Authors_Primary&gt;Howland,M.A.&lt;/Authors_Primary&gt;&lt;Authors_Primary&gt;Goldfrank,L.R.&lt;/Authors_Primary&gt;&lt;Date_Primary&gt;1993&lt;/Date_Primary&gt;&lt;Keywords&gt;osmolality&lt;/Keywords&gt;&lt;Keywords&gt;Chemistry&lt;/Keywords&gt;&lt;Keywords&gt;validity&lt;/Keywords&gt;&lt;Keywords&gt;Practice&lt;/Keywords&gt;&lt;Keywords&gt;Clinical&lt;/Keywords&gt;&lt;Keywords&gt;biochemistry&lt;/Keywords&gt;&lt;Keywords&gt;London&lt;/Keywords&gt;&lt;Keywords&gt;formula&lt;/Keywords&gt;&lt;Keywords&gt;Urine&lt;/Keywords&gt;&lt;Keywords&gt;normal value&lt;/Keywords&gt;&lt;Reprint&gt;Not in File&lt;/Reprint&gt;&lt;Start_Page&gt;81&lt;/Start_Page&gt;&lt;End_Page&gt;93&lt;/End_Page&gt;&lt;Periodical&gt;J Toxicol Clin Toxicol&lt;/Periodical&gt;&lt;Volume&gt;31&lt;/Volume&gt;&lt;ZZ_JournalFull&gt;&lt;f name="System"&gt;J Toxicol Clin Toxicol&lt;/f&gt;&lt;/ZZ_JournalFull&gt;&lt;ZZ_WorkformID&gt;1&lt;/ZZ_WorkformID&gt;&lt;/MDL&gt;&lt;/Cite&gt;&lt;/Refman&gt;</w:instrText>
            </w:r>
            <w:r w:rsidR="00915D53" w:rsidRPr="00A3198E">
              <w:fldChar w:fldCharType="separate"/>
            </w:r>
            <w:r w:rsidRPr="00A3198E">
              <w:rPr>
                <w:noProof/>
              </w:rPr>
              <w:t>(26)</w:t>
            </w:r>
            <w:r w:rsidR="00915D53" w:rsidRPr="00A3198E">
              <w:fldChar w:fldCharType="end"/>
            </w:r>
          </w:p>
        </w:tc>
        <w:tc>
          <w:tcPr>
            <w:tcW w:w="1843" w:type="dxa"/>
            <w:shd w:val="clear" w:color="auto" w:fill="FFFFFF" w:themeFill="background1"/>
          </w:tcPr>
          <w:p w:rsidR="005D6AE9" w:rsidRPr="00A3198E" w:rsidRDefault="005D6AE9" w:rsidP="00A66760">
            <w:pPr>
              <w:suppressAutoHyphens w:val="0"/>
              <w:spacing w:line="360" w:lineRule="auto"/>
              <w:jc w:val="left"/>
            </w:pPr>
            <w:r w:rsidRPr="00A3198E">
              <w:t>28.7±8.4</w:t>
            </w:r>
            <w:r w:rsidRPr="00A3198E">
              <w:rPr>
                <w:vertAlign w:val="superscript"/>
              </w:rPr>
              <w:t xml:space="preserve"> c</w:t>
            </w:r>
          </w:p>
        </w:tc>
        <w:tc>
          <w:tcPr>
            <w:tcW w:w="1559" w:type="dxa"/>
            <w:shd w:val="clear" w:color="auto" w:fill="FFFFFF" w:themeFill="background1"/>
          </w:tcPr>
          <w:p w:rsidR="005D6AE9" w:rsidRPr="00A3198E" w:rsidRDefault="005D6AE9" w:rsidP="00A66760">
            <w:pPr>
              <w:suppressAutoHyphens w:val="0"/>
              <w:spacing w:line="360" w:lineRule="auto"/>
              <w:jc w:val="left"/>
            </w:pPr>
            <w:r w:rsidRPr="00A3198E">
              <w:t>28.4±8.4</w:t>
            </w:r>
            <w:r w:rsidRPr="00A3198E">
              <w:rPr>
                <w:vertAlign w:val="superscript"/>
              </w:rPr>
              <w:t xml:space="preserve"> c</w:t>
            </w:r>
          </w:p>
        </w:tc>
        <w:tc>
          <w:tcPr>
            <w:tcW w:w="1688" w:type="dxa"/>
            <w:shd w:val="clear" w:color="auto" w:fill="FFFFFF" w:themeFill="background1"/>
            <w:vAlign w:val="bottom"/>
          </w:tcPr>
          <w:p w:rsidR="005D6AE9" w:rsidRPr="00A3198E" w:rsidRDefault="005D6AE9" w:rsidP="00A66760">
            <w:pPr>
              <w:suppressAutoHyphens w:val="0"/>
              <w:spacing w:line="360" w:lineRule="auto"/>
              <w:jc w:val="left"/>
            </w:pPr>
            <w:r w:rsidRPr="00A3198E">
              <w:t>30.0±7.9</w:t>
            </w:r>
            <w:r w:rsidRPr="00A3198E">
              <w:rPr>
                <w:vertAlign w:val="superscript"/>
              </w:rPr>
              <w:t xml:space="preserve"> c</w:t>
            </w:r>
          </w:p>
        </w:tc>
      </w:tr>
      <w:tr w:rsidR="00A3198E" w:rsidRPr="00A3198E" w:rsidTr="00183A62">
        <w:trPr>
          <w:jc w:val="center"/>
        </w:trPr>
        <w:tc>
          <w:tcPr>
            <w:tcW w:w="3731" w:type="dxa"/>
          </w:tcPr>
          <w:p w:rsidR="00800AD2" w:rsidRPr="00A3198E" w:rsidRDefault="00800AD2" w:rsidP="00A66760">
            <w:pPr>
              <w:spacing w:line="360" w:lineRule="auto"/>
              <w:rPr>
                <w:b/>
              </w:rPr>
            </w:pPr>
            <w:r w:rsidRPr="00A3198E">
              <w:rPr>
                <w:b/>
              </w:rPr>
              <w:t>Equation 26</w:t>
            </w:r>
            <w:r w:rsidR="00447BCF" w:rsidRPr="00A3198E">
              <w:rPr>
                <w:b/>
              </w:rPr>
              <w:t>*</w:t>
            </w:r>
            <w:r w:rsidR="006F365D" w:rsidRPr="00A3198E">
              <w:rPr>
                <w:b/>
              </w:rPr>
              <w:t xml:space="preserve"> </w:t>
            </w:r>
            <w:r w:rsidR="00915D53" w:rsidRPr="00A3198E">
              <w:rPr>
                <w:b/>
              </w:rPr>
              <w:fldChar w:fldCharType="begin"/>
            </w:r>
            <w:r w:rsidR="00475E08" w:rsidRPr="00A3198E">
              <w:rPr>
                <w:b/>
              </w:rPr>
              <w:instrText xml:space="preserve"> ADDIN REFMGR.CITE &lt;Refman&gt;&lt;Cite&gt;&lt;Author&gt;Wojtysiak&lt;/Author&gt;&lt;Year&gt;1999&lt;/Year&gt;&lt;RecNum&gt;10408&lt;/RecNum&gt;&lt;IDText&gt;The new equation for calculated osmolality&lt;/IDText&gt;&lt;MDL Ref_Type="Journal"&gt;&lt;Ref_Type&gt;Journal&lt;/Ref_Type&gt;&lt;Ref_ID&gt;10408&lt;/Ref_ID&gt;&lt;Title_Primary&gt;The new equation for calculated osmolality&lt;/Title_Primary&gt;&lt;Authors_Primary&gt;Wojtysiak,B.&lt;/Authors_Primary&gt;&lt;Authors_Primary&gt;Duma,D.&lt;/Authors_Primary&gt;&lt;Authors_Primary&gt;Solski,J.&lt;/Authors_Primary&gt;&lt;Date_Primary&gt;1999&lt;/Date_Primary&gt;&lt;Keywords&gt;Chemistry&lt;/Keywords&gt;&lt;Keywords&gt;validity&lt;/Keywords&gt;&lt;Keywords&gt;Practice&lt;/Keywords&gt;&lt;Keywords&gt;Clinical&lt;/Keywords&gt;&lt;Keywords&gt;biochemistry&lt;/Keywords&gt;&lt;Keywords&gt;London&lt;/Keywords&gt;&lt;Keywords&gt;osmolality&lt;/Keywords&gt;&lt;Keywords&gt;formula&lt;/Keywords&gt;&lt;Keywords&gt;Urine&lt;/Keywords&gt;&lt;Reprint&gt;Not in File&lt;/Reprint&gt;&lt;Start_Page&gt;59&lt;/Start_Page&gt;&lt;End_Page&gt;64&lt;/End_Page&gt;&lt;Periodical&gt;Ann Univ Mariae Curie Sklodowska&lt;/Periodical&gt;&lt;Volume&gt;7&lt;/Volume&gt;&lt;ZZ_JournalFull&gt;&lt;f name="System"&gt;Ann Univ Mariae Curie Sklodowska&lt;/f&gt;&lt;/ZZ_JournalFull&gt;&lt;ZZ_WorkformID&gt;1&lt;/ZZ_WorkformID&gt;&lt;/MDL&gt;&lt;/Cite&gt;&lt;/Refman&gt;</w:instrText>
            </w:r>
            <w:r w:rsidR="00915D53" w:rsidRPr="00A3198E">
              <w:rPr>
                <w:b/>
              </w:rPr>
              <w:fldChar w:fldCharType="separate"/>
            </w:r>
            <w:r w:rsidR="002448A6" w:rsidRPr="00A3198E">
              <w:rPr>
                <w:b/>
                <w:noProof/>
              </w:rPr>
              <w:t>(52)</w:t>
            </w:r>
            <w:r w:rsidR="00915D53" w:rsidRPr="00A3198E">
              <w:rPr>
                <w:b/>
              </w:rPr>
              <w:fldChar w:fldCharType="end"/>
            </w:r>
          </w:p>
        </w:tc>
        <w:tc>
          <w:tcPr>
            <w:tcW w:w="1843" w:type="dxa"/>
          </w:tcPr>
          <w:p w:rsidR="00800AD2" w:rsidRPr="00A3198E" w:rsidRDefault="00023328" w:rsidP="00A66760">
            <w:pPr>
              <w:suppressAutoHyphens w:val="0"/>
              <w:spacing w:line="360" w:lineRule="auto"/>
              <w:jc w:val="left"/>
              <w:rPr>
                <w:b/>
              </w:rPr>
            </w:pPr>
            <w:r w:rsidRPr="00A3198E">
              <w:rPr>
                <w:b/>
              </w:rPr>
              <w:t>-</w:t>
            </w:r>
            <w:r w:rsidR="00800AD2" w:rsidRPr="00A3198E">
              <w:rPr>
                <w:b/>
              </w:rPr>
              <w:t>0.9±10.0</w:t>
            </w:r>
          </w:p>
        </w:tc>
        <w:tc>
          <w:tcPr>
            <w:tcW w:w="1559" w:type="dxa"/>
          </w:tcPr>
          <w:p w:rsidR="00800AD2" w:rsidRPr="00A3198E" w:rsidRDefault="00023328" w:rsidP="00A66760">
            <w:pPr>
              <w:suppressAutoHyphens w:val="0"/>
              <w:spacing w:line="360" w:lineRule="auto"/>
              <w:jc w:val="left"/>
              <w:rPr>
                <w:b/>
              </w:rPr>
            </w:pPr>
            <w:r w:rsidRPr="00A3198E">
              <w:rPr>
                <w:b/>
              </w:rPr>
              <w:t>-</w:t>
            </w:r>
            <w:r w:rsidR="00800AD2" w:rsidRPr="00A3198E">
              <w:rPr>
                <w:b/>
              </w:rPr>
              <w:t>0.5±9.8</w:t>
            </w:r>
          </w:p>
        </w:tc>
        <w:tc>
          <w:tcPr>
            <w:tcW w:w="1688" w:type="dxa"/>
            <w:vAlign w:val="bottom"/>
          </w:tcPr>
          <w:p w:rsidR="00800AD2" w:rsidRPr="00A3198E" w:rsidRDefault="00023328" w:rsidP="00A66760">
            <w:pPr>
              <w:suppressAutoHyphens w:val="0"/>
              <w:spacing w:line="360" w:lineRule="auto"/>
              <w:jc w:val="left"/>
              <w:rPr>
                <w:b/>
              </w:rPr>
            </w:pPr>
            <w:r w:rsidRPr="00A3198E">
              <w:rPr>
                <w:b/>
              </w:rPr>
              <w:t>-</w:t>
            </w:r>
            <w:r w:rsidR="00800AD2" w:rsidRPr="00A3198E">
              <w:rPr>
                <w:b/>
              </w:rPr>
              <w:t>2.5±10.6</w:t>
            </w:r>
            <w:r w:rsidR="00800AD2" w:rsidRPr="00A3198E">
              <w:rPr>
                <w:b/>
                <w:vertAlign w:val="superscript"/>
              </w:rPr>
              <w:t xml:space="preserve"> a</w:t>
            </w:r>
          </w:p>
        </w:tc>
      </w:tr>
      <w:tr w:rsidR="00A3198E" w:rsidRPr="00A3198E" w:rsidTr="00183A62">
        <w:trPr>
          <w:jc w:val="center"/>
        </w:trPr>
        <w:tc>
          <w:tcPr>
            <w:tcW w:w="3731" w:type="dxa"/>
          </w:tcPr>
          <w:p w:rsidR="00800AD2" w:rsidRPr="00A3198E" w:rsidRDefault="00915D53" w:rsidP="00A66760">
            <w:pPr>
              <w:spacing w:line="360" w:lineRule="auto"/>
            </w:pPr>
            <w:r w:rsidRPr="00A3198E">
              <w:t>Equation 27*</w:t>
            </w:r>
            <w:r w:rsidR="006F365D" w:rsidRPr="00A3198E">
              <w:t xml:space="preserve"> </w:t>
            </w:r>
            <w:r w:rsidRPr="00A3198E">
              <w:fldChar w:fldCharType="begin"/>
            </w:r>
            <w:r w:rsidR="00475E08" w:rsidRPr="00A3198E">
              <w:instrText xml:space="preserve"> ADDIN REFMGR.CITE &lt;Refman&gt;&lt;Cite&gt;&lt;Author&gt;Koga&lt;/Author&gt;&lt;Year&gt;2004&lt;/Year&gt;&lt;RecNum&gt;10409&lt;/RecNum&gt;&lt;IDText&gt;The irrationality of the present use of the osmole gap: applicable physical chemistry principles and recommendations to improve the validity of current practices&lt;/IDText&gt;&lt;MDL Ref_Type="Journal"&gt;&lt;Ref_Type&gt;Journal&lt;/Ref_Type&gt;&lt;Ref_ID&gt;10409&lt;/Ref_ID&gt;&lt;Title_Primary&gt;The irrationality of the present use of the osmole gap: applicable physical chemistry principles and recommendations to improve the validity of current practices&lt;/Title_Primary&gt;&lt;Authors_Primary&gt;Koga,Y.&lt;/Authors_Primary&gt;&lt;Authors_Primary&gt;Purssell,R.A.&lt;/Authors_Primary&gt;&lt;Authors_Primary&gt;Lynd,L.D.&lt;/Authors_Primary&gt;&lt;Date_Primary&gt;2004&lt;/Date_Primary&gt;&lt;Keywords&gt;Clinical&lt;/Keywords&gt;&lt;Keywords&gt;biochemistry&lt;/Keywords&gt;&lt;Keywords&gt;London&lt;/Keywords&gt;&lt;Keywords&gt;osmolality&lt;/Keywords&gt;&lt;Keywords&gt;formula&lt;/Keywords&gt;&lt;Keywords&gt;Urine&lt;/Keywords&gt;&lt;Keywords&gt;Chemistry&lt;/Keywords&gt;&lt;Keywords&gt;validity&lt;/Keywords&gt;&lt;Keywords&gt;Practice&lt;/Keywords&gt;&lt;Reprint&gt;Not in File&lt;/Reprint&gt;&lt;Start_Page&gt;203&lt;/Start_Page&gt;&lt;End_Page&gt;211&lt;/End_Page&gt;&lt;Periodical&gt;Toxicol Rev&lt;/Periodical&gt;&lt;Volume&gt;23&lt;/Volume&gt;&lt;ZZ_JournalFull&gt;&lt;f name="System"&gt;Toxicol Rev&lt;/f&gt;&lt;/ZZ_JournalFull&gt;&lt;ZZ_WorkformID&gt;1&lt;/ZZ_WorkformID&gt;&lt;/MDL&gt;&lt;/Cite&gt;&lt;/Refman&gt;</w:instrText>
            </w:r>
            <w:r w:rsidRPr="00A3198E">
              <w:fldChar w:fldCharType="separate"/>
            </w:r>
            <w:r w:rsidR="00023065" w:rsidRPr="00A3198E">
              <w:rPr>
                <w:noProof/>
              </w:rPr>
              <w:t>(27)</w:t>
            </w:r>
            <w:r w:rsidRPr="00A3198E">
              <w:fldChar w:fldCharType="end"/>
            </w:r>
          </w:p>
        </w:tc>
        <w:tc>
          <w:tcPr>
            <w:tcW w:w="1843" w:type="dxa"/>
          </w:tcPr>
          <w:p w:rsidR="00800AD2" w:rsidRPr="00A3198E" w:rsidRDefault="000326FB" w:rsidP="00A66760">
            <w:pPr>
              <w:suppressAutoHyphens w:val="0"/>
              <w:spacing w:line="360" w:lineRule="auto"/>
              <w:jc w:val="left"/>
            </w:pPr>
            <w:r w:rsidRPr="00A3198E">
              <w:t>-32.0</w:t>
            </w:r>
            <w:r w:rsidR="00800AD2" w:rsidRPr="00A3198E">
              <w:t>±8.</w:t>
            </w:r>
            <w:r w:rsidRPr="00A3198E">
              <w:t>2</w:t>
            </w:r>
            <w:r w:rsidR="00800AD2" w:rsidRPr="00A3198E">
              <w:rPr>
                <w:vertAlign w:val="superscript"/>
              </w:rPr>
              <w:t xml:space="preserve"> c</w:t>
            </w:r>
          </w:p>
        </w:tc>
        <w:tc>
          <w:tcPr>
            <w:tcW w:w="1559" w:type="dxa"/>
          </w:tcPr>
          <w:p w:rsidR="00800AD2" w:rsidRPr="00A3198E" w:rsidRDefault="00795001" w:rsidP="00A66760">
            <w:pPr>
              <w:suppressAutoHyphens w:val="0"/>
              <w:spacing w:line="360" w:lineRule="auto"/>
              <w:jc w:val="left"/>
            </w:pPr>
            <w:r w:rsidRPr="00A3198E">
              <w:t>-32.2</w:t>
            </w:r>
            <w:r w:rsidR="00800AD2" w:rsidRPr="00A3198E">
              <w:t>±8.2</w:t>
            </w:r>
            <w:r w:rsidR="00800AD2" w:rsidRPr="00A3198E">
              <w:rPr>
                <w:vertAlign w:val="superscript"/>
              </w:rPr>
              <w:t xml:space="preserve"> c</w:t>
            </w:r>
          </w:p>
        </w:tc>
        <w:tc>
          <w:tcPr>
            <w:tcW w:w="1688" w:type="dxa"/>
            <w:vAlign w:val="bottom"/>
          </w:tcPr>
          <w:p w:rsidR="00800AD2" w:rsidRPr="00A3198E" w:rsidRDefault="0024636D" w:rsidP="00A66760">
            <w:pPr>
              <w:suppressAutoHyphens w:val="0"/>
              <w:spacing w:line="360" w:lineRule="auto"/>
              <w:jc w:val="left"/>
            </w:pPr>
            <w:r w:rsidRPr="00A3198E">
              <w:t>-31.0</w:t>
            </w:r>
            <w:r w:rsidR="00800AD2" w:rsidRPr="00A3198E">
              <w:t>±7.</w:t>
            </w:r>
            <w:r w:rsidRPr="00A3198E">
              <w:t>4</w:t>
            </w:r>
            <w:r w:rsidR="00800AD2" w:rsidRPr="00A3198E">
              <w:rPr>
                <w:vertAlign w:val="superscript"/>
              </w:rPr>
              <w:t xml:space="preserve"> c</w:t>
            </w:r>
          </w:p>
        </w:tc>
      </w:tr>
      <w:tr w:rsidR="00A3198E" w:rsidRPr="00A3198E" w:rsidTr="00183A62">
        <w:trPr>
          <w:jc w:val="center"/>
        </w:trPr>
        <w:tc>
          <w:tcPr>
            <w:tcW w:w="3731" w:type="dxa"/>
          </w:tcPr>
          <w:p w:rsidR="005D6AE9" w:rsidRPr="00A3198E" w:rsidRDefault="005D6AE9" w:rsidP="00A66760">
            <w:pPr>
              <w:spacing w:line="360" w:lineRule="auto"/>
              <w:rPr>
                <w:highlight w:val="yellow"/>
              </w:rPr>
            </w:pPr>
            <w:r w:rsidRPr="00A3198E">
              <w:t xml:space="preserve">Equation 27a* </w:t>
            </w:r>
            <w:r w:rsidR="00915D53" w:rsidRPr="00A3198E">
              <w:fldChar w:fldCharType="begin"/>
            </w:r>
            <w:r w:rsidR="00475E08" w:rsidRPr="00A3198E">
              <w:instrText xml:space="preserve"> ADDIN REFMGR.CITE &lt;Refman&gt;&lt;Cite&gt;&lt;Author&gt;Koga&lt;/Author&gt;&lt;Year&gt;2004&lt;/Year&gt;&lt;RecNum&gt;10409&lt;/RecNum&gt;&lt;IDText&gt;The irrationality of the present use of the osmole gap: applicable physical chemistry principles and recommendations to improve the validity of current practices&lt;/IDText&gt;&lt;MDL Ref_Type="Journal"&gt;&lt;Ref_Type&gt;Journal&lt;/Ref_Type&gt;&lt;Ref_ID&gt;10409&lt;/Ref_ID&gt;&lt;Title_Primary&gt;The irrationality of the present use of the osmole gap: applicable physical chemistry principles and recommendations to improve the validity of current practices&lt;/Title_Primary&gt;&lt;Authors_Primary&gt;Koga,Y.&lt;/Authors_Primary&gt;&lt;Authors_Primary&gt;Purssell,R.A.&lt;/Authors_Primary&gt;&lt;Authors_Primary&gt;Lynd,L.D.&lt;/Authors_Primary&gt;&lt;Date_Primary&gt;2004&lt;/Date_Primary&gt;&lt;Keywords&gt;Clinical&lt;/Keywords&gt;&lt;Keywords&gt;biochemistry&lt;/Keywords&gt;&lt;Keywords&gt;London&lt;/Keywords&gt;&lt;Keywords&gt;osmolality&lt;/Keywords&gt;&lt;Keywords&gt;formula&lt;/Keywords&gt;&lt;Keywords&gt;Urine&lt;/Keywords&gt;&lt;Keywords&gt;Chemistry&lt;/Keywords&gt;&lt;Keywords&gt;validity&lt;/Keywords&gt;&lt;Keywords&gt;Practice&lt;/Keywords&gt;&lt;Reprint&gt;Not in File&lt;/Reprint&gt;&lt;Start_Page&gt;203&lt;/Start_Page&gt;&lt;End_Page&gt;211&lt;/End_Page&gt;&lt;Periodical&gt;Toxicol Rev&lt;/Periodical&gt;&lt;Volume&gt;23&lt;/Volume&gt;&lt;ZZ_JournalFull&gt;&lt;f name="System"&gt;Toxicol Rev&lt;/f&gt;&lt;/ZZ_JournalFull&gt;&lt;ZZ_WorkformID&gt;1&lt;/ZZ_WorkformID&gt;&lt;/MDL&gt;&lt;/Cite&gt;&lt;/Refman&gt;</w:instrText>
            </w:r>
            <w:r w:rsidR="00915D53" w:rsidRPr="00A3198E">
              <w:fldChar w:fldCharType="separate"/>
            </w:r>
            <w:r w:rsidRPr="00A3198E">
              <w:rPr>
                <w:noProof/>
              </w:rPr>
              <w:t>(27)</w:t>
            </w:r>
            <w:r w:rsidR="00915D53" w:rsidRPr="00A3198E">
              <w:fldChar w:fldCharType="end"/>
            </w:r>
          </w:p>
        </w:tc>
        <w:tc>
          <w:tcPr>
            <w:tcW w:w="1843" w:type="dxa"/>
          </w:tcPr>
          <w:p w:rsidR="005D6AE9" w:rsidRPr="00A3198E" w:rsidRDefault="005D6AE9" w:rsidP="00A66760">
            <w:pPr>
              <w:suppressAutoHyphens w:val="0"/>
              <w:spacing w:line="360" w:lineRule="auto"/>
              <w:jc w:val="left"/>
            </w:pPr>
            <w:r w:rsidRPr="00A3198E">
              <w:t>-27.1±8.0</w:t>
            </w:r>
            <w:r w:rsidRPr="00A3198E">
              <w:rPr>
                <w:vertAlign w:val="superscript"/>
              </w:rPr>
              <w:t xml:space="preserve"> c</w:t>
            </w:r>
          </w:p>
        </w:tc>
        <w:tc>
          <w:tcPr>
            <w:tcW w:w="1559" w:type="dxa"/>
          </w:tcPr>
          <w:p w:rsidR="005D6AE9" w:rsidRPr="00A3198E" w:rsidRDefault="005D6AE9" w:rsidP="00A66760">
            <w:pPr>
              <w:suppressAutoHyphens w:val="0"/>
              <w:spacing w:line="360" w:lineRule="auto"/>
              <w:jc w:val="left"/>
            </w:pPr>
            <w:r w:rsidRPr="00A3198E">
              <w:t>-27.3±8.2</w:t>
            </w:r>
            <w:r w:rsidRPr="00A3198E">
              <w:rPr>
                <w:vertAlign w:val="superscript"/>
              </w:rPr>
              <w:t xml:space="preserve"> c</w:t>
            </w:r>
          </w:p>
        </w:tc>
        <w:tc>
          <w:tcPr>
            <w:tcW w:w="1688" w:type="dxa"/>
            <w:vAlign w:val="bottom"/>
          </w:tcPr>
          <w:p w:rsidR="005D6AE9" w:rsidRPr="00A3198E" w:rsidRDefault="005D6AE9" w:rsidP="00A66760">
            <w:pPr>
              <w:suppressAutoHyphens w:val="0"/>
              <w:spacing w:line="360" w:lineRule="auto"/>
              <w:jc w:val="left"/>
            </w:pPr>
            <w:r w:rsidRPr="00A3198E">
              <w:t>-26.1±7.2</w:t>
            </w:r>
            <w:r w:rsidRPr="00A3198E">
              <w:rPr>
                <w:vertAlign w:val="superscript"/>
              </w:rPr>
              <w:t xml:space="preserve"> c</w:t>
            </w:r>
          </w:p>
        </w:tc>
      </w:tr>
      <w:tr w:rsidR="00A3198E" w:rsidRPr="00A3198E" w:rsidTr="00183A62">
        <w:trPr>
          <w:jc w:val="center"/>
        </w:trPr>
        <w:tc>
          <w:tcPr>
            <w:tcW w:w="3731" w:type="dxa"/>
          </w:tcPr>
          <w:p w:rsidR="00800AD2" w:rsidRPr="00A3198E" w:rsidRDefault="00800AD2" w:rsidP="00A66760">
            <w:pPr>
              <w:spacing w:line="360" w:lineRule="auto"/>
            </w:pPr>
            <w:r w:rsidRPr="00A3198E">
              <w:t>Equation 28</w:t>
            </w:r>
            <w:r w:rsidR="00447BCF" w:rsidRPr="00A3198E">
              <w:t>*</w:t>
            </w:r>
            <w:r w:rsidR="00836039" w:rsidRPr="00A3198E">
              <w:t xml:space="preserve"> </w:t>
            </w:r>
            <w:r w:rsidR="00915D53" w:rsidRPr="00A3198E">
              <w:fldChar w:fldCharType="begin"/>
            </w:r>
            <w:r w:rsidR="00475E08" w:rsidRPr="00A3198E">
              <w:instrText xml:space="preserve"> ADDIN REFMGR.CITE &lt;Refman&gt;&lt;Cite&gt;&lt;Author&gt;Rasouli&lt;/Author&gt;&lt;Year&gt;2005&lt;/Year&gt;&lt;RecNum&gt;10400&lt;/RecNum&gt;&lt;IDText&gt;Comparison of methods for calculating serum osmolality: multivariate linear regression analysis&lt;/IDText&gt;&lt;MDL Ref_Type="Journal"&gt;&lt;Ref_Type&gt;Journal&lt;/Ref_Type&gt;&lt;Ref_ID&gt;10400&lt;/Ref_ID&gt;&lt;Title_Primary&gt;Comparison of methods for calculating serum osmolality: multivariate linear regression analysis&lt;/Title_Primary&gt;&lt;Authors_Primary&gt;Rasouli,M.&lt;/Authors_Primary&gt;&lt;Authors_Primary&gt;Kalantari,K.R.&lt;/Authors_Primary&gt;&lt;Date_Primary&gt;2005&lt;/Date_Primary&gt;&lt;Keywords&gt;analysis&lt;/Keywords&gt;&lt;Keywords&gt;Drug&lt;/Keywords&gt;&lt;Keywords&gt;drug overdose&lt;/Keywords&gt;&lt;Keywords&gt;Linear Regression&lt;/Keywords&gt;&lt;Keywords&gt;linear regression analysis&lt;/Keywords&gt;&lt;Keywords&gt;Methods&lt;/Keywords&gt;&lt;Keywords&gt;osmolality&lt;/Keywords&gt;&lt;Keywords&gt;Overdose&lt;/Keywords&gt;&lt;Keywords&gt;Regression&lt;/Keywords&gt;&lt;Keywords&gt;Regression Analysis&lt;/Keywords&gt;&lt;Keywords&gt;serum&lt;/Keywords&gt;&lt;Keywords&gt;serum osmolality&lt;/Keywords&gt;&lt;Reprint&gt;Not in File&lt;/Reprint&gt;&lt;Start_Page&gt;635&lt;/Start_Page&gt;&lt;End_Page&gt;640&lt;/End_Page&gt;&lt;Periodical&gt;Clin Chem Lab Med&lt;/Periodical&gt;&lt;Volume&gt;43&lt;/Volume&gt;&lt;ZZ_JournalFull&gt;&lt;f name="System"&gt;Clin Chem Lab Med&lt;/f&gt;&lt;/ZZ_JournalFull&gt;&lt;ZZ_WorkformID&gt;1&lt;/ZZ_WorkformID&gt;&lt;/MDL&gt;&lt;/Cite&gt;&lt;/Refman&gt;</w:instrText>
            </w:r>
            <w:r w:rsidR="00915D53" w:rsidRPr="00A3198E">
              <w:fldChar w:fldCharType="separate"/>
            </w:r>
            <w:r w:rsidR="002448A6" w:rsidRPr="00A3198E">
              <w:rPr>
                <w:noProof/>
              </w:rPr>
              <w:t>(53)</w:t>
            </w:r>
            <w:r w:rsidR="00915D53" w:rsidRPr="00A3198E">
              <w:fldChar w:fldCharType="end"/>
            </w:r>
          </w:p>
        </w:tc>
        <w:tc>
          <w:tcPr>
            <w:tcW w:w="1843" w:type="dxa"/>
          </w:tcPr>
          <w:p w:rsidR="00800AD2" w:rsidRPr="00A3198E" w:rsidRDefault="00800AD2" w:rsidP="00A66760">
            <w:pPr>
              <w:suppressAutoHyphens w:val="0"/>
              <w:spacing w:line="360" w:lineRule="auto"/>
              <w:jc w:val="left"/>
            </w:pPr>
            <w:r w:rsidRPr="00A3198E">
              <w:t>7.3±8.6</w:t>
            </w:r>
            <w:r w:rsidRPr="00A3198E">
              <w:rPr>
                <w:vertAlign w:val="superscript"/>
              </w:rPr>
              <w:t xml:space="preserve"> c</w:t>
            </w:r>
          </w:p>
        </w:tc>
        <w:tc>
          <w:tcPr>
            <w:tcW w:w="1559" w:type="dxa"/>
          </w:tcPr>
          <w:p w:rsidR="00800AD2" w:rsidRPr="00A3198E" w:rsidRDefault="00800AD2" w:rsidP="00A66760">
            <w:pPr>
              <w:suppressAutoHyphens w:val="0"/>
              <w:spacing w:line="360" w:lineRule="auto"/>
              <w:jc w:val="left"/>
            </w:pPr>
            <w:r w:rsidRPr="00A3198E">
              <w:t>6.9±8.6</w:t>
            </w:r>
            <w:r w:rsidRPr="00A3198E">
              <w:rPr>
                <w:vertAlign w:val="superscript"/>
              </w:rPr>
              <w:t xml:space="preserve"> c</w:t>
            </w:r>
          </w:p>
        </w:tc>
        <w:tc>
          <w:tcPr>
            <w:tcW w:w="1688" w:type="dxa"/>
            <w:vAlign w:val="bottom"/>
          </w:tcPr>
          <w:p w:rsidR="00800AD2" w:rsidRPr="00A3198E" w:rsidRDefault="00800AD2" w:rsidP="00A66760">
            <w:pPr>
              <w:suppressAutoHyphens w:val="0"/>
              <w:spacing w:line="360" w:lineRule="auto"/>
              <w:jc w:val="left"/>
            </w:pPr>
            <w:r w:rsidRPr="00A3198E">
              <w:t>8.9±8.2</w:t>
            </w:r>
            <w:r w:rsidRPr="00A3198E">
              <w:rPr>
                <w:vertAlign w:val="superscript"/>
              </w:rPr>
              <w:t xml:space="preserve"> c</w:t>
            </w:r>
          </w:p>
        </w:tc>
      </w:tr>
      <w:tr w:rsidR="00A3198E" w:rsidRPr="00A3198E" w:rsidTr="00183A62">
        <w:trPr>
          <w:jc w:val="center"/>
        </w:trPr>
        <w:tc>
          <w:tcPr>
            <w:tcW w:w="3731" w:type="dxa"/>
          </w:tcPr>
          <w:p w:rsidR="00800AD2" w:rsidRPr="00A3198E" w:rsidRDefault="00800AD2" w:rsidP="00A66760">
            <w:pPr>
              <w:spacing w:line="360" w:lineRule="auto"/>
            </w:pPr>
            <w:r w:rsidRPr="00A3198E">
              <w:t>Equation 29</w:t>
            </w:r>
            <w:r w:rsidR="00447BCF" w:rsidRPr="00A3198E">
              <w:t>*</w:t>
            </w:r>
            <w:r w:rsidR="00836039" w:rsidRPr="00A3198E">
              <w:t xml:space="preserve"> </w:t>
            </w:r>
            <w:r w:rsidR="00915D53" w:rsidRPr="00A3198E">
              <w:fldChar w:fldCharType="begin"/>
            </w:r>
            <w:r w:rsidR="00475E08" w:rsidRPr="00A3198E">
              <w:instrText xml:space="preserve"> ADDIN REFMGR.CITE &lt;Refman&gt;&lt;Cite&gt;&lt;Author&gt;Rasouli&lt;/Author&gt;&lt;Year&gt;2005&lt;/Year&gt;&lt;RecNum&gt;10400&lt;/RecNum&gt;&lt;IDText&gt;Comparison of methods for calculating serum osmolality: multivariate linear regression analysis&lt;/IDText&gt;&lt;MDL Ref_Type="Journal"&gt;&lt;Ref_Type&gt;Journal&lt;/Ref_Type&gt;&lt;Ref_ID&gt;10400&lt;/Ref_ID&gt;&lt;Title_Primary&gt;Comparison of methods for calculating serum osmolality: multivariate linear regression analysis&lt;/Title_Primary&gt;&lt;Authors_Primary&gt;Rasouli,M.&lt;/Authors_Primary&gt;&lt;Authors_Primary&gt;Kalantari,K.R.&lt;/Authors_Primary&gt;&lt;Date_Primary&gt;2005&lt;/Date_Primary&gt;&lt;Keywords&gt;analysis&lt;/Keywords&gt;&lt;Keywords&gt;Drug&lt;/Keywords&gt;&lt;Keywords&gt;drug overdose&lt;/Keywords&gt;&lt;Keywords&gt;Linear Regression&lt;/Keywords&gt;&lt;Keywords&gt;linear regression analysis&lt;/Keywords&gt;&lt;Keywords&gt;Methods&lt;/Keywords&gt;&lt;Keywords&gt;osmolality&lt;/Keywords&gt;&lt;Keywords&gt;Overdose&lt;/Keywords&gt;&lt;Keywords&gt;Regression&lt;/Keywords&gt;&lt;Keywords&gt;Regression Analysis&lt;/Keywords&gt;&lt;Keywords&gt;serum&lt;/Keywords&gt;&lt;Keywords&gt;serum osmolality&lt;/Keywords&gt;&lt;Reprint&gt;Not in File&lt;/Reprint&gt;&lt;Start_Page&gt;635&lt;/Start_Page&gt;&lt;End_Page&gt;640&lt;/End_Page&gt;&lt;Periodical&gt;Clin Chem Lab Med&lt;/Periodical&gt;&lt;Volume&gt;43&lt;/Volume&gt;&lt;ZZ_JournalFull&gt;&lt;f name="System"&gt;Clin Chem Lab Med&lt;/f&gt;&lt;/ZZ_JournalFull&gt;&lt;ZZ_WorkformID&gt;1&lt;/ZZ_WorkformID&gt;&lt;/MDL&gt;&lt;/Cite&gt;&lt;/Refman&gt;</w:instrText>
            </w:r>
            <w:r w:rsidR="00915D53" w:rsidRPr="00A3198E">
              <w:fldChar w:fldCharType="separate"/>
            </w:r>
            <w:r w:rsidR="002448A6" w:rsidRPr="00A3198E">
              <w:rPr>
                <w:noProof/>
              </w:rPr>
              <w:t>(53)</w:t>
            </w:r>
            <w:r w:rsidR="00915D53" w:rsidRPr="00A3198E">
              <w:fldChar w:fldCharType="end"/>
            </w:r>
          </w:p>
        </w:tc>
        <w:tc>
          <w:tcPr>
            <w:tcW w:w="1843" w:type="dxa"/>
          </w:tcPr>
          <w:p w:rsidR="00800AD2" w:rsidRPr="00A3198E" w:rsidRDefault="00800AD2" w:rsidP="00A66760">
            <w:pPr>
              <w:suppressAutoHyphens w:val="0"/>
              <w:spacing w:line="360" w:lineRule="auto"/>
              <w:jc w:val="left"/>
            </w:pPr>
            <w:r w:rsidRPr="00A3198E">
              <w:t>7.4±8.0</w:t>
            </w:r>
            <w:r w:rsidRPr="00A3198E">
              <w:rPr>
                <w:vertAlign w:val="superscript"/>
              </w:rPr>
              <w:t xml:space="preserve"> c</w:t>
            </w:r>
          </w:p>
        </w:tc>
        <w:tc>
          <w:tcPr>
            <w:tcW w:w="1559" w:type="dxa"/>
          </w:tcPr>
          <w:p w:rsidR="00800AD2" w:rsidRPr="00A3198E" w:rsidRDefault="00800AD2" w:rsidP="00A66760">
            <w:pPr>
              <w:suppressAutoHyphens w:val="0"/>
              <w:spacing w:line="360" w:lineRule="auto"/>
              <w:jc w:val="left"/>
            </w:pPr>
            <w:r w:rsidRPr="00A3198E">
              <w:t>7.0±8.2</w:t>
            </w:r>
            <w:r w:rsidRPr="00A3198E">
              <w:rPr>
                <w:vertAlign w:val="superscript"/>
              </w:rPr>
              <w:t xml:space="preserve"> c</w:t>
            </w:r>
          </w:p>
        </w:tc>
        <w:tc>
          <w:tcPr>
            <w:tcW w:w="1688" w:type="dxa"/>
            <w:vAlign w:val="bottom"/>
          </w:tcPr>
          <w:p w:rsidR="00800AD2" w:rsidRPr="00A3198E" w:rsidRDefault="00800AD2" w:rsidP="00A66760">
            <w:pPr>
              <w:suppressAutoHyphens w:val="0"/>
              <w:spacing w:line="360" w:lineRule="auto"/>
              <w:jc w:val="left"/>
            </w:pPr>
            <w:r w:rsidRPr="00A3198E">
              <w:t>8.9±7.4</w:t>
            </w:r>
            <w:r w:rsidRPr="00A3198E">
              <w:rPr>
                <w:vertAlign w:val="superscript"/>
              </w:rPr>
              <w:t xml:space="preserve"> c</w:t>
            </w:r>
          </w:p>
        </w:tc>
      </w:tr>
      <w:tr w:rsidR="00A3198E" w:rsidRPr="00A3198E" w:rsidTr="00183A62">
        <w:trPr>
          <w:jc w:val="center"/>
        </w:trPr>
        <w:tc>
          <w:tcPr>
            <w:tcW w:w="3731" w:type="dxa"/>
          </w:tcPr>
          <w:p w:rsidR="00800AD2" w:rsidRPr="00A3198E" w:rsidRDefault="00800AD2" w:rsidP="00A66760">
            <w:pPr>
              <w:spacing w:line="360" w:lineRule="auto"/>
            </w:pPr>
            <w:r w:rsidRPr="00A3198E">
              <w:t>Equation 30</w:t>
            </w:r>
            <w:r w:rsidR="00447BCF" w:rsidRPr="00A3198E">
              <w:t>*</w:t>
            </w:r>
            <w:r w:rsidR="006F365D" w:rsidRPr="00A3198E">
              <w:t xml:space="preserve"> </w:t>
            </w:r>
            <w:r w:rsidR="00915D53" w:rsidRPr="00A3198E">
              <w:fldChar w:fldCharType="begin"/>
            </w:r>
            <w:r w:rsidR="00475E08" w:rsidRPr="00A3198E">
              <w:instrText xml:space="preserve"> ADDIN REFMGR.CITE &lt;Refman&gt;&lt;Cite&gt;&lt;Author&gt;Varley&lt;/Author&gt;&lt;Year&gt;1980&lt;/Year&gt;&lt;RecNum&gt;10410&lt;/RecNum&gt;&lt;IDText&gt;Practical clinical biochemistry&lt;/IDText&gt;&lt;MDL Ref_Type="Book, Whole"&gt;&lt;Ref_Type&gt;Book, Whole&lt;/Ref_Type&gt;&lt;Ref_ID&gt;10410&lt;/Ref_ID&gt;&lt;Title_Primary&gt;Practical clinical biochemistry&lt;/Title_Primary&gt;&lt;Authors_Primary&gt;Varley,H.&lt;/Authors_Primary&gt;&lt;Authors_Primary&gt;Gowenlock,A.H.&lt;/Authors_Primary&gt;&lt;Authors_Primary&gt;Bell,M&lt;/Authors_Primary&gt;&lt;Date_Primary&gt;1980&lt;/Date_Primary&gt;&lt;Keywords&gt;London&lt;/Keywords&gt;&lt;Keywords&gt;osmolality&lt;/Keywords&gt;&lt;Keywords&gt;formula&lt;/Keywords&gt;&lt;Keywords&gt;Urine&lt;/Keywords&gt;&lt;Keywords&gt;Clinical&lt;/Keywords&gt;&lt;Keywords&gt;biochemistry&lt;/Keywords&gt;&lt;Reprint&gt;Not in File&lt;/Reprint&gt;&lt;Start_Page&gt;776&lt;/Start_Page&gt;&lt;End_Page&gt;777&lt;/End_Page&gt;&lt;Volume&gt;5th edn&lt;/Volume&gt;&lt;Pub_Place&gt;London&lt;/Pub_Place&gt;&lt;Publisher&gt;Heinemann&lt;/Publisher&gt;&lt;ZZ_WorkformID&gt;2&lt;/ZZ_WorkformID&gt;&lt;/MDL&gt;&lt;/Cite&gt;&lt;/Refman&gt;</w:instrText>
            </w:r>
            <w:r w:rsidR="00915D53" w:rsidRPr="00A3198E">
              <w:fldChar w:fldCharType="separate"/>
            </w:r>
            <w:r w:rsidR="002448A6" w:rsidRPr="00A3198E">
              <w:rPr>
                <w:noProof/>
              </w:rPr>
              <w:t>(54)</w:t>
            </w:r>
            <w:r w:rsidR="00915D53" w:rsidRPr="00A3198E">
              <w:fldChar w:fldCharType="end"/>
            </w:r>
          </w:p>
        </w:tc>
        <w:tc>
          <w:tcPr>
            <w:tcW w:w="1843" w:type="dxa"/>
          </w:tcPr>
          <w:p w:rsidR="00800AD2" w:rsidRPr="00A3198E" w:rsidRDefault="00800AD2" w:rsidP="00A66760">
            <w:pPr>
              <w:suppressAutoHyphens w:val="0"/>
              <w:spacing w:line="360" w:lineRule="auto"/>
              <w:jc w:val="left"/>
            </w:pPr>
            <w:r w:rsidRPr="00A3198E">
              <w:t>14.5±7.4</w:t>
            </w:r>
            <w:r w:rsidRPr="00A3198E">
              <w:rPr>
                <w:vertAlign w:val="superscript"/>
              </w:rPr>
              <w:t xml:space="preserve"> c</w:t>
            </w:r>
          </w:p>
        </w:tc>
        <w:tc>
          <w:tcPr>
            <w:tcW w:w="1559" w:type="dxa"/>
          </w:tcPr>
          <w:p w:rsidR="00800AD2" w:rsidRPr="00A3198E" w:rsidRDefault="00800AD2" w:rsidP="00A66760">
            <w:pPr>
              <w:suppressAutoHyphens w:val="0"/>
              <w:spacing w:line="360" w:lineRule="auto"/>
              <w:jc w:val="left"/>
            </w:pPr>
            <w:r w:rsidRPr="00A3198E">
              <w:t>14.4±7.6</w:t>
            </w:r>
            <w:r w:rsidRPr="00A3198E">
              <w:rPr>
                <w:vertAlign w:val="superscript"/>
              </w:rPr>
              <w:t xml:space="preserve"> c</w:t>
            </w:r>
          </w:p>
        </w:tc>
        <w:tc>
          <w:tcPr>
            <w:tcW w:w="1688" w:type="dxa"/>
            <w:vAlign w:val="bottom"/>
          </w:tcPr>
          <w:p w:rsidR="00800AD2" w:rsidRPr="00A3198E" w:rsidRDefault="00800AD2" w:rsidP="00A66760">
            <w:pPr>
              <w:suppressAutoHyphens w:val="0"/>
              <w:spacing w:line="360" w:lineRule="auto"/>
              <w:jc w:val="left"/>
            </w:pPr>
            <w:r w:rsidRPr="00A3198E">
              <w:t>15.3±6.6</w:t>
            </w:r>
            <w:r w:rsidRPr="00A3198E">
              <w:rPr>
                <w:vertAlign w:val="superscript"/>
              </w:rPr>
              <w:t xml:space="preserve"> c</w:t>
            </w:r>
          </w:p>
        </w:tc>
      </w:tr>
      <w:tr w:rsidR="00A3198E" w:rsidRPr="00A3198E" w:rsidTr="00183A62">
        <w:trPr>
          <w:jc w:val="center"/>
        </w:trPr>
        <w:tc>
          <w:tcPr>
            <w:tcW w:w="3731" w:type="dxa"/>
          </w:tcPr>
          <w:p w:rsidR="00800AD2" w:rsidRPr="00A3198E" w:rsidRDefault="00800AD2" w:rsidP="00A66760">
            <w:pPr>
              <w:spacing w:line="360" w:lineRule="auto"/>
            </w:pPr>
            <w:r w:rsidRPr="00A3198E">
              <w:t>Equation 31</w:t>
            </w:r>
            <w:r w:rsidR="00447BCF" w:rsidRPr="00A3198E">
              <w:t>*</w:t>
            </w:r>
            <w:r w:rsidR="006F365D" w:rsidRPr="00A3198E">
              <w:t xml:space="preserve"> </w:t>
            </w:r>
            <w:r w:rsidR="00915D53" w:rsidRPr="00A3198E">
              <w:fldChar w:fldCharType="begin"/>
            </w:r>
            <w:r w:rsidR="00475E08" w:rsidRPr="00A3198E">
              <w:instrText xml:space="preserve"> ADDIN REFMGR.CITE &lt;Refman&gt;&lt;Cite&gt;&lt;Author&gt;Khajuria&lt;/Author&gt;&lt;Year&gt;2005&lt;/Year&gt;&lt;RecNum&gt;10411&lt;/RecNum&gt;&lt;IDText&gt;Osmolality revisited-deriving and validating the best formula for calculated osmolality&lt;/IDText&gt;&lt;MDL Ref_Type="Journal"&gt;&lt;Ref_Type&gt;Journal&lt;/Ref_Type&gt;&lt;Ref_ID&gt;10411&lt;/Ref_ID&gt;&lt;Title_Primary&gt;Osmolality revisited-deriving and validating the best formula for calculated osmolality&lt;/Title_Primary&gt;&lt;Authors_Primary&gt;Khajuria,A.&lt;/Authors_Primary&gt;&lt;Authors_Primary&gt;Krahn,J.&lt;/Authors_Primary&gt;&lt;Date_Primary&gt;2005&lt;/Date_Primary&gt;&lt;Keywords&gt;osmolality&lt;/Keywords&gt;&lt;Keywords&gt;formula&lt;/Keywords&gt;&lt;Keywords&gt;Urine&lt;/Keywords&gt;&lt;Reprint&gt;Not in File&lt;/Reprint&gt;&lt;Start_Page&gt;514&lt;/Start_Page&gt;&lt;End_Page&gt;519&lt;/End_Page&gt;&lt;Periodical&gt;Clin Biochem&lt;/Periodical&gt;&lt;Volume&gt;38&lt;/Volume&gt;&lt;ZZ_JournalFull&gt;&lt;f name="System"&gt;Clin Biochem&lt;/f&gt;&lt;/ZZ_JournalFull&gt;&lt;ZZ_WorkformID&gt;1&lt;/ZZ_WorkformID&gt;&lt;/MDL&gt;&lt;/Cite&gt;&lt;/Refman&gt;</w:instrText>
            </w:r>
            <w:r w:rsidR="00915D53" w:rsidRPr="00A3198E">
              <w:fldChar w:fldCharType="separate"/>
            </w:r>
            <w:r w:rsidR="00390890" w:rsidRPr="00A3198E">
              <w:rPr>
                <w:noProof/>
              </w:rPr>
              <w:t>(30)</w:t>
            </w:r>
            <w:r w:rsidR="00915D53" w:rsidRPr="00A3198E">
              <w:fldChar w:fldCharType="end"/>
            </w:r>
          </w:p>
        </w:tc>
        <w:tc>
          <w:tcPr>
            <w:tcW w:w="1843" w:type="dxa"/>
          </w:tcPr>
          <w:p w:rsidR="00800AD2" w:rsidRPr="00A3198E" w:rsidRDefault="00800AD2" w:rsidP="00A66760">
            <w:pPr>
              <w:suppressAutoHyphens w:val="0"/>
              <w:spacing w:line="360" w:lineRule="auto"/>
              <w:jc w:val="left"/>
            </w:pPr>
            <w:r w:rsidRPr="00A3198E">
              <w:t>2.1±8.0</w:t>
            </w:r>
            <w:r w:rsidRPr="00A3198E">
              <w:rPr>
                <w:vertAlign w:val="superscript"/>
              </w:rPr>
              <w:t xml:space="preserve"> c</w:t>
            </w:r>
          </w:p>
        </w:tc>
        <w:tc>
          <w:tcPr>
            <w:tcW w:w="1559" w:type="dxa"/>
          </w:tcPr>
          <w:p w:rsidR="00800AD2" w:rsidRPr="00A3198E" w:rsidRDefault="00800AD2" w:rsidP="00A66760">
            <w:pPr>
              <w:suppressAutoHyphens w:val="0"/>
              <w:spacing w:line="360" w:lineRule="auto"/>
              <w:jc w:val="left"/>
            </w:pPr>
            <w:r w:rsidRPr="00A3198E">
              <w:t>2.0±8.2</w:t>
            </w:r>
            <w:r w:rsidRPr="00A3198E">
              <w:rPr>
                <w:vertAlign w:val="superscript"/>
              </w:rPr>
              <w:t xml:space="preserve"> c</w:t>
            </w:r>
          </w:p>
        </w:tc>
        <w:tc>
          <w:tcPr>
            <w:tcW w:w="1688" w:type="dxa"/>
            <w:vAlign w:val="bottom"/>
          </w:tcPr>
          <w:p w:rsidR="00800AD2" w:rsidRPr="00A3198E" w:rsidRDefault="00800AD2" w:rsidP="00A66760">
            <w:pPr>
              <w:suppressAutoHyphens w:val="0"/>
              <w:spacing w:line="360" w:lineRule="auto"/>
              <w:jc w:val="left"/>
            </w:pPr>
            <w:r w:rsidRPr="00A3198E">
              <w:t>2.6±7.6</w:t>
            </w:r>
            <w:r w:rsidRPr="00A3198E">
              <w:rPr>
                <w:vertAlign w:val="superscript"/>
              </w:rPr>
              <w:t xml:space="preserve"> c</w:t>
            </w:r>
          </w:p>
        </w:tc>
      </w:tr>
      <w:tr w:rsidR="00A3198E" w:rsidRPr="00A3198E" w:rsidTr="00183A62">
        <w:trPr>
          <w:jc w:val="center"/>
        </w:trPr>
        <w:tc>
          <w:tcPr>
            <w:tcW w:w="3731" w:type="dxa"/>
          </w:tcPr>
          <w:p w:rsidR="00800AD2" w:rsidRPr="00A3198E" w:rsidRDefault="00800AD2" w:rsidP="00A66760">
            <w:pPr>
              <w:spacing w:line="360" w:lineRule="auto"/>
              <w:rPr>
                <w:b/>
              </w:rPr>
            </w:pPr>
            <w:r w:rsidRPr="00A3198E">
              <w:rPr>
                <w:b/>
              </w:rPr>
              <w:t>Equation 32</w:t>
            </w:r>
            <w:r w:rsidR="00447BCF" w:rsidRPr="00A3198E">
              <w:rPr>
                <w:b/>
              </w:rPr>
              <w:t>*</w:t>
            </w:r>
            <w:r w:rsidR="006F365D" w:rsidRPr="00A3198E">
              <w:rPr>
                <w:b/>
              </w:rPr>
              <w:t xml:space="preserve"> </w:t>
            </w:r>
            <w:r w:rsidR="00915D53" w:rsidRPr="00A3198E">
              <w:rPr>
                <w:b/>
              </w:rPr>
              <w:fldChar w:fldCharType="begin"/>
            </w:r>
            <w:r w:rsidR="00475E08" w:rsidRPr="00A3198E">
              <w:rPr>
                <w:b/>
              </w:rPr>
              <w:instrText xml:space="preserve"> ADDIN REFMGR.CITE &lt;Refman&gt;&lt;Cite&gt;&lt;Author&gt;Khajuria&lt;/Author&gt;&lt;Year&gt;2005&lt;/Year&gt;&lt;RecNum&gt;10411&lt;/RecNum&gt;&lt;IDText&gt;Osmolality revisited-deriving and validating the best formula for calculated osmolality&lt;/IDText&gt;&lt;MDL Ref_Type="Journal"&gt;&lt;Ref_Type&gt;Journal&lt;/Ref_Type&gt;&lt;Ref_ID&gt;10411&lt;/Ref_ID&gt;&lt;Title_Primary&gt;Osmolality revisited-deriving and validating the best formula for calculated osmolality&lt;/Title_Primary&gt;&lt;Authors_Primary&gt;Khajuria,A.&lt;/Authors_Primary&gt;&lt;Authors_Primary&gt;Krahn,J.&lt;/Authors_Primary&gt;&lt;Date_Primary&gt;2005&lt;/Date_Primary&gt;&lt;Keywords&gt;osmolality&lt;/Keywords&gt;&lt;Keywords&gt;formula&lt;/Keywords&gt;&lt;Keywords&gt;Urine&lt;/Keywords&gt;&lt;Reprint&gt;Not in File&lt;/Reprint&gt;&lt;Start_Page&gt;514&lt;/Start_Page&gt;&lt;End_Page&gt;519&lt;/End_Page&gt;&lt;Periodical&gt;Clin Biochem&lt;/Periodical&gt;&lt;Volume&gt;38&lt;/Volume&gt;&lt;ZZ_JournalFull&gt;&lt;f name="System"&gt;Clin Biochem&lt;/f&gt;&lt;/ZZ_JournalFull&gt;&lt;ZZ_WorkformID&gt;1&lt;/ZZ_WorkformID&gt;&lt;/MDL&gt;&lt;/Cite&gt;&lt;/Refman&gt;</w:instrText>
            </w:r>
            <w:r w:rsidR="00915D53" w:rsidRPr="00A3198E">
              <w:rPr>
                <w:b/>
              </w:rPr>
              <w:fldChar w:fldCharType="separate"/>
            </w:r>
            <w:r w:rsidR="00390890" w:rsidRPr="00A3198E">
              <w:rPr>
                <w:b/>
                <w:noProof/>
              </w:rPr>
              <w:t>(30)</w:t>
            </w:r>
            <w:r w:rsidR="00915D53" w:rsidRPr="00A3198E">
              <w:rPr>
                <w:b/>
              </w:rPr>
              <w:fldChar w:fldCharType="end"/>
            </w:r>
          </w:p>
        </w:tc>
        <w:tc>
          <w:tcPr>
            <w:tcW w:w="1843" w:type="dxa"/>
          </w:tcPr>
          <w:p w:rsidR="00800AD2" w:rsidRPr="00A3198E" w:rsidRDefault="00023328" w:rsidP="00A66760">
            <w:pPr>
              <w:suppressAutoHyphens w:val="0"/>
              <w:spacing w:line="360" w:lineRule="auto"/>
              <w:jc w:val="left"/>
              <w:rPr>
                <w:b/>
              </w:rPr>
            </w:pPr>
            <w:r w:rsidRPr="00A3198E">
              <w:rPr>
                <w:b/>
              </w:rPr>
              <w:t>-</w:t>
            </w:r>
            <w:r w:rsidR="00800AD2" w:rsidRPr="00A3198E">
              <w:rPr>
                <w:b/>
              </w:rPr>
              <w:t>0.4±7.4</w:t>
            </w:r>
          </w:p>
        </w:tc>
        <w:tc>
          <w:tcPr>
            <w:tcW w:w="1559" w:type="dxa"/>
          </w:tcPr>
          <w:p w:rsidR="00800AD2" w:rsidRPr="00A3198E" w:rsidRDefault="00023328" w:rsidP="00A66760">
            <w:pPr>
              <w:suppressAutoHyphens w:val="0"/>
              <w:spacing w:line="360" w:lineRule="auto"/>
              <w:jc w:val="left"/>
              <w:rPr>
                <w:b/>
              </w:rPr>
            </w:pPr>
            <w:r w:rsidRPr="00A3198E">
              <w:rPr>
                <w:b/>
              </w:rPr>
              <w:t>-</w:t>
            </w:r>
            <w:r w:rsidR="00800AD2" w:rsidRPr="00A3198E">
              <w:rPr>
                <w:b/>
              </w:rPr>
              <w:t>0.4±7.6</w:t>
            </w:r>
          </w:p>
        </w:tc>
        <w:tc>
          <w:tcPr>
            <w:tcW w:w="1688" w:type="dxa"/>
            <w:vAlign w:val="bottom"/>
          </w:tcPr>
          <w:p w:rsidR="00800AD2" w:rsidRPr="00A3198E" w:rsidRDefault="00023328" w:rsidP="00A66760">
            <w:pPr>
              <w:suppressAutoHyphens w:val="0"/>
              <w:spacing w:line="360" w:lineRule="auto"/>
              <w:jc w:val="left"/>
              <w:rPr>
                <w:b/>
              </w:rPr>
            </w:pPr>
            <w:r w:rsidRPr="00A3198E">
              <w:rPr>
                <w:b/>
              </w:rPr>
              <w:t>-</w:t>
            </w:r>
            <w:r w:rsidR="00800AD2" w:rsidRPr="00A3198E">
              <w:rPr>
                <w:b/>
              </w:rPr>
              <w:t>0.3±7.0</w:t>
            </w:r>
          </w:p>
        </w:tc>
      </w:tr>
      <w:tr w:rsidR="00A3198E" w:rsidRPr="00A3198E" w:rsidTr="00183A62">
        <w:trPr>
          <w:jc w:val="center"/>
        </w:trPr>
        <w:tc>
          <w:tcPr>
            <w:tcW w:w="3731" w:type="dxa"/>
          </w:tcPr>
          <w:p w:rsidR="00800AD2" w:rsidRPr="00A3198E" w:rsidRDefault="00800AD2" w:rsidP="00A66760">
            <w:pPr>
              <w:spacing w:line="360" w:lineRule="auto"/>
              <w:rPr>
                <w:b/>
              </w:rPr>
            </w:pPr>
            <w:r w:rsidRPr="00A3198E">
              <w:rPr>
                <w:b/>
              </w:rPr>
              <w:t>Equation 33</w:t>
            </w:r>
            <w:r w:rsidR="00447BCF" w:rsidRPr="00A3198E">
              <w:rPr>
                <w:b/>
              </w:rPr>
              <w:t>*</w:t>
            </w:r>
            <w:r w:rsidR="006F365D" w:rsidRPr="00A3198E">
              <w:rPr>
                <w:b/>
              </w:rPr>
              <w:t xml:space="preserve"> </w:t>
            </w:r>
            <w:r w:rsidR="00915D53" w:rsidRPr="00A3198E">
              <w:rPr>
                <w:b/>
              </w:rPr>
              <w:fldChar w:fldCharType="begin"/>
            </w:r>
            <w:r w:rsidR="00475E08" w:rsidRPr="00A3198E">
              <w:rPr>
                <w:b/>
              </w:rPr>
              <w:instrText xml:space="preserve"> ADDIN REFMGR.CITE &lt;Refman&gt;&lt;Cite&gt;&lt;Author&gt;Bianchi&lt;/Author&gt;&lt;Year&gt;2009&lt;/Year&gt;&lt;RecNum&gt;10412&lt;/RecNum&gt;&lt;IDText&gt;Siero ed urine: osmolalita calcolata o osmolalita misurata?&lt;/IDText&gt;&lt;MDL Ref_Type="Journal"&gt;&lt;Ref_Type&gt;Journal&lt;/Ref_Type&gt;&lt;Ref_ID&gt;10412&lt;/Ref_ID&gt;&lt;Title_Primary&gt;Siero ed urine: osmolalita calcolata o osmolalita misurata?&lt;/Title_Primary&gt;&lt;Authors_Primary&gt;Bianchi,V.&lt;/Authors_Primary&gt;&lt;Authors_Primary&gt;Bidone,P.&lt;/Authors_Primary&gt;&lt;Authors_Primary&gt;Arfini,C.&lt;/Authors_Primary&gt;&lt;Date_Primary&gt;2009&lt;/Date_Primary&gt;&lt;Keywords&gt;Urine&lt;/Keywords&gt;&lt;Reprint&gt;Not in File&lt;/Reprint&gt;&lt;Start_Page&gt;206&lt;/Start_Page&gt;&lt;End_Page&gt;211&lt;/End_Page&gt;&lt;Periodical&gt;RIMeL/IJLaM&lt;/Periodical&gt;&lt;Volume&gt;5&lt;/Volume&gt;&lt;ZZ_JournalFull&gt;&lt;f name="System"&gt;RIMeL/IJLaM&lt;/f&gt;&lt;/ZZ_JournalFull&gt;&lt;ZZ_WorkformID&gt;1&lt;/ZZ_WorkformID&gt;&lt;/MDL&gt;&lt;/Cite&gt;&lt;/Refman&gt;</w:instrText>
            </w:r>
            <w:r w:rsidR="00915D53" w:rsidRPr="00A3198E">
              <w:rPr>
                <w:b/>
              </w:rPr>
              <w:fldChar w:fldCharType="separate"/>
            </w:r>
            <w:r w:rsidR="002448A6" w:rsidRPr="00A3198E">
              <w:rPr>
                <w:b/>
                <w:noProof/>
              </w:rPr>
              <w:t>(55)</w:t>
            </w:r>
            <w:r w:rsidR="00915D53" w:rsidRPr="00A3198E">
              <w:rPr>
                <w:b/>
              </w:rPr>
              <w:fldChar w:fldCharType="end"/>
            </w:r>
          </w:p>
        </w:tc>
        <w:tc>
          <w:tcPr>
            <w:tcW w:w="1843" w:type="dxa"/>
          </w:tcPr>
          <w:p w:rsidR="00800AD2" w:rsidRPr="00A3198E" w:rsidRDefault="00023328" w:rsidP="00A66760">
            <w:pPr>
              <w:suppressAutoHyphens w:val="0"/>
              <w:spacing w:line="360" w:lineRule="auto"/>
              <w:jc w:val="left"/>
              <w:rPr>
                <w:b/>
              </w:rPr>
            </w:pPr>
            <w:r w:rsidRPr="00A3198E">
              <w:rPr>
                <w:b/>
              </w:rPr>
              <w:t>-</w:t>
            </w:r>
            <w:r w:rsidR="00800AD2" w:rsidRPr="00A3198E">
              <w:rPr>
                <w:b/>
              </w:rPr>
              <w:t>0.5±8.2</w:t>
            </w:r>
          </w:p>
        </w:tc>
        <w:tc>
          <w:tcPr>
            <w:tcW w:w="1559" w:type="dxa"/>
          </w:tcPr>
          <w:p w:rsidR="00800AD2" w:rsidRPr="00A3198E" w:rsidRDefault="00023328" w:rsidP="00A66760">
            <w:pPr>
              <w:suppressAutoHyphens w:val="0"/>
              <w:spacing w:line="360" w:lineRule="auto"/>
              <w:jc w:val="left"/>
              <w:rPr>
                <w:b/>
              </w:rPr>
            </w:pPr>
            <w:r w:rsidRPr="00A3198E">
              <w:rPr>
                <w:b/>
              </w:rPr>
              <w:t>-</w:t>
            </w:r>
            <w:r w:rsidR="00800AD2" w:rsidRPr="00A3198E">
              <w:rPr>
                <w:b/>
              </w:rPr>
              <w:t>0.8±8.2</w:t>
            </w:r>
            <w:r w:rsidR="00800AD2" w:rsidRPr="00A3198E">
              <w:rPr>
                <w:b/>
                <w:vertAlign w:val="superscript"/>
              </w:rPr>
              <w:t xml:space="preserve"> a</w:t>
            </w:r>
          </w:p>
        </w:tc>
        <w:tc>
          <w:tcPr>
            <w:tcW w:w="1688" w:type="dxa"/>
            <w:vAlign w:val="bottom"/>
          </w:tcPr>
          <w:p w:rsidR="00800AD2" w:rsidRPr="00A3198E" w:rsidRDefault="00800AD2" w:rsidP="00A66760">
            <w:pPr>
              <w:suppressAutoHyphens w:val="0"/>
              <w:spacing w:line="360" w:lineRule="auto"/>
              <w:jc w:val="left"/>
              <w:rPr>
                <w:b/>
              </w:rPr>
            </w:pPr>
            <w:r w:rsidRPr="00A3198E">
              <w:rPr>
                <w:b/>
              </w:rPr>
              <w:t>0.5±7.4</w:t>
            </w:r>
            <w:r w:rsidRPr="00A3198E">
              <w:rPr>
                <w:b/>
                <w:vertAlign w:val="superscript"/>
              </w:rPr>
              <w:t xml:space="preserve"> </w:t>
            </w:r>
          </w:p>
        </w:tc>
      </w:tr>
      <w:tr w:rsidR="00A3198E" w:rsidRPr="00A3198E" w:rsidTr="00183A62">
        <w:trPr>
          <w:jc w:val="center"/>
        </w:trPr>
        <w:tc>
          <w:tcPr>
            <w:tcW w:w="3731" w:type="dxa"/>
          </w:tcPr>
          <w:p w:rsidR="00800AD2" w:rsidRPr="00A3198E" w:rsidRDefault="00800AD2" w:rsidP="00A66760">
            <w:pPr>
              <w:spacing w:line="360" w:lineRule="auto"/>
            </w:pPr>
            <w:r w:rsidRPr="00A3198E">
              <w:t>Equation 34</w:t>
            </w:r>
            <w:r w:rsidR="00447BCF" w:rsidRPr="00A3198E">
              <w:t>*</w:t>
            </w:r>
            <w:r w:rsidR="00E6696E" w:rsidRPr="00A3198E">
              <w:t xml:space="preserve"> </w:t>
            </w:r>
            <w:r w:rsidR="00915D53" w:rsidRPr="00A3198E">
              <w:fldChar w:fldCharType="begin"/>
            </w:r>
            <w:r w:rsidR="00475E08" w:rsidRPr="00A3198E">
              <w:instrText xml:space="preserve"> ADDIN REFMGR.CITE &lt;Refman&gt;&lt;Cite&gt;&lt;Author&gt;Wikipedia the free encyclopedia&lt;/Author&gt;&lt;Year&gt;2014&lt;/Year&gt;&lt;RecNum&gt;10382&lt;/RecNum&gt;&lt;IDText&gt;Plasma osmolality&lt;/IDText&gt;&lt;MDL Ref_Type="Electronic Citation"&gt;&lt;Ref_Type&gt;Electronic Citation&lt;/Ref_Type&gt;&lt;Ref_ID&gt;10382&lt;/Ref_ID&gt;&lt;Title_Primary&gt;Plasma osmolality&lt;/Title_Primary&gt;&lt;Authors_Primary&gt;Wikipedia the free encyclopedia&lt;/Authors_Primary&gt;&lt;Date_Primary&gt;2014/1/28&lt;/Date_Primary&gt;&lt;Keywords&gt;Plasma&lt;/Keywords&gt;&lt;Reprint&gt;Not in File&lt;/Reprint&gt;&lt;Periodical&gt;http://en.wikipedia.org/wiki/Plasma_osmolality&lt;/Periodical&gt;&lt;Date_Secondary&gt;2014/2/3&lt;/Date_Secondary&gt;&lt;ZZ_JournalStdAbbrev&gt;&lt;f name="System"&gt;http://en.wikipedia.org/wiki/Plasma_osmolality&lt;/f&gt;&lt;/ZZ_JournalStdAbbrev&gt;&lt;ZZ_WorkformID&gt;34&lt;/ZZ_WorkformID&gt;&lt;/MDL&gt;&lt;/Cite&gt;&lt;/Refman&gt;</w:instrText>
            </w:r>
            <w:r w:rsidR="00915D53" w:rsidRPr="00A3198E">
              <w:fldChar w:fldCharType="separate"/>
            </w:r>
            <w:r w:rsidR="00475E08" w:rsidRPr="00A3198E">
              <w:rPr>
                <w:noProof/>
              </w:rPr>
              <w:t>(28)</w:t>
            </w:r>
            <w:r w:rsidR="00915D53" w:rsidRPr="00A3198E">
              <w:fldChar w:fldCharType="end"/>
            </w:r>
          </w:p>
        </w:tc>
        <w:tc>
          <w:tcPr>
            <w:tcW w:w="1843" w:type="dxa"/>
          </w:tcPr>
          <w:p w:rsidR="00800AD2" w:rsidRPr="00A3198E" w:rsidRDefault="00800AD2" w:rsidP="00A66760">
            <w:pPr>
              <w:suppressAutoHyphens w:val="0"/>
              <w:spacing w:line="360" w:lineRule="auto"/>
              <w:jc w:val="left"/>
            </w:pPr>
            <w:r w:rsidRPr="00A3198E">
              <w:t>5.2±7.4</w:t>
            </w:r>
            <w:r w:rsidRPr="00A3198E">
              <w:rPr>
                <w:vertAlign w:val="superscript"/>
              </w:rPr>
              <w:t xml:space="preserve"> c</w:t>
            </w:r>
          </w:p>
        </w:tc>
        <w:tc>
          <w:tcPr>
            <w:tcW w:w="1559" w:type="dxa"/>
          </w:tcPr>
          <w:p w:rsidR="00800AD2" w:rsidRPr="00A3198E" w:rsidRDefault="00800AD2" w:rsidP="00A66760">
            <w:pPr>
              <w:suppressAutoHyphens w:val="0"/>
              <w:spacing w:line="360" w:lineRule="auto"/>
              <w:jc w:val="left"/>
            </w:pPr>
            <w:r w:rsidRPr="00A3198E">
              <w:t>5.4±7.6</w:t>
            </w:r>
            <w:r w:rsidRPr="00A3198E">
              <w:rPr>
                <w:vertAlign w:val="superscript"/>
              </w:rPr>
              <w:t xml:space="preserve"> c</w:t>
            </w:r>
          </w:p>
        </w:tc>
        <w:tc>
          <w:tcPr>
            <w:tcW w:w="1688" w:type="dxa"/>
            <w:vAlign w:val="bottom"/>
          </w:tcPr>
          <w:p w:rsidR="00800AD2" w:rsidRPr="00A3198E" w:rsidRDefault="00800AD2" w:rsidP="00A66760">
            <w:pPr>
              <w:suppressAutoHyphens w:val="0"/>
              <w:spacing w:line="360" w:lineRule="auto"/>
              <w:jc w:val="left"/>
            </w:pPr>
            <w:r w:rsidRPr="00A3198E">
              <w:t>4.3±6.6</w:t>
            </w:r>
            <w:r w:rsidRPr="00A3198E">
              <w:rPr>
                <w:vertAlign w:val="superscript"/>
              </w:rPr>
              <w:t xml:space="preserve"> c</w:t>
            </w:r>
          </w:p>
        </w:tc>
      </w:tr>
      <w:tr w:rsidR="00A3198E" w:rsidRPr="00A3198E" w:rsidTr="00183A62">
        <w:trPr>
          <w:jc w:val="center"/>
        </w:trPr>
        <w:tc>
          <w:tcPr>
            <w:tcW w:w="3731" w:type="dxa"/>
          </w:tcPr>
          <w:p w:rsidR="00800AD2" w:rsidRPr="00A3198E" w:rsidRDefault="00800AD2" w:rsidP="00A66760">
            <w:pPr>
              <w:spacing w:line="360" w:lineRule="auto"/>
            </w:pPr>
            <w:r w:rsidRPr="00A3198E">
              <w:t>Equation 35</w:t>
            </w:r>
            <w:r w:rsidR="00447BCF" w:rsidRPr="00A3198E">
              <w:t>*</w:t>
            </w:r>
            <w:r w:rsidR="00893155" w:rsidRPr="00A3198E">
              <w:t xml:space="preserve"> (tonicity)</w:t>
            </w:r>
            <w:r w:rsidR="00E6696E" w:rsidRPr="00A3198E">
              <w:t xml:space="preserve"> </w:t>
            </w:r>
            <w:r w:rsidR="00915D53" w:rsidRPr="00A3198E">
              <w:fldChar w:fldCharType="begin">
                <w:fldData xml:space="preserve">PFJlZm1hbj48Q2l0ZT48QXV0aG9yPlN0b29rZXk8L0F1dGhvcj48WWVhcj4yMDA0PC9ZZWFyPjxS
ZWNOdW0+MzA4ODwvUmVjTnVtPjxJRFRleHQ+UGxhc21hIGh5cGVydG9uaWNpdHk6IEFub3RoZXIg
bWFya2VyIG9mIGZyYWlsdHk/PC9JRFRleHQ+PE1ETCBSZWZfVHlwZT0iSm91cm5hbCI+PFJlZl9U
eXBlPkpvdXJuYWw8L1JlZl9UeXBlPjxSZWZfSUQ+MzA4ODwvUmVmX0lEPjxUaXRsZV9QcmltYXJ5
PlBsYXNtYSBoeXBlcnRvbmljaXR5OiBBbm90aGVyIG1hcmtlciBvZiBmcmFpbHR5PzwvVGl0bGVf
UHJpbWFyeT48QXV0aG9yc19QcmltYXJ5PlN0b29rZXksSi5ELjwvQXV0aG9yc19QcmltYXJ5PjxB
dXRob3JzX1ByaW1hcnk+UHVyc2VyLEouTC48L0F1dGhvcnNfUHJpbWFyeT48QXV0aG9yc19Qcmlt
YXJ5PlBpZXBlcixDLkYuPC9BdXRob3JzX1ByaW1hcnk+PEF1dGhvcnNfUHJpbWFyeT5Db2hlbixI
LkouPC9BdXRob3JzX1ByaW1hcnk+PERhdGVfUHJpbWFyeT4yMDA0PC9EYXRlX1ByaW1hcnk+PEtl
eXdvcmRzPkFkdWx0PC9LZXl3b3Jkcz48S2V5d29yZHM+YWdlPC9LZXl3b3Jkcz48S2V5d29yZHM+
QWdlZDwvS2V5d29yZHM+PEtleXdvcmRzPkFnaW5nPC9LZXl3b3Jkcz48S2V5d29yZHM+YXJ0aWNs
ZTwvS2V5d29yZHM+PEtleXdvcmRzPkJsb29kPC9LZXl3b3Jkcz48S2V5d29yZHM+Ymxvb2QgZG9u
b3I8L0tleXdvcmRzPjxLZXl3b3Jkcz5CbG9vZCBVcmVhIE5pdHJvZ2VuPC9LZXl3b3Jkcz48S2V5
d29yZHM+Q2hyb25pYzwvS2V5d29yZHM+PEtleXdvcmRzPkNocm9uaWMgRGlzZWFzZTwvS2V5d29y
ZHM+PEtleXdvcmRzPkNvZ25pdGlvbjwvS2V5d29yZHM+PEtleXdvcmRzPkNvbW11bml0eTwvS2V5
d29yZHM+PEtleXdvcmRzPmNvbmZpZGVuY2UgaW50ZXJ2YWw8L0tleXdvcmRzPjxLZXl3b3Jkcz5j
b250cm9sbGVkIHN0dWR5PC9LZXl3b3Jkcz48S2V5d29yZHM+Y3JlYXRpbmluZTwvS2V5d29yZHM+
PEtleXdvcmRzPmNyZWF0aW5pbmUgYmxvb2QgbGV2ZWw8L0tleXdvcmRzPjxLZXl3b3Jkcz5kYWls
eSBsaWZlIGFjdGl2aXR5PC9LZXl3b3Jkcz48S2V5d29yZHM+RGVhdGg8L0tleXdvcmRzPjxLZXl3
b3Jkcz5EZXByZXNzaW9uPC9LZXl3b3Jkcz48S2V5d29yZHM+ZGlzYWJpbGl0eTwvS2V5d29yZHM+
PEtleXdvcmRzPkVwaWRlbWlvbG9naWMgU3R1ZGllczwvS2V5d29yZHM+PEtleXdvcmRzPkZlbWFs
ZTwvS2V5d29yZHM+PEtleXdvcmRzPmZ1bmN0aW9uYWwgc3RhdHVzPC9LZXl3b3Jkcz48S2V5d29y
ZHM+R2x1Y29zZTwvS2V5d29yZHM+PEtleXdvcmRzPmdsdWNvc2UgYmxvb2QgbGV2ZWw8L0tleXdv
cmRzPjxLZXl3b3Jkcz5oYXphcmQ8L0tleXdvcmRzPjxLZXl3b3Jkcz5odW1hbjwvS2V5d29yZHM+
PEtleXdvcmRzPmh5cGVyb3Ntb2xhbGl0eTwvS2V5d29yZHM+PEtleXdvcmRzPmxvZ2lzdGljIHJl
Z3Jlc3Npb24gYW5hbHlzaXM8L0tleXdvcmRzPjxLZXl3b3Jkcz5tYWpvciBjbGluaWNhbCBzdHVk
eTwvS2V5d29yZHM+PEtleXdvcmRzPk1hbGU8L0tleXdvcmRzPjxLZXl3b3Jkcz5tZWFzdXJlbWVu
dDwvS2V5d29yZHM+PEtleXdvcmRzPk1lZGljYWw8L0tleXdvcmRzPjxLZXl3b3Jkcz5tb2RlbDwv
S2V5d29yZHM+PEtleXdvcmRzPk1vZGVsczwvS2V5d29yZHM+PEtleXdvcmRzPk1vcnRhbGl0eTwv
S2V5d29yZHM+PEtleXdvcmRzPk5pdHJvZ2VuPC9LZXl3b3Jkcz48S2V5d29yZHM+b2JzZXJ2YXRp
b25hbCBzdHVkeTwvS2V5d29yZHM+PEtleXdvcmRzPlBsYXNtYTwvS2V5d29yZHM+PEtleXdvcmRz
PnBsYXNtYSBoeXBlcnRvbmljaXR5PC9LZXl3b3Jkcz48S2V5d29yZHM+cGxhc21hIG9zbW9sYWxp
dHk8L0tleXdvcmRzPjxLZXl3b3Jkcz5Qb3Rhc3NpdW08L0tleXdvcmRzPjxLZXl3b3Jkcz5wb3Rh
c3NpdW0gYmxvb2QgbGV2ZWw8L0tleXdvcmRzPjxLZXl3b3Jkcz5wcm9wb3J0aW9uYWwgaGF6YXJk
cyBtb2RlbDwvS2V5d29yZHM+PEtleXdvcmRzPlByb3BvcnRpb25hbCBIYXphcmRzIE1vZGVsczwv
S2V5d29yZHM+PEtleXdvcmRzPnJhY2U8L0tleXdvcmRzPjxLZXl3b3Jkcz5SaXNrPC9LZXl3b3Jk
cz48S2V5d29yZHM+c2FtcGxlPC9LZXl3b3Jkcz48S2V5d29yZHM+c2V4PC9LZXl3b3Jkcz48S2V5
d29yZHM+U21va2luZzwvS2V5d29yZHM+PEtleXdvcmRzPlNvZGl1bTwvS2V5d29yZHM+PEtleXdv
cmRzPnNvZGl1bSBibG9vZCBsZXZlbDwvS2V5d29yZHM+PEtleXdvcmRzPlVuaXRlZCBTdGF0ZXM8
L0tleXdvcmRzPjxLZXl3b3Jkcz5Vbml2ZXJzaXR5PC9LZXl3b3Jkcz48S2V5d29yZHM+dXJlYTwv
S2V5d29yZHM+PEtleXdvcmRzPnVyZWEgbml0cm9nZW4gYmxvb2QgbGV2ZWw8L0tleXdvcmRzPjxL
ZXl3b3Jkcz52ZXRlcmFuPC9LZXl3b3Jkcz48S2V5d29yZHM+VmV0ZXJhbnM8L0tleXdvcmRzPjxL
ZXl3b3Jkcz53ZWlnaHQ8L0tleXdvcmRzPjxSZXByaW50Pk5vdCBpbiBGaWxlPC9SZXByaW50PjxT
dGFydF9QYWdlPjEzMTM8L1N0YXJ0X1BhZ2U+PEVuZF9QYWdlPjEzMjA8L0VuZF9QYWdlPjxQZXJp
b2RpY2FsPkpvdXJuYWwgb2YgdGhlIEFtZXJpY2FuIEdlcmlhdHJpY3MgU29jaWV0eTwvUGVyaW9k
aWNhbD48Vm9sdW1lPjUyPC9Wb2x1bWU+PElzc3VlPjg8L0lzc3VlPjxQdWJfUGxhY2U+VW5pdGVk
IFN0YXRlczwvUHViX1BsYWNlPjxVc2VyX0RlZl8xPmNvaG9ydCBzZWFyY2ggMjIgZGVjIDEwPC9V
c2VyX0RlZl8xPjxJU1NOX0lTQk4+MDAwMi04NjE0PC9JU1NOX0lTQk4+PEFkZHJlc3M+KFN0b29r
ZXksIFB1cnNlciwgUGllcGVyLCBDb2hlbikgQ3RyLiBTdHVkLiBvZiBBZ2luZyBhbmQgSHVtLiBE
ZXZtdC4sIER1a2UgVW5pdmVyc2l0eSBNZWRpY2FsIENlbnRlciwgRHVyaGFtLCBOQywgVW5pdGVk
IFN0YXRlcyAoUGllcGVyLCBDb2hlbikgQy4gRC4gUC4gT2xkZXIgQW1lcmljYW5zIEluZC4gQ3Ry
LiwgRHVrZSBVbml2ZXJzaXR5IE1lZGljYWwgQ2VudGVyLCBEdXJoYW0sIE5DLCBVbml0ZWQgU3Rh
dGVzIChDb2hlbikgR2VyaWF0LiBSZXMuLCBFZHVjLiBhbmQgQ2xpbi4gQ2VudGVyLCBWZXRlcmFu
cyBBZmZhaXJzIE1lZGljYWwgQ2VudGVyLCBEdXJoYW0sIE5DLCBVbml0ZWQgU3RhdGVzIChTdG9v
a2V5KSBDdHIuIFN0dWQuIG9mIEFnaW5nIGFuZCBIdW0uIERldm10LiwgRHVrZSBVbml2ZXJzaXR5
IE1lZGljYWwgQ2VudGVyLCBCb3ggMzAwMywgRHVyaGFtLCBOQyAyNzcxMCwgVW5pdGVkIFN0YXRl
czwvQWRkcmVzcz48WlpfSm91cm5hbEZ1bGw+PGYgbmFtZT0iU3lzdGVtIj5Kb3VybmFsIG9mIHRo
ZSBBbWVyaWNhbiBHZXJpYXRyaWNzIFNvY2lldHk8L2Y+PC9aWl9Kb3VybmFsRnVsbD48WlpfSm91
cm5hbFN0ZEFiYnJldj48ZiBuYW1lPSJTeXN0ZW0iPkogQW0uR2VyaWF0ci5Tb2MuPC9mPjwvWlpf
Sm91cm5hbFN0ZEFiYnJldj48WlpfV29ya2Zvcm1JRD4xPC9aWl9Xb3JrZm9ybUlEPjwvTURMPjwv
Q2l0ZT48L1JlZm1hbj5=
</w:fldData>
              </w:fldChar>
            </w:r>
            <w:r w:rsidR="00475E08" w:rsidRPr="00A3198E">
              <w:instrText xml:space="preserve"> ADDIN REFMGR.CITE </w:instrText>
            </w:r>
            <w:r w:rsidR="00475E08" w:rsidRPr="00A3198E">
              <w:fldChar w:fldCharType="begin">
                <w:fldData xml:space="preserve">PFJlZm1hbj48Q2l0ZT48QXV0aG9yPlN0b29rZXk8L0F1dGhvcj48WWVhcj4yMDA0PC9ZZWFyPjxS
ZWNOdW0+MzA4ODwvUmVjTnVtPjxJRFRleHQ+UGxhc21hIGh5cGVydG9uaWNpdHk6IEFub3RoZXIg
bWFya2VyIG9mIGZyYWlsdHk/PC9JRFRleHQ+PE1ETCBSZWZfVHlwZT0iSm91cm5hbCI+PFJlZl9U
eXBlPkpvdXJuYWw8L1JlZl9UeXBlPjxSZWZfSUQ+MzA4ODwvUmVmX0lEPjxUaXRsZV9QcmltYXJ5
PlBsYXNtYSBoeXBlcnRvbmljaXR5OiBBbm90aGVyIG1hcmtlciBvZiBmcmFpbHR5PzwvVGl0bGVf
UHJpbWFyeT48QXV0aG9yc19QcmltYXJ5PlN0b29rZXksSi5ELjwvQXV0aG9yc19QcmltYXJ5PjxB
dXRob3JzX1ByaW1hcnk+UHVyc2VyLEouTC48L0F1dGhvcnNfUHJpbWFyeT48QXV0aG9yc19Qcmlt
YXJ5PlBpZXBlcixDLkYuPC9BdXRob3JzX1ByaW1hcnk+PEF1dGhvcnNfUHJpbWFyeT5Db2hlbixI
LkouPC9BdXRob3JzX1ByaW1hcnk+PERhdGVfUHJpbWFyeT4yMDA0PC9EYXRlX1ByaW1hcnk+PEtl
eXdvcmRzPkFkdWx0PC9LZXl3b3Jkcz48S2V5d29yZHM+YWdlPC9LZXl3b3Jkcz48S2V5d29yZHM+
QWdlZDwvS2V5d29yZHM+PEtleXdvcmRzPkFnaW5nPC9LZXl3b3Jkcz48S2V5d29yZHM+YXJ0aWNs
ZTwvS2V5d29yZHM+PEtleXdvcmRzPkJsb29kPC9LZXl3b3Jkcz48S2V5d29yZHM+Ymxvb2QgZG9u
b3I8L0tleXdvcmRzPjxLZXl3b3Jkcz5CbG9vZCBVcmVhIE5pdHJvZ2VuPC9LZXl3b3Jkcz48S2V5
d29yZHM+Q2hyb25pYzwvS2V5d29yZHM+PEtleXdvcmRzPkNocm9uaWMgRGlzZWFzZTwvS2V5d29y
ZHM+PEtleXdvcmRzPkNvZ25pdGlvbjwvS2V5d29yZHM+PEtleXdvcmRzPkNvbW11bml0eTwvS2V5
d29yZHM+PEtleXdvcmRzPmNvbmZpZGVuY2UgaW50ZXJ2YWw8L0tleXdvcmRzPjxLZXl3b3Jkcz5j
b250cm9sbGVkIHN0dWR5PC9LZXl3b3Jkcz48S2V5d29yZHM+Y3JlYXRpbmluZTwvS2V5d29yZHM+
PEtleXdvcmRzPmNyZWF0aW5pbmUgYmxvb2QgbGV2ZWw8L0tleXdvcmRzPjxLZXl3b3Jkcz5kYWls
eSBsaWZlIGFjdGl2aXR5PC9LZXl3b3Jkcz48S2V5d29yZHM+RGVhdGg8L0tleXdvcmRzPjxLZXl3
b3Jkcz5EZXByZXNzaW9uPC9LZXl3b3Jkcz48S2V5d29yZHM+ZGlzYWJpbGl0eTwvS2V5d29yZHM+
PEtleXdvcmRzPkVwaWRlbWlvbG9naWMgU3R1ZGllczwvS2V5d29yZHM+PEtleXdvcmRzPkZlbWFs
ZTwvS2V5d29yZHM+PEtleXdvcmRzPmZ1bmN0aW9uYWwgc3RhdHVzPC9LZXl3b3Jkcz48S2V5d29y
ZHM+R2x1Y29zZTwvS2V5d29yZHM+PEtleXdvcmRzPmdsdWNvc2UgYmxvb2QgbGV2ZWw8L0tleXdv
cmRzPjxLZXl3b3Jkcz5oYXphcmQ8L0tleXdvcmRzPjxLZXl3b3Jkcz5odW1hbjwvS2V5d29yZHM+
PEtleXdvcmRzPmh5cGVyb3Ntb2xhbGl0eTwvS2V5d29yZHM+PEtleXdvcmRzPmxvZ2lzdGljIHJl
Z3Jlc3Npb24gYW5hbHlzaXM8L0tleXdvcmRzPjxLZXl3b3Jkcz5tYWpvciBjbGluaWNhbCBzdHVk
eTwvS2V5d29yZHM+PEtleXdvcmRzPk1hbGU8L0tleXdvcmRzPjxLZXl3b3Jkcz5tZWFzdXJlbWVu
dDwvS2V5d29yZHM+PEtleXdvcmRzPk1lZGljYWw8L0tleXdvcmRzPjxLZXl3b3Jkcz5tb2RlbDwv
S2V5d29yZHM+PEtleXdvcmRzPk1vZGVsczwvS2V5d29yZHM+PEtleXdvcmRzPk1vcnRhbGl0eTwv
S2V5d29yZHM+PEtleXdvcmRzPk5pdHJvZ2VuPC9LZXl3b3Jkcz48S2V5d29yZHM+b2JzZXJ2YXRp
b25hbCBzdHVkeTwvS2V5d29yZHM+PEtleXdvcmRzPlBsYXNtYTwvS2V5d29yZHM+PEtleXdvcmRz
PnBsYXNtYSBoeXBlcnRvbmljaXR5PC9LZXl3b3Jkcz48S2V5d29yZHM+cGxhc21hIG9zbW9sYWxp
dHk8L0tleXdvcmRzPjxLZXl3b3Jkcz5Qb3Rhc3NpdW08L0tleXdvcmRzPjxLZXl3b3Jkcz5wb3Rh
c3NpdW0gYmxvb2QgbGV2ZWw8L0tleXdvcmRzPjxLZXl3b3Jkcz5wcm9wb3J0aW9uYWwgaGF6YXJk
cyBtb2RlbDwvS2V5d29yZHM+PEtleXdvcmRzPlByb3BvcnRpb25hbCBIYXphcmRzIE1vZGVsczwv
S2V5d29yZHM+PEtleXdvcmRzPnJhY2U8L0tleXdvcmRzPjxLZXl3b3Jkcz5SaXNrPC9LZXl3b3Jk
cz48S2V5d29yZHM+c2FtcGxlPC9LZXl3b3Jkcz48S2V5d29yZHM+c2V4PC9LZXl3b3Jkcz48S2V5
d29yZHM+U21va2luZzwvS2V5d29yZHM+PEtleXdvcmRzPlNvZGl1bTwvS2V5d29yZHM+PEtleXdv
cmRzPnNvZGl1bSBibG9vZCBsZXZlbDwvS2V5d29yZHM+PEtleXdvcmRzPlVuaXRlZCBTdGF0ZXM8
L0tleXdvcmRzPjxLZXl3b3Jkcz5Vbml2ZXJzaXR5PC9LZXl3b3Jkcz48S2V5d29yZHM+dXJlYTwv
S2V5d29yZHM+PEtleXdvcmRzPnVyZWEgbml0cm9nZW4gYmxvb2QgbGV2ZWw8L0tleXdvcmRzPjxL
ZXl3b3Jkcz52ZXRlcmFuPC9LZXl3b3Jkcz48S2V5d29yZHM+VmV0ZXJhbnM8L0tleXdvcmRzPjxL
ZXl3b3Jkcz53ZWlnaHQ8L0tleXdvcmRzPjxSZXByaW50Pk5vdCBpbiBGaWxlPC9SZXByaW50PjxT
dGFydF9QYWdlPjEzMTM8L1N0YXJ0X1BhZ2U+PEVuZF9QYWdlPjEzMjA8L0VuZF9QYWdlPjxQZXJp
b2RpY2FsPkpvdXJuYWwgb2YgdGhlIEFtZXJpY2FuIEdlcmlhdHJpY3MgU29jaWV0eTwvUGVyaW9k
aWNhbD48Vm9sdW1lPjUyPC9Wb2x1bWU+PElzc3VlPjg8L0lzc3VlPjxQdWJfUGxhY2U+VW5pdGVk
IFN0YXRlczwvUHViX1BsYWNlPjxVc2VyX0RlZl8xPmNvaG9ydCBzZWFyY2ggMjIgZGVjIDEwPC9V
c2VyX0RlZl8xPjxJU1NOX0lTQk4+MDAwMi04NjE0PC9JU1NOX0lTQk4+PEFkZHJlc3M+KFN0b29r
ZXksIFB1cnNlciwgUGllcGVyLCBDb2hlbikgQ3RyLiBTdHVkLiBvZiBBZ2luZyBhbmQgSHVtLiBE
ZXZtdC4sIER1a2UgVW5pdmVyc2l0eSBNZWRpY2FsIENlbnRlciwgRHVyaGFtLCBOQywgVW5pdGVk
IFN0YXRlcyAoUGllcGVyLCBDb2hlbikgQy4gRC4gUC4gT2xkZXIgQW1lcmljYW5zIEluZC4gQ3Ry
LiwgRHVrZSBVbml2ZXJzaXR5IE1lZGljYWwgQ2VudGVyLCBEdXJoYW0sIE5DLCBVbml0ZWQgU3Rh
dGVzIChDb2hlbikgR2VyaWF0LiBSZXMuLCBFZHVjLiBhbmQgQ2xpbi4gQ2VudGVyLCBWZXRlcmFu
cyBBZmZhaXJzIE1lZGljYWwgQ2VudGVyLCBEdXJoYW0sIE5DLCBVbml0ZWQgU3RhdGVzIChTdG9v
a2V5KSBDdHIuIFN0dWQuIG9mIEFnaW5nIGFuZCBIdW0uIERldm10LiwgRHVrZSBVbml2ZXJzaXR5
IE1lZGljYWwgQ2VudGVyLCBCb3ggMzAwMywgRHVyaGFtLCBOQyAyNzcxMCwgVW5pdGVkIFN0YXRl
czwvQWRkcmVzcz48WlpfSm91cm5hbEZ1bGw+PGYgbmFtZT0iU3lzdGVtIj5Kb3VybmFsIG9mIHRo
ZSBBbWVyaWNhbiBHZXJpYXRyaWNzIFNvY2lldHk8L2Y+PC9aWl9Kb3VybmFsRnVsbD48WlpfSm91
cm5hbFN0ZEFiYnJldj48ZiBuYW1lPSJTeXN0ZW0iPkogQW0uR2VyaWF0ci5Tb2MuPC9mPjwvWlpf
Sm91cm5hbFN0ZEFiYnJldj48WlpfV29ya2Zvcm1JRD4xPC9aWl9Xb3JrZm9ybUlEPjwvTURMPjwv
Q2l0ZT48L1JlZm1hbj5=
</w:fldData>
              </w:fldChar>
            </w:r>
            <w:r w:rsidR="00475E08" w:rsidRPr="00A3198E">
              <w:instrText xml:space="preserve"> ADDIN EN.CITE.DATA </w:instrText>
            </w:r>
            <w:r w:rsidR="00475E08" w:rsidRPr="00A3198E">
              <w:fldChar w:fldCharType="end"/>
            </w:r>
            <w:r w:rsidR="00915D53" w:rsidRPr="00A3198E">
              <w:fldChar w:fldCharType="separate"/>
            </w:r>
            <w:r w:rsidR="001727E3" w:rsidRPr="00A3198E">
              <w:rPr>
                <w:noProof/>
              </w:rPr>
              <w:t>(6)</w:t>
            </w:r>
            <w:r w:rsidR="00915D53" w:rsidRPr="00A3198E">
              <w:fldChar w:fldCharType="end"/>
            </w:r>
          </w:p>
        </w:tc>
        <w:tc>
          <w:tcPr>
            <w:tcW w:w="1843" w:type="dxa"/>
          </w:tcPr>
          <w:p w:rsidR="00800AD2" w:rsidRPr="00A3198E" w:rsidRDefault="00800AD2" w:rsidP="00A66760">
            <w:pPr>
              <w:suppressAutoHyphens w:val="0"/>
              <w:spacing w:line="360" w:lineRule="auto"/>
              <w:jc w:val="left"/>
            </w:pPr>
            <w:r w:rsidRPr="00A3198E">
              <w:t>1.7±9.6</w:t>
            </w:r>
            <w:r w:rsidRPr="00A3198E">
              <w:rPr>
                <w:vertAlign w:val="superscript"/>
              </w:rPr>
              <w:t xml:space="preserve"> c</w:t>
            </w:r>
          </w:p>
        </w:tc>
        <w:tc>
          <w:tcPr>
            <w:tcW w:w="1559" w:type="dxa"/>
          </w:tcPr>
          <w:p w:rsidR="00800AD2" w:rsidRPr="00A3198E" w:rsidRDefault="00023328" w:rsidP="00A66760">
            <w:pPr>
              <w:suppressAutoHyphens w:val="0"/>
              <w:spacing w:line="360" w:lineRule="auto"/>
              <w:jc w:val="left"/>
            </w:pPr>
            <w:r w:rsidRPr="00A3198E">
              <w:t>-</w:t>
            </w:r>
            <w:r w:rsidR="00800AD2" w:rsidRPr="00A3198E">
              <w:t>1.2±9.7</w:t>
            </w:r>
            <w:r w:rsidR="00800AD2" w:rsidRPr="00A3198E">
              <w:rPr>
                <w:vertAlign w:val="superscript"/>
              </w:rPr>
              <w:t xml:space="preserve"> c</w:t>
            </w:r>
          </w:p>
        </w:tc>
        <w:tc>
          <w:tcPr>
            <w:tcW w:w="1688" w:type="dxa"/>
            <w:vAlign w:val="bottom"/>
          </w:tcPr>
          <w:p w:rsidR="00800AD2" w:rsidRPr="00A3198E" w:rsidRDefault="00800AD2" w:rsidP="00A66760">
            <w:pPr>
              <w:suppressAutoHyphens w:val="0"/>
              <w:spacing w:line="360" w:lineRule="auto"/>
              <w:jc w:val="left"/>
            </w:pPr>
            <w:r w:rsidRPr="00A3198E">
              <w:t>4.0±9.4</w:t>
            </w:r>
            <w:r w:rsidRPr="00A3198E">
              <w:rPr>
                <w:vertAlign w:val="superscript"/>
              </w:rPr>
              <w:t xml:space="preserve"> c</w:t>
            </w:r>
          </w:p>
        </w:tc>
      </w:tr>
      <w:tr w:rsidR="00A3198E" w:rsidRPr="00A3198E" w:rsidTr="00183A62">
        <w:trPr>
          <w:jc w:val="center"/>
        </w:trPr>
        <w:tc>
          <w:tcPr>
            <w:tcW w:w="3731" w:type="dxa"/>
          </w:tcPr>
          <w:p w:rsidR="00800AD2" w:rsidRPr="00A3198E" w:rsidRDefault="00800AD2" w:rsidP="00A66760">
            <w:pPr>
              <w:spacing w:line="360" w:lineRule="auto"/>
            </w:pPr>
            <w:r w:rsidRPr="00A3198E">
              <w:t>Equation 36</w:t>
            </w:r>
            <w:r w:rsidR="00E6696E" w:rsidRPr="00A3198E">
              <w:t xml:space="preserve"> </w:t>
            </w:r>
            <w:r w:rsidR="00915D53" w:rsidRPr="00A3198E">
              <w:fldChar w:fldCharType="begin"/>
            </w:r>
            <w:r w:rsidR="00475E08" w:rsidRPr="00A3198E">
              <w:instrText xml:space="preserve"> ADDIN REFMGR.CITE &lt;Refman&gt;&lt;Cite&gt;&lt;Author&gt;Wells&lt;/Author&gt;&lt;Year&gt;2009&lt;/Year&gt;&lt;RecNum&gt;10377&lt;/RecNum&gt;&lt;IDText&gt;Aggregate predictions improve accuracy when calculating metabolic variables used to guide treatment&lt;/IDText&gt;&lt;MDL Ref_Type="Journal"&gt;&lt;Ref_Type&gt;Journal&lt;/Ref_Type&gt;&lt;Ref_ID&gt;10377&lt;/Ref_ID&gt;&lt;Title_Primary&gt;Aggregate predictions improve accuracy when calculating metabolic variables used to guide treatment&lt;/Title_Primary&gt;&lt;Authors_Primary&gt;Wells,J.C.&lt;/Authors_Primary&gt;&lt;Authors_Primary&gt;Williams,J.E.&lt;/Authors_Primary&gt;&lt;Authors_Primary&gt;Haroun,D.&lt;/Authors_Primary&gt;&lt;Authors_Primary&gt;Fewtrell,M.S.&lt;/Authors_Primary&gt;&lt;Authors_Primary&gt;Colantuoni,A.&lt;/Authors_Primary&gt;&lt;Authors_Primary&gt;Siervo,M.&lt;/Authors_Primary&gt;&lt;Date_Primary&gt;2009&lt;/Date_Primary&gt;&lt;Keywords&gt;prediction&lt;/Keywords&gt;&lt;Keywords&gt;accuracy&lt;/Keywords&gt;&lt;Keywords&gt;treatment&lt;/Keywords&gt;&lt;Reprint&gt;Not in File&lt;/Reprint&gt;&lt;Start_Page&gt;491&lt;/Start_Page&gt;&lt;End_Page&gt;499&lt;/End_Page&gt;&lt;Periodical&gt;Am J Clin Nutr&lt;/Periodical&gt;&lt;Volume&gt;89&lt;/Volume&gt;&lt;ZZ_JournalFull&gt;&lt;f name="System"&gt;Am J Clin Nutr&lt;/f&gt;&lt;/ZZ_JournalFull&gt;&lt;ZZ_WorkformID&gt;1&lt;/ZZ_WorkformID&gt;&lt;/MDL&gt;&lt;/Cite&gt;&lt;/Refman&gt;</w:instrText>
            </w:r>
            <w:r w:rsidR="00915D53" w:rsidRPr="00A3198E">
              <w:fldChar w:fldCharType="separate"/>
            </w:r>
            <w:r w:rsidR="00390890" w:rsidRPr="00A3198E">
              <w:rPr>
                <w:noProof/>
              </w:rPr>
              <w:t>(29)</w:t>
            </w:r>
            <w:r w:rsidR="00915D53" w:rsidRPr="00A3198E">
              <w:fldChar w:fldCharType="end"/>
            </w:r>
          </w:p>
        </w:tc>
        <w:tc>
          <w:tcPr>
            <w:tcW w:w="1843" w:type="dxa"/>
          </w:tcPr>
          <w:p w:rsidR="00800AD2" w:rsidRPr="00A3198E" w:rsidRDefault="00800AD2" w:rsidP="00A66760">
            <w:pPr>
              <w:suppressAutoHyphens w:val="0"/>
              <w:spacing w:line="360" w:lineRule="auto"/>
              <w:jc w:val="left"/>
            </w:pPr>
            <w:r w:rsidRPr="00A3198E">
              <w:t>7.4±8.6</w:t>
            </w:r>
            <w:r w:rsidRPr="00A3198E">
              <w:rPr>
                <w:vertAlign w:val="superscript"/>
              </w:rPr>
              <w:t xml:space="preserve"> c</w:t>
            </w:r>
          </w:p>
        </w:tc>
        <w:tc>
          <w:tcPr>
            <w:tcW w:w="1559" w:type="dxa"/>
          </w:tcPr>
          <w:p w:rsidR="00800AD2" w:rsidRPr="00A3198E" w:rsidRDefault="00023328" w:rsidP="00A66760">
            <w:pPr>
              <w:suppressAutoHyphens w:val="0"/>
              <w:spacing w:line="360" w:lineRule="auto"/>
              <w:jc w:val="left"/>
            </w:pPr>
            <w:r w:rsidRPr="00A3198E">
              <w:t>-</w:t>
            </w:r>
            <w:r w:rsidR="00800AD2" w:rsidRPr="00A3198E">
              <w:t>6.9±8.4</w:t>
            </w:r>
            <w:r w:rsidR="00800AD2" w:rsidRPr="00A3198E">
              <w:rPr>
                <w:vertAlign w:val="superscript"/>
              </w:rPr>
              <w:t xml:space="preserve"> c</w:t>
            </w:r>
          </w:p>
        </w:tc>
        <w:tc>
          <w:tcPr>
            <w:tcW w:w="1688" w:type="dxa"/>
            <w:vAlign w:val="bottom"/>
          </w:tcPr>
          <w:p w:rsidR="00800AD2" w:rsidRPr="00A3198E" w:rsidRDefault="00800AD2" w:rsidP="00A66760">
            <w:pPr>
              <w:suppressAutoHyphens w:val="0"/>
              <w:spacing w:line="360" w:lineRule="auto"/>
              <w:jc w:val="left"/>
            </w:pPr>
            <w:r w:rsidRPr="00A3198E">
              <w:t>9.6±8.0</w:t>
            </w:r>
            <w:r w:rsidRPr="00A3198E">
              <w:rPr>
                <w:vertAlign w:val="superscript"/>
              </w:rPr>
              <w:t xml:space="preserve"> c</w:t>
            </w:r>
          </w:p>
        </w:tc>
      </w:tr>
    </w:tbl>
    <w:p w:rsidR="00183A62" w:rsidRPr="00A3198E" w:rsidRDefault="00183A62" w:rsidP="00A66760">
      <w:pPr>
        <w:suppressAutoHyphens w:val="0"/>
        <w:spacing w:after="200" w:line="360" w:lineRule="auto"/>
        <w:jc w:val="left"/>
      </w:pPr>
    </w:p>
    <w:p w:rsidR="001404E0" w:rsidRPr="00A3198E" w:rsidRDefault="001167CA" w:rsidP="001A5100">
      <w:pPr>
        <w:suppressAutoHyphens w:val="0"/>
        <w:spacing w:after="200" w:line="360" w:lineRule="auto"/>
        <w:jc w:val="left"/>
        <w:sectPr w:rsidR="001404E0" w:rsidRPr="00A3198E" w:rsidSect="00A66760">
          <w:pgSz w:w="11906" w:h="16838"/>
          <w:pgMar w:top="1440" w:right="1440" w:bottom="1440" w:left="1440" w:header="708" w:footer="708" w:gutter="0"/>
          <w:cols w:space="708"/>
          <w:docGrid w:linePitch="360"/>
        </w:sectPr>
      </w:pPr>
      <w:r w:rsidRPr="00A3198E">
        <w:t xml:space="preserve">N= number of </w:t>
      </w:r>
      <w:r w:rsidR="001A5100" w:rsidRPr="00A3198E">
        <w:t>participants</w:t>
      </w:r>
      <w:r w:rsidRPr="00A3198E">
        <w:t xml:space="preserve">; </w:t>
      </w:r>
      <w:r w:rsidR="001A5100" w:rsidRPr="00A3198E">
        <w:t>d</w:t>
      </w:r>
      <w:r w:rsidR="00C95108" w:rsidRPr="00A3198E">
        <w:t xml:space="preserve">ata </w:t>
      </w:r>
      <w:r w:rsidR="00862CC5" w:rsidRPr="00A3198E">
        <w:t xml:space="preserve">are </w:t>
      </w:r>
      <w:r w:rsidR="00C95108" w:rsidRPr="00A3198E">
        <w:t>presented as mean</w:t>
      </w:r>
      <w:r w:rsidR="00862CC5" w:rsidRPr="00A3198E">
        <w:t>s</w:t>
      </w:r>
      <w:r w:rsidR="00C95108" w:rsidRPr="00A3198E">
        <w:t xml:space="preserve">±2SD. </w:t>
      </w:r>
      <w:proofErr w:type="spellStart"/>
      <w:proofErr w:type="gramStart"/>
      <w:r w:rsidR="00B95D2E" w:rsidRPr="00A3198E">
        <w:rPr>
          <w:vertAlign w:val="superscript"/>
        </w:rPr>
        <w:t>a</w:t>
      </w:r>
      <w:r w:rsidR="00B95D2E" w:rsidRPr="00A3198E">
        <w:t>p</w:t>
      </w:r>
      <w:proofErr w:type="spellEnd"/>
      <w:r w:rsidR="00B95D2E" w:rsidRPr="00A3198E">
        <w:t>&lt;</w:t>
      </w:r>
      <w:proofErr w:type="gramEnd"/>
      <w:r w:rsidR="00B95D2E" w:rsidRPr="00A3198E">
        <w:t xml:space="preserve">0.05; </w:t>
      </w:r>
      <w:proofErr w:type="spellStart"/>
      <w:r w:rsidR="00B95D2E" w:rsidRPr="00A3198E">
        <w:rPr>
          <w:vertAlign w:val="superscript"/>
        </w:rPr>
        <w:t>c</w:t>
      </w:r>
      <w:r w:rsidR="00B95D2E" w:rsidRPr="00A3198E">
        <w:t>p</w:t>
      </w:r>
      <w:proofErr w:type="spellEnd"/>
      <w:r w:rsidR="00B95D2E" w:rsidRPr="00A3198E">
        <w:t>&lt;0.001</w:t>
      </w:r>
      <w:r w:rsidR="009C54FB" w:rsidRPr="00A3198E">
        <w:t>. *</w:t>
      </w:r>
      <w:r w:rsidR="001A5100" w:rsidRPr="00A3198E">
        <w:t>Equations</w:t>
      </w:r>
      <w:r w:rsidR="009C54FB" w:rsidRPr="00A3198E">
        <w:t xml:space="preserve"> include glucose concentrations and therefore calculations are based on a final sample of 172 </w:t>
      </w:r>
      <w:r w:rsidR="00C67856" w:rsidRPr="00A3198E">
        <w:t>participant</w:t>
      </w:r>
      <w:r w:rsidR="009C54FB" w:rsidRPr="00A3198E">
        <w:t>s</w:t>
      </w:r>
      <w:r w:rsidR="00C90936" w:rsidRPr="00A3198E">
        <w:t xml:space="preserve"> (all other calculations are based on </w:t>
      </w:r>
      <w:r w:rsidR="00862CC5" w:rsidRPr="00A3198E">
        <w:t xml:space="preserve">186 </w:t>
      </w:r>
      <w:r w:rsidR="00C90936" w:rsidRPr="00A3198E">
        <w:t>participants)</w:t>
      </w:r>
      <w:r w:rsidR="009C54FB" w:rsidRPr="00A3198E">
        <w:t xml:space="preserve">. </w:t>
      </w:r>
      <w:r w:rsidR="00593B0E" w:rsidRPr="00A3198E">
        <w:t xml:space="preserve">The </w:t>
      </w:r>
      <w:r w:rsidR="001A5100" w:rsidRPr="00A3198E">
        <w:t>equations</w:t>
      </w:r>
      <w:r w:rsidR="00593B0E" w:rsidRPr="00A3198E">
        <w:t xml:space="preserve"> with the best performance are highlighted in bold.</w:t>
      </w:r>
      <w:r w:rsidR="00B93C12" w:rsidRPr="00A3198E">
        <w:t xml:space="preserve"> The paired t-test was use</w:t>
      </w:r>
      <w:r w:rsidR="001A5100" w:rsidRPr="00A3198E">
        <w:t>d to determine the statistical</w:t>
      </w:r>
      <w:r w:rsidR="00B93C12" w:rsidRPr="00A3198E">
        <w:t xml:space="preserve"> significan</w:t>
      </w:r>
      <w:r w:rsidR="001A5100" w:rsidRPr="00A3198E">
        <w:t>ce of</w:t>
      </w:r>
      <w:r w:rsidR="00B93C12" w:rsidRPr="00A3198E">
        <w:t xml:space="preserve"> differences between measured osmolality and calculated osmolarity.</w:t>
      </w:r>
    </w:p>
    <w:p w:rsidR="0020640C" w:rsidRPr="00A3198E" w:rsidRDefault="0020640C" w:rsidP="00A66760">
      <w:pPr>
        <w:suppressAutoHyphens w:val="0"/>
        <w:spacing w:after="200"/>
        <w:jc w:val="left"/>
        <w:rPr>
          <w:sz w:val="18"/>
          <w:szCs w:val="18"/>
        </w:rPr>
      </w:pPr>
    </w:p>
    <w:tbl>
      <w:tblPr>
        <w:tblW w:w="140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1326"/>
        <w:gridCol w:w="1282"/>
        <w:gridCol w:w="938"/>
        <w:gridCol w:w="852"/>
        <w:gridCol w:w="992"/>
        <w:gridCol w:w="993"/>
        <w:gridCol w:w="1134"/>
        <w:gridCol w:w="1275"/>
        <w:gridCol w:w="1560"/>
        <w:gridCol w:w="1733"/>
      </w:tblGrid>
      <w:tr w:rsidR="00A3198E" w:rsidRPr="00A3198E" w:rsidTr="00183A62">
        <w:trPr>
          <w:trHeight w:val="300"/>
        </w:trPr>
        <w:tc>
          <w:tcPr>
            <w:tcW w:w="14081" w:type="dxa"/>
            <w:gridSpan w:val="11"/>
            <w:shd w:val="clear" w:color="auto" w:fill="auto"/>
            <w:noWrap/>
            <w:vAlign w:val="bottom"/>
          </w:tcPr>
          <w:p w:rsidR="001404E0" w:rsidRPr="00A3198E" w:rsidRDefault="001404E0" w:rsidP="001A5100">
            <w:pPr>
              <w:suppressAutoHyphens w:val="0"/>
              <w:spacing w:line="360" w:lineRule="auto"/>
              <w:jc w:val="left"/>
              <w:rPr>
                <w:rFonts w:eastAsia="Times New Roman"/>
                <w:lang w:eastAsia="zh-CN"/>
              </w:rPr>
            </w:pPr>
            <w:r w:rsidRPr="00A3198E">
              <w:rPr>
                <w:b/>
              </w:rPr>
              <w:t xml:space="preserve">Table 3: </w:t>
            </w:r>
            <w:r w:rsidRPr="00A3198E">
              <w:t>Diagnostic characteristics of different serum osmolarity cut-offs, using equation 32, to use in screening for current dehydration (measured serum osmolality &gt;300 m</w:t>
            </w:r>
            <w:r w:rsidR="001A5100" w:rsidRPr="00A3198E">
              <w:t>mol</w:t>
            </w:r>
            <w:r w:rsidRPr="00A3198E">
              <w:t>/kg).</w:t>
            </w:r>
          </w:p>
        </w:tc>
      </w:tr>
      <w:tr w:rsidR="00A3198E" w:rsidRPr="00A3198E" w:rsidTr="00183A62">
        <w:trPr>
          <w:trHeight w:val="300"/>
        </w:trPr>
        <w:tc>
          <w:tcPr>
            <w:tcW w:w="1996" w:type="dxa"/>
            <w:shd w:val="clear" w:color="auto" w:fill="auto"/>
            <w:noWrap/>
            <w:vAlign w:val="bottom"/>
            <w:hideMark/>
          </w:tcPr>
          <w:p w:rsidR="001404E0" w:rsidRPr="00A3198E" w:rsidRDefault="001404E0" w:rsidP="00A66760">
            <w:pPr>
              <w:suppressAutoHyphens w:val="0"/>
              <w:spacing w:line="360" w:lineRule="auto"/>
              <w:jc w:val="left"/>
              <w:rPr>
                <w:rFonts w:eastAsia="Times New Roman"/>
                <w:lang w:eastAsia="zh-CN"/>
              </w:rPr>
            </w:pPr>
            <w:r w:rsidRPr="00A3198E">
              <w:rPr>
                <w:rFonts w:eastAsia="Times New Roman"/>
                <w:lang w:eastAsia="zh-CN"/>
              </w:rPr>
              <w:t xml:space="preserve">Serum osmolarity cut-offs </w:t>
            </w:r>
            <w:r w:rsidR="001167CA" w:rsidRPr="00A3198E">
              <w:rPr>
                <w:rFonts w:eastAsia="Times New Roman"/>
                <w:lang w:eastAsia="zh-CN"/>
              </w:rPr>
              <w:t xml:space="preserve">for </w:t>
            </w:r>
            <w:r w:rsidRPr="00A3198E">
              <w:rPr>
                <w:rFonts w:eastAsia="Times New Roman"/>
                <w:lang w:eastAsia="zh-CN"/>
              </w:rPr>
              <w:t>equation 32</w:t>
            </w:r>
            <w:r w:rsidR="001167CA" w:rsidRPr="00A3198E">
              <w:rPr>
                <w:rFonts w:eastAsia="Times New Roman"/>
                <w:lang w:eastAsia="zh-CN"/>
              </w:rPr>
              <w:t xml:space="preserve"> (mmol</w:t>
            </w:r>
            <w:r w:rsidR="001A5100" w:rsidRPr="00A3198E">
              <w:rPr>
                <w:rFonts w:eastAsia="Times New Roman"/>
                <w:lang w:eastAsia="zh-CN"/>
              </w:rPr>
              <w:t>/L</w:t>
            </w:r>
            <w:r w:rsidRPr="00A3198E">
              <w:rPr>
                <w:rFonts w:eastAsia="Times New Roman"/>
                <w:lang w:eastAsia="zh-CN"/>
              </w:rPr>
              <w:t>)</w:t>
            </w:r>
            <w:r w:rsidR="001167CA" w:rsidRPr="00A3198E">
              <w:rPr>
                <w:rFonts w:eastAsia="Times New Roman"/>
                <w:lang w:eastAsia="zh-CN"/>
              </w:rPr>
              <w:t xml:space="preserve"> </w:t>
            </w:r>
          </w:p>
        </w:tc>
        <w:tc>
          <w:tcPr>
            <w:tcW w:w="1326" w:type="dxa"/>
            <w:shd w:val="clear" w:color="auto" w:fill="auto"/>
            <w:noWrap/>
            <w:vAlign w:val="bottom"/>
            <w:hideMark/>
          </w:tcPr>
          <w:p w:rsidR="001404E0" w:rsidRPr="00A3198E" w:rsidRDefault="001167CA" w:rsidP="00A66760">
            <w:pPr>
              <w:suppressAutoHyphens w:val="0"/>
              <w:spacing w:line="360" w:lineRule="auto"/>
              <w:jc w:val="left"/>
              <w:rPr>
                <w:rFonts w:eastAsia="Times New Roman"/>
                <w:lang w:eastAsia="zh-CN"/>
              </w:rPr>
            </w:pPr>
            <w:r w:rsidRPr="00A3198E">
              <w:rPr>
                <w:rFonts w:eastAsia="Times New Roman"/>
                <w:lang w:eastAsia="zh-CN"/>
              </w:rPr>
              <w:t>Sensitivity</w:t>
            </w:r>
          </w:p>
        </w:tc>
        <w:tc>
          <w:tcPr>
            <w:tcW w:w="1282" w:type="dxa"/>
            <w:shd w:val="clear" w:color="auto" w:fill="auto"/>
            <w:noWrap/>
            <w:vAlign w:val="bottom"/>
            <w:hideMark/>
          </w:tcPr>
          <w:p w:rsidR="001404E0" w:rsidRPr="00A3198E" w:rsidRDefault="001167CA" w:rsidP="00A66760">
            <w:pPr>
              <w:suppressAutoHyphens w:val="0"/>
              <w:spacing w:line="360" w:lineRule="auto"/>
              <w:jc w:val="left"/>
              <w:rPr>
                <w:rFonts w:eastAsia="Times New Roman"/>
                <w:lang w:eastAsia="zh-CN"/>
              </w:rPr>
            </w:pPr>
            <w:r w:rsidRPr="00A3198E">
              <w:rPr>
                <w:rFonts w:eastAsia="Times New Roman"/>
                <w:lang w:eastAsia="zh-CN"/>
              </w:rPr>
              <w:t>Specificity</w:t>
            </w:r>
          </w:p>
        </w:tc>
        <w:tc>
          <w:tcPr>
            <w:tcW w:w="938" w:type="dxa"/>
            <w:shd w:val="clear" w:color="auto" w:fill="auto"/>
            <w:noWrap/>
            <w:vAlign w:val="bottom"/>
            <w:hideMark/>
          </w:tcPr>
          <w:p w:rsidR="001404E0" w:rsidRPr="00A3198E" w:rsidRDefault="001404E0" w:rsidP="00A66760">
            <w:pPr>
              <w:suppressAutoHyphens w:val="0"/>
              <w:spacing w:line="360" w:lineRule="auto"/>
              <w:jc w:val="left"/>
              <w:rPr>
                <w:rFonts w:eastAsia="Times New Roman"/>
                <w:lang w:eastAsia="zh-CN"/>
              </w:rPr>
            </w:pPr>
            <w:r w:rsidRPr="00A3198E">
              <w:rPr>
                <w:rFonts w:eastAsia="Times New Roman"/>
                <w:lang w:eastAsia="zh-CN"/>
              </w:rPr>
              <w:t>PV+</w:t>
            </w:r>
          </w:p>
        </w:tc>
        <w:tc>
          <w:tcPr>
            <w:tcW w:w="852" w:type="dxa"/>
            <w:shd w:val="clear" w:color="auto" w:fill="auto"/>
            <w:noWrap/>
            <w:vAlign w:val="bottom"/>
            <w:hideMark/>
          </w:tcPr>
          <w:p w:rsidR="001404E0" w:rsidRPr="00A3198E" w:rsidRDefault="001404E0" w:rsidP="00A66760">
            <w:pPr>
              <w:suppressAutoHyphens w:val="0"/>
              <w:spacing w:line="360" w:lineRule="auto"/>
              <w:jc w:val="left"/>
              <w:rPr>
                <w:rFonts w:eastAsia="Times New Roman"/>
                <w:lang w:eastAsia="zh-CN"/>
              </w:rPr>
            </w:pPr>
            <w:r w:rsidRPr="00A3198E">
              <w:rPr>
                <w:rFonts w:eastAsia="Times New Roman"/>
                <w:lang w:eastAsia="zh-CN"/>
              </w:rPr>
              <w:t>PV-</w:t>
            </w:r>
          </w:p>
        </w:tc>
        <w:tc>
          <w:tcPr>
            <w:tcW w:w="992" w:type="dxa"/>
            <w:shd w:val="clear" w:color="auto" w:fill="auto"/>
            <w:noWrap/>
            <w:vAlign w:val="bottom"/>
            <w:hideMark/>
          </w:tcPr>
          <w:p w:rsidR="001404E0" w:rsidRPr="00A3198E" w:rsidRDefault="001404E0" w:rsidP="00A66760">
            <w:pPr>
              <w:suppressAutoHyphens w:val="0"/>
              <w:spacing w:line="360" w:lineRule="auto"/>
              <w:jc w:val="left"/>
              <w:rPr>
                <w:rFonts w:eastAsia="Times New Roman"/>
                <w:lang w:eastAsia="zh-CN"/>
              </w:rPr>
            </w:pPr>
            <w:r w:rsidRPr="00A3198E">
              <w:rPr>
                <w:rFonts w:eastAsia="Times New Roman"/>
                <w:lang w:eastAsia="zh-CN"/>
              </w:rPr>
              <w:t>LR+</w:t>
            </w:r>
          </w:p>
        </w:tc>
        <w:tc>
          <w:tcPr>
            <w:tcW w:w="993" w:type="dxa"/>
            <w:shd w:val="clear" w:color="auto" w:fill="auto"/>
            <w:noWrap/>
            <w:vAlign w:val="bottom"/>
            <w:hideMark/>
          </w:tcPr>
          <w:p w:rsidR="001404E0" w:rsidRPr="00A3198E" w:rsidRDefault="001404E0" w:rsidP="00A66760">
            <w:pPr>
              <w:suppressAutoHyphens w:val="0"/>
              <w:spacing w:line="360" w:lineRule="auto"/>
              <w:jc w:val="left"/>
              <w:rPr>
                <w:rFonts w:eastAsia="Times New Roman"/>
                <w:lang w:eastAsia="zh-CN"/>
              </w:rPr>
            </w:pPr>
            <w:r w:rsidRPr="00A3198E">
              <w:rPr>
                <w:rFonts w:eastAsia="Times New Roman"/>
                <w:lang w:eastAsia="zh-CN"/>
              </w:rPr>
              <w:t>LR-</w:t>
            </w:r>
          </w:p>
        </w:tc>
        <w:tc>
          <w:tcPr>
            <w:tcW w:w="1134" w:type="dxa"/>
            <w:shd w:val="clear" w:color="auto" w:fill="auto"/>
            <w:noWrap/>
            <w:vAlign w:val="bottom"/>
            <w:hideMark/>
          </w:tcPr>
          <w:p w:rsidR="001404E0" w:rsidRPr="00A3198E" w:rsidRDefault="001404E0" w:rsidP="00A66760">
            <w:pPr>
              <w:suppressAutoHyphens w:val="0"/>
              <w:spacing w:line="360" w:lineRule="auto"/>
              <w:jc w:val="left"/>
              <w:rPr>
                <w:rFonts w:eastAsia="Times New Roman"/>
                <w:lang w:eastAsia="zh-CN"/>
              </w:rPr>
            </w:pPr>
            <w:r w:rsidRPr="00A3198E">
              <w:rPr>
                <w:rFonts w:eastAsia="Times New Roman"/>
                <w:lang w:eastAsia="zh-CN"/>
              </w:rPr>
              <w:t xml:space="preserve">DOR </w:t>
            </w:r>
          </w:p>
        </w:tc>
        <w:tc>
          <w:tcPr>
            <w:tcW w:w="1275" w:type="dxa"/>
            <w:shd w:val="clear" w:color="auto" w:fill="auto"/>
            <w:noWrap/>
            <w:vAlign w:val="bottom"/>
            <w:hideMark/>
          </w:tcPr>
          <w:p w:rsidR="001404E0" w:rsidRPr="00A3198E" w:rsidRDefault="001404E0" w:rsidP="00A66760">
            <w:pPr>
              <w:suppressAutoHyphens w:val="0"/>
              <w:spacing w:line="360" w:lineRule="auto"/>
              <w:jc w:val="left"/>
              <w:rPr>
                <w:rFonts w:eastAsia="Times New Roman"/>
                <w:lang w:eastAsia="zh-CN"/>
              </w:rPr>
            </w:pPr>
            <w:r w:rsidRPr="00A3198E">
              <w:rPr>
                <w:rFonts w:eastAsia="Times New Roman"/>
                <w:lang w:eastAsia="zh-CN"/>
              </w:rPr>
              <w:t>Pre-test probability</w:t>
            </w:r>
          </w:p>
        </w:tc>
        <w:tc>
          <w:tcPr>
            <w:tcW w:w="1560" w:type="dxa"/>
            <w:shd w:val="clear" w:color="auto" w:fill="auto"/>
            <w:noWrap/>
            <w:vAlign w:val="bottom"/>
            <w:hideMark/>
          </w:tcPr>
          <w:p w:rsidR="001404E0" w:rsidRPr="00A3198E" w:rsidRDefault="001167CA" w:rsidP="00A66760">
            <w:pPr>
              <w:suppressAutoHyphens w:val="0"/>
              <w:spacing w:line="360" w:lineRule="auto"/>
              <w:jc w:val="left"/>
              <w:rPr>
                <w:rFonts w:eastAsia="Times New Roman"/>
                <w:lang w:eastAsia="zh-CN"/>
              </w:rPr>
            </w:pPr>
            <w:r w:rsidRPr="00A3198E">
              <w:rPr>
                <w:rFonts w:eastAsia="Times New Roman"/>
                <w:lang w:eastAsia="zh-CN"/>
              </w:rPr>
              <w:t>P</w:t>
            </w:r>
            <w:r w:rsidR="001404E0" w:rsidRPr="00A3198E">
              <w:rPr>
                <w:rFonts w:eastAsia="Times New Roman"/>
                <w:lang w:eastAsia="zh-CN"/>
              </w:rPr>
              <w:t>ost-test probability given T+</w:t>
            </w:r>
          </w:p>
        </w:tc>
        <w:tc>
          <w:tcPr>
            <w:tcW w:w="1733" w:type="dxa"/>
            <w:shd w:val="clear" w:color="auto" w:fill="auto"/>
            <w:noWrap/>
            <w:vAlign w:val="bottom"/>
            <w:hideMark/>
          </w:tcPr>
          <w:p w:rsidR="001404E0" w:rsidRPr="00A3198E" w:rsidRDefault="001404E0" w:rsidP="00A66760">
            <w:pPr>
              <w:suppressAutoHyphens w:val="0"/>
              <w:spacing w:line="360" w:lineRule="auto"/>
              <w:jc w:val="left"/>
              <w:rPr>
                <w:rFonts w:eastAsia="Times New Roman"/>
                <w:lang w:eastAsia="zh-CN"/>
              </w:rPr>
            </w:pPr>
            <w:r w:rsidRPr="00A3198E">
              <w:rPr>
                <w:rFonts w:eastAsia="Times New Roman"/>
                <w:lang w:eastAsia="zh-CN"/>
              </w:rPr>
              <w:t>Post-test probability given T-</w:t>
            </w:r>
          </w:p>
        </w:tc>
      </w:tr>
      <w:tr w:rsidR="00A3198E" w:rsidRPr="00A3198E" w:rsidTr="00183A62">
        <w:trPr>
          <w:trHeight w:val="300"/>
        </w:trPr>
        <w:tc>
          <w:tcPr>
            <w:tcW w:w="1996" w:type="dxa"/>
            <w:shd w:val="clear" w:color="auto" w:fill="auto"/>
            <w:noWrap/>
            <w:vAlign w:val="bottom"/>
            <w:hideMark/>
          </w:tcPr>
          <w:p w:rsidR="001404E0" w:rsidRPr="00A3198E" w:rsidRDefault="001404E0" w:rsidP="00A66760">
            <w:pPr>
              <w:suppressAutoHyphens w:val="0"/>
              <w:spacing w:line="360" w:lineRule="auto"/>
              <w:jc w:val="left"/>
              <w:rPr>
                <w:rFonts w:eastAsia="Times New Roman"/>
                <w:lang w:eastAsia="zh-CN"/>
              </w:rPr>
            </w:pPr>
            <w:r w:rsidRPr="00A3198E">
              <w:rPr>
                <w:rFonts w:eastAsia="Times New Roman"/>
                <w:lang w:eastAsia="zh-CN"/>
              </w:rPr>
              <w:t>&gt;300</w:t>
            </w:r>
            <w:r w:rsidR="001167CA" w:rsidRPr="00A3198E">
              <w:rPr>
                <w:rFonts w:eastAsia="Times New Roman"/>
                <w:lang w:eastAsia="zh-CN"/>
              </w:rPr>
              <w:t xml:space="preserve"> </w:t>
            </w:r>
          </w:p>
        </w:tc>
        <w:tc>
          <w:tcPr>
            <w:tcW w:w="1326"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0.64</w:t>
            </w:r>
          </w:p>
        </w:tc>
        <w:tc>
          <w:tcPr>
            <w:tcW w:w="1282"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0.93</w:t>
            </w:r>
          </w:p>
        </w:tc>
        <w:tc>
          <w:tcPr>
            <w:tcW w:w="938"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0.68</w:t>
            </w:r>
          </w:p>
        </w:tc>
        <w:tc>
          <w:tcPr>
            <w:tcW w:w="852"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0.91</w:t>
            </w:r>
          </w:p>
        </w:tc>
        <w:tc>
          <w:tcPr>
            <w:tcW w:w="992"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8.85</w:t>
            </w:r>
          </w:p>
        </w:tc>
        <w:tc>
          <w:tcPr>
            <w:tcW w:w="993"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0.39</w:t>
            </w:r>
          </w:p>
        </w:tc>
        <w:tc>
          <w:tcPr>
            <w:tcW w:w="1134"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22.58</w:t>
            </w:r>
          </w:p>
        </w:tc>
        <w:tc>
          <w:tcPr>
            <w:tcW w:w="1275"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0.19</w:t>
            </w:r>
          </w:p>
        </w:tc>
        <w:tc>
          <w:tcPr>
            <w:tcW w:w="1560"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0.68</w:t>
            </w:r>
          </w:p>
        </w:tc>
        <w:tc>
          <w:tcPr>
            <w:tcW w:w="1733"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0.09</w:t>
            </w:r>
          </w:p>
        </w:tc>
      </w:tr>
      <w:tr w:rsidR="00A3198E" w:rsidRPr="00A3198E" w:rsidTr="00183A62">
        <w:trPr>
          <w:trHeight w:val="300"/>
        </w:trPr>
        <w:tc>
          <w:tcPr>
            <w:tcW w:w="1996" w:type="dxa"/>
            <w:shd w:val="clear" w:color="auto" w:fill="auto"/>
            <w:noWrap/>
            <w:vAlign w:val="bottom"/>
            <w:hideMark/>
          </w:tcPr>
          <w:p w:rsidR="001404E0" w:rsidRPr="00A3198E" w:rsidRDefault="001404E0" w:rsidP="00A66760">
            <w:pPr>
              <w:suppressAutoHyphens w:val="0"/>
              <w:spacing w:line="360" w:lineRule="auto"/>
              <w:jc w:val="left"/>
              <w:rPr>
                <w:rFonts w:eastAsia="Times New Roman"/>
                <w:lang w:eastAsia="zh-CN"/>
              </w:rPr>
            </w:pPr>
            <w:r w:rsidRPr="00A3198E">
              <w:rPr>
                <w:rFonts w:eastAsia="Times New Roman"/>
                <w:lang w:eastAsia="zh-CN"/>
              </w:rPr>
              <w:t>&gt;299</w:t>
            </w:r>
          </w:p>
        </w:tc>
        <w:tc>
          <w:tcPr>
            <w:tcW w:w="1326"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0.79</w:t>
            </w:r>
          </w:p>
        </w:tc>
        <w:tc>
          <w:tcPr>
            <w:tcW w:w="1282"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0.91</w:t>
            </w:r>
          </w:p>
        </w:tc>
        <w:tc>
          <w:tcPr>
            <w:tcW w:w="938"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0.68</w:t>
            </w:r>
          </w:p>
        </w:tc>
        <w:tc>
          <w:tcPr>
            <w:tcW w:w="852"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0.95</w:t>
            </w:r>
          </w:p>
        </w:tc>
        <w:tc>
          <w:tcPr>
            <w:tcW w:w="992"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9.13</w:t>
            </w:r>
          </w:p>
        </w:tc>
        <w:tc>
          <w:tcPr>
            <w:tcW w:w="993"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0.23</w:t>
            </w:r>
          </w:p>
        </w:tc>
        <w:tc>
          <w:tcPr>
            <w:tcW w:w="1134"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39.31</w:t>
            </w:r>
          </w:p>
        </w:tc>
        <w:tc>
          <w:tcPr>
            <w:tcW w:w="1275"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0.19</w:t>
            </w:r>
          </w:p>
        </w:tc>
        <w:tc>
          <w:tcPr>
            <w:tcW w:w="1560"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0.68</w:t>
            </w:r>
          </w:p>
        </w:tc>
        <w:tc>
          <w:tcPr>
            <w:tcW w:w="1733"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0.05</w:t>
            </w:r>
          </w:p>
        </w:tc>
      </w:tr>
      <w:tr w:rsidR="00A3198E" w:rsidRPr="00A3198E" w:rsidTr="00183A62">
        <w:trPr>
          <w:trHeight w:val="300"/>
        </w:trPr>
        <w:tc>
          <w:tcPr>
            <w:tcW w:w="1996" w:type="dxa"/>
            <w:shd w:val="clear" w:color="auto" w:fill="auto"/>
            <w:noWrap/>
            <w:vAlign w:val="bottom"/>
            <w:hideMark/>
          </w:tcPr>
          <w:p w:rsidR="001404E0" w:rsidRPr="00A3198E" w:rsidRDefault="001404E0" w:rsidP="00A66760">
            <w:pPr>
              <w:suppressAutoHyphens w:val="0"/>
              <w:spacing w:line="360" w:lineRule="auto"/>
              <w:jc w:val="left"/>
              <w:rPr>
                <w:rFonts w:eastAsia="Times New Roman"/>
                <w:lang w:eastAsia="zh-CN"/>
              </w:rPr>
            </w:pPr>
            <w:r w:rsidRPr="00A3198E">
              <w:rPr>
                <w:rFonts w:eastAsia="Times New Roman"/>
                <w:lang w:eastAsia="zh-CN"/>
              </w:rPr>
              <w:t>&gt;298</w:t>
            </w:r>
            <w:r w:rsidR="001167CA" w:rsidRPr="00A3198E">
              <w:rPr>
                <w:rFonts w:eastAsia="Times New Roman"/>
                <w:lang w:eastAsia="zh-CN"/>
              </w:rPr>
              <w:t xml:space="preserve"> </w:t>
            </w:r>
          </w:p>
        </w:tc>
        <w:tc>
          <w:tcPr>
            <w:tcW w:w="1326"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0.82</w:t>
            </w:r>
          </w:p>
        </w:tc>
        <w:tc>
          <w:tcPr>
            <w:tcW w:w="1282"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0.89</w:t>
            </w:r>
          </w:p>
        </w:tc>
        <w:tc>
          <w:tcPr>
            <w:tcW w:w="938"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0.64</w:t>
            </w:r>
          </w:p>
        </w:tc>
        <w:tc>
          <w:tcPr>
            <w:tcW w:w="852"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0.95</w:t>
            </w:r>
          </w:p>
        </w:tc>
        <w:tc>
          <w:tcPr>
            <w:tcW w:w="992"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7.58</w:t>
            </w:r>
          </w:p>
        </w:tc>
        <w:tc>
          <w:tcPr>
            <w:tcW w:w="993"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0.20</w:t>
            </w:r>
          </w:p>
        </w:tc>
        <w:tc>
          <w:tcPr>
            <w:tcW w:w="1134"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37.2</w:t>
            </w:r>
          </w:p>
        </w:tc>
        <w:tc>
          <w:tcPr>
            <w:tcW w:w="1275"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0.19</w:t>
            </w:r>
          </w:p>
        </w:tc>
        <w:tc>
          <w:tcPr>
            <w:tcW w:w="1560"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0.64</w:t>
            </w:r>
          </w:p>
        </w:tc>
        <w:tc>
          <w:tcPr>
            <w:tcW w:w="1733"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0.05</w:t>
            </w:r>
          </w:p>
        </w:tc>
      </w:tr>
      <w:tr w:rsidR="00A3198E" w:rsidRPr="00A3198E" w:rsidTr="00183A62">
        <w:trPr>
          <w:trHeight w:val="300"/>
        </w:trPr>
        <w:tc>
          <w:tcPr>
            <w:tcW w:w="1996" w:type="dxa"/>
            <w:shd w:val="clear" w:color="auto" w:fill="auto"/>
            <w:noWrap/>
            <w:vAlign w:val="bottom"/>
            <w:hideMark/>
          </w:tcPr>
          <w:p w:rsidR="001404E0" w:rsidRPr="00A3198E" w:rsidRDefault="001404E0" w:rsidP="00A66760">
            <w:pPr>
              <w:suppressAutoHyphens w:val="0"/>
              <w:spacing w:line="360" w:lineRule="auto"/>
              <w:jc w:val="left"/>
              <w:rPr>
                <w:rFonts w:eastAsia="Times New Roman"/>
                <w:lang w:eastAsia="zh-CN"/>
              </w:rPr>
            </w:pPr>
            <w:r w:rsidRPr="00A3198E">
              <w:rPr>
                <w:rFonts w:eastAsia="Times New Roman"/>
                <w:lang w:eastAsia="zh-CN"/>
              </w:rPr>
              <w:t>&gt;297</w:t>
            </w:r>
            <w:r w:rsidR="001167CA" w:rsidRPr="00A3198E">
              <w:rPr>
                <w:rFonts w:eastAsia="Times New Roman"/>
                <w:lang w:eastAsia="zh-CN"/>
              </w:rPr>
              <w:t xml:space="preserve"> </w:t>
            </w:r>
          </w:p>
        </w:tc>
        <w:tc>
          <w:tcPr>
            <w:tcW w:w="1326"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0.88</w:t>
            </w:r>
          </w:p>
        </w:tc>
        <w:tc>
          <w:tcPr>
            <w:tcW w:w="1282"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0.81</w:t>
            </w:r>
          </w:p>
        </w:tc>
        <w:tc>
          <w:tcPr>
            <w:tcW w:w="938"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0.53</w:t>
            </w:r>
          </w:p>
        </w:tc>
        <w:tc>
          <w:tcPr>
            <w:tcW w:w="852"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0.97</w:t>
            </w:r>
          </w:p>
        </w:tc>
        <w:tc>
          <w:tcPr>
            <w:tcW w:w="992"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4.70</w:t>
            </w:r>
          </w:p>
        </w:tc>
        <w:tc>
          <w:tcPr>
            <w:tcW w:w="993"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0.15</w:t>
            </w:r>
          </w:p>
        </w:tc>
        <w:tc>
          <w:tcPr>
            <w:tcW w:w="1134"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31.51</w:t>
            </w:r>
          </w:p>
        </w:tc>
        <w:tc>
          <w:tcPr>
            <w:tcW w:w="1275"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0.19</w:t>
            </w:r>
          </w:p>
        </w:tc>
        <w:tc>
          <w:tcPr>
            <w:tcW w:w="1560"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0.53</w:t>
            </w:r>
          </w:p>
        </w:tc>
        <w:tc>
          <w:tcPr>
            <w:tcW w:w="1733"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0.03</w:t>
            </w:r>
          </w:p>
        </w:tc>
      </w:tr>
      <w:tr w:rsidR="00A3198E" w:rsidRPr="00A3198E" w:rsidTr="00183A62">
        <w:trPr>
          <w:trHeight w:val="300"/>
        </w:trPr>
        <w:tc>
          <w:tcPr>
            <w:tcW w:w="1996" w:type="dxa"/>
            <w:shd w:val="clear" w:color="auto" w:fill="auto"/>
            <w:noWrap/>
            <w:vAlign w:val="bottom"/>
            <w:hideMark/>
          </w:tcPr>
          <w:p w:rsidR="001404E0" w:rsidRPr="00A3198E" w:rsidRDefault="001404E0" w:rsidP="00A66760">
            <w:pPr>
              <w:suppressAutoHyphens w:val="0"/>
              <w:spacing w:line="360" w:lineRule="auto"/>
              <w:jc w:val="left"/>
              <w:rPr>
                <w:rFonts w:eastAsia="Times New Roman"/>
                <w:lang w:eastAsia="zh-CN"/>
              </w:rPr>
            </w:pPr>
            <w:r w:rsidRPr="00A3198E">
              <w:rPr>
                <w:rFonts w:eastAsia="Times New Roman"/>
                <w:lang w:eastAsia="zh-CN"/>
              </w:rPr>
              <w:t>&gt;296</w:t>
            </w:r>
          </w:p>
        </w:tc>
        <w:tc>
          <w:tcPr>
            <w:tcW w:w="1326"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0.97</w:t>
            </w:r>
          </w:p>
        </w:tc>
        <w:tc>
          <w:tcPr>
            <w:tcW w:w="1282"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0.76</w:t>
            </w:r>
          </w:p>
        </w:tc>
        <w:tc>
          <w:tcPr>
            <w:tcW w:w="938"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0.48</w:t>
            </w:r>
          </w:p>
        </w:tc>
        <w:tc>
          <w:tcPr>
            <w:tcW w:w="852"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0.99</w:t>
            </w:r>
          </w:p>
        </w:tc>
        <w:tc>
          <w:tcPr>
            <w:tcW w:w="992"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3.96</w:t>
            </w:r>
          </w:p>
        </w:tc>
        <w:tc>
          <w:tcPr>
            <w:tcW w:w="993"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0.04</w:t>
            </w:r>
          </w:p>
        </w:tc>
        <w:tc>
          <w:tcPr>
            <w:tcW w:w="1134"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98.82</w:t>
            </w:r>
          </w:p>
        </w:tc>
        <w:tc>
          <w:tcPr>
            <w:tcW w:w="1275"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0.19</w:t>
            </w:r>
          </w:p>
        </w:tc>
        <w:tc>
          <w:tcPr>
            <w:tcW w:w="1560"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0.48</w:t>
            </w:r>
          </w:p>
        </w:tc>
        <w:tc>
          <w:tcPr>
            <w:tcW w:w="1733"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0.01</w:t>
            </w:r>
          </w:p>
        </w:tc>
      </w:tr>
      <w:tr w:rsidR="00A3198E" w:rsidRPr="00A3198E" w:rsidTr="00183A62">
        <w:trPr>
          <w:trHeight w:val="300"/>
        </w:trPr>
        <w:tc>
          <w:tcPr>
            <w:tcW w:w="1996" w:type="dxa"/>
            <w:shd w:val="clear" w:color="auto" w:fill="auto"/>
            <w:noWrap/>
            <w:vAlign w:val="bottom"/>
            <w:hideMark/>
          </w:tcPr>
          <w:p w:rsidR="001404E0" w:rsidRPr="00A3198E" w:rsidRDefault="001404E0" w:rsidP="00A66760">
            <w:pPr>
              <w:suppressAutoHyphens w:val="0"/>
              <w:spacing w:line="360" w:lineRule="auto"/>
              <w:jc w:val="left"/>
              <w:rPr>
                <w:rFonts w:eastAsia="Times New Roman"/>
                <w:lang w:eastAsia="zh-CN"/>
              </w:rPr>
            </w:pPr>
            <w:r w:rsidRPr="00A3198E">
              <w:rPr>
                <w:rFonts w:eastAsia="Times New Roman"/>
                <w:lang w:eastAsia="zh-CN"/>
              </w:rPr>
              <w:t>&gt;295</w:t>
            </w:r>
          </w:p>
        </w:tc>
        <w:tc>
          <w:tcPr>
            <w:tcW w:w="1326"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0.97</w:t>
            </w:r>
          </w:p>
        </w:tc>
        <w:tc>
          <w:tcPr>
            <w:tcW w:w="1282"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0.73</w:t>
            </w:r>
          </w:p>
        </w:tc>
        <w:tc>
          <w:tcPr>
            <w:tcW w:w="938"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0.46</w:t>
            </w:r>
          </w:p>
        </w:tc>
        <w:tc>
          <w:tcPr>
            <w:tcW w:w="852"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0.99</w:t>
            </w:r>
          </w:p>
        </w:tc>
        <w:tc>
          <w:tcPr>
            <w:tcW w:w="992"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3.55</w:t>
            </w:r>
          </w:p>
        </w:tc>
        <w:tc>
          <w:tcPr>
            <w:tcW w:w="993"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0.04</w:t>
            </w:r>
          </w:p>
        </w:tc>
        <w:tc>
          <w:tcPr>
            <w:tcW w:w="1134"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85.05</w:t>
            </w:r>
          </w:p>
        </w:tc>
        <w:tc>
          <w:tcPr>
            <w:tcW w:w="1275"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0.19</w:t>
            </w:r>
          </w:p>
        </w:tc>
        <w:tc>
          <w:tcPr>
            <w:tcW w:w="1560"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0.46</w:t>
            </w:r>
          </w:p>
        </w:tc>
        <w:tc>
          <w:tcPr>
            <w:tcW w:w="1733" w:type="dxa"/>
            <w:shd w:val="clear" w:color="auto" w:fill="auto"/>
            <w:noWrap/>
            <w:vAlign w:val="bottom"/>
            <w:hideMark/>
          </w:tcPr>
          <w:p w:rsidR="001404E0" w:rsidRPr="00A3198E" w:rsidRDefault="001404E0" w:rsidP="00A66760">
            <w:pPr>
              <w:suppressAutoHyphens w:val="0"/>
              <w:spacing w:line="360" w:lineRule="auto"/>
              <w:jc w:val="right"/>
              <w:rPr>
                <w:rFonts w:eastAsia="Times New Roman"/>
                <w:lang w:eastAsia="zh-CN"/>
              </w:rPr>
            </w:pPr>
            <w:r w:rsidRPr="00A3198E">
              <w:rPr>
                <w:rFonts w:eastAsia="Times New Roman"/>
                <w:lang w:eastAsia="zh-CN"/>
              </w:rPr>
              <w:t>0.01</w:t>
            </w:r>
          </w:p>
        </w:tc>
      </w:tr>
    </w:tbl>
    <w:p w:rsidR="001167CA" w:rsidRPr="00A3198E" w:rsidRDefault="001167CA" w:rsidP="00A66760">
      <w:r w:rsidRPr="00A3198E">
        <w:t xml:space="preserve">PV+: positive predictive value; PV-: negative predictive value; LR+ positive likelihood ratio; LR- negative likelihood ratio; </w:t>
      </w:r>
      <w:r w:rsidRPr="00A3198E">
        <w:tab/>
      </w:r>
      <w:r w:rsidRPr="00A3198E">
        <w:tab/>
      </w:r>
      <w:r w:rsidRPr="00A3198E">
        <w:tab/>
        <w:t xml:space="preserve">DOR diagnostic odds ratio; </w:t>
      </w:r>
      <w:proofErr w:type="spellStart"/>
      <w:r w:rsidRPr="00A3198E">
        <w:t>prob</w:t>
      </w:r>
      <w:proofErr w:type="spellEnd"/>
      <w:r w:rsidRPr="00A3198E">
        <w:t xml:space="preserve"> probability; T+ positive test; T- negative test; NC not calculable</w:t>
      </w:r>
    </w:p>
    <w:p w:rsidR="001404E0" w:rsidRPr="00A3198E" w:rsidRDefault="001404E0" w:rsidP="00A66760">
      <w:pPr>
        <w:suppressAutoHyphens w:val="0"/>
        <w:spacing w:after="200"/>
        <w:jc w:val="left"/>
        <w:rPr>
          <w:sz w:val="18"/>
          <w:szCs w:val="18"/>
        </w:rPr>
      </w:pPr>
    </w:p>
    <w:p w:rsidR="001404E0" w:rsidRPr="00A3198E" w:rsidRDefault="001404E0" w:rsidP="00A66760">
      <w:pPr>
        <w:suppressAutoHyphens w:val="0"/>
        <w:spacing w:after="200"/>
        <w:jc w:val="left"/>
        <w:rPr>
          <w:sz w:val="18"/>
          <w:szCs w:val="18"/>
        </w:rPr>
      </w:pPr>
    </w:p>
    <w:p w:rsidR="001404E0" w:rsidRPr="00A3198E" w:rsidRDefault="001404E0" w:rsidP="00A66760">
      <w:pPr>
        <w:suppressAutoHyphens w:val="0"/>
        <w:spacing w:after="200"/>
        <w:jc w:val="left"/>
        <w:rPr>
          <w:sz w:val="18"/>
          <w:szCs w:val="18"/>
        </w:rPr>
      </w:pPr>
    </w:p>
    <w:p w:rsidR="001404E0" w:rsidRPr="00A3198E" w:rsidRDefault="001404E0" w:rsidP="00A66760">
      <w:pPr>
        <w:suppressAutoHyphens w:val="0"/>
        <w:spacing w:after="200"/>
        <w:jc w:val="left"/>
        <w:rPr>
          <w:sz w:val="18"/>
          <w:szCs w:val="18"/>
        </w:rPr>
      </w:pPr>
    </w:p>
    <w:p w:rsidR="001404E0" w:rsidRPr="00A3198E" w:rsidRDefault="001404E0" w:rsidP="00A66760">
      <w:pPr>
        <w:suppressAutoHyphens w:val="0"/>
        <w:spacing w:after="200"/>
        <w:jc w:val="left"/>
        <w:rPr>
          <w:sz w:val="18"/>
          <w:szCs w:val="18"/>
        </w:rPr>
      </w:pPr>
    </w:p>
    <w:p w:rsidR="00502C68" w:rsidRPr="00A3198E" w:rsidRDefault="00502C68" w:rsidP="00A66760">
      <w:pPr>
        <w:suppressAutoHyphens w:val="0"/>
        <w:jc w:val="left"/>
        <w:rPr>
          <w:sz w:val="18"/>
          <w:szCs w:val="18"/>
        </w:rPr>
      </w:pPr>
      <w:r w:rsidRPr="00A3198E">
        <w:rPr>
          <w:sz w:val="18"/>
          <w:szCs w:val="18"/>
        </w:rPr>
        <w:br w:type="page"/>
      </w:r>
    </w:p>
    <w:p w:rsidR="001C22E9" w:rsidRPr="00A3198E" w:rsidRDefault="001C22E9" w:rsidP="00A66760">
      <w:pPr>
        <w:suppressAutoHyphens w:val="0"/>
        <w:jc w:val="left"/>
        <w:rPr>
          <w:sz w:val="28"/>
          <w:szCs w:val="28"/>
        </w:rPr>
        <w:sectPr w:rsidR="001C22E9" w:rsidRPr="00A3198E" w:rsidSect="00A66760">
          <w:pgSz w:w="16838" w:h="11906" w:orient="landscape"/>
          <w:pgMar w:top="1440" w:right="1440" w:bottom="1440" w:left="1440" w:header="720" w:footer="720" w:gutter="0"/>
          <w:cols w:space="720"/>
          <w:noEndnote/>
        </w:sectPr>
      </w:pPr>
    </w:p>
    <w:p w:rsidR="001404E0" w:rsidRPr="00A3198E" w:rsidRDefault="00502C68" w:rsidP="00A66760">
      <w:pPr>
        <w:suppressAutoHyphens w:val="0"/>
        <w:jc w:val="left"/>
        <w:rPr>
          <w:sz w:val="28"/>
          <w:szCs w:val="28"/>
        </w:rPr>
      </w:pPr>
      <w:r w:rsidRPr="00A3198E">
        <w:rPr>
          <w:sz w:val="28"/>
          <w:szCs w:val="28"/>
        </w:rPr>
        <w:lastRenderedPageBreak/>
        <w:t>Figure legends</w:t>
      </w:r>
    </w:p>
    <w:p w:rsidR="00502C68" w:rsidRPr="00A3198E" w:rsidRDefault="00502C68" w:rsidP="00A66760">
      <w:pPr>
        <w:suppressAutoHyphens w:val="0"/>
        <w:jc w:val="left"/>
        <w:rPr>
          <w:sz w:val="18"/>
          <w:szCs w:val="18"/>
        </w:rPr>
      </w:pPr>
    </w:p>
    <w:p w:rsidR="00502C68" w:rsidRPr="00A3198E" w:rsidRDefault="00502C68" w:rsidP="00A66760">
      <w:pPr>
        <w:suppressAutoHyphens w:val="0"/>
        <w:jc w:val="left"/>
        <w:rPr>
          <w:sz w:val="18"/>
          <w:szCs w:val="18"/>
        </w:rPr>
      </w:pPr>
    </w:p>
    <w:p w:rsidR="003122BA" w:rsidRPr="00A3198E" w:rsidRDefault="003122BA" w:rsidP="00A66760">
      <w:pPr>
        <w:suppressAutoHyphens w:val="0"/>
        <w:spacing w:line="480" w:lineRule="auto"/>
        <w:jc w:val="left"/>
      </w:pPr>
      <w:r w:rsidRPr="00A3198E">
        <w:rPr>
          <w:b/>
          <w:bCs/>
        </w:rPr>
        <w:t>Figure 1</w:t>
      </w:r>
      <w:r w:rsidRPr="00A3198E">
        <w:t>: Flow chart for inclusion of care home residents into DRIE.</w:t>
      </w:r>
    </w:p>
    <w:p w:rsidR="003122BA" w:rsidRPr="00A3198E" w:rsidRDefault="003122BA" w:rsidP="00A66760">
      <w:pPr>
        <w:suppressAutoHyphens w:val="0"/>
        <w:spacing w:line="480" w:lineRule="auto"/>
        <w:jc w:val="left"/>
        <w:rPr>
          <w:sz w:val="18"/>
          <w:szCs w:val="18"/>
        </w:rPr>
      </w:pPr>
    </w:p>
    <w:p w:rsidR="003122BA" w:rsidRPr="00A3198E" w:rsidRDefault="003122BA" w:rsidP="00A66760">
      <w:pPr>
        <w:suppressAutoHyphens w:val="0"/>
        <w:spacing w:line="480" w:lineRule="auto"/>
        <w:jc w:val="left"/>
        <w:rPr>
          <w:sz w:val="18"/>
          <w:szCs w:val="18"/>
        </w:rPr>
      </w:pPr>
    </w:p>
    <w:p w:rsidR="00502C68" w:rsidRPr="00A3198E" w:rsidRDefault="003122BA" w:rsidP="001A5100">
      <w:pPr>
        <w:suppressAutoHyphens w:val="0"/>
        <w:spacing w:after="200" w:line="480" w:lineRule="auto"/>
        <w:jc w:val="left"/>
        <w:rPr>
          <w:sz w:val="28"/>
          <w:szCs w:val="28"/>
          <w:lang w:eastAsia="en-GB"/>
        </w:rPr>
      </w:pPr>
      <w:proofErr w:type="gramStart"/>
      <w:r w:rsidRPr="00A3198E">
        <w:rPr>
          <w:b/>
        </w:rPr>
        <w:t>Figure 2</w:t>
      </w:r>
      <w:r w:rsidR="00502C68" w:rsidRPr="00A3198E">
        <w:rPr>
          <w:b/>
        </w:rPr>
        <w:t>:</w:t>
      </w:r>
      <w:r w:rsidR="00502C68" w:rsidRPr="00A3198E">
        <w:t xml:space="preserve"> Bland-Altman plots describing the agreement between measured osmolality and predicted osmolarity using four different equations </w:t>
      </w:r>
      <w:r w:rsidR="00FD223A" w:rsidRPr="00A3198E">
        <w:t xml:space="preserve">[Equation </w:t>
      </w:r>
      <w:r w:rsidR="00502C68" w:rsidRPr="00A3198E">
        <w:t>24</w:t>
      </w:r>
      <w:r w:rsidR="00FD223A" w:rsidRPr="00A3198E">
        <w:t xml:space="preserve"> (Figure 2A)</w:t>
      </w:r>
      <w:r w:rsidR="00502C68" w:rsidRPr="00A3198E">
        <w:t>,</w:t>
      </w:r>
      <w:r w:rsidR="00FD223A" w:rsidRPr="00A3198E">
        <w:t xml:space="preserve"> Equation 26 (Figure 2B),</w:t>
      </w:r>
      <w:r w:rsidR="00502C68" w:rsidRPr="00A3198E">
        <w:t xml:space="preserve"> </w:t>
      </w:r>
      <w:r w:rsidR="001A5100" w:rsidRPr="00A3198E">
        <w:t>Equation 32 (Figure 2C)</w:t>
      </w:r>
      <w:r w:rsidR="00502C68" w:rsidRPr="00A3198E">
        <w:t xml:space="preserve">, </w:t>
      </w:r>
      <w:r w:rsidR="00FD223A" w:rsidRPr="00A3198E">
        <w:t>Equation 33 (Figure 2D)],</w:t>
      </w:r>
      <w:r w:rsidR="00502C68" w:rsidRPr="00A3198E">
        <w:t>) characterised by the lowest ∆ value</w:t>
      </w:r>
      <w:r w:rsidR="001A5100" w:rsidRPr="00A3198E">
        <w:t>s</w:t>
      </w:r>
      <w:r w:rsidR="00502C68" w:rsidRPr="00A3198E">
        <w:t xml:space="preserve"> (see </w:t>
      </w:r>
      <w:r w:rsidR="00FD223A" w:rsidRPr="00A3198E">
        <w:t>T</w:t>
      </w:r>
      <w:r w:rsidR="00502C68" w:rsidRPr="00A3198E">
        <w:t>able 1).</w:t>
      </w:r>
      <w:proofErr w:type="gramEnd"/>
      <w:r w:rsidR="00502C68" w:rsidRPr="00A3198E">
        <w:t xml:space="preserve"> Scatter plots have been stratified by diabetes status. A regression line has been fitted to identify the presence of differential bias with increasing osmolality. Grey solid lines are limits of agreement (±2SD). Dotted line</w:t>
      </w:r>
      <w:r w:rsidR="001A5100" w:rsidRPr="00A3198E">
        <w:t>s are</w:t>
      </w:r>
      <w:r w:rsidR="00502C68" w:rsidRPr="00A3198E">
        <w:t xml:space="preserve"> average difference</w:t>
      </w:r>
      <w:r w:rsidR="001A5100" w:rsidRPr="00A3198E">
        <w:t>s</w:t>
      </w:r>
      <w:r w:rsidR="00502C68" w:rsidRPr="00A3198E">
        <w:t xml:space="preserve"> between measured and predicted values.  </w:t>
      </w:r>
    </w:p>
    <w:p w:rsidR="00502C68" w:rsidRPr="00A3198E" w:rsidRDefault="00502C68" w:rsidP="00A66760">
      <w:pPr>
        <w:suppressAutoHyphens w:val="0"/>
        <w:spacing w:line="480" w:lineRule="auto"/>
        <w:jc w:val="left"/>
        <w:rPr>
          <w:sz w:val="18"/>
          <w:szCs w:val="18"/>
        </w:rPr>
      </w:pPr>
    </w:p>
    <w:p w:rsidR="00502C68" w:rsidRPr="00A3198E" w:rsidRDefault="00502C68" w:rsidP="00A66760">
      <w:pPr>
        <w:suppressAutoHyphens w:val="0"/>
        <w:spacing w:line="480" w:lineRule="auto"/>
        <w:jc w:val="left"/>
        <w:rPr>
          <w:sz w:val="18"/>
          <w:szCs w:val="18"/>
        </w:rPr>
      </w:pPr>
    </w:p>
    <w:p w:rsidR="00502C68" w:rsidRPr="00A3198E" w:rsidRDefault="003122BA" w:rsidP="004D3832">
      <w:pPr>
        <w:suppressAutoHyphens w:val="0"/>
        <w:spacing w:after="200" w:line="480" w:lineRule="auto"/>
        <w:jc w:val="left"/>
      </w:pPr>
      <w:r w:rsidRPr="00A3198E">
        <w:rPr>
          <w:b/>
        </w:rPr>
        <w:t>Figure 3</w:t>
      </w:r>
      <w:r w:rsidR="00502C68" w:rsidRPr="00A3198E">
        <w:rPr>
          <w:b/>
        </w:rPr>
        <w:t xml:space="preserve">: </w:t>
      </w:r>
      <w:r w:rsidR="00502C68" w:rsidRPr="00A3198E">
        <w:t>Predictive accuracy of four equations</w:t>
      </w:r>
      <w:r w:rsidR="001A5100" w:rsidRPr="00A3198E">
        <w:t>,</w:t>
      </w:r>
      <w:r w:rsidR="00502C68" w:rsidRPr="00A3198E">
        <w:t xml:space="preserve"> evaluated by calculating the percent</w:t>
      </w:r>
      <w:r w:rsidR="001A5100" w:rsidRPr="00A3198E">
        <w:t>age</w:t>
      </w:r>
      <w:r w:rsidR="00502C68" w:rsidRPr="00A3198E">
        <w:t xml:space="preserve"> of predicted osmolarity values within ±2% of measured osmolality in participants stratified by diabetes status</w:t>
      </w:r>
      <w:r w:rsidR="00FD223A" w:rsidRPr="00A3198E">
        <w:t xml:space="preserve"> (Figure 3A)</w:t>
      </w:r>
      <w:r w:rsidR="00502C68" w:rsidRPr="00A3198E">
        <w:t xml:space="preserve"> and degree of dehydration</w:t>
      </w:r>
      <w:r w:rsidR="00FD223A" w:rsidRPr="00A3198E">
        <w:t xml:space="preserve"> (Figure 3B)</w:t>
      </w:r>
      <w:r w:rsidR="00502C68" w:rsidRPr="00A3198E">
        <w:t xml:space="preserve">. </w:t>
      </w:r>
      <w:r w:rsidR="004D3832" w:rsidRPr="00A3198E">
        <w:t>The c</w:t>
      </w:r>
      <w:r w:rsidR="00915D53" w:rsidRPr="00A3198E">
        <w:t xml:space="preserve">hi Square test was </w:t>
      </w:r>
      <w:r w:rsidR="00BE325F" w:rsidRPr="00A3198E">
        <w:t>used</w:t>
      </w:r>
      <w:r w:rsidR="00915D53" w:rsidRPr="00A3198E">
        <w:t xml:space="preserve"> to evaluate differences</w:t>
      </w:r>
      <w:r w:rsidR="00BE325F" w:rsidRPr="00A3198E">
        <w:t xml:space="preserve"> between </w:t>
      </w:r>
      <w:r w:rsidR="004D3832" w:rsidRPr="00A3198E">
        <w:t xml:space="preserve">those with and without </w:t>
      </w:r>
      <w:r w:rsidR="00BE325F" w:rsidRPr="00A3198E">
        <w:t xml:space="preserve">diabetes (Figure 3A) and </w:t>
      </w:r>
      <w:r w:rsidR="004D3832" w:rsidRPr="00A3198E">
        <w:t>between those who were hydrated, had impending dehydration or current de</w:t>
      </w:r>
      <w:r w:rsidR="00BE325F" w:rsidRPr="00A3198E">
        <w:t xml:space="preserve">hydration (Figure 3B) </w:t>
      </w:r>
      <w:r w:rsidR="00915D53" w:rsidRPr="00A3198E">
        <w:t xml:space="preserve">in </w:t>
      </w:r>
      <w:r w:rsidR="004D3832" w:rsidRPr="00A3198E">
        <w:t xml:space="preserve">percentage </w:t>
      </w:r>
      <w:r w:rsidR="00915D53" w:rsidRPr="00A3198E">
        <w:t xml:space="preserve">of accurate predictions </w:t>
      </w:r>
      <w:r w:rsidR="00BE325F" w:rsidRPr="00A3198E">
        <w:t xml:space="preserve">for </w:t>
      </w:r>
      <w:r w:rsidR="00915D53" w:rsidRPr="00A3198E">
        <w:t>equation</w:t>
      </w:r>
      <w:r w:rsidR="004D3832" w:rsidRPr="00A3198E">
        <w:t>s</w:t>
      </w:r>
      <w:r w:rsidR="00915D53" w:rsidRPr="00A3198E">
        <w:t xml:space="preserve"> </w:t>
      </w:r>
      <w:r w:rsidR="00BE325F" w:rsidRPr="00A3198E">
        <w:t>24, 26,</w:t>
      </w:r>
      <w:r w:rsidR="00690DCC" w:rsidRPr="00A3198E">
        <w:t xml:space="preserve"> </w:t>
      </w:r>
      <w:r w:rsidR="00BE325F" w:rsidRPr="00A3198E">
        <w:t>32</w:t>
      </w:r>
      <w:r w:rsidR="00915D53" w:rsidRPr="00A3198E">
        <w:t xml:space="preserve"> and 33</w:t>
      </w:r>
      <w:r w:rsidR="00BE325F" w:rsidRPr="00A3198E">
        <w:t>)</w:t>
      </w:r>
      <w:r w:rsidR="00915D53" w:rsidRPr="00A3198E">
        <w:t xml:space="preserve">. </w:t>
      </w:r>
    </w:p>
    <w:p w:rsidR="00502C68" w:rsidRPr="00A3198E" w:rsidRDefault="00502C68" w:rsidP="00A66760">
      <w:pPr>
        <w:suppressAutoHyphens w:val="0"/>
        <w:spacing w:line="480" w:lineRule="auto"/>
        <w:jc w:val="left"/>
        <w:rPr>
          <w:sz w:val="18"/>
          <w:szCs w:val="18"/>
        </w:rPr>
      </w:pPr>
    </w:p>
    <w:p w:rsidR="00502C68" w:rsidRPr="00A3198E" w:rsidRDefault="00502C68" w:rsidP="00A66760">
      <w:pPr>
        <w:suppressAutoHyphens w:val="0"/>
        <w:spacing w:line="480" w:lineRule="auto"/>
        <w:jc w:val="left"/>
        <w:rPr>
          <w:sz w:val="18"/>
          <w:szCs w:val="18"/>
        </w:rPr>
      </w:pPr>
    </w:p>
    <w:p w:rsidR="00502C68" w:rsidRPr="00A3198E" w:rsidRDefault="003122BA" w:rsidP="00A66760">
      <w:pPr>
        <w:suppressAutoHyphens w:val="0"/>
        <w:autoSpaceDE w:val="0"/>
        <w:autoSpaceDN w:val="0"/>
        <w:adjustRightInd w:val="0"/>
        <w:spacing w:line="480" w:lineRule="auto"/>
        <w:jc w:val="left"/>
        <w:rPr>
          <w:b/>
          <w:lang w:eastAsia="en-GB"/>
        </w:rPr>
      </w:pPr>
      <w:r w:rsidRPr="00A3198E">
        <w:rPr>
          <w:b/>
          <w:lang w:eastAsia="en-GB"/>
        </w:rPr>
        <w:t>Figure 4</w:t>
      </w:r>
      <w:r w:rsidR="00502C68" w:rsidRPr="00A3198E">
        <w:rPr>
          <w:b/>
          <w:lang w:eastAsia="en-GB"/>
        </w:rPr>
        <w:t xml:space="preserve">: </w:t>
      </w:r>
      <w:r w:rsidR="00502C68" w:rsidRPr="00A3198E">
        <w:rPr>
          <w:lang w:eastAsia="en-GB"/>
        </w:rPr>
        <w:t xml:space="preserve">Accuracy of equation 32 in participants stratified by gender and diabetes status. </w:t>
      </w:r>
      <w:r w:rsidR="006C29D9" w:rsidRPr="00A3198E">
        <w:rPr>
          <w:lang w:eastAsia="en-GB"/>
        </w:rPr>
        <w:t>A factorial a</w:t>
      </w:r>
      <w:r w:rsidR="00476B07" w:rsidRPr="00A3198E">
        <w:rPr>
          <w:lang w:eastAsia="en-GB"/>
        </w:rPr>
        <w:t xml:space="preserve">nalysis of variance was used to evaluate whether gender (G) and diabetes (D) status had an interactive effect on the accuracy of equation 32. G*D= interaction term. </w:t>
      </w:r>
      <w:r w:rsidR="006B3841" w:rsidRPr="00A3198E">
        <w:rPr>
          <w:lang w:eastAsia="en-GB"/>
        </w:rPr>
        <w:t xml:space="preserve">Number of </w:t>
      </w:r>
      <w:r w:rsidR="008D3EB1" w:rsidRPr="00A3198E">
        <w:rPr>
          <w:lang w:eastAsia="en-GB"/>
        </w:rPr>
        <w:t>participants</w:t>
      </w:r>
      <w:r w:rsidR="006B3841" w:rsidRPr="00A3198E">
        <w:rPr>
          <w:lang w:eastAsia="en-GB"/>
        </w:rPr>
        <w:t xml:space="preserve">=172. </w:t>
      </w:r>
      <w:r w:rsidR="006C29D9" w:rsidRPr="00A3198E">
        <w:rPr>
          <w:lang w:eastAsia="en-GB"/>
        </w:rPr>
        <w:t>Data showed as mean±1SEM.</w:t>
      </w:r>
      <w:r w:rsidR="006B3841" w:rsidRPr="00A3198E">
        <w:rPr>
          <w:lang w:eastAsia="en-GB"/>
        </w:rPr>
        <w:t xml:space="preserve"> </w:t>
      </w:r>
    </w:p>
    <w:p w:rsidR="003B57FC" w:rsidRPr="00A3198E" w:rsidRDefault="003B57FC" w:rsidP="001C22E9">
      <w:pPr>
        <w:suppressAutoHyphens w:val="0"/>
        <w:jc w:val="left"/>
        <w:rPr>
          <w:b/>
        </w:rPr>
      </w:pPr>
    </w:p>
    <w:sectPr w:rsidR="003B57FC" w:rsidRPr="00A3198E" w:rsidSect="00A66760">
      <w:pgSz w:w="11906" w:h="16838"/>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141" w:rsidRDefault="007F0141">
      <w:r>
        <w:separator/>
      </w:r>
    </w:p>
  </w:endnote>
  <w:endnote w:type="continuationSeparator" w:id="0">
    <w:p w:rsidR="007F0141" w:rsidRDefault="007F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JOFHD F+ Adv P 4 C 4 E 74">
    <w:altName w:val="Adv P 4 C 4 E"/>
    <w:panose1 w:val="00000000000000000000"/>
    <w:charset w:val="00"/>
    <w:family w:val="swiss"/>
    <w:notTrueType/>
    <w:pitch w:val="default"/>
    <w:sig w:usb0="00000003" w:usb1="00000000" w:usb2="00000000" w:usb3="00000000" w:csb0="00000001" w:csb1="00000000"/>
  </w:font>
  <w:font w:name="Meta Medium LF">
    <w:altName w:val="Times New Roman"/>
    <w:panose1 w:val="00000000000000000000"/>
    <w:charset w:val="00"/>
    <w:family w:val="roman"/>
    <w:notTrueType/>
    <w:pitch w:val="default"/>
  </w:font>
  <w:font w:name="MyriadPro-Semibold">
    <w:altName w:val="Times New Roman"/>
    <w:panose1 w:val="00000000000000000000"/>
    <w:charset w:val="00"/>
    <w:family w:val="roman"/>
    <w:notTrueType/>
    <w:pitch w:val="default"/>
  </w:font>
  <w:font w:name="MyriadPro-Regular">
    <w:altName w:val="Times New Roman"/>
    <w:panose1 w:val="00000000000000000000"/>
    <w:charset w:val="00"/>
    <w:family w:val="roman"/>
    <w:notTrueType/>
    <w:pitch w:val="default"/>
  </w:font>
  <w:font w:name="AdvPSFGC">
    <w:altName w:val="Times New Roman"/>
    <w:panose1 w:val="00000000000000000000"/>
    <w:charset w:val="00"/>
    <w:family w:val="roman"/>
    <w:notTrueType/>
    <w:pitch w:val="default"/>
  </w:font>
  <w:font w:name="AdvPTime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41" w:rsidRDefault="007F0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41" w:rsidRDefault="007F01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41" w:rsidRDefault="007F0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141" w:rsidRDefault="007F0141">
      <w:r>
        <w:separator/>
      </w:r>
    </w:p>
  </w:footnote>
  <w:footnote w:type="continuationSeparator" w:id="0">
    <w:p w:rsidR="007F0141" w:rsidRDefault="007F0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41" w:rsidRDefault="007F01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702675"/>
      <w:docPartObj>
        <w:docPartGallery w:val="Page Numbers (Top of Page)"/>
        <w:docPartUnique/>
      </w:docPartObj>
    </w:sdtPr>
    <w:sdtEndPr>
      <w:rPr>
        <w:noProof/>
      </w:rPr>
    </w:sdtEndPr>
    <w:sdtContent>
      <w:p w:rsidR="007F0141" w:rsidRDefault="007F0141">
        <w:pPr>
          <w:pStyle w:val="Header"/>
          <w:jc w:val="right"/>
        </w:pPr>
        <w:r>
          <w:fldChar w:fldCharType="begin"/>
        </w:r>
        <w:r>
          <w:instrText xml:space="preserve"> PAGE   \* MERGEFORMAT </w:instrText>
        </w:r>
        <w:r>
          <w:fldChar w:fldCharType="separate"/>
        </w:r>
        <w:r w:rsidR="00840143">
          <w:rPr>
            <w:noProof/>
          </w:rPr>
          <w:t>1</w:t>
        </w:r>
        <w:r>
          <w:rPr>
            <w:noProof/>
          </w:rPr>
          <w:fldChar w:fldCharType="end"/>
        </w:r>
      </w:p>
    </w:sdtContent>
  </w:sdt>
  <w:p w:rsidR="007F0141" w:rsidRDefault="007F01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41" w:rsidRDefault="007F01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2A7F7842"/>
    <w:multiLevelType w:val="hybridMultilevel"/>
    <w:tmpl w:val="9050F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09D5778"/>
    <w:multiLevelType w:val="hybridMultilevel"/>
    <w:tmpl w:val="1ACEB99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5B010CE1"/>
    <w:multiLevelType w:val="hybridMultilevel"/>
    <w:tmpl w:val="86C0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F43A22"/>
    <w:multiLevelType w:val="hybridMultilevel"/>
    <w:tmpl w:val="00E6C80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784676B0"/>
    <w:multiLevelType w:val="hybridMultilevel"/>
    <w:tmpl w:val="FD42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 w:name="REFMGR.InstantFormat" w:val="&lt;ENInstantFormat&gt;&lt;Enabled&gt;1&lt;/Enabled&gt;&lt;ScanUnformatted&gt;1&lt;/ScanUnformatted&gt;&lt;ScanChanges&gt;1&lt;/ScanChanges&gt;&lt;/ENInstantFormat&gt;"/>
    <w:docVar w:name="REFMGR.Layout" w:val="&lt;ENLayout&gt;&lt;Style&gt;Veterinary Ophthalmology&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dehydration joint diag &amp;amp; cohort 22 dec 10&lt;/item&gt;&lt;/Libraries&gt;&lt;/ENLibraries&gt;"/>
  </w:docVars>
  <w:rsids>
    <w:rsidRoot w:val="007876F2"/>
    <w:rsid w:val="00000711"/>
    <w:rsid w:val="00003870"/>
    <w:rsid w:val="00005432"/>
    <w:rsid w:val="00007DD3"/>
    <w:rsid w:val="00010990"/>
    <w:rsid w:val="00011037"/>
    <w:rsid w:val="00011A5C"/>
    <w:rsid w:val="00011FBD"/>
    <w:rsid w:val="00013653"/>
    <w:rsid w:val="00014EDF"/>
    <w:rsid w:val="000162B3"/>
    <w:rsid w:val="000202C2"/>
    <w:rsid w:val="000210B3"/>
    <w:rsid w:val="00022880"/>
    <w:rsid w:val="00023065"/>
    <w:rsid w:val="00023328"/>
    <w:rsid w:val="0002444B"/>
    <w:rsid w:val="00025BC4"/>
    <w:rsid w:val="00026D36"/>
    <w:rsid w:val="000302E5"/>
    <w:rsid w:val="000309D9"/>
    <w:rsid w:val="00030E64"/>
    <w:rsid w:val="00031041"/>
    <w:rsid w:val="00031BA7"/>
    <w:rsid w:val="000326FB"/>
    <w:rsid w:val="00033398"/>
    <w:rsid w:val="0003344A"/>
    <w:rsid w:val="00033FDF"/>
    <w:rsid w:val="00034776"/>
    <w:rsid w:val="00035F14"/>
    <w:rsid w:val="000361F8"/>
    <w:rsid w:val="0003718C"/>
    <w:rsid w:val="00037428"/>
    <w:rsid w:val="0004208D"/>
    <w:rsid w:val="00042A73"/>
    <w:rsid w:val="000432F4"/>
    <w:rsid w:val="00044516"/>
    <w:rsid w:val="0004482C"/>
    <w:rsid w:val="000452C7"/>
    <w:rsid w:val="0004780A"/>
    <w:rsid w:val="00050750"/>
    <w:rsid w:val="00051074"/>
    <w:rsid w:val="00052CC2"/>
    <w:rsid w:val="000544C7"/>
    <w:rsid w:val="000548E3"/>
    <w:rsid w:val="0006185E"/>
    <w:rsid w:val="00061907"/>
    <w:rsid w:val="00061ACE"/>
    <w:rsid w:val="00062087"/>
    <w:rsid w:val="000639C5"/>
    <w:rsid w:val="00063FF8"/>
    <w:rsid w:val="00064EA7"/>
    <w:rsid w:val="00066046"/>
    <w:rsid w:val="0006755F"/>
    <w:rsid w:val="0007054F"/>
    <w:rsid w:val="0007195C"/>
    <w:rsid w:val="00072797"/>
    <w:rsid w:val="00074ACE"/>
    <w:rsid w:val="0007639E"/>
    <w:rsid w:val="0007660C"/>
    <w:rsid w:val="000778E8"/>
    <w:rsid w:val="00080257"/>
    <w:rsid w:val="00080CE1"/>
    <w:rsid w:val="000815CC"/>
    <w:rsid w:val="000816FA"/>
    <w:rsid w:val="000830DD"/>
    <w:rsid w:val="00083F95"/>
    <w:rsid w:val="00084917"/>
    <w:rsid w:val="00084AD7"/>
    <w:rsid w:val="00084CF6"/>
    <w:rsid w:val="00086726"/>
    <w:rsid w:val="0008674C"/>
    <w:rsid w:val="00090318"/>
    <w:rsid w:val="0009040C"/>
    <w:rsid w:val="00090798"/>
    <w:rsid w:val="00092223"/>
    <w:rsid w:val="0009283B"/>
    <w:rsid w:val="000930FC"/>
    <w:rsid w:val="00093E4E"/>
    <w:rsid w:val="0009595D"/>
    <w:rsid w:val="00096CA2"/>
    <w:rsid w:val="000976B9"/>
    <w:rsid w:val="00097BD1"/>
    <w:rsid w:val="000A0044"/>
    <w:rsid w:val="000A121F"/>
    <w:rsid w:val="000A1329"/>
    <w:rsid w:val="000A2BF7"/>
    <w:rsid w:val="000A2C02"/>
    <w:rsid w:val="000A3785"/>
    <w:rsid w:val="000A7D38"/>
    <w:rsid w:val="000B0A4D"/>
    <w:rsid w:val="000B0BDD"/>
    <w:rsid w:val="000B4838"/>
    <w:rsid w:val="000B556C"/>
    <w:rsid w:val="000B66B4"/>
    <w:rsid w:val="000C2529"/>
    <w:rsid w:val="000C26C4"/>
    <w:rsid w:val="000C3F8E"/>
    <w:rsid w:val="000C4DDB"/>
    <w:rsid w:val="000C5DF5"/>
    <w:rsid w:val="000C6B1B"/>
    <w:rsid w:val="000C6C50"/>
    <w:rsid w:val="000C7058"/>
    <w:rsid w:val="000C7362"/>
    <w:rsid w:val="000D0391"/>
    <w:rsid w:val="000D367E"/>
    <w:rsid w:val="000D3B14"/>
    <w:rsid w:val="000D48AD"/>
    <w:rsid w:val="000D6ADC"/>
    <w:rsid w:val="000D76DC"/>
    <w:rsid w:val="000D77E8"/>
    <w:rsid w:val="000D7E50"/>
    <w:rsid w:val="000E0E66"/>
    <w:rsid w:val="000E6948"/>
    <w:rsid w:val="000E7241"/>
    <w:rsid w:val="000F1685"/>
    <w:rsid w:val="000F243E"/>
    <w:rsid w:val="000F2F53"/>
    <w:rsid w:val="000F3F8B"/>
    <w:rsid w:val="000F4F4B"/>
    <w:rsid w:val="000F4F51"/>
    <w:rsid w:val="000F6D3A"/>
    <w:rsid w:val="00100430"/>
    <w:rsid w:val="00100A8A"/>
    <w:rsid w:val="00100B95"/>
    <w:rsid w:val="00100F66"/>
    <w:rsid w:val="00101005"/>
    <w:rsid w:val="00102FC0"/>
    <w:rsid w:val="00105485"/>
    <w:rsid w:val="00105992"/>
    <w:rsid w:val="001109DC"/>
    <w:rsid w:val="0011312E"/>
    <w:rsid w:val="0011374B"/>
    <w:rsid w:val="001149FC"/>
    <w:rsid w:val="00115B29"/>
    <w:rsid w:val="001167CA"/>
    <w:rsid w:val="00117022"/>
    <w:rsid w:val="00120B5F"/>
    <w:rsid w:val="0012177F"/>
    <w:rsid w:val="00121849"/>
    <w:rsid w:val="00121BDB"/>
    <w:rsid w:val="0012274E"/>
    <w:rsid w:val="0012391E"/>
    <w:rsid w:val="0012476D"/>
    <w:rsid w:val="00124826"/>
    <w:rsid w:val="00125E9F"/>
    <w:rsid w:val="00127056"/>
    <w:rsid w:val="00130221"/>
    <w:rsid w:val="0013383E"/>
    <w:rsid w:val="001365D3"/>
    <w:rsid w:val="001379C6"/>
    <w:rsid w:val="00137C41"/>
    <w:rsid w:val="00137C44"/>
    <w:rsid w:val="0014027F"/>
    <w:rsid w:val="001404E0"/>
    <w:rsid w:val="001409B9"/>
    <w:rsid w:val="001508E5"/>
    <w:rsid w:val="00150F63"/>
    <w:rsid w:val="00152DE8"/>
    <w:rsid w:val="00154283"/>
    <w:rsid w:val="001576D9"/>
    <w:rsid w:val="001608F9"/>
    <w:rsid w:val="00160BC7"/>
    <w:rsid w:val="00162E85"/>
    <w:rsid w:val="00165A69"/>
    <w:rsid w:val="00170177"/>
    <w:rsid w:val="0017091E"/>
    <w:rsid w:val="001709CF"/>
    <w:rsid w:val="00171949"/>
    <w:rsid w:val="001727E3"/>
    <w:rsid w:val="001745D1"/>
    <w:rsid w:val="00174F7E"/>
    <w:rsid w:val="0017766A"/>
    <w:rsid w:val="00180E73"/>
    <w:rsid w:val="00182772"/>
    <w:rsid w:val="00183A62"/>
    <w:rsid w:val="001857C3"/>
    <w:rsid w:val="00185B4D"/>
    <w:rsid w:val="00190FA3"/>
    <w:rsid w:val="0019254D"/>
    <w:rsid w:val="00192595"/>
    <w:rsid w:val="0019404B"/>
    <w:rsid w:val="001A2DDA"/>
    <w:rsid w:val="001A3625"/>
    <w:rsid w:val="001A4AF0"/>
    <w:rsid w:val="001A4EC1"/>
    <w:rsid w:val="001A5100"/>
    <w:rsid w:val="001A71E4"/>
    <w:rsid w:val="001A7A76"/>
    <w:rsid w:val="001B1BC8"/>
    <w:rsid w:val="001B2816"/>
    <w:rsid w:val="001B29FC"/>
    <w:rsid w:val="001B335A"/>
    <w:rsid w:val="001B4BB5"/>
    <w:rsid w:val="001B5B23"/>
    <w:rsid w:val="001B5CE8"/>
    <w:rsid w:val="001B6B08"/>
    <w:rsid w:val="001C1721"/>
    <w:rsid w:val="001C1CB7"/>
    <w:rsid w:val="001C22E9"/>
    <w:rsid w:val="001C2FF9"/>
    <w:rsid w:val="001C310E"/>
    <w:rsid w:val="001C45E4"/>
    <w:rsid w:val="001C7F51"/>
    <w:rsid w:val="001D032A"/>
    <w:rsid w:val="001D03C5"/>
    <w:rsid w:val="001D08F8"/>
    <w:rsid w:val="001D17E8"/>
    <w:rsid w:val="001D1C61"/>
    <w:rsid w:val="001D30CF"/>
    <w:rsid w:val="001D32E4"/>
    <w:rsid w:val="001D3665"/>
    <w:rsid w:val="001D4C14"/>
    <w:rsid w:val="001D6F8C"/>
    <w:rsid w:val="001D769C"/>
    <w:rsid w:val="001E071D"/>
    <w:rsid w:val="001E14EF"/>
    <w:rsid w:val="001E1B22"/>
    <w:rsid w:val="001E296F"/>
    <w:rsid w:val="001E36C6"/>
    <w:rsid w:val="001E3750"/>
    <w:rsid w:val="001E4912"/>
    <w:rsid w:val="001E5A7D"/>
    <w:rsid w:val="001E7DF6"/>
    <w:rsid w:val="001F0721"/>
    <w:rsid w:val="001F3A5D"/>
    <w:rsid w:val="001F4FED"/>
    <w:rsid w:val="001F71FE"/>
    <w:rsid w:val="002006D5"/>
    <w:rsid w:val="00200D38"/>
    <w:rsid w:val="00201179"/>
    <w:rsid w:val="00201F33"/>
    <w:rsid w:val="00202369"/>
    <w:rsid w:val="002029C9"/>
    <w:rsid w:val="00202E69"/>
    <w:rsid w:val="00203501"/>
    <w:rsid w:val="00203982"/>
    <w:rsid w:val="00203D4E"/>
    <w:rsid w:val="002041EB"/>
    <w:rsid w:val="00204A29"/>
    <w:rsid w:val="00205E61"/>
    <w:rsid w:val="0020640C"/>
    <w:rsid w:val="0020686F"/>
    <w:rsid w:val="002070B7"/>
    <w:rsid w:val="00211519"/>
    <w:rsid w:val="00212BA8"/>
    <w:rsid w:val="00214384"/>
    <w:rsid w:val="002145CC"/>
    <w:rsid w:val="002159AD"/>
    <w:rsid w:val="002204CE"/>
    <w:rsid w:val="00221A5F"/>
    <w:rsid w:val="00222108"/>
    <w:rsid w:val="00222EA7"/>
    <w:rsid w:val="0022566D"/>
    <w:rsid w:val="00227CB1"/>
    <w:rsid w:val="0023038D"/>
    <w:rsid w:val="00230DBB"/>
    <w:rsid w:val="002328C7"/>
    <w:rsid w:val="00234CCC"/>
    <w:rsid w:val="0023507F"/>
    <w:rsid w:val="00235451"/>
    <w:rsid w:val="00236A0C"/>
    <w:rsid w:val="00237142"/>
    <w:rsid w:val="0023750F"/>
    <w:rsid w:val="00237C2A"/>
    <w:rsid w:val="002431C1"/>
    <w:rsid w:val="0024459A"/>
    <w:rsid w:val="002448A6"/>
    <w:rsid w:val="00244F6B"/>
    <w:rsid w:val="0024636D"/>
    <w:rsid w:val="002463EF"/>
    <w:rsid w:val="00246AE9"/>
    <w:rsid w:val="0025037F"/>
    <w:rsid w:val="00250502"/>
    <w:rsid w:val="0025054A"/>
    <w:rsid w:val="00250EC0"/>
    <w:rsid w:val="00252218"/>
    <w:rsid w:val="00252921"/>
    <w:rsid w:val="002529F3"/>
    <w:rsid w:val="00252A29"/>
    <w:rsid w:val="00252C79"/>
    <w:rsid w:val="00253D44"/>
    <w:rsid w:val="002542CD"/>
    <w:rsid w:val="00254EFB"/>
    <w:rsid w:val="00255794"/>
    <w:rsid w:val="00256509"/>
    <w:rsid w:val="00257F9C"/>
    <w:rsid w:val="00260C1C"/>
    <w:rsid w:val="00260C8B"/>
    <w:rsid w:val="002616CC"/>
    <w:rsid w:val="0026444D"/>
    <w:rsid w:val="00264A75"/>
    <w:rsid w:val="002656C7"/>
    <w:rsid w:val="002666E6"/>
    <w:rsid w:val="002673A5"/>
    <w:rsid w:val="00267667"/>
    <w:rsid w:val="00267714"/>
    <w:rsid w:val="0026795F"/>
    <w:rsid w:val="00270364"/>
    <w:rsid w:val="00270EC6"/>
    <w:rsid w:val="00271A1D"/>
    <w:rsid w:val="00271C66"/>
    <w:rsid w:val="002727D4"/>
    <w:rsid w:val="0027287C"/>
    <w:rsid w:val="002728DC"/>
    <w:rsid w:val="00272CCB"/>
    <w:rsid w:val="00272D94"/>
    <w:rsid w:val="002738A4"/>
    <w:rsid w:val="00274DE6"/>
    <w:rsid w:val="002815C2"/>
    <w:rsid w:val="002840A8"/>
    <w:rsid w:val="0028418B"/>
    <w:rsid w:val="00284843"/>
    <w:rsid w:val="0028674B"/>
    <w:rsid w:val="00287C95"/>
    <w:rsid w:val="00291226"/>
    <w:rsid w:val="00293C56"/>
    <w:rsid w:val="00293F29"/>
    <w:rsid w:val="00294314"/>
    <w:rsid w:val="002946EB"/>
    <w:rsid w:val="00295193"/>
    <w:rsid w:val="002953A4"/>
    <w:rsid w:val="0029552D"/>
    <w:rsid w:val="00295797"/>
    <w:rsid w:val="00297258"/>
    <w:rsid w:val="00297D44"/>
    <w:rsid w:val="002A0B44"/>
    <w:rsid w:val="002A0C02"/>
    <w:rsid w:val="002A10CA"/>
    <w:rsid w:val="002A233B"/>
    <w:rsid w:val="002A2C31"/>
    <w:rsid w:val="002A475F"/>
    <w:rsid w:val="002A70F8"/>
    <w:rsid w:val="002A7C2B"/>
    <w:rsid w:val="002B2829"/>
    <w:rsid w:val="002B4894"/>
    <w:rsid w:val="002B5208"/>
    <w:rsid w:val="002B56EE"/>
    <w:rsid w:val="002B5715"/>
    <w:rsid w:val="002B60B1"/>
    <w:rsid w:val="002B686B"/>
    <w:rsid w:val="002B68CF"/>
    <w:rsid w:val="002B796D"/>
    <w:rsid w:val="002B7ABE"/>
    <w:rsid w:val="002B7C00"/>
    <w:rsid w:val="002B7EFE"/>
    <w:rsid w:val="002C0202"/>
    <w:rsid w:val="002C1E8D"/>
    <w:rsid w:val="002C43FD"/>
    <w:rsid w:val="002C447D"/>
    <w:rsid w:val="002D07C4"/>
    <w:rsid w:val="002D314B"/>
    <w:rsid w:val="002D47BF"/>
    <w:rsid w:val="002D5D48"/>
    <w:rsid w:val="002D71C7"/>
    <w:rsid w:val="002E04D7"/>
    <w:rsid w:val="002E06C9"/>
    <w:rsid w:val="002E0C2F"/>
    <w:rsid w:val="002E1051"/>
    <w:rsid w:val="002E301D"/>
    <w:rsid w:val="002E3923"/>
    <w:rsid w:val="002E4551"/>
    <w:rsid w:val="002E55F4"/>
    <w:rsid w:val="002E6491"/>
    <w:rsid w:val="002E79F6"/>
    <w:rsid w:val="002F046C"/>
    <w:rsid w:val="002F0E9B"/>
    <w:rsid w:val="002F16F4"/>
    <w:rsid w:val="002F3CC0"/>
    <w:rsid w:val="002F4DFF"/>
    <w:rsid w:val="002F7279"/>
    <w:rsid w:val="002F7B84"/>
    <w:rsid w:val="00300097"/>
    <w:rsid w:val="00300970"/>
    <w:rsid w:val="0030167B"/>
    <w:rsid w:val="00301AD6"/>
    <w:rsid w:val="0030414D"/>
    <w:rsid w:val="003051FC"/>
    <w:rsid w:val="003076AF"/>
    <w:rsid w:val="00307F61"/>
    <w:rsid w:val="0031102E"/>
    <w:rsid w:val="0031108E"/>
    <w:rsid w:val="003112B1"/>
    <w:rsid w:val="00311A2D"/>
    <w:rsid w:val="00311C9C"/>
    <w:rsid w:val="003122BA"/>
    <w:rsid w:val="00313BE6"/>
    <w:rsid w:val="003175A4"/>
    <w:rsid w:val="00317A56"/>
    <w:rsid w:val="003204F2"/>
    <w:rsid w:val="00320577"/>
    <w:rsid w:val="003215A3"/>
    <w:rsid w:val="003223B0"/>
    <w:rsid w:val="00324E6A"/>
    <w:rsid w:val="00325E05"/>
    <w:rsid w:val="00326F07"/>
    <w:rsid w:val="003312D1"/>
    <w:rsid w:val="0033141A"/>
    <w:rsid w:val="003318B1"/>
    <w:rsid w:val="003335D6"/>
    <w:rsid w:val="003357EC"/>
    <w:rsid w:val="003371AA"/>
    <w:rsid w:val="0034049C"/>
    <w:rsid w:val="00341C21"/>
    <w:rsid w:val="00354AE0"/>
    <w:rsid w:val="00355678"/>
    <w:rsid w:val="003558CD"/>
    <w:rsid w:val="00355F66"/>
    <w:rsid w:val="003571EA"/>
    <w:rsid w:val="003608E1"/>
    <w:rsid w:val="0036177F"/>
    <w:rsid w:val="0036520A"/>
    <w:rsid w:val="00366E2A"/>
    <w:rsid w:val="00367C79"/>
    <w:rsid w:val="00367ECD"/>
    <w:rsid w:val="003712AF"/>
    <w:rsid w:val="0037246F"/>
    <w:rsid w:val="00372F2E"/>
    <w:rsid w:val="003730A8"/>
    <w:rsid w:val="00374169"/>
    <w:rsid w:val="00374735"/>
    <w:rsid w:val="003748C4"/>
    <w:rsid w:val="00374A65"/>
    <w:rsid w:val="00375496"/>
    <w:rsid w:val="00375718"/>
    <w:rsid w:val="0037672A"/>
    <w:rsid w:val="003768AF"/>
    <w:rsid w:val="003777CB"/>
    <w:rsid w:val="00377D0C"/>
    <w:rsid w:val="00381A11"/>
    <w:rsid w:val="003820B0"/>
    <w:rsid w:val="00382126"/>
    <w:rsid w:val="00382AED"/>
    <w:rsid w:val="003836E0"/>
    <w:rsid w:val="00384D25"/>
    <w:rsid w:val="00384D40"/>
    <w:rsid w:val="00385199"/>
    <w:rsid w:val="003863CF"/>
    <w:rsid w:val="00390890"/>
    <w:rsid w:val="00391035"/>
    <w:rsid w:val="00391BCD"/>
    <w:rsid w:val="0039310E"/>
    <w:rsid w:val="003944C5"/>
    <w:rsid w:val="00397610"/>
    <w:rsid w:val="003976F2"/>
    <w:rsid w:val="003A013B"/>
    <w:rsid w:val="003A04B9"/>
    <w:rsid w:val="003A103C"/>
    <w:rsid w:val="003A24A9"/>
    <w:rsid w:val="003A4792"/>
    <w:rsid w:val="003A6F32"/>
    <w:rsid w:val="003B0852"/>
    <w:rsid w:val="003B1DE1"/>
    <w:rsid w:val="003B28B2"/>
    <w:rsid w:val="003B2CDF"/>
    <w:rsid w:val="003B384C"/>
    <w:rsid w:val="003B565E"/>
    <w:rsid w:val="003B57FC"/>
    <w:rsid w:val="003B5B8A"/>
    <w:rsid w:val="003B6CE1"/>
    <w:rsid w:val="003B6EFE"/>
    <w:rsid w:val="003B7418"/>
    <w:rsid w:val="003C322D"/>
    <w:rsid w:val="003C4119"/>
    <w:rsid w:val="003C5179"/>
    <w:rsid w:val="003C542B"/>
    <w:rsid w:val="003C6999"/>
    <w:rsid w:val="003D1DD2"/>
    <w:rsid w:val="003D2D64"/>
    <w:rsid w:val="003D5A5A"/>
    <w:rsid w:val="003D644A"/>
    <w:rsid w:val="003E2FBC"/>
    <w:rsid w:val="003E402F"/>
    <w:rsid w:val="003E6145"/>
    <w:rsid w:val="003E66FB"/>
    <w:rsid w:val="003E7559"/>
    <w:rsid w:val="003F0D9F"/>
    <w:rsid w:val="003F1053"/>
    <w:rsid w:val="003F2991"/>
    <w:rsid w:val="003F374A"/>
    <w:rsid w:val="003F4654"/>
    <w:rsid w:val="003F4B5F"/>
    <w:rsid w:val="003F7144"/>
    <w:rsid w:val="003F7E80"/>
    <w:rsid w:val="0040148E"/>
    <w:rsid w:val="004020B4"/>
    <w:rsid w:val="00403080"/>
    <w:rsid w:val="004044B3"/>
    <w:rsid w:val="004061E7"/>
    <w:rsid w:val="00410218"/>
    <w:rsid w:val="004110EA"/>
    <w:rsid w:val="00411154"/>
    <w:rsid w:val="004116A0"/>
    <w:rsid w:val="00412BF8"/>
    <w:rsid w:val="00412CDD"/>
    <w:rsid w:val="0041386A"/>
    <w:rsid w:val="00413A56"/>
    <w:rsid w:val="004140E6"/>
    <w:rsid w:val="00415A13"/>
    <w:rsid w:val="00416CDB"/>
    <w:rsid w:val="0042200E"/>
    <w:rsid w:val="004240DE"/>
    <w:rsid w:val="0042582F"/>
    <w:rsid w:val="00430ABB"/>
    <w:rsid w:val="00431678"/>
    <w:rsid w:val="00432FD0"/>
    <w:rsid w:val="00434D06"/>
    <w:rsid w:val="00436B91"/>
    <w:rsid w:val="0043729B"/>
    <w:rsid w:val="00437EC8"/>
    <w:rsid w:val="004405B8"/>
    <w:rsid w:val="004406EA"/>
    <w:rsid w:val="0044103B"/>
    <w:rsid w:val="004417B0"/>
    <w:rsid w:val="004448D1"/>
    <w:rsid w:val="00445A35"/>
    <w:rsid w:val="00446902"/>
    <w:rsid w:val="00447BCF"/>
    <w:rsid w:val="00450456"/>
    <w:rsid w:val="00451059"/>
    <w:rsid w:val="00451B17"/>
    <w:rsid w:val="0045395C"/>
    <w:rsid w:val="004548E4"/>
    <w:rsid w:val="00454B1B"/>
    <w:rsid w:val="00455CDB"/>
    <w:rsid w:val="00455D49"/>
    <w:rsid w:val="004566FF"/>
    <w:rsid w:val="00456AFA"/>
    <w:rsid w:val="004605DE"/>
    <w:rsid w:val="00460D29"/>
    <w:rsid w:val="00461EC5"/>
    <w:rsid w:val="00462345"/>
    <w:rsid w:val="00464148"/>
    <w:rsid w:val="00464FD6"/>
    <w:rsid w:val="00467A78"/>
    <w:rsid w:val="00467E1E"/>
    <w:rsid w:val="00472614"/>
    <w:rsid w:val="00472B1C"/>
    <w:rsid w:val="00474A86"/>
    <w:rsid w:val="00475E08"/>
    <w:rsid w:val="004765E7"/>
    <w:rsid w:val="0047678C"/>
    <w:rsid w:val="00476B07"/>
    <w:rsid w:val="00482B75"/>
    <w:rsid w:val="0048310C"/>
    <w:rsid w:val="0048726E"/>
    <w:rsid w:val="00487784"/>
    <w:rsid w:val="00490A71"/>
    <w:rsid w:val="00490C17"/>
    <w:rsid w:val="00492157"/>
    <w:rsid w:val="0049227D"/>
    <w:rsid w:val="00493D05"/>
    <w:rsid w:val="004945CE"/>
    <w:rsid w:val="0049497C"/>
    <w:rsid w:val="00494F26"/>
    <w:rsid w:val="00494F91"/>
    <w:rsid w:val="00496EBA"/>
    <w:rsid w:val="00497293"/>
    <w:rsid w:val="004A1919"/>
    <w:rsid w:val="004A1EA1"/>
    <w:rsid w:val="004A41B5"/>
    <w:rsid w:val="004A4A09"/>
    <w:rsid w:val="004A647A"/>
    <w:rsid w:val="004A72F2"/>
    <w:rsid w:val="004B0332"/>
    <w:rsid w:val="004B0347"/>
    <w:rsid w:val="004B0B5E"/>
    <w:rsid w:val="004B0CB5"/>
    <w:rsid w:val="004B0FC4"/>
    <w:rsid w:val="004B223A"/>
    <w:rsid w:val="004B2FEF"/>
    <w:rsid w:val="004B3456"/>
    <w:rsid w:val="004B787A"/>
    <w:rsid w:val="004C0DAB"/>
    <w:rsid w:val="004C0F71"/>
    <w:rsid w:val="004C14F0"/>
    <w:rsid w:val="004C1CEE"/>
    <w:rsid w:val="004C3D32"/>
    <w:rsid w:val="004C451B"/>
    <w:rsid w:val="004C4993"/>
    <w:rsid w:val="004C606F"/>
    <w:rsid w:val="004C686E"/>
    <w:rsid w:val="004C6B86"/>
    <w:rsid w:val="004D0D3B"/>
    <w:rsid w:val="004D13B4"/>
    <w:rsid w:val="004D1802"/>
    <w:rsid w:val="004D296A"/>
    <w:rsid w:val="004D3832"/>
    <w:rsid w:val="004D47E9"/>
    <w:rsid w:val="004D48A0"/>
    <w:rsid w:val="004D4CAA"/>
    <w:rsid w:val="004D5BD1"/>
    <w:rsid w:val="004D6668"/>
    <w:rsid w:val="004D6BEC"/>
    <w:rsid w:val="004D71FB"/>
    <w:rsid w:val="004D7D0F"/>
    <w:rsid w:val="004E143F"/>
    <w:rsid w:val="004E1934"/>
    <w:rsid w:val="004E2474"/>
    <w:rsid w:val="004E2E82"/>
    <w:rsid w:val="004E329D"/>
    <w:rsid w:val="004E3788"/>
    <w:rsid w:val="004E4A32"/>
    <w:rsid w:val="004E6B4D"/>
    <w:rsid w:val="004F3071"/>
    <w:rsid w:val="004F3A59"/>
    <w:rsid w:val="004F4CD8"/>
    <w:rsid w:val="004F4DEB"/>
    <w:rsid w:val="004F64C4"/>
    <w:rsid w:val="004F6775"/>
    <w:rsid w:val="004F717D"/>
    <w:rsid w:val="004F7E6D"/>
    <w:rsid w:val="0050000E"/>
    <w:rsid w:val="00500070"/>
    <w:rsid w:val="00502C68"/>
    <w:rsid w:val="00504607"/>
    <w:rsid w:val="005047AE"/>
    <w:rsid w:val="00504C3C"/>
    <w:rsid w:val="00506D35"/>
    <w:rsid w:val="00512941"/>
    <w:rsid w:val="00513C73"/>
    <w:rsid w:val="00516BA9"/>
    <w:rsid w:val="00517358"/>
    <w:rsid w:val="005237DF"/>
    <w:rsid w:val="0052440C"/>
    <w:rsid w:val="005251C3"/>
    <w:rsid w:val="0052646A"/>
    <w:rsid w:val="00526EA8"/>
    <w:rsid w:val="00527542"/>
    <w:rsid w:val="00531410"/>
    <w:rsid w:val="0053196F"/>
    <w:rsid w:val="00531FC6"/>
    <w:rsid w:val="00532FA5"/>
    <w:rsid w:val="005335E6"/>
    <w:rsid w:val="00534737"/>
    <w:rsid w:val="00535BB5"/>
    <w:rsid w:val="00535D5A"/>
    <w:rsid w:val="00536125"/>
    <w:rsid w:val="00536BAD"/>
    <w:rsid w:val="005376FE"/>
    <w:rsid w:val="00541A3F"/>
    <w:rsid w:val="00544139"/>
    <w:rsid w:val="00544208"/>
    <w:rsid w:val="00544288"/>
    <w:rsid w:val="00544FE3"/>
    <w:rsid w:val="0054569D"/>
    <w:rsid w:val="00545D30"/>
    <w:rsid w:val="00546400"/>
    <w:rsid w:val="00546979"/>
    <w:rsid w:val="00550770"/>
    <w:rsid w:val="00550B37"/>
    <w:rsid w:val="00550EE0"/>
    <w:rsid w:val="00551701"/>
    <w:rsid w:val="00551B9D"/>
    <w:rsid w:val="0055289B"/>
    <w:rsid w:val="00552D0D"/>
    <w:rsid w:val="00553406"/>
    <w:rsid w:val="00554A2D"/>
    <w:rsid w:val="00554CD2"/>
    <w:rsid w:val="00554D91"/>
    <w:rsid w:val="0055526F"/>
    <w:rsid w:val="00555286"/>
    <w:rsid w:val="00555F5E"/>
    <w:rsid w:val="0055656F"/>
    <w:rsid w:val="00556DFE"/>
    <w:rsid w:val="00556EBB"/>
    <w:rsid w:val="00560C7C"/>
    <w:rsid w:val="00560DE0"/>
    <w:rsid w:val="00560EF1"/>
    <w:rsid w:val="00561AF5"/>
    <w:rsid w:val="00562B88"/>
    <w:rsid w:val="00562CA3"/>
    <w:rsid w:val="0056514E"/>
    <w:rsid w:val="00566665"/>
    <w:rsid w:val="00570222"/>
    <w:rsid w:val="00571A36"/>
    <w:rsid w:val="0057304F"/>
    <w:rsid w:val="0057695B"/>
    <w:rsid w:val="00576E1E"/>
    <w:rsid w:val="00576F17"/>
    <w:rsid w:val="00580154"/>
    <w:rsid w:val="005814A1"/>
    <w:rsid w:val="005826A4"/>
    <w:rsid w:val="00583DD1"/>
    <w:rsid w:val="00584114"/>
    <w:rsid w:val="00590E3E"/>
    <w:rsid w:val="00593B0E"/>
    <w:rsid w:val="00594702"/>
    <w:rsid w:val="00594E8A"/>
    <w:rsid w:val="005972CF"/>
    <w:rsid w:val="005A0597"/>
    <w:rsid w:val="005A1872"/>
    <w:rsid w:val="005A1FCB"/>
    <w:rsid w:val="005A25C3"/>
    <w:rsid w:val="005A2694"/>
    <w:rsid w:val="005A62F0"/>
    <w:rsid w:val="005A6BA6"/>
    <w:rsid w:val="005A7E88"/>
    <w:rsid w:val="005B088B"/>
    <w:rsid w:val="005B0E0B"/>
    <w:rsid w:val="005B1E95"/>
    <w:rsid w:val="005B4744"/>
    <w:rsid w:val="005B4A1D"/>
    <w:rsid w:val="005B51C7"/>
    <w:rsid w:val="005B7777"/>
    <w:rsid w:val="005B79A1"/>
    <w:rsid w:val="005C00FD"/>
    <w:rsid w:val="005C0233"/>
    <w:rsid w:val="005C0317"/>
    <w:rsid w:val="005C0744"/>
    <w:rsid w:val="005C093A"/>
    <w:rsid w:val="005C1973"/>
    <w:rsid w:val="005C3C41"/>
    <w:rsid w:val="005C5176"/>
    <w:rsid w:val="005C5342"/>
    <w:rsid w:val="005C546E"/>
    <w:rsid w:val="005C753D"/>
    <w:rsid w:val="005C77D4"/>
    <w:rsid w:val="005D1170"/>
    <w:rsid w:val="005D164C"/>
    <w:rsid w:val="005D1F1D"/>
    <w:rsid w:val="005D391B"/>
    <w:rsid w:val="005D445B"/>
    <w:rsid w:val="005D4E2C"/>
    <w:rsid w:val="005D503D"/>
    <w:rsid w:val="005D6AE9"/>
    <w:rsid w:val="005E085C"/>
    <w:rsid w:val="005E0A3F"/>
    <w:rsid w:val="005E1C82"/>
    <w:rsid w:val="005E533C"/>
    <w:rsid w:val="005E6515"/>
    <w:rsid w:val="005F3695"/>
    <w:rsid w:val="005F64D7"/>
    <w:rsid w:val="005F6784"/>
    <w:rsid w:val="005F6C75"/>
    <w:rsid w:val="005F7B97"/>
    <w:rsid w:val="005F7FCD"/>
    <w:rsid w:val="006003C1"/>
    <w:rsid w:val="006012DD"/>
    <w:rsid w:val="00601B9F"/>
    <w:rsid w:val="006024E5"/>
    <w:rsid w:val="006029C5"/>
    <w:rsid w:val="00602A65"/>
    <w:rsid w:val="00602DD7"/>
    <w:rsid w:val="0060308C"/>
    <w:rsid w:val="0060369D"/>
    <w:rsid w:val="00603A5D"/>
    <w:rsid w:val="0060421A"/>
    <w:rsid w:val="00605E5E"/>
    <w:rsid w:val="006070E2"/>
    <w:rsid w:val="0060716A"/>
    <w:rsid w:val="0060739C"/>
    <w:rsid w:val="006076C8"/>
    <w:rsid w:val="00607A3B"/>
    <w:rsid w:val="00612CD3"/>
    <w:rsid w:val="006132D9"/>
    <w:rsid w:val="00613A00"/>
    <w:rsid w:val="00613C5B"/>
    <w:rsid w:val="00613F0D"/>
    <w:rsid w:val="00614E85"/>
    <w:rsid w:val="00615281"/>
    <w:rsid w:val="0061726B"/>
    <w:rsid w:val="006203BF"/>
    <w:rsid w:val="00620B28"/>
    <w:rsid w:val="00621A4A"/>
    <w:rsid w:val="00621D04"/>
    <w:rsid w:val="00622749"/>
    <w:rsid w:val="00623198"/>
    <w:rsid w:val="006266BA"/>
    <w:rsid w:val="00626F5E"/>
    <w:rsid w:val="00627567"/>
    <w:rsid w:val="00627C55"/>
    <w:rsid w:val="00630012"/>
    <w:rsid w:val="00630FA0"/>
    <w:rsid w:val="00631A23"/>
    <w:rsid w:val="00631E1F"/>
    <w:rsid w:val="006320BA"/>
    <w:rsid w:val="00632710"/>
    <w:rsid w:val="00634CD3"/>
    <w:rsid w:val="00635FA9"/>
    <w:rsid w:val="00637A40"/>
    <w:rsid w:val="00637C4D"/>
    <w:rsid w:val="00640742"/>
    <w:rsid w:val="00640785"/>
    <w:rsid w:val="00641F73"/>
    <w:rsid w:val="00643692"/>
    <w:rsid w:val="006440EE"/>
    <w:rsid w:val="006452AF"/>
    <w:rsid w:val="006459BD"/>
    <w:rsid w:val="00647909"/>
    <w:rsid w:val="00650834"/>
    <w:rsid w:val="006539A7"/>
    <w:rsid w:val="00655547"/>
    <w:rsid w:val="006559E1"/>
    <w:rsid w:val="006568D2"/>
    <w:rsid w:val="006568EA"/>
    <w:rsid w:val="0065788D"/>
    <w:rsid w:val="00660192"/>
    <w:rsid w:val="006620F0"/>
    <w:rsid w:val="006626E0"/>
    <w:rsid w:val="00664D63"/>
    <w:rsid w:val="006653D8"/>
    <w:rsid w:val="00667C43"/>
    <w:rsid w:val="00670B4B"/>
    <w:rsid w:val="00671E69"/>
    <w:rsid w:val="006765AA"/>
    <w:rsid w:val="00676DE1"/>
    <w:rsid w:val="006776FC"/>
    <w:rsid w:val="00677A1A"/>
    <w:rsid w:val="00680E44"/>
    <w:rsid w:val="006825AE"/>
    <w:rsid w:val="00682635"/>
    <w:rsid w:val="00682756"/>
    <w:rsid w:val="00682BDF"/>
    <w:rsid w:val="006836F2"/>
    <w:rsid w:val="006837FB"/>
    <w:rsid w:val="00684BC1"/>
    <w:rsid w:val="00686ED5"/>
    <w:rsid w:val="00690DCC"/>
    <w:rsid w:val="00691D44"/>
    <w:rsid w:val="006951B8"/>
    <w:rsid w:val="00697883"/>
    <w:rsid w:val="006A0E84"/>
    <w:rsid w:val="006A1F5D"/>
    <w:rsid w:val="006A3A36"/>
    <w:rsid w:val="006A601F"/>
    <w:rsid w:val="006A7EBB"/>
    <w:rsid w:val="006B00C4"/>
    <w:rsid w:val="006B0137"/>
    <w:rsid w:val="006B056C"/>
    <w:rsid w:val="006B0F94"/>
    <w:rsid w:val="006B179D"/>
    <w:rsid w:val="006B1F0E"/>
    <w:rsid w:val="006B285F"/>
    <w:rsid w:val="006B3841"/>
    <w:rsid w:val="006B3E6E"/>
    <w:rsid w:val="006B4265"/>
    <w:rsid w:val="006B4B82"/>
    <w:rsid w:val="006C0656"/>
    <w:rsid w:val="006C07F9"/>
    <w:rsid w:val="006C15FC"/>
    <w:rsid w:val="006C226E"/>
    <w:rsid w:val="006C29D9"/>
    <w:rsid w:val="006C2E32"/>
    <w:rsid w:val="006C3C13"/>
    <w:rsid w:val="006C428C"/>
    <w:rsid w:val="006C4BBC"/>
    <w:rsid w:val="006C5B22"/>
    <w:rsid w:val="006C5D8E"/>
    <w:rsid w:val="006C5EC9"/>
    <w:rsid w:val="006C6BBC"/>
    <w:rsid w:val="006C7D44"/>
    <w:rsid w:val="006D0611"/>
    <w:rsid w:val="006D0B91"/>
    <w:rsid w:val="006D2151"/>
    <w:rsid w:val="006D25E2"/>
    <w:rsid w:val="006D3369"/>
    <w:rsid w:val="006D3403"/>
    <w:rsid w:val="006D3516"/>
    <w:rsid w:val="006D3732"/>
    <w:rsid w:val="006E00C1"/>
    <w:rsid w:val="006E21E2"/>
    <w:rsid w:val="006E2D51"/>
    <w:rsid w:val="006E4CAB"/>
    <w:rsid w:val="006E5298"/>
    <w:rsid w:val="006E6D15"/>
    <w:rsid w:val="006E6D2F"/>
    <w:rsid w:val="006E6E8D"/>
    <w:rsid w:val="006E7A06"/>
    <w:rsid w:val="006F1017"/>
    <w:rsid w:val="006F365D"/>
    <w:rsid w:val="00700552"/>
    <w:rsid w:val="00702673"/>
    <w:rsid w:val="00703EB8"/>
    <w:rsid w:val="00705748"/>
    <w:rsid w:val="007075A0"/>
    <w:rsid w:val="0070794F"/>
    <w:rsid w:val="0071024D"/>
    <w:rsid w:val="0071044D"/>
    <w:rsid w:val="00711578"/>
    <w:rsid w:val="00711AFC"/>
    <w:rsid w:val="00712793"/>
    <w:rsid w:val="00712BF9"/>
    <w:rsid w:val="007137F1"/>
    <w:rsid w:val="00714BF5"/>
    <w:rsid w:val="00714FB7"/>
    <w:rsid w:val="00715256"/>
    <w:rsid w:val="00716253"/>
    <w:rsid w:val="007200ED"/>
    <w:rsid w:val="00720460"/>
    <w:rsid w:val="00720EE1"/>
    <w:rsid w:val="0072237A"/>
    <w:rsid w:val="00723D23"/>
    <w:rsid w:val="007255FB"/>
    <w:rsid w:val="00725D6A"/>
    <w:rsid w:val="00726DF2"/>
    <w:rsid w:val="00727D32"/>
    <w:rsid w:val="00730FAB"/>
    <w:rsid w:val="00731E2F"/>
    <w:rsid w:val="007322A0"/>
    <w:rsid w:val="007339CC"/>
    <w:rsid w:val="00734C8E"/>
    <w:rsid w:val="0074312D"/>
    <w:rsid w:val="00743AB5"/>
    <w:rsid w:val="00745C7E"/>
    <w:rsid w:val="0074659D"/>
    <w:rsid w:val="00747961"/>
    <w:rsid w:val="00747EC6"/>
    <w:rsid w:val="007515CA"/>
    <w:rsid w:val="0075285B"/>
    <w:rsid w:val="00752B95"/>
    <w:rsid w:val="00752C12"/>
    <w:rsid w:val="0075331F"/>
    <w:rsid w:val="007537B2"/>
    <w:rsid w:val="007552A6"/>
    <w:rsid w:val="007559C1"/>
    <w:rsid w:val="00755F7C"/>
    <w:rsid w:val="00764549"/>
    <w:rsid w:val="0076465A"/>
    <w:rsid w:val="0076696C"/>
    <w:rsid w:val="00770652"/>
    <w:rsid w:val="0077101D"/>
    <w:rsid w:val="007711AD"/>
    <w:rsid w:val="007712DC"/>
    <w:rsid w:val="007712FF"/>
    <w:rsid w:val="00772A6E"/>
    <w:rsid w:val="00773CC8"/>
    <w:rsid w:val="00775AF7"/>
    <w:rsid w:val="00776AD4"/>
    <w:rsid w:val="00776CCD"/>
    <w:rsid w:val="00777F6D"/>
    <w:rsid w:val="0078150E"/>
    <w:rsid w:val="00783E5C"/>
    <w:rsid w:val="00784038"/>
    <w:rsid w:val="00785405"/>
    <w:rsid w:val="00785889"/>
    <w:rsid w:val="00786053"/>
    <w:rsid w:val="007876F2"/>
    <w:rsid w:val="007900D2"/>
    <w:rsid w:val="007903A2"/>
    <w:rsid w:val="00791057"/>
    <w:rsid w:val="007927CA"/>
    <w:rsid w:val="00792F78"/>
    <w:rsid w:val="007935FC"/>
    <w:rsid w:val="00794AA0"/>
    <w:rsid w:val="00795001"/>
    <w:rsid w:val="007951B3"/>
    <w:rsid w:val="00795900"/>
    <w:rsid w:val="00795E11"/>
    <w:rsid w:val="007964EC"/>
    <w:rsid w:val="00796C5F"/>
    <w:rsid w:val="00797445"/>
    <w:rsid w:val="0079795A"/>
    <w:rsid w:val="007A07E1"/>
    <w:rsid w:val="007A1128"/>
    <w:rsid w:val="007A2D0D"/>
    <w:rsid w:val="007A35A9"/>
    <w:rsid w:val="007A419C"/>
    <w:rsid w:val="007A5AD5"/>
    <w:rsid w:val="007A6038"/>
    <w:rsid w:val="007A6646"/>
    <w:rsid w:val="007A7C69"/>
    <w:rsid w:val="007B053F"/>
    <w:rsid w:val="007B0C9D"/>
    <w:rsid w:val="007B16D8"/>
    <w:rsid w:val="007B1C11"/>
    <w:rsid w:val="007B2941"/>
    <w:rsid w:val="007B3B02"/>
    <w:rsid w:val="007B4040"/>
    <w:rsid w:val="007B4F31"/>
    <w:rsid w:val="007B592A"/>
    <w:rsid w:val="007B67F6"/>
    <w:rsid w:val="007B6D42"/>
    <w:rsid w:val="007C09C9"/>
    <w:rsid w:val="007C30EA"/>
    <w:rsid w:val="007C3D27"/>
    <w:rsid w:val="007C4250"/>
    <w:rsid w:val="007C5DD1"/>
    <w:rsid w:val="007C5DD5"/>
    <w:rsid w:val="007C66A9"/>
    <w:rsid w:val="007D1413"/>
    <w:rsid w:val="007D2DF2"/>
    <w:rsid w:val="007D3825"/>
    <w:rsid w:val="007D384A"/>
    <w:rsid w:val="007D3DEF"/>
    <w:rsid w:val="007D4E69"/>
    <w:rsid w:val="007D4FCC"/>
    <w:rsid w:val="007D5331"/>
    <w:rsid w:val="007D611B"/>
    <w:rsid w:val="007E2053"/>
    <w:rsid w:val="007E34F7"/>
    <w:rsid w:val="007E4B1F"/>
    <w:rsid w:val="007E593E"/>
    <w:rsid w:val="007E5E38"/>
    <w:rsid w:val="007E66A4"/>
    <w:rsid w:val="007E68EA"/>
    <w:rsid w:val="007E6F75"/>
    <w:rsid w:val="007F0141"/>
    <w:rsid w:val="007F0CEF"/>
    <w:rsid w:val="007F1806"/>
    <w:rsid w:val="007F19D5"/>
    <w:rsid w:val="007F2143"/>
    <w:rsid w:val="007F2951"/>
    <w:rsid w:val="007F3C95"/>
    <w:rsid w:val="007F6177"/>
    <w:rsid w:val="007F6A43"/>
    <w:rsid w:val="007F6F9D"/>
    <w:rsid w:val="00800507"/>
    <w:rsid w:val="008008FF"/>
    <w:rsid w:val="00800AD2"/>
    <w:rsid w:val="00801720"/>
    <w:rsid w:val="00801D9E"/>
    <w:rsid w:val="00803150"/>
    <w:rsid w:val="008041AD"/>
    <w:rsid w:val="00805607"/>
    <w:rsid w:val="00807293"/>
    <w:rsid w:val="00811645"/>
    <w:rsid w:val="0081606A"/>
    <w:rsid w:val="0081687D"/>
    <w:rsid w:val="0081689E"/>
    <w:rsid w:val="00817CA7"/>
    <w:rsid w:val="008224FC"/>
    <w:rsid w:val="00822741"/>
    <w:rsid w:val="008229E0"/>
    <w:rsid w:val="00823DFB"/>
    <w:rsid w:val="00823E9C"/>
    <w:rsid w:val="0082405A"/>
    <w:rsid w:val="008249F6"/>
    <w:rsid w:val="00824B32"/>
    <w:rsid w:val="00826122"/>
    <w:rsid w:val="00826679"/>
    <w:rsid w:val="0082773D"/>
    <w:rsid w:val="0082781A"/>
    <w:rsid w:val="0083020B"/>
    <w:rsid w:val="008307F3"/>
    <w:rsid w:val="00830CA0"/>
    <w:rsid w:val="008328DC"/>
    <w:rsid w:val="00832AE7"/>
    <w:rsid w:val="0083310A"/>
    <w:rsid w:val="00833A62"/>
    <w:rsid w:val="00835488"/>
    <w:rsid w:val="00835B70"/>
    <w:rsid w:val="00836039"/>
    <w:rsid w:val="00840143"/>
    <w:rsid w:val="00841092"/>
    <w:rsid w:val="008410A1"/>
    <w:rsid w:val="00841108"/>
    <w:rsid w:val="008428F6"/>
    <w:rsid w:val="008446B0"/>
    <w:rsid w:val="008455CD"/>
    <w:rsid w:val="00846DAB"/>
    <w:rsid w:val="0085137D"/>
    <w:rsid w:val="00851915"/>
    <w:rsid w:val="0085502F"/>
    <w:rsid w:val="008600AB"/>
    <w:rsid w:val="00860768"/>
    <w:rsid w:val="00862CC5"/>
    <w:rsid w:val="008632DE"/>
    <w:rsid w:val="00863E93"/>
    <w:rsid w:val="00864271"/>
    <w:rsid w:val="008660FF"/>
    <w:rsid w:val="00866682"/>
    <w:rsid w:val="0086709C"/>
    <w:rsid w:val="008671B9"/>
    <w:rsid w:val="008674B7"/>
    <w:rsid w:val="00870ED5"/>
    <w:rsid w:val="00871DE1"/>
    <w:rsid w:val="00872267"/>
    <w:rsid w:val="0087378A"/>
    <w:rsid w:val="00873EA6"/>
    <w:rsid w:val="00874705"/>
    <w:rsid w:val="00875E46"/>
    <w:rsid w:val="00875EBE"/>
    <w:rsid w:val="008760FA"/>
    <w:rsid w:val="008771C8"/>
    <w:rsid w:val="00877340"/>
    <w:rsid w:val="008778FA"/>
    <w:rsid w:val="00881385"/>
    <w:rsid w:val="00882052"/>
    <w:rsid w:val="00882497"/>
    <w:rsid w:val="008830B6"/>
    <w:rsid w:val="00886918"/>
    <w:rsid w:val="00887306"/>
    <w:rsid w:val="00887451"/>
    <w:rsid w:val="00891D84"/>
    <w:rsid w:val="00893155"/>
    <w:rsid w:val="00893B65"/>
    <w:rsid w:val="00894600"/>
    <w:rsid w:val="00895072"/>
    <w:rsid w:val="00895266"/>
    <w:rsid w:val="008957F7"/>
    <w:rsid w:val="00895B5C"/>
    <w:rsid w:val="008962A0"/>
    <w:rsid w:val="008967B2"/>
    <w:rsid w:val="0089796A"/>
    <w:rsid w:val="00897F0B"/>
    <w:rsid w:val="008A2056"/>
    <w:rsid w:val="008A24A1"/>
    <w:rsid w:val="008A2946"/>
    <w:rsid w:val="008A2D3E"/>
    <w:rsid w:val="008A308B"/>
    <w:rsid w:val="008A5523"/>
    <w:rsid w:val="008B108F"/>
    <w:rsid w:val="008B1FA3"/>
    <w:rsid w:val="008B2F9F"/>
    <w:rsid w:val="008B36C5"/>
    <w:rsid w:val="008B5710"/>
    <w:rsid w:val="008B596C"/>
    <w:rsid w:val="008B79D6"/>
    <w:rsid w:val="008C01C1"/>
    <w:rsid w:val="008C01EC"/>
    <w:rsid w:val="008C03AD"/>
    <w:rsid w:val="008C135F"/>
    <w:rsid w:val="008C2D39"/>
    <w:rsid w:val="008C32B4"/>
    <w:rsid w:val="008C49E6"/>
    <w:rsid w:val="008C6823"/>
    <w:rsid w:val="008C71B1"/>
    <w:rsid w:val="008D048D"/>
    <w:rsid w:val="008D0955"/>
    <w:rsid w:val="008D0F88"/>
    <w:rsid w:val="008D0FC6"/>
    <w:rsid w:val="008D2FF5"/>
    <w:rsid w:val="008D3EB1"/>
    <w:rsid w:val="008D4C63"/>
    <w:rsid w:val="008D69F8"/>
    <w:rsid w:val="008D6B1E"/>
    <w:rsid w:val="008D70D3"/>
    <w:rsid w:val="008D779F"/>
    <w:rsid w:val="008D7C8C"/>
    <w:rsid w:val="008D7DD9"/>
    <w:rsid w:val="008E3AE8"/>
    <w:rsid w:val="008E3EB8"/>
    <w:rsid w:val="008F070D"/>
    <w:rsid w:val="008F0DDF"/>
    <w:rsid w:val="008F3783"/>
    <w:rsid w:val="008F724D"/>
    <w:rsid w:val="0090083F"/>
    <w:rsid w:val="00901235"/>
    <w:rsid w:val="00901CEC"/>
    <w:rsid w:val="009021D5"/>
    <w:rsid w:val="00902802"/>
    <w:rsid w:val="00902A02"/>
    <w:rsid w:val="00902A9F"/>
    <w:rsid w:val="009037F7"/>
    <w:rsid w:val="00904F2C"/>
    <w:rsid w:val="00905F7E"/>
    <w:rsid w:val="0090760E"/>
    <w:rsid w:val="009079AB"/>
    <w:rsid w:val="00912E83"/>
    <w:rsid w:val="009132A1"/>
    <w:rsid w:val="0091464B"/>
    <w:rsid w:val="00914BF5"/>
    <w:rsid w:val="00915D53"/>
    <w:rsid w:val="00916101"/>
    <w:rsid w:val="00916159"/>
    <w:rsid w:val="00916242"/>
    <w:rsid w:val="00916DB9"/>
    <w:rsid w:val="0092179B"/>
    <w:rsid w:val="009220A0"/>
    <w:rsid w:val="00927307"/>
    <w:rsid w:val="00931627"/>
    <w:rsid w:val="00931915"/>
    <w:rsid w:val="0093282E"/>
    <w:rsid w:val="0093334E"/>
    <w:rsid w:val="00933BCA"/>
    <w:rsid w:val="009342A6"/>
    <w:rsid w:val="00940E0F"/>
    <w:rsid w:val="009414A1"/>
    <w:rsid w:val="00943A2E"/>
    <w:rsid w:val="00944205"/>
    <w:rsid w:val="00944AEF"/>
    <w:rsid w:val="0094659D"/>
    <w:rsid w:val="009509CF"/>
    <w:rsid w:val="00950F82"/>
    <w:rsid w:val="00951509"/>
    <w:rsid w:val="00954688"/>
    <w:rsid w:val="00954F48"/>
    <w:rsid w:val="0095740D"/>
    <w:rsid w:val="0096172C"/>
    <w:rsid w:val="00963589"/>
    <w:rsid w:val="00966494"/>
    <w:rsid w:val="00967E6C"/>
    <w:rsid w:val="00970214"/>
    <w:rsid w:val="0097088E"/>
    <w:rsid w:val="00970E69"/>
    <w:rsid w:val="00971CA8"/>
    <w:rsid w:val="0097304B"/>
    <w:rsid w:val="0097318F"/>
    <w:rsid w:val="00976178"/>
    <w:rsid w:val="00980DAA"/>
    <w:rsid w:val="00981AEF"/>
    <w:rsid w:val="00983BDF"/>
    <w:rsid w:val="009840AC"/>
    <w:rsid w:val="009843C9"/>
    <w:rsid w:val="00986682"/>
    <w:rsid w:val="00987E06"/>
    <w:rsid w:val="00990114"/>
    <w:rsid w:val="00990B42"/>
    <w:rsid w:val="0099428C"/>
    <w:rsid w:val="00994BC9"/>
    <w:rsid w:val="00994CE9"/>
    <w:rsid w:val="00995A19"/>
    <w:rsid w:val="00996722"/>
    <w:rsid w:val="009970ED"/>
    <w:rsid w:val="00997DFC"/>
    <w:rsid w:val="009A04EB"/>
    <w:rsid w:val="009A05F2"/>
    <w:rsid w:val="009A0F1E"/>
    <w:rsid w:val="009A145A"/>
    <w:rsid w:val="009A1D64"/>
    <w:rsid w:val="009A2280"/>
    <w:rsid w:val="009A36ED"/>
    <w:rsid w:val="009A3B4D"/>
    <w:rsid w:val="009A3FFB"/>
    <w:rsid w:val="009A6755"/>
    <w:rsid w:val="009B0BEB"/>
    <w:rsid w:val="009B1907"/>
    <w:rsid w:val="009B27BA"/>
    <w:rsid w:val="009B506F"/>
    <w:rsid w:val="009B6842"/>
    <w:rsid w:val="009B6AD5"/>
    <w:rsid w:val="009B6CBE"/>
    <w:rsid w:val="009B7392"/>
    <w:rsid w:val="009C1D90"/>
    <w:rsid w:val="009C2068"/>
    <w:rsid w:val="009C213E"/>
    <w:rsid w:val="009C54FB"/>
    <w:rsid w:val="009C6B0C"/>
    <w:rsid w:val="009C7342"/>
    <w:rsid w:val="009C7518"/>
    <w:rsid w:val="009C7D24"/>
    <w:rsid w:val="009D094C"/>
    <w:rsid w:val="009D17F0"/>
    <w:rsid w:val="009D250F"/>
    <w:rsid w:val="009D2806"/>
    <w:rsid w:val="009D3389"/>
    <w:rsid w:val="009D3416"/>
    <w:rsid w:val="009D35DA"/>
    <w:rsid w:val="009D363B"/>
    <w:rsid w:val="009D44E2"/>
    <w:rsid w:val="009D4718"/>
    <w:rsid w:val="009D7DBF"/>
    <w:rsid w:val="009E0186"/>
    <w:rsid w:val="009E296F"/>
    <w:rsid w:val="009E370D"/>
    <w:rsid w:val="009E47C7"/>
    <w:rsid w:val="009E4A35"/>
    <w:rsid w:val="009E6131"/>
    <w:rsid w:val="009E692B"/>
    <w:rsid w:val="009E71AB"/>
    <w:rsid w:val="009E7C8F"/>
    <w:rsid w:val="009F30F7"/>
    <w:rsid w:val="009F714B"/>
    <w:rsid w:val="009F7B18"/>
    <w:rsid w:val="009F7CC7"/>
    <w:rsid w:val="00A00C2E"/>
    <w:rsid w:val="00A025E6"/>
    <w:rsid w:val="00A028F1"/>
    <w:rsid w:val="00A0536F"/>
    <w:rsid w:val="00A10456"/>
    <w:rsid w:val="00A10BF9"/>
    <w:rsid w:val="00A1345E"/>
    <w:rsid w:val="00A15EF5"/>
    <w:rsid w:val="00A207E0"/>
    <w:rsid w:val="00A20B00"/>
    <w:rsid w:val="00A21DD5"/>
    <w:rsid w:val="00A21F80"/>
    <w:rsid w:val="00A2382A"/>
    <w:rsid w:val="00A238CD"/>
    <w:rsid w:val="00A23D4F"/>
    <w:rsid w:val="00A2502C"/>
    <w:rsid w:val="00A26C9E"/>
    <w:rsid w:val="00A30790"/>
    <w:rsid w:val="00A3198E"/>
    <w:rsid w:val="00A34402"/>
    <w:rsid w:val="00A35BEA"/>
    <w:rsid w:val="00A3620C"/>
    <w:rsid w:val="00A36787"/>
    <w:rsid w:val="00A36A64"/>
    <w:rsid w:val="00A37F2C"/>
    <w:rsid w:val="00A40D28"/>
    <w:rsid w:val="00A41B94"/>
    <w:rsid w:val="00A4370B"/>
    <w:rsid w:val="00A44E33"/>
    <w:rsid w:val="00A46643"/>
    <w:rsid w:val="00A469EF"/>
    <w:rsid w:val="00A477FA"/>
    <w:rsid w:val="00A51618"/>
    <w:rsid w:val="00A51FBD"/>
    <w:rsid w:val="00A5581B"/>
    <w:rsid w:val="00A55AFE"/>
    <w:rsid w:val="00A565EE"/>
    <w:rsid w:val="00A60C30"/>
    <w:rsid w:val="00A623BC"/>
    <w:rsid w:val="00A6354B"/>
    <w:rsid w:val="00A65087"/>
    <w:rsid w:val="00A6552B"/>
    <w:rsid w:val="00A6584F"/>
    <w:rsid w:val="00A665AE"/>
    <w:rsid w:val="00A66760"/>
    <w:rsid w:val="00A71834"/>
    <w:rsid w:val="00A72FB7"/>
    <w:rsid w:val="00A73CC9"/>
    <w:rsid w:val="00A75BF0"/>
    <w:rsid w:val="00A779C3"/>
    <w:rsid w:val="00A80F62"/>
    <w:rsid w:val="00A8115D"/>
    <w:rsid w:val="00A81FC9"/>
    <w:rsid w:val="00A85E0B"/>
    <w:rsid w:val="00A8737D"/>
    <w:rsid w:val="00A90D91"/>
    <w:rsid w:val="00A9351E"/>
    <w:rsid w:val="00A937C2"/>
    <w:rsid w:val="00A954DB"/>
    <w:rsid w:val="00A9751A"/>
    <w:rsid w:val="00A977A2"/>
    <w:rsid w:val="00A977CF"/>
    <w:rsid w:val="00AA049D"/>
    <w:rsid w:val="00AA1EF9"/>
    <w:rsid w:val="00AA4896"/>
    <w:rsid w:val="00AA5967"/>
    <w:rsid w:val="00AA5B9E"/>
    <w:rsid w:val="00AA633E"/>
    <w:rsid w:val="00AA6566"/>
    <w:rsid w:val="00AA6A7A"/>
    <w:rsid w:val="00AA7A0D"/>
    <w:rsid w:val="00AB060F"/>
    <w:rsid w:val="00AB0A45"/>
    <w:rsid w:val="00AB108F"/>
    <w:rsid w:val="00AB1A79"/>
    <w:rsid w:val="00AB22E8"/>
    <w:rsid w:val="00AB26E8"/>
    <w:rsid w:val="00AB3C60"/>
    <w:rsid w:val="00AB6303"/>
    <w:rsid w:val="00AB66CA"/>
    <w:rsid w:val="00AB7810"/>
    <w:rsid w:val="00AB7EE3"/>
    <w:rsid w:val="00AC0422"/>
    <w:rsid w:val="00AC0B75"/>
    <w:rsid w:val="00AC11BB"/>
    <w:rsid w:val="00AC1D7F"/>
    <w:rsid w:val="00AC2A5E"/>
    <w:rsid w:val="00AC4DCF"/>
    <w:rsid w:val="00AC52AC"/>
    <w:rsid w:val="00AC6923"/>
    <w:rsid w:val="00AC7F6E"/>
    <w:rsid w:val="00AD179D"/>
    <w:rsid w:val="00AD1A12"/>
    <w:rsid w:val="00AD1FDA"/>
    <w:rsid w:val="00AD272A"/>
    <w:rsid w:val="00AD40E5"/>
    <w:rsid w:val="00AD4624"/>
    <w:rsid w:val="00AD4CCA"/>
    <w:rsid w:val="00AD4E5E"/>
    <w:rsid w:val="00AD5F43"/>
    <w:rsid w:val="00AD5FF2"/>
    <w:rsid w:val="00AD665B"/>
    <w:rsid w:val="00AD696A"/>
    <w:rsid w:val="00AD7F11"/>
    <w:rsid w:val="00AE04A8"/>
    <w:rsid w:val="00AE2525"/>
    <w:rsid w:val="00AE289D"/>
    <w:rsid w:val="00AE2C43"/>
    <w:rsid w:val="00AE3661"/>
    <w:rsid w:val="00AE3CEE"/>
    <w:rsid w:val="00AE45E6"/>
    <w:rsid w:val="00AE7CF1"/>
    <w:rsid w:val="00AE7EBF"/>
    <w:rsid w:val="00AF0195"/>
    <w:rsid w:val="00AF1D12"/>
    <w:rsid w:val="00AF3A4A"/>
    <w:rsid w:val="00AF4DF3"/>
    <w:rsid w:val="00B00152"/>
    <w:rsid w:val="00B00436"/>
    <w:rsid w:val="00B01721"/>
    <w:rsid w:val="00B02D0E"/>
    <w:rsid w:val="00B04230"/>
    <w:rsid w:val="00B04343"/>
    <w:rsid w:val="00B0552B"/>
    <w:rsid w:val="00B10700"/>
    <w:rsid w:val="00B11DC6"/>
    <w:rsid w:val="00B11F4A"/>
    <w:rsid w:val="00B15205"/>
    <w:rsid w:val="00B16E5E"/>
    <w:rsid w:val="00B174D2"/>
    <w:rsid w:val="00B2133C"/>
    <w:rsid w:val="00B21763"/>
    <w:rsid w:val="00B2328F"/>
    <w:rsid w:val="00B24106"/>
    <w:rsid w:val="00B24623"/>
    <w:rsid w:val="00B24D3D"/>
    <w:rsid w:val="00B25E90"/>
    <w:rsid w:val="00B26EE1"/>
    <w:rsid w:val="00B27F0E"/>
    <w:rsid w:val="00B33638"/>
    <w:rsid w:val="00B35F88"/>
    <w:rsid w:val="00B3659F"/>
    <w:rsid w:val="00B370F0"/>
    <w:rsid w:val="00B41C35"/>
    <w:rsid w:val="00B44E0D"/>
    <w:rsid w:val="00B45508"/>
    <w:rsid w:val="00B4571F"/>
    <w:rsid w:val="00B508F7"/>
    <w:rsid w:val="00B509DE"/>
    <w:rsid w:val="00B50DCB"/>
    <w:rsid w:val="00B55CA9"/>
    <w:rsid w:val="00B560C0"/>
    <w:rsid w:val="00B56CCB"/>
    <w:rsid w:val="00B56D41"/>
    <w:rsid w:val="00B5721B"/>
    <w:rsid w:val="00B60C97"/>
    <w:rsid w:val="00B6173E"/>
    <w:rsid w:val="00B636DD"/>
    <w:rsid w:val="00B643A0"/>
    <w:rsid w:val="00B6457F"/>
    <w:rsid w:val="00B64F31"/>
    <w:rsid w:val="00B653F7"/>
    <w:rsid w:val="00B65A0E"/>
    <w:rsid w:val="00B65F2C"/>
    <w:rsid w:val="00B668E9"/>
    <w:rsid w:val="00B66B82"/>
    <w:rsid w:val="00B712BF"/>
    <w:rsid w:val="00B72494"/>
    <w:rsid w:val="00B74906"/>
    <w:rsid w:val="00B7497C"/>
    <w:rsid w:val="00B777EE"/>
    <w:rsid w:val="00B8096A"/>
    <w:rsid w:val="00B813FF"/>
    <w:rsid w:val="00B82890"/>
    <w:rsid w:val="00B83AEB"/>
    <w:rsid w:val="00B83C32"/>
    <w:rsid w:val="00B84DC0"/>
    <w:rsid w:val="00B86311"/>
    <w:rsid w:val="00B86EF4"/>
    <w:rsid w:val="00B871D8"/>
    <w:rsid w:val="00B877F7"/>
    <w:rsid w:val="00B87981"/>
    <w:rsid w:val="00B901EE"/>
    <w:rsid w:val="00B90DCF"/>
    <w:rsid w:val="00B9135C"/>
    <w:rsid w:val="00B92522"/>
    <w:rsid w:val="00B92BC8"/>
    <w:rsid w:val="00B92C3A"/>
    <w:rsid w:val="00B937AE"/>
    <w:rsid w:val="00B93C12"/>
    <w:rsid w:val="00B94502"/>
    <w:rsid w:val="00B95D2E"/>
    <w:rsid w:val="00B95FED"/>
    <w:rsid w:val="00B969EA"/>
    <w:rsid w:val="00BA0349"/>
    <w:rsid w:val="00BA06B4"/>
    <w:rsid w:val="00BA12BE"/>
    <w:rsid w:val="00BA17A9"/>
    <w:rsid w:val="00BA2130"/>
    <w:rsid w:val="00BA4902"/>
    <w:rsid w:val="00BA52BF"/>
    <w:rsid w:val="00BA5AF1"/>
    <w:rsid w:val="00BA5F30"/>
    <w:rsid w:val="00BB01B6"/>
    <w:rsid w:val="00BB1B93"/>
    <w:rsid w:val="00BB2549"/>
    <w:rsid w:val="00BB3F6C"/>
    <w:rsid w:val="00BB7593"/>
    <w:rsid w:val="00BC09DE"/>
    <w:rsid w:val="00BC0E84"/>
    <w:rsid w:val="00BC165A"/>
    <w:rsid w:val="00BC1AB8"/>
    <w:rsid w:val="00BC27F0"/>
    <w:rsid w:val="00BC35C6"/>
    <w:rsid w:val="00BC3F66"/>
    <w:rsid w:val="00BC4911"/>
    <w:rsid w:val="00BC50C4"/>
    <w:rsid w:val="00BC744F"/>
    <w:rsid w:val="00BC7824"/>
    <w:rsid w:val="00BD1C10"/>
    <w:rsid w:val="00BD31B1"/>
    <w:rsid w:val="00BD3426"/>
    <w:rsid w:val="00BD36C7"/>
    <w:rsid w:val="00BD3A7F"/>
    <w:rsid w:val="00BE325F"/>
    <w:rsid w:val="00BE42F0"/>
    <w:rsid w:val="00BE60FD"/>
    <w:rsid w:val="00BE6340"/>
    <w:rsid w:val="00BE69BD"/>
    <w:rsid w:val="00BF2456"/>
    <w:rsid w:val="00BF3568"/>
    <w:rsid w:val="00BF459F"/>
    <w:rsid w:val="00C01D40"/>
    <w:rsid w:val="00C029F1"/>
    <w:rsid w:val="00C03118"/>
    <w:rsid w:val="00C035B1"/>
    <w:rsid w:val="00C04DA4"/>
    <w:rsid w:val="00C04FB5"/>
    <w:rsid w:val="00C0526D"/>
    <w:rsid w:val="00C062AD"/>
    <w:rsid w:val="00C06A86"/>
    <w:rsid w:val="00C103C6"/>
    <w:rsid w:val="00C10C7A"/>
    <w:rsid w:val="00C124C9"/>
    <w:rsid w:val="00C13E27"/>
    <w:rsid w:val="00C16667"/>
    <w:rsid w:val="00C17BBE"/>
    <w:rsid w:val="00C2084C"/>
    <w:rsid w:val="00C20BC1"/>
    <w:rsid w:val="00C246CB"/>
    <w:rsid w:val="00C26552"/>
    <w:rsid w:val="00C269B5"/>
    <w:rsid w:val="00C326BA"/>
    <w:rsid w:val="00C33D63"/>
    <w:rsid w:val="00C34B20"/>
    <w:rsid w:val="00C4022C"/>
    <w:rsid w:val="00C42783"/>
    <w:rsid w:val="00C42BE6"/>
    <w:rsid w:val="00C43129"/>
    <w:rsid w:val="00C436A7"/>
    <w:rsid w:val="00C465F3"/>
    <w:rsid w:val="00C47166"/>
    <w:rsid w:val="00C50069"/>
    <w:rsid w:val="00C51EB5"/>
    <w:rsid w:val="00C5284C"/>
    <w:rsid w:val="00C52997"/>
    <w:rsid w:val="00C53873"/>
    <w:rsid w:val="00C54153"/>
    <w:rsid w:val="00C55BB0"/>
    <w:rsid w:val="00C55F2A"/>
    <w:rsid w:val="00C565BA"/>
    <w:rsid w:val="00C56C66"/>
    <w:rsid w:val="00C60D4F"/>
    <w:rsid w:val="00C613CA"/>
    <w:rsid w:val="00C63D9A"/>
    <w:rsid w:val="00C64913"/>
    <w:rsid w:val="00C65683"/>
    <w:rsid w:val="00C660B2"/>
    <w:rsid w:val="00C67856"/>
    <w:rsid w:val="00C72E91"/>
    <w:rsid w:val="00C75070"/>
    <w:rsid w:val="00C75B34"/>
    <w:rsid w:val="00C7645E"/>
    <w:rsid w:val="00C764DD"/>
    <w:rsid w:val="00C838F4"/>
    <w:rsid w:val="00C849B0"/>
    <w:rsid w:val="00C90936"/>
    <w:rsid w:val="00C92141"/>
    <w:rsid w:val="00C93F7B"/>
    <w:rsid w:val="00C95108"/>
    <w:rsid w:val="00C95D7E"/>
    <w:rsid w:val="00C96577"/>
    <w:rsid w:val="00CA0570"/>
    <w:rsid w:val="00CA1322"/>
    <w:rsid w:val="00CA166D"/>
    <w:rsid w:val="00CA1AB6"/>
    <w:rsid w:val="00CA27AE"/>
    <w:rsid w:val="00CA2F09"/>
    <w:rsid w:val="00CA3278"/>
    <w:rsid w:val="00CA3787"/>
    <w:rsid w:val="00CA3E26"/>
    <w:rsid w:val="00CA4BFA"/>
    <w:rsid w:val="00CA5997"/>
    <w:rsid w:val="00CA6884"/>
    <w:rsid w:val="00CA6BAA"/>
    <w:rsid w:val="00CA6C7C"/>
    <w:rsid w:val="00CA746B"/>
    <w:rsid w:val="00CA7DF9"/>
    <w:rsid w:val="00CB0D8A"/>
    <w:rsid w:val="00CB0FD3"/>
    <w:rsid w:val="00CB2433"/>
    <w:rsid w:val="00CB3298"/>
    <w:rsid w:val="00CB68AB"/>
    <w:rsid w:val="00CB6A6D"/>
    <w:rsid w:val="00CB6D23"/>
    <w:rsid w:val="00CB7227"/>
    <w:rsid w:val="00CB7B11"/>
    <w:rsid w:val="00CB7DE9"/>
    <w:rsid w:val="00CC1E4A"/>
    <w:rsid w:val="00CC4480"/>
    <w:rsid w:val="00CC5B92"/>
    <w:rsid w:val="00CC63B6"/>
    <w:rsid w:val="00CC6C7F"/>
    <w:rsid w:val="00CC7BB9"/>
    <w:rsid w:val="00CD0B3E"/>
    <w:rsid w:val="00CD2F63"/>
    <w:rsid w:val="00CD3062"/>
    <w:rsid w:val="00CD46F1"/>
    <w:rsid w:val="00CD5407"/>
    <w:rsid w:val="00CD5542"/>
    <w:rsid w:val="00CD71B7"/>
    <w:rsid w:val="00CD7443"/>
    <w:rsid w:val="00CE0C39"/>
    <w:rsid w:val="00CE0C5B"/>
    <w:rsid w:val="00CE244A"/>
    <w:rsid w:val="00CE2643"/>
    <w:rsid w:val="00CE2859"/>
    <w:rsid w:val="00CE2C43"/>
    <w:rsid w:val="00CE2CAE"/>
    <w:rsid w:val="00CE6F62"/>
    <w:rsid w:val="00CF0931"/>
    <w:rsid w:val="00CF327D"/>
    <w:rsid w:val="00CF701D"/>
    <w:rsid w:val="00D00817"/>
    <w:rsid w:val="00D0100F"/>
    <w:rsid w:val="00D04664"/>
    <w:rsid w:val="00D04F5F"/>
    <w:rsid w:val="00D05EDE"/>
    <w:rsid w:val="00D06B5A"/>
    <w:rsid w:val="00D06C5B"/>
    <w:rsid w:val="00D07777"/>
    <w:rsid w:val="00D11842"/>
    <w:rsid w:val="00D15551"/>
    <w:rsid w:val="00D15FC9"/>
    <w:rsid w:val="00D16427"/>
    <w:rsid w:val="00D2053C"/>
    <w:rsid w:val="00D20EBE"/>
    <w:rsid w:val="00D21265"/>
    <w:rsid w:val="00D21CC5"/>
    <w:rsid w:val="00D2273B"/>
    <w:rsid w:val="00D22AAD"/>
    <w:rsid w:val="00D22F09"/>
    <w:rsid w:val="00D23B19"/>
    <w:rsid w:val="00D24280"/>
    <w:rsid w:val="00D24C81"/>
    <w:rsid w:val="00D2613C"/>
    <w:rsid w:val="00D264F7"/>
    <w:rsid w:val="00D27664"/>
    <w:rsid w:val="00D30C1E"/>
    <w:rsid w:val="00D317A2"/>
    <w:rsid w:val="00D33A95"/>
    <w:rsid w:val="00D3589E"/>
    <w:rsid w:val="00D35CCC"/>
    <w:rsid w:val="00D365B6"/>
    <w:rsid w:val="00D41155"/>
    <w:rsid w:val="00D41C65"/>
    <w:rsid w:val="00D4331C"/>
    <w:rsid w:val="00D43B51"/>
    <w:rsid w:val="00D4582B"/>
    <w:rsid w:val="00D467D1"/>
    <w:rsid w:val="00D47F80"/>
    <w:rsid w:val="00D50CCC"/>
    <w:rsid w:val="00D515EF"/>
    <w:rsid w:val="00D527A7"/>
    <w:rsid w:val="00D52EFE"/>
    <w:rsid w:val="00D53E01"/>
    <w:rsid w:val="00D53F8C"/>
    <w:rsid w:val="00D542EB"/>
    <w:rsid w:val="00D54825"/>
    <w:rsid w:val="00D54A12"/>
    <w:rsid w:val="00D54ACA"/>
    <w:rsid w:val="00D54F31"/>
    <w:rsid w:val="00D554ED"/>
    <w:rsid w:val="00D578B9"/>
    <w:rsid w:val="00D6056D"/>
    <w:rsid w:val="00D64472"/>
    <w:rsid w:val="00D64F60"/>
    <w:rsid w:val="00D66BB1"/>
    <w:rsid w:val="00D70CB2"/>
    <w:rsid w:val="00D772D7"/>
    <w:rsid w:val="00D77779"/>
    <w:rsid w:val="00D81033"/>
    <w:rsid w:val="00D81055"/>
    <w:rsid w:val="00D81169"/>
    <w:rsid w:val="00D828FE"/>
    <w:rsid w:val="00D857A3"/>
    <w:rsid w:val="00D85D58"/>
    <w:rsid w:val="00D867CA"/>
    <w:rsid w:val="00D86841"/>
    <w:rsid w:val="00D87272"/>
    <w:rsid w:val="00D878A4"/>
    <w:rsid w:val="00D90977"/>
    <w:rsid w:val="00D91E7B"/>
    <w:rsid w:val="00D91FB2"/>
    <w:rsid w:val="00D9284C"/>
    <w:rsid w:val="00D92D94"/>
    <w:rsid w:val="00D930BD"/>
    <w:rsid w:val="00D93215"/>
    <w:rsid w:val="00D94DC0"/>
    <w:rsid w:val="00D9613B"/>
    <w:rsid w:val="00D964FB"/>
    <w:rsid w:val="00D97C1B"/>
    <w:rsid w:val="00D97FEB"/>
    <w:rsid w:val="00DA14C1"/>
    <w:rsid w:val="00DA23D4"/>
    <w:rsid w:val="00DA67BF"/>
    <w:rsid w:val="00DA7714"/>
    <w:rsid w:val="00DB22C7"/>
    <w:rsid w:val="00DB3E87"/>
    <w:rsid w:val="00DB43C5"/>
    <w:rsid w:val="00DB4D1E"/>
    <w:rsid w:val="00DB4F2D"/>
    <w:rsid w:val="00DB6317"/>
    <w:rsid w:val="00DB68FF"/>
    <w:rsid w:val="00DB6CD5"/>
    <w:rsid w:val="00DB6E47"/>
    <w:rsid w:val="00DB75B9"/>
    <w:rsid w:val="00DC34F1"/>
    <w:rsid w:val="00DC3E8E"/>
    <w:rsid w:val="00DC57C2"/>
    <w:rsid w:val="00DC7B5F"/>
    <w:rsid w:val="00DD01DE"/>
    <w:rsid w:val="00DD134C"/>
    <w:rsid w:val="00DD3332"/>
    <w:rsid w:val="00DD45E3"/>
    <w:rsid w:val="00DE03D1"/>
    <w:rsid w:val="00DE0ED6"/>
    <w:rsid w:val="00DE1F0A"/>
    <w:rsid w:val="00DE23EA"/>
    <w:rsid w:val="00DE26A5"/>
    <w:rsid w:val="00DE3B3C"/>
    <w:rsid w:val="00DE3F1F"/>
    <w:rsid w:val="00DE4BF7"/>
    <w:rsid w:val="00DE6034"/>
    <w:rsid w:val="00DE6C3D"/>
    <w:rsid w:val="00DF155D"/>
    <w:rsid w:val="00DF19BD"/>
    <w:rsid w:val="00DF1EE1"/>
    <w:rsid w:val="00DF3425"/>
    <w:rsid w:val="00DF4444"/>
    <w:rsid w:val="00DF4729"/>
    <w:rsid w:val="00DF7703"/>
    <w:rsid w:val="00E005CB"/>
    <w:rsid w:val="00E008C4"/>
    <w:rsid w:val="00E00AF2"/>
    <w:rsid w:val="00E01A8E"/>
    <w:rsid w:val="00E04A3B"/>
    <w:rsid w:val="00E05253"/>
    <w:rsid w:val="00E05910"/>
    <w:rsid w:val="00E05EA7"/>
    <w:rsid w:val="00E06497"/>
    <w:rsid w:val="00E107AF"/>
    <w:rsid w:val="00E11459"/>
    <w:rsid w:val="00E11964"/>
    <w:rsid w:val="00E11A99"/>
    <w:rsid w:val="00E13EB6"/>
    <w:rsid w:val="00E14B3C"/>
    <w:rsid w:val="00E15BA9"/>
    <w:rsid w:val="00E15EA5"/>
    <w:rsid w:val="00E175CE"/>
    <w:rsid w:val="00E204AF"/>
    <w:rsid w:val="00E20993"/>
    <w:rsid w:val="00E247E8"/>
    <w:rsid w:val="00E257D1"/>
    <w:rsid w:val="00E25A0A"/>
    <w:rsid w:val="00E25AEF"/>
    <w:rsid w:val="00E2627B"/>
    <w:rsid w:val="00E26444"/>
    <w:rsid w:val="00E27868"/>
    <w:rsid w:val="00E315B2"/>
    <w:rsid w:val="00E31ADB"/>
    <w:rsid w:val="00E3245F"/>
    <w:rsid w:val="00E32B90"/>
    <w:rsid w:val="00E3416A"/>
    <w:rsid w:val="00E345A8"/>
    <w:rsid w:val="00E35079"/>
    <w:rsid w:val="00E3544A"/>
    <w:rsid w:val="00E37758"/>
    <w:rsid w:val="00E37B86"/>
    <w:rsid w:val="00E37D61"/>
    <w:rsid w:val="00E40CB1"/>
    <w:rsid w:val="00E41CEA"/>
    <w:rsid w:val="00E41E15"/>
    <w:rsid w:val="00E457DC"/>
    <w:rsid w:val="00E4597E"/>
    <w:rsid w:val="00E4699B"/>
    <w:rsid w:val="00E50BDB"/>
    <w:rsid w:val="00E52096"/>
    <w:rsid w:val="00E53863"/>
    <w:rsid w:val="00E550E8"/>
    <w:rsid w:val="00E56223"/>
    <w:rsid w:val="00E565B9"/>
    <w:rsid w:val="00E605D5"/>
    <w:rsid w:val="00E60D67"/>
    <w:rsid w:val="00E617B3"/>
    <w:rsid w:val="00E65E51"/>
    <w:rsid w:val="00E6625C"/>
    <w:rsid w:val="00E6696E"/>
    <w:rsid w:val="00E66E12"/>
    <w:rsid w:val="00E67DAF"/>
    <w:rsid w:val="00E7551A"/>
    <w:rsid w:val="00E75961"/>
    <w:rsid w:val="00E7631C"/>
    <w:rsid w:val="00E76773"/>
    <w:rsid w:val="00E76B03"/>
    <w:rsid w:val="00E814CC"/>
    <w:rsid w:val="00E8189D"/>
    <w:rsid w:val="00E829F1"/>
    <w:rsid w:val="00E874B8"/>
    <w:rsid w:val="00E87BB4"/>
    <w:rsid w:val="00E90CF3"/>
    <w:rsid w:val="00E916CC"/>
    <w:rsid w:val="00E934EC"/>
    <w:rsid w:val="00E93ED5"/>
    <w:rsid w:val="00E9465C"/>
    <w:rsid w:val="00E9563A"/>
    <w:rsid w:val="00E95D28"/>
    <w:rsid w:val="00E96400"/>
    <w:rsid w:val="00E97044"/>
    <w:rsid w:val="00EA0D07"/>
    <w:rsid w:val="00EA24CB"/>
    <w:rsid w:val="00EA379A"/>
    <w:rsid w:val="00EA3C6E"/>
    <w:rsid w:val="00EA431A"/>
    <w:rsid w:val="00EA4426"/>
    <w:rsid w:val="00EA512B"/>
    <w:rsid w:val="00EA59C5"/>
    <w:rsid w:val="00EA5AFF"/>
    <w:rsid w:val="00EB285B"/>
    <w:rsid w:val="00EB3785"/>
    <w:rsid w:val="00EB52F0"/>
    <w:rsid w:val="00EB5AE8"/>
    <w:rsid w:val="00EB6894"/>
    <w:rsid w:val="00EB6B0E"/>
    <w:rsid w:val="00EB7503"/>
    <w:rsid w:val="00EB7ED4"/>
    <w:rsid w:val="00EC0F51"/>
    <w:rsid w:val="00EC0F6E"/>
    <w:rsid w:val="00EC445C"/>
    <w:rsid w:val="00EC497B"/>
    <w:rsid w:val="00EC6222"/>
    <w:rsid w:val="00ED2563"/>
    <w:rsid w:val="00ED2EC6"/>
    <w:rsid w:val="00ED5B91"/>
    <w:rsid w:val="00ED7019"/>
    <w:rsid w:val="00ED765E"/>
    <w:rsid w:val="00ED783C"/>
    <w:rsid w:val="00EE0DAB"/>
    <w:rsid w:val="00EE0E27"/>
    <w:rsid w:val="00EE0E88"/>
    <w:rsid w:val="00EE178B"/>
    <w:rsid w:val="00EE27C0"/>
    <w:rsid w:val="00EE2F2D"/>
    <w:rsid w:val="00EE4A57"/>
    <w:rsid w:val="00EE6020"/>
    <w:rsid w:val="00EE6504"/>
    <w:rsid w:val="00EE7E68"/>
    <w:rsid w:val="00EF0292"/>
    <w:rsid w:val="00EF05C4"/>
    <w:rsid w:val="00EF0E1D"/>
    <w:rsid w:val="00EF13EB"/>
    <w:rsid w:val="00EF2B19"/>
    <w:rsid w:val="00EF2BFF"/>
    <w:rsid w:val="00EF32E2"/>
    <w:rsid w:val="00EF37F9"/>
    <w:rsid w:val="00EF5AE5"/>
    <w:rsid w:val="00EF5B5B"/>
    <w:rsid w:val="00F027B4"/>
    <w:rsid w:val="00F028C4"/>
    <w:rsid w:val="00F02973"/>
    <w:rsid w:val="00F034CC"/>
    <w:rsid w:val="00F03D05"/>
    <w:rsid w:val="00F04546"/>
    <w:rsid w:val="00F05998"/>
    <w:rsid w:val="00F07665"/>
    <w:rsid w:val="00F07C36"/>
    <w:rsid w:val="00F108DC"/>
    <w:rsid w:val="00F1106B"/>
    <w:rsid w:val="00F11926"/>
    <w:rsid w:val="00F12BB6"/>
    <w:rsid w:val="00F14ADF"/>
    <w:rsid w:val="00F15E72"/>
    <w:rsid w:val="00F20EFC"/>
    <w:rsid w:val="00F21290"/>
    <w:rsid w:val="00F22C98"/>
    <w:rsid w:val="00F2460C"/>
    <w:rsid w:val="00F246F8"/>
    <w:rsid w:val="00F308D4"/>
    <w:rsid w:val="00F318EA"/>
    <w:rsid w:val="00F330F3"/>
    <w:rsid w:val="00F344FD"/>
    <w:rsid w:val="00F345D8"/>
    <w:rsid w:val="00F350F1"/>
    <w:rsid w:val="00F35C1E"/>
    <w:rsid w:val="00F37B84"/>
    <w:rsid w:val="00F37D21"/>
    <w:rsid w:val="00F40FF8"/>
    <w:rsid w:val="00F42D26"/>
    <w:rsid w:val="00F441DC"/>
    <w:rsid w:val="00F45E55"/>
    <w:rsid w:val="00F5144A"/>
    <w:rsid w:val="00F51861"/>
    <w:rsid w:val="00F528E0"/>
    <w:rsid w:val="00F54CDB"/>
    <w:rsid w:val="00F555DA"/>
    <w:rsid w:val="00F6423A"/>
    <w:rsid w:val="00F67B04"/>
    <w:rsid w:val="00F70812"/>
    <w:rsid w:val="00F71281"/>
    <w:rsid w:val="00F71BC4"/>
    <w:rsid w:val="00F72969"/>
    <w:rsid w:val="00F736A3"/>
    <w:rsid w:val="00F73A90"/>
    <w:rsid w:val="00F768D3"/>
    <w:rsid w:val="00F8043C"/>
    <w:rsid w:val="00F81CFD"/>
    <w:rsid w:val="00F82232"/>
    <w:rsid w:val="00F8285A"/>
    <w:rsid w:val="00F8471E"/>
    <w:rsid w:val="00F84D3D"/>
    <w:rsid w:val="00F86C3A"/>
    <w:rsid w:val="00F872A5"/>
    <w:rsid w:val="00F878ED"/>
    <w:rsid w:val="00F87C04"/>
    <w:rsid w:val="00F945E2"/>
    <w:rsid w:val="00F955D2"/>
    <w:rsid w:val="00F958FF"/>
    <w:rsid w:val="00FA0AE6"/>
    <w:rsid w:val="00FA43D1"/>
    <w:rsid w:val="00FA50FA"/>
    <w:rsid w:val="00FA590F"/>
    <w:rsid w:val="00FA616E"/>
    <w:rsid w:val="00FA70D0"/>
    <w:rsid w:val="00FA7288"/>
    <w:rsid w:val="00FB50A2"/>
    <w:rsid w:val="00FB530D"/>
    <w:rsid w:val="00FB691E"/>
    <w:rsid w:val="00FC06CD"/>
    <w:rsid w:val="00FC099A"/>
    <w:rsid w:val="00FC0EF7"/>
    <w:rsid w:val="00FC426C"/>
    <w:rsid w:val="00FC552B"/>
    <w:rsid w:val="00FC62F2"/>
    <w:rsid w:val="00FC70B6"/>
    <w:rsid w:val="00FD03C4"/>
    <w:rsid w:val="00FD18FD"/>
    <w:rsid w:val="00FD223A"/>
    <w:rsid w:val="00FD341D"/>
    <w:rsid w:val="00FD6159"/>
    <w:rsid w:val="00FD7103"/>
    <w:rsid w:val="00FD731B"/>
    <w:rsid w:val="00FE25D9"/>
    <w:rsid w:val="00FE342B"/>
    <w:rsid w:val="00FE3B5A"/>
    <w:rsid w:val="00FE4289"/>
    <w:rsid w:val="00FE42B1"/>
    <w:rsid w:val="00FE5B40"/>
    <w:rsid w:val="00FE6527"/>
    <w:rsid w:val="00FE70B1"/>
    <w:rsid w:val="00FE75F6"/>
    <w:rsid w:val="00FE7FDA"/>
    <w:rsid w:val="00FF06D8"/>
    <w:rsid w:val="00FF1913"/>
    <w:rsid w:val="00FF1C5A"/>
    <w:rsid w:val="00FF29C1"/>
    <w:rsid w:val="00FF2CB8"/>
    <w:rsid w:val="00FF3A3F"/>
    <w:rsid w:val="00FF62E2"/>
    <w:rsid w:val="00FF655F"/>
    <w:rsid w:val="00FF6570"/>
    <w:rsid w:val="00FF68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36F"/>
    <w:pPr>
      <w:suppressAutoHyphens/>
      <w:jc w:val="both"/>
    </w:pPr>
    <w:rPr>
      <w:rFonts w:ascii="Times New Roman" w:hAnsi="Times New Roman"/>
      <w:sz w:val="24"/>
      <w:szCs w:val="24"/>
      <w:lang w:eastAsia="ar-SA"/>
    </w:rPr>
  </w:style>
  <w:style w:type="paragraph" w:styleId="Heading1">
    <w:name w:val="heading 1"/>
    <w:basedOn w:val="Normal"/>
    <w:next w:val="Normal"/>
    <w:link w:val="Heading1Char"/>
    <w:autoRedefine/>
    <w:uiPriority w:val="99"/>
    <w:qFormat/>
    <w:rsid w:val="00A0536F"/>
    <w:pPr>
      <w:keepNext/>
      <w:keepLines/>
      <w:spacing w:before="480"/>
      <w:outlineLvl w:val="0"/>
    </w:pPr>
    <w:rPr>
      <w:rFonts w:ascii="Cambria" w:hAnsi="Cambria"/>
      <w:b/>
      <w:bCs/>
      <w:color w:val="365F91"/>
      <w:sz w:val="36"/>
      <w:szCs w:val="28"/>
    </w:rPr>
  </w:style>
  <w:style w:type="paragraph" w:styleId="Heading2">
    <w:name w:val="heading 2"/>
    <w:basedOn w:val="Normal"/>
    <w:next w:val="Normal"/>
    <w:link w:val="Heading2Char"/>
    <w:autoRedefine/>
    <w:uiPriority w:val="99"/>
    <w:qFormat/>
    <w:rsid w:val="00A0536F"/>
    <w:pPr>
      <w:keepNext/>
      <w:keepLines/>
      <w:spacing w:before="200"/>
      <w:outlineLvl w:val="1"/>
    </w:pPr>
    <w:rPr>
      <w:rFonts w:ascii="Cambria" w:hAnsi="Cambria"/>
      <w:b/>
      <w:bCs/>
      <w:color w:val="4F81BD"/>
      <w:sz w:val="32"/>
      <w:szCs w:val="26"/>
    </w:rPr>
  </w:style>
  <w:style w:type="paragraph" w:styleId="Heading3">
    <w:name w:val="heading 3"/>
    <w:basedOn w:val="Normal"/>
    <w:next w:val="Normal"/>
    <w:link w:val="Heading3Char"/>
    <w:autoRedefine/>
    <w:uiPriority w:val="99"/>
    <w:qFormat/>
    <w:rsid w:val="00A0536F"/>
    <w:pPr>
      <w:keepNext/>
      <w:keepLines/>
      <w:spacing w:before="200"/>
      <w:outlineLvl w:val="2"/>
    </w:pPr>
    <w:rPr>
      <w:rFonts w:ascii="Cambria" w:hAnsi="Cambria"/>
      <w:b/>
      <w:bCs/>
      <w:color w:val="4F81BD"/>
      <w:sz w:val="26"/>
    </w:rPr>
  </w:style>
  <w:style w:type="paragraph" w:styleId="Heading5">
    <w:name w:val="heading 5"/>
    <w:basedOn w:val="Normal"/>
    <w:next w:val="Normal"/>
    <w:link w:val="Heading5Char"/>
    <w:autoRedefine/>
    <w:uiPriority w:val="99"/>
    <w:qFormat/>
    <w:rsid w:val="00A0536F"/>
    <w:pPr>
      <w:keepNext/>
      <w:spacing w:before="240" w:after="240"/>
      <w:jc w:val="left"/>
      <w:outlineLvl w:val="4"/>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536F"/>
    <w:rPr>
      <w:rFonts w:ascii="Cambria" w:hAnsi="Cambria"/>
      <w:b/>
      <w:color w:val="365F91"/>
      <w:sz w:val="28"/>
      <w:lang w:val="en-US"/>
    </w:rPr>
  </w:style>
  <w:style w:type="character" w:customStyle="1" w:styleId="Heading2Char">
    <w:name w:val="Heading 2 Char"/>
    <w:basedOn w:val="DefaultParagraphFont"/>
    <w:link w:val="Heading2"/>
    <w:uiPriority w:val="99"/>
    <w:locked/>
    <w:rsid w:val="00A0536F"/>
    <w:rPr>
      <w:rFonts w:ascii="Cambria" w:hAnsi="Cambria"/>
      <w:b/>
      <w:color w:val="4F81BD"/>
      <w:sz w:val="26"/>
      <w:lang w:val="en-US"/>
    </w:rPr>
  </w:style>
  <w:style w:type="character" w:customStyle="1" w:styleId="Heading3Char">
    <w:name w:val="Heading 3 Char"/>
    <w:basedOn w:val="DefaultParagraphFont"/>
    <w:link w:val="Heading3"/>
    <w:uiPriority w:val="99"/>
    <w:locked/>
    <w:rsid w:val="00A0536F"/>
    <w:rPr>
      <w:rFonts w:ascii="Cambria" w:hAnsi="Cambria"/>
      <w:b/>
      <w:color w:val="4F81BD"/>
      <w:sz w:val="26"/>
      <w:lang w:val="en-US"/>
    </w:rPr>
  </w:style>
  <w:style w:type="character" w:customStyle="1" w:styleId="Heading5Char">
    <w:name w:val="Heading 5 Char"/>
    <w:basedOn w:val="DefaultParagraphFont"/>
    <w:link w:val="Heading5"/>
    <w:uiPriority w:val="99"/>
    <w:locked/>
    <w:rsid w:val="00A0536F"/>
    <w:rPr>
      <w:rFonts w:ascii="Times New Roman" w:hAnsi="Times New Roman"/>
      <w:b/>
      <w:u w:val="single"/>
      <w:lang w:val="en-US"/>
    </w:rPr>
  </w:style>
  <w:style w:type="paragraph" w:customStyle="1" w:styleId="Style2">
    <w:name w:val="Style2"/>
    <w:basedOn w:val="Caption"/>
    <w:autoRedefine/>
    <w:uiPriority w:val="99"/>
    <w:rsid w:val="00A0536F"/>
    <w:rPr>
      <w:sz w:val="24"/>
    </w:rPr>
  </w:style>
  <w:style w:type="paragraph" w:styleId="Caption">
    <w:name w:val="caption"/>
    <w:basedOn w:val="Normal"/>
    <w:next w:val="Normal"/>
    <w:uiPriority w:val="99"/>
    <w:qFormat/>
    <w:rsid w:val="00A0536F"/>
    <w:rPr>
      <w:b/>
      <w:bCs/>
      <w:color w:val="4F81BD"/>
      <w:sz w:val="18"/>
      <w:szCs w:val="18"/>
    </w:rPr>
  </w:style>
  <w:style w:type="character" w:customStyle="1" w:styleId="Style2Char">
    <w:name w:val="Style2 Char"/>
    <w:uiPriority w:val="99"/>
    <w:locked/>
    <w:rsid w:val="00A0536F"/>
    <w:rPr>
      <w:rFonts w:ascii="Times New Roman" w:hAnsi="Times New Roman"/>
      <w:b/>
      <w:color w:val="4F81BD"/>
      <w:sz w:val="18"/>
      <w:lang w:val="en-US"/>
    </w:rPr>
  </w:style>
  <w:style w:type="paragraph" w:customStyle="1" w:styleId="Style1">
    <w:name w:val="Style1"/>
    <w:basedOn w:val="Normal"/>
    <w:uiPriority w:val="99"/>
    <w:rsid w:val="00A0536F"/>
    <w:rPr>
      <w:rFonts w:ascii="Verdana" w:hAnsi="Verdana"/>
      <w:szCs w:val="20"/>
    </w:rPr>
  </w:style>
  <w:style w:type="character" w:styleId="LineNumber">
    <w:name w:val="line number"/>
    <w:basedOn w:val="DefaultParagraphFont"/>
    <w:uiPriority w:val="99"/>
    <w:semiHidden/>
    <w:rsid w:val="006951B8"/>
    <w:rPr>
      <w:rFonts w:cs="Times New Roman"/>
    </w:rPr>
  </w:style>
  <w:style w:type="character" w:styleId="Hyperlink">
    <w:name w:val="Hyperlink"/>
    <w:basedOn w:val="DefaultParagraphFont"/>
    <w:uiPriority w:val="99"/>
    <w:semiHidden/>
    <w:rsid w:val="00A0536F"/>
    <w:rPr>
      <w:rFonts w:cs="Times New Roman"/>
      <w:color w:val="0000FF"/>
      <w:u w:val="single"/>
    </w:rPr>
  </w:style>
  <w:style w:type="paragraph" w:styleId="Header">
    <w:name w:val="header"/>
    <w:basedOn w:val="Normal"/>
    <w:link w:val="HeaderChar"/>
    <w:uiPriority w:val="99"/>
    <w:rsid w:val="00A0536F"/>
    <w:pPr>
      <w:tabs>
        <w:tab w:val="center" w:pos="4513"/>
        <w:tab w:val="right" w:pos="9026"/>
      </w:tabs>
    </w:pPr>
  </w:style>
  <w:style w:type="character" w:customStyle="1" w:styleId="HeaderChar">
    <w:name w:val="Header Char"/>
    <w:basedOn w:val="DefaultParagraphFont"/>
    <w:link w:val="Header"/>
    <w:uiPriority w:val="99"/>
    <w:locked/>
    <w:rsid w:val="00A0536F"/>
    <w:rPr>
      <w:rFonts w:ascii="Times New Roman" w:hAnsi="Times New Roman"/>
      <w:sz w:val="24"/>
      <w:lang w:eastAsia="ar-SA" w:bidi="ar-SA"/>
    </w:rPr>
  </w:style>
  <w:style w:type="paragraph" w:styleId="Footer">
    <w:name w:val="footer"/>
    <w:basedOn w:val="Normal"/>
    <w:link w:val="FooterChar"/>
    <w:uiPriority w:val="99"/>
    <w:rsid w:val="00A0536F"/>
    <w:pPr>
      <w:tabs>
        <w:tab w:val="center" w:pos="4513"/>
        <w:tab w:val="right" w:pos="9026"/>
      </w:tabs>
    </w:pPr>
  </w:style>
  <w:style w:type="character" w:customStyle="1" w:styleId="FooterChar">
    <w:name w:val="Footer Char"/>
    <w:basedOn w:val="DefaultParagraphFont"/>
    <w:link w:val="Footer"/>
    <w:uiPriority w:val="99"/>
    <w:locked/>
    <w:rsid w:val="00A0536F"/>
    <w:rPr>
      <w:rFonts w:ascii="Times New Roman" w:hAnsi="Times New Roman"/>
      <w:sz w:val="24"/>
      <w:lang w:eastAsia="ar-SA" w:bidi="ar-SA"/>
    </w:rPr>
  </w:style>
  <w:style w:type="paragraph" w:styleId="BalloonText">
    <w:name w:val="Balloon Text"/>
    <w:basedOn w:val="Normal"/>
    <w:link w:val="BalloonTextChar"/>
    <w:uiPriority w:val="99"/>
    <w:semiHidden/>
    <w:rsid w:val="00A053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536F"/>
    <w:rPr>
      <w:rFonts w:ascii="Tahoma" w:hAnsi="Tahoma"/>
      <w:sz w:val="16"/>
      <w:lang w:eastAsia="ar-SA" w:bidi="ar-SA"/>
    </w:rPr>
  </w:style>
  <w:style w:type="character" w:styleId="CommentReference">
    <w:name w:val="annotation reference"/>
    <w:basedOn w:val="DefaultParagraphFont"/>
    <w:uiPriority w:val="99"/>
    <w:semiHidden/>
    <w:rsid w:val="00A0536F"/>
    <w:rPr>
      <w:rFonts w:cs="Times New Roman"/>
      <w:sz w:val="16"/>
    </w:rPr>
  </w:style>
  <w:style w:type="paragraph" w:styleId="CommentText">
    <w:name w:val="annotation text"/>
    <w:basedOn w:val="Normal"/>
    <w:link w:val="CommentTextChar"/>
    <w:uiPriority w:val="99"/>
    <w:semiHidden/>
    <w:rsid w:val="00A0536F"/>
    <w:rPr>
      <w:sz w:val="20"/>
      <w:szCs w:val="20"/>
    </w:rPr>
  </w:style>
  <w:style w:type="character" w:customStyle="1" w:styleId="CommentTextChar">
    <w:name w:val="Comment Text Char"/>
    <w:basedOn w:val="DefaultParagraphFont"/>
    <w:link w:val="CommentText"/>
    <w:uiPriority w:val="99"/>
    <w:semiHidden/>
    <w:locked/>
    <w:rsid w:val="00A0536F"/>
    <w:rPr>
      <w:rFonts w:ascii="Times New Roman" w:hAnsi="Times New Roman"/>
      <w:sz w:val="20"/>
      <w:lang w:eastAsia="ar-SA" w:bidi="ar-SA"/>
    </w:rPr>
  </w:style>
  <w:style w:type="paragraph" w:styleId="CommentSubject">
    <w:name w:val="annotation subject"/>
    <w:basedOn w:val="CommentText"/>
    <w:next w:val="CommentText"/>
    <w:link w:val="CommentSubjectChar"/>
    <w:uiPriority w:val="99"/>
    <w:semiHidden/>
    <w:rsid w:val="00A0536F"/>
    <w:rPr>
      <w:b/>
      <w:bCs/>
    </w:rPr>
  </w:style>
  <w:style w:type="character" w:customStyle="1" w:styleId="CommentSubjectChar">
    <w:name w:val="Comment Subject Char"/>
    <w:basedOn w:val="CommentTextChar"/>
    <w:link w:val="CommentSubject"/>
    <w:uiPriority w:val="99"/>
    <w:semiHidden/>
    <w:locked/>
    <w:rsid w:val="00A0536F"/>
    <w:rPr>
      <w:rFonts w:ascii="Times New Roman" w:hAnsi="Times New Roman"/>
      <w:b/>
      <w:sz w:val="20"/>
      <w:lang w:eastAsia="ar-SA" w:bidi="ar-SA"/>
    </w:rPr>
  </w:style>
  <w:style w:type="table" w:styleId="TableGrid">
    <w:name w:val="Table Grid"/>
    <w:basedOn w:val="TableNormal"/>
    <w:uiPriority w:val="99"/>
    <w:rsid w:val="00074AC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74ACE"/>
    <w:rPr>
      <w:color w:val="808080"/>
    </w:rPr>
  </w:style>
  <w:style w:type="paragraph" w:styleId="HTMLPreformatted">
    <w:name w:val="HTML Preformatted"/>
    <w:basedOn w:val="Normal"/>
    <w:link w:val="HTMLPreformattedChar"/>
    <w:uiPriority w:val="99"/>
    <w:semiHidden/>
    <w:rsid w:val="00BE6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lang w:eastAsia="en-GB"/>
    </w:rPr>
  </w:style>
  <w:style w:type="character" w:customStyle="1" w:styleId="HTMLPreformattedChar">
    <w:name w:val="HTML Preformatted Char"/>
    <w:basedOn w:val="DefaultParagraphFont"/>
    <w:link w:val="HTMLPreformatted"/>
    <w:uiPriority w:val="99"/>
    <w:semiHidden/>
    <w:locked/>
    <w:rsid w:val="00BE60FD"/>
    <w:rPr>
      <w:rFonts w:ascii="Courier New" w:hAnsi="Courier New"/>
    </w:rPr>
  </w:style>
  <w:style w:type="paragraph" w:customStyle="1" w:styleId="TESTO1">
    <w:name w:val="TESTO1"/>
    <w:uiPriority w:val="99"/>
    <w:rsid w:val="00C029F1"/>
    <w:rPr>
      <w:rFonts w:ascii="Trebuchet MS" w:hAnsi="Trebuchet MS"/>
      <w:lang w:eastAsia="it-IT"/>
    </w:rPr>
  </w:style>
  <w:style w:type="paragraph" w:styleId="NoSpacing">
    <w:name w:val="No Spacing"/>
    <w:uiPriority w:val="99"/>
    <w:qFormat/>
    <w:rsid w:val="00C029F1"/>
    <w:rPr>
      <w:lang w:val="it-IT" w:eastAsia="en-US"/>
    </w:rPr>
  </w:style>
  <w:style w:type="paragraph" w:styleId="Title">
    <w:name w:val="Title"/>
    <w:basedOn w:val="Normal"/>
    <w:next w:val="Normal"/>
    <w:link w:val="TitleChar"/>
    <w:uiPriority w:val="99"/>
    <w:qFormat/>
    <w:rsid w:val="00734C8E"/>
    <w:pPr>
      <w:suppressAutoHyphens w:val="0"/>
      <w:spacing w:before="240" w:after="60" w:line="276" w:lineRule="auto"/>
      <w:jc w:val="center"/>
      <w:outlineLvl w:val="0"/>
    </w:pPr>
    <w:rPr>
      <w:rFonts w:ascii="Cambria" w:hAnsi="Cambria"/>
      <w:b/>
      <w:bCs/>
      <w:kern w:val="28"/>
      <w:sz w:val="32"/>
      <w:szCs w:val="32"/>
      <w:lang w:eastAsia="en-US"/>
    </w:rPr>
  </w:style>
  <w:style w:type="character" w:customStyle="1" w:styleId="TitleChar">
    <w:name w:val="Title Char"/>
    <w:basedOn w:val="DefaultParagraphFont"/>
    <w:link w:val="Title"/>
    <w:uiPriority w:val="99"/>
    <w:locked/>
    <w:rsid w:val="00734C8E"/>
    <w:rPr>
      <w:rFonts w:ascii="Cambria" w:hAnsi="Cambria"/>
      <w:b/>
      <w:kern w:val="28"/>
      <w:sz w:val="32"/>
      <w:lang w:eastAsia="en-US"/>
    </w:rPr>
  </w:style>
  <w:style w:type="paragraph" w:styleId="ListParagraph">
    <w:name w:val="List Paragraph"/>
    <w:basedOn w:val="Normal"/>
    <w:uiPriority w:val="34"/>
    <w:qFormat/>
    <w:rsid w:val="007559C1"/>
    <w:pPr>
      <w:ind w:left="720"/>
      <w:contextualSpacing/>
    </w:pPr>
  </w:style>
  <w:style w:type="character" w:styleId="Emphasis">
    <w:name w:val="Emphasis"/>
    <w:basedOn w:val="DefaultParagraphFont"/>
    <w:uiPriority w:val="99"/>
    <w:qFormat/>
    <w:rsid w:val="0042582F"/>
    <w:rPr>
      <w:rFonts w:cs="Times New Roman"/>
      <w:b/>
      <w:bCs/>
    </w:rPr>
  </w:style>
  <w:style w:type="character" w:customStyle="1" w:styleId="st">
    <w:name w:val="st"/>
    <w:basedOn w:val="DefaultParagraphFont"/>
    <w:uiPriority w:val="99"/>
    <w:rsid w:val="0042582F"/>
    <w:rPr>
      <w:rFonts w:cs="Times New Roman"/>
    </w:rPr>
  </w:style>
  <w:style w:type="paragraph" w:styleId="Revision">
    <w:name w:val="Revision"/>
    <w:hidden/>
    <w:uiPriority w:val="99"/>
    <w:semiHidden/>
    <w:rsid w:val="00CA3787"/>
    <w:rPr>
      <w:rFonts w:ascii="Times New Roman" w:hAnsi="Times New Roman"/>
      <w:sz w:val="24"/>
      <w:szCs w:val="24"/>
      <w:lang w:eastAsia="ar-SA"/>
    </w:rPr>
  </w:style>
  <w:style w:type="table" w:customStyle="1" w:styleId="TableGrid1">
    <w:name w:val="Table Grid1"/>
    <w:basedOn w:val="TableNormal"/>
    <w:next w:val="TableGrid"/>
    <w:uiPriority w:val="99"/>
    <w:rsid w:val="001D4C14"/>
    <w:rPr>
      <w:rFonts w:ascii="Arial" w:eastAsiaTheme="minorHAnsi" w:hAnsi="Arial" w:cstheme="minorBid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93155"/>
    <w:rPr>
      <w:sz w:val="20"/>
      <w:szCs w:val="20"/>
    </w:rPr>
  </w:style>
  <w:style w:type="character" w:customStyle="1" w:styleId="FootnoteTextChar">
    <w:name w:val="Footnote Text Char"/>
    <w:basedOn w:val="DefaultParagraphFont"/>
    <w:link w:val="FootnoteText"/>
    <w:uiPriority w:val="99"/>
    <w:semiHidden/>
    <w:rsid w:val="00893155"/>
    <w:rPr>
      <w:rFonts w:ascii="Times New Roman" w:hAnsi="Times New Roman"/>
      <w:sz w:val="20"/>
      <w:szCs w:val="20"/>
      <w:lang w:eastAsia="ar-SA"/>
    </w:rPr>
  </w:style>
  <w:style w:type="character" w:styleId="FootnoteReference">
    <w:name w:val="footnote reference"/>
    <w:basedOn w:val="DefaultParagraphFont"/>
    <w:uiPriority w:val="99"/>
    <w:semiHidden/>
    <w:unhideWhenUsed/>
    <w:rsid w:val="00893155"/>
    <w:rPr>
      <w:vertAlign w:val="superscript"/>
    </w:rPr>
  </w:style>
  <w:style w:type="paragraph" w:styleId="PlainText">
    <w:name w:val="Plain Text"/>
    <w:basedOn w:val="Normal"/>
    <w:link w:val="PlainTextChar"/>
    <w:uiPriority w:val="99"/>
    <w:unhideWhenUsed/>
    <w:rsid w:val="0065788D"/>
    <w:pPr>
      <w:suppressAutoHyphens w:val="0"/>
      <w:jc w:val="left"/>
    </w:pPr>
    <w:rPr>
      <w:rFonts w:ascii="Arial" w:eastAsiaTheme="minorEastAsia" w:hAnsi="Arial" w:cs="Arial"/>
      <w:color w:val="002060"/>
      <w:lang w:eastAsia="zh-CN"/>
    </w:rPr>
  </w:style>
  <w:style w:type="character" w:customStyle="1" w:styleId="PlainTextChar">
    <w:name w:val="Plain Text Char"/>
    <w:basedOn w:val="DefaultParagraphFont"/>
    <w:link w:val="PlainText"/>
    <w:uiPriority w:val="99"/>
    <w:rsid w:val="0065788D"/>
    <w:rPr>
      <w:rFonts w:ascii="Arial" w:eastAsiaTheme="minorEastAsia" w:hAnsi="Arial" w:cs="Arial"/>
      <w:color w:val="00206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36F"/>
    <w:pPr>
      <w:suppressAutoHyphens/>
      <w:jc w:val="both"/>
    </w:pPr>
    <w:rPr>
      <w:rFonts w:ascii="Times New Roman" w:hAnsi="Times New Roman"/>
      <w:sz w:val="24"/>
      <w:szCs w:val="24"/>
      <w:lang w:eastAsia="ar-SA"/>
    </w:rPr>
  </w:style>
  <w:style w:type="paragraph" w:styleId="Heading1">
    <w:name w:val="heading 1"/>
    <w:basedOn w:val="Normal"/>
    <w:next w:val="Normal"/>
    <w:link w:val="Heading1Char"/>
    <w:autoRedefine/>
    <w:uiPriority w:val="99"/>
    <w:qFormat/>
    <w:rsid w:val="00A0536F"/>
    <w:pPr>
      <w:keepNext/>
      <w:keepLines/>
      <w:spacing w:before="480"/>
      <w:outlineLvl w:val="0"/>
    </w:pPr>
    <w:rPr>
      <w:rFonts w:ascii="Cambria" w:hAnsi="Cambria"/>
      <w:b/>
      <w:bCs/>
      <w:color w:val="365F91"/>
      <w:sz w:val="36"/>
      <w:szCs w:val="28"/>
    </w:rPr>
  </w:style>
  <w:style w:type="paragraph" w:styleId="Heading2">
    <w:name w:val="heading 2"/>
    <w:basedOn w:val="Normal"/>
    <w:next w:val="Normal"/>
    <w:link w:val="Heading2Char"/>
    <w:autoRedefine/>
    <w:uiPriority w:val="99"/>
    <w:qFormat/>
    <w:rsid w:val="00A0536F"/>
    <w:pPr>
      <w:keepNext/>
      <w:keepLines/>
      <w:spacing w:before="200"/>
      <w:outlineLvl w:val="1"/>
    </w:pPr>
    <w:rPr>
      <w:rFonts w:ascii="Cambria" w:hAnsi="Cambria"/>
      <w:b/>
      <w:bCs/>
      <w:color w:val="4F81BD"/>
      <w:sz w:val="32"/>
      <w:szCs w:val="26"/>
    </w:rPr>
  </w:style>
  <w:style w:type="paragraph" w:styleId="Heading3">
    <w:name w:val="heading 3"/>
    <w:basedOn w:val="Normal"/>
    <w:next w:val="Normal"/>
    <w:link w:val="Heading3Char"/>
    <w:autoRedefine/>
    <w:uiPriority w:val="99"/>
    <w:qFormat/>
    <w:rsid w:val="00A0536F"/>
    <w:pPr>
      <w:keepNext/>
      <w:keepLines/>
      <w:spacing w:before="200"/>
      <w:outlineLvl w:val="2"/>
    </w:pPr>
    <w:rPr>
      <w:rFonts w:ascii="Cambria" w:hAnsi="Cambria"/>
      <w:b/>
      <w:bCs/>
      <w:color w:val="4F81BD"/>
      <w:sz w:val="26"/>
    </w:rPr>
  </w:style>
  <w:style w:type="paragraph" w:styleId="Heading5">
    <w:name w:val="heading 5"/>
    <w:basedOn w:val="Normal"/>
    <w:next w:val="Normal"/>
    <w:link w:val="Heading5Char"/>
    <w:autoRedefine/>
    <w:uiPriority w:val="99"/>
    <w:qFormat/>
    <w:rsid w:val="00A0536F"/>
    <w:pPr>
      <w:keepNext/>
      <w:spacing w:before="240" w:after="240"/>
      <w:jc w:val="left"/>
      <w:outlineLvl w:val="4"/>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536F"/>
    <w:rPr>
      <w:rFonts w:ascii="Cambria" w:hAnsi="Cambria"/>
      <w:b/>
      <w:color w:val="365F91"/>
      <w:sz w:val="28"/>
      <w:lang w:val="en-US"/>
    </w:rPr>
  </w:style>
  <w:style w:type="character" w:customStyle="1" w:styleId="Heading2Char">
    <w:name w:val="Heading 2 Char"/>
    <w:basedOn w:val="DefaultParagraphFont"/>
    <w:link w:val="Heading2"/>
    <w:uiPriority w:val="99"/>
    <w:locked/>
    <w:rsid w:val="00A0536F"/>
    <w:rPr>
      <w:rFonts w:ascii="Cambria" w:hAnsi="Cambria"/>
      <w:b/>
      <w:color w:val="4F81BD"/>
      <w:sz w:val="26"/>
      <w:lang w:val="en-US"/>
    </w:rPr>
  </w:style>
  <w:style w:type="character" w:customStyle="1" w:styleId="Heading3Char">
    <w:name w:val="Heading 3 Char"/>
    <w:basedOn w:val="DefaultParagraphFont"/>
    <w:link w:val="Heading3"/>
    <w:uiPriority w:val="99"/>
    <w:locked/>
    <w:rsid w:val="00A0536F"/>
    <w:rPr>
      <w:rFonts w:ascii="Cambria" w:hAnsi="Cambria"/>
      <w:b/>
      <w:color w:val="4F81BD"/>
      <w:sz w:val="26"/>
      <w:lang w:val="en-US"/>
    </w:rPr>
  </w:style>
  <w:style w:type="character" w:customStyle="1" w:styleId="Heading5Char">
    <w:name w:val="Heading 5 Char"/>
    <w:basedOn w:val="DefaultParagraphFont"/>
    <w:link w:val="Heading5"/>
    <w:uiPriority w:val="99"/>
    <w:locked/>
    <w:rsid w:val="00A0536F"/>
    <w:rPr>
      <w:rFonts w:ascii="Times New Roman" w:hAnsi="Times New Roman"/>
      <w:b/>
      <w:u w:val="single"/>
      <w:lang w:val="en-US"/>
    </w:rPr>
  </w:style>
  <w:style w:type="paragraph" w:customStyle="1" w:styleId="Style2">
    <w:name w:val="Style2"/>
    <w:basedOn w:val="Caption"/>
    <w:autoRedefine/>
    <w:uiPriority w:val="99"/>
    <w:rsid w:val="00A0536F"/>
    <w:rPr>
      <w:sz w:val="24"/>
    </w:rPr>
  </w:style>
  <w:style w:type="paragraph" w:styleId="Caption">
    <w:name w:val="caption"/>
    <w:basedOn w:val="Normal"/>
    <w:next w:val="Normal"/>
    <w:uiPriority w:val="99"/>
    <w:qFormat/>
    <w:rsid w:val="00A0536F"/>
    <w:rPr>
      <w:b/>
      <w:bCs/>
      <w:color w:val="4F81BD"/>
      <w:sz w:val="18"/>
      <w:szCs w:val="18"/>
    </w:rPr>
  </w:style>
  <w:style w:type="character" w:customStyle="1" w:styleId="Style2Char">
    <w:name w:val="Style2 Char"/>
    <w:uiPriority w:val="99"/>
    <w:locked/>
    <w:rsid w:val="00A0536F"/>
    <w:rPr>
      <w:rFonts w:ascii="Times New Roman" w:hAnsi="Times New Roman"/>
      <w:b/>
      <w:color w:val="4F81BD"/>
      <w:sz w:val="18"/>
      <w:lang w:val="en-US"/>
    </w:rPr>
  </w:style>
  <w:style w:type="paragraph" w:customStyle="1" w:styleId="Style1">
    <w:name w:val="Style1"/>
    <w:basedOn w:val="Normal"/>
    <w:uiPriority w:val="99"/>
    <w:rsid w:val="00A0536F"/>
    <w:rPr>
      <w:rFonts w:ascii="Verdana" w:hAnsi="Verdana"/>
      <w:szCs w:val="20"/>
    </w:rPr>
  </w:style>
  <w:style w:type="character" w:styleId="LineNumber">
    <w:name w:val="line number"/>
    <w:basedOn w:val="DefaultParagraphFont"/>
    <w:uiPriority w:val="99"/>
    <w:semiHidden/>
    <w:rsid w:val="006951B8"/>
    <w:rPr>
      <w:rFonts w:cs="Times New Roman"/>
    </w:rPr>
  </w:style>
  <w:style w:type="character" w:styleId="Hyperlink">
    <w:name w:val="Hyperlink"/>
    <w:basedOn w:val="DefaultParagraphFont"/>
    <w:uiPriority w:val="99"/>
    <w:semiHidden/>
    <w:rsid w:val="00A0536F"/>
    <w:rPr>
      <w:rFonts w:cs="Times New Roman"/>
      <w:color w:val="0000FF"/>
      <w:u w:val="single"/>
    </w:rPr>
  </w:style>
  <w:style w:type="paragraph" w:styleId="Header">
    <w:name w:val="header"/>
    <w:basedOn w:val="Normal"/>
    <w:link w:val="HeaderChar"/>
    <w:uiPriority w:val="99"/>
    <w:rsid w:val="00A0536F"/>
    <w:pPr>
      <w:tabs>
        <w:tab w:val="center" w:pos="4513"/>
        <w:tab w:val="right" w:pos="9026"/>
      </w:tabs>
    </w:pPr>
  </w:style>
  <w:style w:type="character" w:customStyle="1" w:styleId="HeaderChar">
    <w:name w:val="Header Char"/>
    <w:basedOn w:val="DefaultParagraphFont"/>
    <w:link w:val="Header"/>
    <w:uiPriority w:val="99"/>
    <w:locked/>
    <w:rsid w:val="00A0536F"/>
    <w:rPr>
      <w:rFonts w:ascii="Times New Roman" w:hAnsi="Times New Roman"/>
      <w:sz w:val="24"/>
      <w:lang w:eastAsia="ar-SA" w:bidi="ar-SA"/>
    </w:rPr>
  </w:style>
  <w:style w:type="paragraph" w:styleId="Footer">
    <w:name w:val="footer"/>
    <w:basedOn w:val="Normal"/>
    <w:link w:val="FooterChar"/>
    <w:uiPriority w:val="99"/>
    <w:rsid w:val="00A0536F"/>
    <w:pPr>
      <w:tabs>
        <w:tab w:val="center" w:pos="4513"/>
        <w:tab w:val="right" w:pos="9026"/>
      </w:tabs>
    </w:pPr>
  </w:style>
  <w:style w:type="character" w:customStyle="1" w:styleId="FooterChar">
    <w:name w:val="Footer Char"/>
    <w:basedOn w:val="DefaultParagraphFont"/>
    <w:link w:val="Footer"/>
    <w:uiPriority w:val="99"/>
    <w:locked/>
    <w:rsid w:val="00A0536F"/>
    <w:rPr>
      <w:rFonts w:ascii="Times New Roman" w:hAnsi="Times New Roman"/>
      <w:sz w:val="24"/>
      <w:lang w:eastAsia="ar-SA" w:bidi="ar-SA"/>
    </w:rPr>
  </w:style>
  <w:style w:type="paragraph" w:styleId="BalloonText">
    <w:name w:val="Balloon Text"/>
    <w:basedOn w:val="Normal"/>
    <w:link w:val="BalloonTextChar"/>
    <w:uiPriority w:val="99"/>
    <w:semiHidden/>
    <w:rsid w:val="00A053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536F"/>
    <w:rPr>
      <w:rFonts w:ascii="Tahoma" w:hAnsi="Tahoma"/>
      <w:sz w:val="16"/>
      <w:lang w:eastAsia="ar-SA" w:bidi="ar-SA"/>
    </w:rPr>
  </w:style>
  <w:style w:type="character" w:styleId="CommentReference">
    <w:name w:val="annotation reference"/>
    <w:basedOn w:val="DefaultParagraphFont"/>
    <w:uiPriority w:val="99"/>
    <w:semiHidden/>
    <w:rsid w:val="00A0536F"/>
    <w:rPr>
      <w:rFonts w:cs="Times New Roman"/>
      <w:sz w:val="16"/>
    </w:rPr>
  </w:style>
  <w:style w:type="paragraph" w:styleId="CommentText">
    <w:name w:val="annotation text"/>
    <w:basedOn w:val="Normal"/>
    <w:link w:val="CommentTextChar"/>
    <w:uiPriority w:val="99"/>
    <w:semiHidden/>
    <w:rsid w:val="00A0536F"/>
    <w:rPr>
      <w:sz w:val="20"/>
      <w:szCs w:val="20"/>
    </w:rPr>
  </w:style>
  <w:style w:type="character" w:customStyle="1" w:styleId="CommentTextChar">
    <w:name w:val="Comment Text Char"/>
    <w:basedOn w:val="DefaultParagraphFont"/>
    <w:link w:val="CommentText"/>
    <w:uiPriority w:val="99"/>
    <w:semiHidden/>
    <w:locked/>
    <w:rsid w:val="00A0536F"/>
    <w:rPr>
      <w:rFonts w:ascii="Times New Roman" w:hAnsi="Times New Roman"/>
      <w:sz w:val="20"/>
      <w:lang w:eastAsia="ar-SA" w:bidi="ar-SA"/>
    </w:rPr>
  </w:style>
  <w:style w:type="paragraph" w:styleId="CommentSubject">
    <w:name w:val="annotation subject"/>
    <w:basedOn w:val="CommentText"/>
    <w:next w:val="CommentText"/>
    <w:link w:val="CommentSubjectChar"/>
    <w:uiPriority w:val="99"/>
    <w:semiHidden/>
    <w:rsid w:val="00A0536F"/>
    <w:rPr>
      <w:b/>
      <w:bCs/>
    </w:rPr>
  </w:style>
  <w:style w:type="character" w:customStyle="1" w:styleId="CommentSubjectChar">
    <w:name w:val="Comment Subject Char"/>
    <w:basedOn w:val="CommentTextChar"/>
    <w:link w:val="CommentSubject"/>
    <w:uiPriority w:val="99"/>
    <w:semiHidden/>
    <w:locked/>
    <w:rsid w:val="00A0536F"/>
    <w:rPr>
      <w:rFonts w:ascii="Times New Roman" w:hAnsi="Times New Roman"/>
      <w:b/>
      <w:sz w:val="20"/>
      <w:lang w:eastAsia="ar-SA" w:bidi="ar-SA"/>
    </w:rPr>
  </w:style>
  <w:style w:type="table" w:styleId="TableGrid">
    <w:name w:val="Table Grid"/>
    <w:basedOn w:val="TableNormal"/>
    <w:uiPriority w:val="99"/>
    <w:rsid w:val="00074AC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74ACE"/>
    <w:rPr>
      <w:color w:val="808080"/>
    </w:rPr>
  </w:style>
  <w:style w:type="paragraph" w:styleId="HTMLPreformatted">
    <w:name w:val="HTML Preformatted"/>
    <w:basedOn w:val="Normal"/>
    <w:link w:val="HTMLPreformattedChar"/>
    <w:uiPriority w:val="99"/>
    <w:semiHidden/>
    <w:rsid w:val="00BE6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lang w:eastAsia="en-GB"/>
    </w:rPr>
  </w:style>
  <w:style w:type="character" w:customStyle="1" w:styleId="HTMLPreformattedChar">
    <w:name w:val="HTML Preformatted Char"/>
    <w:basedOn w:val="DefaultParagraphFont"/>
    <w:link w:val="HTMLPreformatted"/>
    <w:uiPriority w:val="99"/>
    <w:semiHidden/>
    <w:locked/>
    <w:rsid w:val="00BE60FD"/>
    <w:rPr>
      <w:rFonts w:ascii="Courier New" w:hAnsi="Courier New"/>
    </w:rPr>
  </w:style>
  <w:style w:type="paragraph" w:customStyle="1" w:styleId="TESTO1">
    <w:name w:val="TESTO1"/>
    <w:uiPriority w:val="99"/>
    <w:rsid w:val="00C029F1"/>
    <w:rPr>
      <w:rFonts w:ascii="Trebuchet MS" w:hAnsi="Trebuchet MS"/>
      <w:lang w:eastAsia="it-IT"/>
    </w:rPr>
  </w:style>
  <w:style w:type="paragraph" w:styleId="NoSpacing">
    <w:name w:val="No Spacing"/>
    <w:uiPriority w:val="99"/>
    <w:qFormat/>
    <w:rsid w:val="00C029F1"/>
    <w:rPr>
      <w:lang w:val="it-IT" w:eastAsia="en-US"/>
    </w:rPr>
  </w:style>
  <w:style w:type="paragraph" w:styleId="Title">
    <w:name w:val="Title"/>
    <w:basedOn w:val="Normal"/>
    <w:next w:val="Normal"/>
    <w:link w:val="TitleChar"/>
    <w:uiPriority w:val="99"/>
    <w:qFormat/>
    <w:rsid w:val="00734C8E"/>
    <w:pPr>
      <w:suppressAutoHyphens w:val="0"/>
      <w:spacing w:before="240" w:after="60" w:line="276" w:lineRule="auto"/>
      <w:jc w:val="center"/>
      <w:outlineLvl w:val="0"/>
    </w:pPr>
    <w:rPr>
      <w:rFonts w:ascii="Cambria" w:hAnsi="Cambria"/>
      <w:b/>
      <w:bCs/>
      <w:kern w:val="28"/>
      <w:sz w:val="32"/>
      <w:szCs w:val="32"/>
      <w:lang w:eastAsia="en-US"/>
    </w:rPr>
  </w:style>
  <w:style w:type="character" w:customStyle="1" w:styleId="TitleChar">
    <w:name w:val="Title Char"/>
    <w:basedOn w:val="DefaultParagraphFont"/>
    <w:link w:val="Title"/>
    <w:uiPriority w:val="99"/>
    <w:locked/>
    <w:rsid w:val="00734C8E"/>
    <w:rPr>
      <w:rFonts w:ascii="Cambria" w:hAnsi="Cambria"/>
      <w:b/>
      <w:kern w:val="28"/>
      <w:sz w:val="32"/>
      <w:lang w:eastAsia="en-US"/>
    </w:rPr>
  </w:style>
  <w:style w:type="paragraph" w:styleId="ListParagraph">
    <w:name w:val="List Paragraph"/>
    <w:basedOn w:val="Normal"/>
    <w:uiPriority w:val="34"/>
    <w:qFormat/>
    <w:rsid w:val="007559C1"/>
    <w:pPr>
      <w:ind w:left="720"/>
      <w:contextualSpacing/>
    </w:pPr>
  </w:style>
  <w:style w:type="character" w:styleId="Emphasis">
    <w:name w:val="Emphasis"/>
    <w:basedOn w:val="DefaultParagraphFont"/>
    <w:uiPriority w:val="99"/>
    <w:qFormat/>
    <w:rsid w:val="0042582F"/>
    <w:rPr>
      <w:rFonts w:cs="Times New Roman"/>
      <w:b/>
      <w:bCs/>
    </w:rPr>
  </w:style>
  <w:style w:type="character" w:customStyle="1" w:styleId="st">
    <w:name w:val="st"/>
    <w:basedOn w:val="DefaultParagraphFont"/>
    <w:uiPriority w:val="99"/>
    <w:rsid w:val="0042582F"/>
    <w:rPr>
      <w:rFonts w:cs="Times New Roman"/>
    </w:rPr>
  </w:style>
  <w:style w:type="paragraph" w:styleId="Revision">
    <w:name w:val="Revision"/>
    <w:hidden/>
    <w:uiPriority w:val="99"/>
    <w:semiHidden/>
    <w:rsid w:val="00CA3787"/>
    <w:rPr>
      <w:rFonts w:ascii="Times New Roman" w:hAnsi="Times New Roman"/>
      <w:sz w:val="24"/>
      <w:szCs w:val="24"/>
      <w:lang w:eastAsia="ar-SA"/>
    </w:rPr>
  </w:style>
  <w:style w:type="table" w:customStyle="1" w:styleId="TableGrid1">
    <w:name w:val="Table Grid1"/>
    <w:basedOn w:val="TableNormal"/>
    <w:next w:val="TableGrid"/>
    <w:uiPriority w:val="99"/>
    <w:rsid w:val="001D4C14"/>
    <w:rPr>
      <w:rFonts w:ascii="Arial" w:eastAsiaTheme="minorHAnsi" w:hAnsi="Arial" w:cstheme="minorBid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93155"/>
    <w:rPr>
      <w:sz w:val="20"/>
      <w:szCs w:val="20"/>
    </w:rPr>
  </w:style>
  <w:style w:type="character" w:customStyle="1" w:styleId="FootnoteTextChar">
    <w:name w:val="Footnote Text Char"/>
    <w:basedOn w:val="DefaultParagraphFont"/>
    <w:link w:val="FootnoteText"/>
    <w:uiPriority w:val="99"/>
    <w:semiHidden/>
    <w:rsid w:val="00893155"/>
    <w:rPr>
      <w:rFonts w:ascii="Times New Roman" w:hAnsi="Times New Roman"/>
      <w:sz w:val="20"/>
      <w:szCs w:val="20"/>
      <w:lang w:eastAsia="ar-SA"/>
    </w:rPr>
  </w:style>
  <w:style w:type="character" w:styleId="FootnoteReference">
    <w:name w:val="footnote reference"/>
    <w:basedOn w:val="DefaultParagraphFont"/>
    <w:uiPriority w:val="99"/>
    <w:semiHidden/>
    <w:unhideWhenUsed/>
    <w:rsid w:val="00893155"/>
    <w:rPr>
      <w:vertAlign w:val="superscript"/>
    </w:rPr>
  </w:style>
  <w:style w:type="paragraph" w:styleId="PlainText">
    <w:name w:val="Plain Text"/>
    <w:basedOn w:val="Normal"/>
    <w:link w:val="PlainTextChar"/>
    <w:uiPriority w:val="99"/>
    <w:unhideWhenUsed/>
    <w:rsid w:val="0065788D"/>
    <w:pPr>
      <w:suppressAutoHyphens w:val="0"/>
      <w:jc w:val="left"/>
    </w:pPr>
    <w:rPr>
      <w:rFonts w:ascii="Arial" w:eastAsiaTheme="minorEastAsia" w:hAnsi="Arial" w:cs="Arial"/>
      <w:color w:val="002060"/>
      <w:lang w:eastAsia="zh-CN"/>
    </w:rPr>
  </w:style>
  <w:style w:type="character" w:customStyle="1" w:styleId="PlainTextChar">
    <w:name w:val="Plain Text Char"/>
    <w:basedOn w:val="DefaultParagraphFont"/>
    <w:link w:val="PlainText"/>
    <w:uiPriority w:val="99"/>
    <w:rsid w:val="0065788D"/>
    <w:rPr>
      <w:rFonts w:ascii="Arial" w:eastAsiaTheme="minorEastAsia" w:hAnsi="Arial" w:cs="Arial"/>
      <w:color w:val="00206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83079">
      <w:bodyDiv w:val="1"/>
      <w:marLeft w:val="0"/>
      <w:marRight w:val="0"/>
      <w:marTop w:val="0"/>
      <w:marBottom w:val="0"/>
      <w:divBdr>
        <w:top w:val="none" w:sz="0" w:space="0" w:color="auto"/>
        <w:left w:val="none" w:sz="0" w:space="0" w:color="auto"/>
        <w:bottom w:val="none" w:sz="0" w:space="0" w:color="auto"/>
        <w:right w:val="none" w:sz="0" w:space="0" w:color="auto"/>
      </w:divBdr>
      <w:divsChild>
        <w:div w:id="1686324966">
          <w:marLeft w:val="0"/>
          <w:marRight w:val="1"/>
          <w:marTop w:val="0"/>
          <w:marBottom w:val="0"/>
          <w:divBdr>
            <w:top w:val="none" w:sz="0" w:space="0" w:color="auto"/>
            <w:left w:val="none" w:sz="0" w:space="0" w:color="auto"/>
            <w:bottom w:val="none" w:sz="0" w:space="0" w:color="auto"/>
            <w:right w:val="none" w:sz="0" w:space="0" w:color="auto"/>
          </w:divBdr>
          <w:divsChild>
            <w:div w:id="2092311647">
              <w:marLeft w:val="0"/>
              <w:marRight w:val="0"/>
              <w:marTop w:val="0"/>
              <w:marBottom w:val="0"/>
              <w:divBdr>
                <w:top w:val="none" w:sz="0" w:space="0" w:color="auto"/>
                <w:left w:val="none" w:sz="0" w:space="0" w:color="auto"/>
                <w:bottom w:val="none" w:sz="0" w:space="0" w:color="auto"/>
                <w:right w:val="none" w:sz="0" w:space="0" w:color="auto"/>
              </w:divBdr>
              <w:divsChild>
                <w:div w:id="710613981">
                  <w:marLeft w:val="0"/>
                  <w:marRight w:val="1"/>
                  <w:marTop w:val="0"/>
                  <w:marBottom w:val="0"/>
                  <w:divBdr>
                    <w:top w:val="none" w:sz="0" w:space="0" w:color="auto"/>
                    <w:left w:val="none" w:sz="0" w:space="0" w:color="auto"/>
                    <w:bottom w:val="none" w:sz="0" w:space="0" w:color="auto"/>
                    <w:right w:val="none" w:sz="0" w:space="0" w:color="auto"/>
                  </w:divBdr>
                  <w:divsChild>
                    <w:div w:id="1305308602">
                      <w:marLeft w:val="0"/>
                      <w:marRight w:val="0"/>
                      <w:marTop w:val="0"/>
                      <w:marBottom w:val="0"/>
                      <w:divBdr>
                        <w:top w:val="none" w:sz="0" w:space="0" w:color="auto"/>
                        <w:left w:val="none" w:sz="0" w:space="0" w:color="auto"/>
                        <w:bottom w:val="none" w:sz="0" w:space="0" w:color="auto"/>
                        <w:right w:val="none" w:sz="0" w:space="0" w:color="auto"/>
                      </w:divBdr>
                      <w:divsChild>
                        <w:div w:id="1054357">
                          <w:marLeft w:val="0"/>
                          <w:marRight w:val="0"/>
                          <w:marTop w:val="0"/>
                          <w:marBottom w:val="0"/>
                          <w:divBdr>
                            <w:top w:val="none" w:sz="0" w:space="0" w:color="auto"/>
                            <w:left w:val="none" w:sz="0" w:space="0" w:color="auto"/>
                            <w:bottom w:val="none" w:sz="0" w:space="0" w:color="auto"/>
                            <w:right w:val="none" w:sz="0" w:space="0" w:color="auto"/>
                          </w:divBdr>
                          <w:divsChild>
                            <w:div w:id="905840500">
                              <w:marLeft w:val="0"/>
                              <w:marRight w:val="0"/>
                              <w:marTop w:val="120"/>
                              <w:marBottom w:val="360"/>
                              <w:divBdr>
                                <w:top w:val="none" w:sz="0" w:space="0" w:color="auto"/>
                                <w:left w:val="none" w:sz="0" w:space="0" w:color="auto"/>
                                <w:bottom w:val="none" w:sz="0" w:space="0" w:color="auto"/>
                                <w:right w:val="none" w:sz="0" w:space="0" w:color="auto"/>
                              </w:divBdr>
                              <w:divsChild>
                                <w:div w:id="1798910065">
                                  <w:marLeft w:val="0"/>
                                  <w:marRight w:val="0"/>
                                  <w:marTop w:val="0"/>
                                  <w:marBottom w:val="0"/>
                                  <w:divBdr>
                                    <w:top w:val="none" w:sz="0" w:space="0" w:color="auto"/>
                                    <w:left w:val="none" w:sz="0" w:space="0" w:color="auto"/>
                                    <w:bottom w:val="none" w:sz="0" w:space="0" w:color="auto"/>
                                    <w:right w:val="none" w:sz="0" w:space="0" w:color="auto"/>
                                  </w:divBdr>
                                </w:div>
                                <w:div w:id="18512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223484">
      <w:marLeft w:val="0"/>
      <w:marRight w:val="0"/>
      <w:marTop w:val="0"/>
      <w:marBottom w:val="0"/>
      <w:divBdr>
        <w:top w:val="none" w:sz="0" w:space="0" w:color="auto"/>
        <w:left w:val="none" w:sz="0" w:space="0" w:color="auto"/>
        <w:bottom w:val="none" w:sz="0" w:space="0" w:color="auto"/>
        <w:right w:val="none" w:sz="0" w:space="0" w:color="auto"/>
      </w:divBdr>
    </w:div>
    <w:div w:id="439223488">
      <w:marLeft w:val="0"/>
      <w:marRight w:val="0"/>
      <w:marTop w:val="0"/>
      <w:marBottom w:val="0"/>
      <w:divBdr>
        <w:top w:val="none" w:sz="0" w:space="0" w:color="auto"/>
        <w:left w:val="none" w:sz="0" w:space="0" w:color="auto"/>
        <w:bottom w:val="none" w:sz="0" w:space="0" w:color="auto"/>
        <w:right w:val="none" w:sz="0" w:space="0" w:color="auto"/>
      </w:divBdr>
      <w:divsChild>
        <w:div w:id="439223493">
          <w:marLeft w:val="0"/>
          <w:marRight w:val="0"/>
          <w:marTop w:val="79"/>
          <w:marBottom w:val="0"/>
          <w:divBdr>
            <w:top w:val="none" w:sz="0" w:space="0" w:color="auto"/>
            <w:left w:val="none" w:sz="0" w:space="0" w:color="auto"/>
            <w:bottom w:val="none" w:sz="0" w:space="0" w:color="auto"/>
            <w:right w:val="none" w:sz="0" w:space="0" w:color="auto"/>
          </w:divBdr>
          <w:divsChild>
            <w:div w:id="439223492">
              <w:marLeft w:val="0"/>
              <w:marRight w:val="0"/>
              <w:marTop w:val="0"/>
              <w:marBottom w:val="0"/>
              <w:divBdr>
                <w:top w:val="none" w:sz="0" w:space="0" w:color="auto"/>
                <w:left w:val="none" w:sz="0" w:space="0" w:color="auto"/>
                <w:bottom w:val="none" w:sz="0" w:space="0" w:color="auto"/>
                <w:right w:val="none" w:sz="0" w:space="0" w:color="auto"/>
              </w:divBdr>
              <w:divsChild>
                <w:div w:id="4392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3491">
      <w:marLeft w:val="0"/>
      <w:marRight w:val="0"/>
      <w:marTop w:val="0"/>
      <w:marBottom w:val="0"/>
      <w:divBdr>
        <w:top w:val="none" w:sz="0" w:space="0" w:color="auto"/>
        <w:left w:val="none" w:sz="0" w:space="0" w:color="auto"/>
        <w:bottom w:val="none" w:sz="0" w:space="0" w:color="auto"/>
        <w:right w:val="none" w:sz="0" w:space="0" w:color="auto"/>
      </w:divBdr>
    </w:div>
    <w:div w:id="439223494">
      <w:marLeft w:val="0"/>
      <w:marRight w:val="0"/>
      <w:marTop w:val="0"/>
      <w:marBottom w:val="0"/>
      <w:divBdr>
        <w:top w:val="none" w:sz="0" w:space="0" w:color="auto"/>
        <w:left w:val="none" w:sz="0" w:space="0" w:color="auto"/>
        <w:bottom w:val="none" w:sz="0" w:space="0" w:color="auto"/>
        <w:right w:val="none" w:sz="0" w:space="0" w:color="auto"/>
      </w:divBdr>
      <w:divsChild>
        <w:div w:id="439223485">
          <w:marLeft w:val="1"/>
          <w:marRight w:val="0"/>
          <w:marTop w:val="0"/>
          <w:marBottom w:val="0"/>
          <w:divBdr>
            <w:top w:val="single" w:sz="8" w:space="0" w:color="FFFFFF"/>
            <w:left w:val="none" w:sz="0" w:space="0" w:color="auto"/>
            <w:bottom w:val="none" w:sz="0" w:space="0" w:color="auto"/>
            <w:right w:val="none" w:sz="0" w:space="0" w:color="auto"/>
          </w:divBdr>
          <w:divsChild>
            <w:div w:id="439223490">
              <w:marLeft w:val="0"/>
              <w:marRight w:val="0"/>
              <w:marTop w:val="0"/>
              <w:marBottom w:val="0"/>
              <w:divBdr>
                <w:top w:val="none" w:sz="0" w:space="0" w:color="auto"/>
                <w:left w:val="none" w:sz="0" w:space="0" w:color="auto"/>
                <w:bottom w:val="none" w:sz="0" w:space="0" w:color="auto"/>
                <w:right w:val="none" w:sz="0" w:space="0" w:color="auto"/>
              </w:divBdr>
              <w:divsChild>
                <w:div w:id="439223489">
                  <w:marLeft w:val="0"/>
                  <w:marRight w:val="0"/>
                  <w:marTop w:val="0"/>
                  <w:marBottom w:val="0"/>
                  <w:divBdr>
                    <w:top w:val="none" w:sz="0" w:space="0" w:color="auto"/>
                    <w:left w:val="none" w:sz="0" w:space="0" w:color="auto"/>
                    <w:bottom w:val="none" w:sz="0" w:space="0" w:color="auto"/>
                    <w:right w:val="none" w:sz="0" w:space="0" w:color="auto"/>
                  </w:divBdr>
                  <w:divsChild>
                    <w:div w:id="4392234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06135771">
      <w:bodyDiv w:val="1"/>
      <w:marLeft w:val="0"/>
      <w:marRight w:val="0"/>
      <w:marTop w:val="0"/>
      <w:marBottom w:val="0"/>
      <w:divBdr>
        <w:top w:val="none" w:sz="0" w:space="0" w:color="auto"/>
        <w:left w:val="none" w:sz="0" w:space="0" w:color="auto"/>
        <w:bottom w:val="none" w:sz="0" w:space="0" w:color="auto"/>
        <w:right w:val="none" w:sz="0" w:space="0" w:color="auto"/>
      </w:divBdr>
    </w:div>
    <w:div w:id="524178970">
      <w:bodyDiv w:val="1"/>
      <w:marLeft w:val="0"/>
      <w:marRight w:val="0"/>
      <w:marTop w:val="0"/>
      <w:marBottom w:val="0"/>
      <w:divBdr>
        <w:top w:val="none" w:sz="0" w:space="0" w:color="auto"/>
        <w:left w:val="none" w:sz="0" w:space="0" w:color="auto"/>
        <w:bottom w:val="none" w:sz="0" w:space="0" w:color="auto"/>
        <w:right w:val="none" w:sz="0" w:space="0" w:color="auto"/>
      </w:divBdr>
    </w:div>
    <w:div w:id="543981331">
      <w:bodyDiv w:val="1"/>
      <w:marLeft w:val="0"/>
      <w:marRight w:val="0"/>
      <w:marTop w:val="0"/>
      <w:marBottom w:val="0"/>
      <w:divBdr>
        <w:top w:val="none" w:sz="0" w:space="0" w:color="auto"/>
        <w:left w:val="none" w:sz="0" w:space="0" w:color="auto"/>
        <w:bottom w:val="none" w:sz="0" w:space="0" w:color="auto"/>
        <w:right w:val="none" w:sz="0" w:space="0" w:color="auto"/>
      </w:divBdr>
    </w:div>
    <w:div w:id="557134580">
      <w:bodyDiv w:val="1"/>
      <w:marLeft w:val="0"/>
      <w:marRight w:val="0"/>
      <w:marTop w:val="0"/>
      <w:marBottom w:val="0"/>
      <w:divBdr>
        <w:top w:val="none" w:sz="0" w:space="0" w:color="auto"/>
        <w:left w:val="none" w:sz="0" w:space="0" w:color="auto"/>
        <w:bottom w:val="none" w:sz="0" w:space="0" w:color="auto"/>
        <w:right w:val="none" w:sz="0" w:space="0" w:color="auto"/>
      </w:divBdr>
    </w:div>
    <w:div w:id="750349735">
      <w:bodyDiv w:val="1"/>
      <w:marLeft w:val="0"/>
      <w:marRight w:val="0"/>
      <w:marTop w:val="0"/>
      <w:marBottom w:val="0"/>
      <w:divBdr>
        <w:top w:val="none" w:sz="0" w:space="0" w:color="auto"/>
        <w:left w:val="none" w:sz="0" w:space="0" w:color="auto"/>
        <w:bottom w:val="none" w:sz="0" w:space="0" w:color="auto"/>
        <w:right w:val="none" w:sz="0" w:space="0" w:color="auto"/>
      </w:divBdr>
    </w:div>
    <w:div w:id="786705080">
      <w:bodyDiv w:val="1"/>
      <w:marLeft w:val="0"/>
      <w:marRight w:val="0"/>
      <w:marTop w:val="0"/>
      <w:marBottom w:val="0"/>
      <w:divBdr>
        <w:top w:val="none" w:sz="0" w:space="0" w:color="auto"/>
        <w:left w:val="none" w:sz="0" w:space="0" w:color="auto"/>
        <w:bottom w:val="none" w:sz="0" w:space="0" w:color="auto"/>
        <w:right w:val="none" w:sz="0" w:space="0" w:color="auto"/>
      </w:divBdr>
    </w:div>
    <w:div w:id="1315647373">
      <w:bodyDiv w:val="1"/>
      <w:marLeft w:val="0"/>
      <w:marRight w:val="0"/>
      <w:marTop w:val="0"/>
      <w:marBottom w:val="0"/>
      <w:divBdr>
        <w:top w:val="none" w:sz="0" w:space="0" w:color="auto"/>
        <w:left w:val="none" w:sz="0" w:space="0" w:color="auto"/>
        <w:bottom w:val="none" w:sz="0" w:space="0" w:color="auto"/>
        <w:right w:val="none" w:sz="0" w:space="0" w:color="auto"/>
      </w:divBdr>
      <w:divsChild>
        <w:div w:id="1240284073">
          <w:marLeft w:val="0"/>
          <w:marRight w:val="0"/>
          <w:marTop w:val="0"/>
          <w:marBottom w:val="0"/>
          <w:divBdr>
            <w:top w:val="none" w:sz="0" w:space="0" w:color="auto"/>
            <w:left w:val="none" w:sz="0" w:space="0" w:color="auto"/>
            <w:bottom w:val="none" w:sz="0" w:space="0" w:color="auto"/>
            <w:right w:val="none" w:sz="0" w:space="0" w:color="auto"/>
          </w:divBdr>
          <w:divsChild>
            <w:div w:id="1724526864">
              <w:marLeft w:val="0"/>
              <w:marRight w:val="0"/>
              <w:marTop w:val="0"/>
              <w:marBottom w:val="0"/>
              <w:divBdr>
                <w:top w:val="none" w:sz="0" w:space="0" w:color="auto"/>
                <w:left w:val="none" w:sz="0" w:space="0" w:color="auto"/>
                <w:bottom w:val="none" w:sz="0" w:space="0" w:color="auto"/>
                <w:right w:val="none" w:sz="0" w:space="0" w:color="auto"/>
              </w:divBdr>
              <w:divsChild>
                <w:div w:id="1014498223">
                  <w:marLeft w:val="0"/>
                  <w:marRight w:val="0"/>
                  <w:marTop w:val="0"/>
                  <w:marBottom w:val="0"/>
                  <w:divBdr>
                    <w:top w:val="none" w:sz="0" w:space="0" w:color="auto"/>
                    <w:left w:val="none" w:sz="0" w:space="0" w:color="auto"/>
                    <w:bottom w:val="none" w:sz="0" w:space="0" w:color="auto"/>
                    <w:right w:val="none" w:sz="0" w:space="0" w:color="auto"/>
                  </w:divBdr>
                  <w:divsChild>
                    <w:div w:id="1897158490">
                      <w:marLeft w:val="0"/>
                      <w:marRight w:val="0"/>
                      <w:marTop w:val="0"/>
                      <w:marBottom w:val="0"/>
                      <w:divBdr>
                        <w:top w:val="none" w:sz="0" w:space="0" w:color="auto"/>
                        <w:left w:val="none" w:sz="0" w:space="0" w:color="auto"/>
                        <w:bottom w:val="none" w:sz="0" w:space="0" w:color="auto"/>
                        <w:right w:val="none" w:sz="0" w:space="0" w:color="auto"/>
                      </w:divBdr>
                      <w:divsChild>
                        <w:div w:id="1543596836">
                          <w:marLeft w:val="0"/>
                          <w:marRight w:val="0"/>
                          <w:marTop w:val="0"/>
                          <w:marBottom w:val="0"/>
                          <w:divBdr>
                            <w:top w:val="none" w:sz="0" w:space="0" w:color="auto"/>
                            <w:left w:val="none" w:sz="0" w:space="0" w:color="auto"/>
                            <w:bottom w:val="none" w:sz="0" w:space="0" w:color="auto"/>
                            <w:right w:val="none" w:sz="0" w:space="0" w:color="auto"/>
                          </w:divBdr>
                          <w:divsChild>
                            <w:div w:id="1015423177">
                              <w:marLeft w:val="0"/>
                              <w:marRight w:val="0"/>
                              <w:marTop w:val="0"/>
                              <w:marBottom w:val="0"/>
                              <w:divBdr>
                                <w:top w:val="none" w:sz="0" w:space="0" w:color="auto"/>
                                <w:left w:val="none" w:sz="0" w:space="0" w:color="auto"/>
                                <w:bottom w:val="none" w:sz="0" w:space="0" w:color="auto"/>
                                <w:right w:val="none" w:sz="0" w:space="0" w:color="auto"/>
                              </w:divBdr>
                              <w:divsChild>
                                <w:div w:id="2051344656">
                                  <w:marLeft w:val="0"/>
                                  <w:marRight w:val="0"/>
                                  <w:marTop w:val="0"/>
                                  <w:marBottom w:val="0"/>
                                  <w:divBdr>
                                    <w:top w:val="none" w:sz="0" w:space="0" w:color="auto"/>
                                    <w:left w:val="none" w:sz="0" w:space="0" w:color="auto"/>
                                    <w:bottom w:val="none" w:sz="0" w:space="0" w:color="auto"/>
                                    <w:right w:val="none" w:sz="0" w:space="0" w:color="auto"/>
                                  </w:divBdr>
                                  <w:divsChild>
                                    <w:div w:id="883520126">
                                      <w:marLeft w:val="0"/>
                                      <w:marRight w:val="0"/>
                                      <w:marTop w:val="0"/>
                                      <w:marBottom w:val="0"/>
                                      <w:divBdr>
                                        <w:top w:val="none" w:sz="0" w:space="0" w:color="auto"/>
                                        <w:left w:val="none" w:sz="0" w:space="0" w:color="auto"/>
                                        <w:bottom w:val="none" w:sz="0" w:space="0" w:color="auto"/>
                                        <w:right w:val="none" w:sz="0" w:space="0" w:color="auto"/>
                                      </w:divBdr>
                                      <w:divsChild>
                                        <w:div w:id="104467174">
                                          <w:marLeft w:val="0"/>
                                          <w:marRight w:val="0"/>
                                          <w:marTop w:val="0"/>
                                          <w:marBottom w:val="0"/>
                                          <w:divBdr>
                                            <w:top w:val="none" w:sz="0" w:space="0" w:color="auto"/>
                                            <w:left w:val="none" w:sz="0" w:space="0" w:color="auto"/>
                                            <w:bottom w:val="none" w:sz="0" w:space="0" w:color="auto"/>
                                            <w:right w:val="none" w:sz="0" w:space="0" w:color="auto"/>
                                          </w:divBdr>
                                          <w:divsChild>
                                            <w:div w:id="28261010">
                                              <w:marLeft w:val="0"/>
                                              <w:marRight w:val="0"/>
                                              <w:marTop w:val="0"/>
                                              <w:marBottom w:val="0"/>
                                              <w:divBdr>
                                                <w:top w:val="none" w:sz="0" w:space="0" w:color="auto"/>
                                                <w:left w:val="none" w:sz="0" w:space="0" w:color="auto"/>
                                                <w:bottom w:val="none" w:sz="0" w:space="0" w:color="auto"/>
                                                <w:right w:val="none" w:sz="0" w:space="0" w:color="auto"/>
                                              </w:divBdr>
                                              <w:divsChild>
                                                <w:div w:id="1029339001">
                                                  <w:marLeft w:val="0"/>
                                                  <w:marRight w:val="0"/>
                                                  <w:marTop w:val="0"/>
                                                  <w:marBottom w:val="0"/>
                                                  <w:divBdr>
                                                    <w:top w:val="none" w:sz="0" w:space="0" w:color="auto"/>
                                                    <w:left w:val="none" w:sz="0" w:space="0" w:color="auto"/>
                                                    <w:bottom w:val="none" w:sz="0" w:space="0" w:color="auto"/>
                                                    <w:right w:val="none" w:sz="0" w:space="0" w:color="auto"/>
                                                  </w:divBdr>
                                                  <w:divsChild>
                                                    <w:div w:id="1025640253">
                                                      <w:marLeft w:val="0"/>
                                                      <w:marRight w:val="0"/>
                                                      <w:marTop w:val="0"/>
                                                      <w:marBottom w:val="0"/>
                                                      <w:divBdr>
                                                        <w:top w:val="none" w:sz="0" w:space="0" w:color="auto"/>
                                                        <w:left w:val="none" w:sz="0" w:space="0" w:color="auto"/>
                                                        <w:bottom w:val="none" w:sz="0" w:space="0" w:color="auto"/>
                                                        <w:right w:val="none" w:sz="0" w:space="0" w:color="auto"/>
                                                      </w:divBdr>
                                                      <w:divsChild>
                                                        <w:div w:id="796334667">
                                                          <w:marLeft w:val="0"/>
                                                          <w:marRight w:val="0"/>
                                                          <w:marTop w:val="0"/>
                                                          <w:marBottom w:val="0"/>
                                                          <w:divBdr>
                                                            <w:top w:val="none" w:sz="0" w:space="0" w:color="auto"/>
                                                            <w:left w:val="none" w:sz="0" w:space="0" w:color="auto"/>
                                                            <w:bottom w:val="none" w:sz="0" w:space="0" w:color="auto"/>
                                                            <w:right w:val="none" w:sz="0" w:space="0" w:color="auto"/>
                                                          </w:divBdr>
                                                          <w:divsChild>
                                                            <w:div w:id="16746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2168359">
      <w:bodyDiv w:val="1"/>
      <w:marLeft w:val="0"/>
      <w:marRight w:val="0"/>
      <w:marTop w:val="0"/>
      <w:marBottom w:val="0"/>
      <w:divBdr>
        <w:top w:val="none" w:sz="0" w:space="0" w:color="auto"/>
        <w:left w:val="none" w:sz="0" w:space="0" w:color="auto"/>
        <w:bottom w:val="none" w:sz="0" w:space="0" w:color="auto"/>
        <w:right w:val="none" w:sz="0" w:space="0" w:color="auto"/>
      </w:divBdr>
    </w:div>
    <w:div w:id="1791319776">
      <w:bodyDiv w:val="1"/>
      <w:marLeft w:val="0"/>
      <w:marRight w:val="0"/>
      <w:marTop w:val="0"/>
      <w:marBottom w:val="0"/>
      <w:divBdr>
        <w:top w:val="none" w:sz="0" w:space="0" w:color="auto"/>
        <w:left w:val="none" w:sz="0" w:space="0" w:color="auto"/>
        <w:bottom w:val="none" w:sz="0" w:space="0" w:color="auto"/>
        <w:right w:val="none" w:sz="0" w:space="0" w:color="auto"/>
      </w:divBdr>
    </w:div>
    <w:div w:id="201156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driestudy"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researchregister.org.uk/" TargetMode="External"/><Relationship Id="rId19"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mailto:l.hooper@uea.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E9397-1C97-4192-96E5-ECDD7B5D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87ABA585.dotm</Template>
  <TotalTime>6</TotalTime>
  <Pages>27</Pages>
  <Words>6702</Words>
  <Characters>99366</Characters>
  <Application>Microsoft Office Word</Application>
  <DocSecurity>0</DocSecurity>
  <Lines>828</Lines>
  <Paragraphs>211</Paragraphs>
  <ScaleCrop>false</ScaleCrop>
  <HeadingPairs>
    <vt:vector size="2" baseType="variant">
      <vt:variant>
        <vt:lpstr>Title</vt:lpstr>
      </vt:variant>
      <vt:variant>
        <vt:i4>1</vt:i4>
      </vt:variant>
    </vt:vector>
  </HeadingPairs>
  <TitlesOfParts>
    <vt:vector size="1" baseType="lpstr">
      <vt:lpstr>Title: Effects of intentional weight loss on physical and cognitive function in middle-aged and older obese subjects: a pilot study</vt:lpstr>
    </vt:vector>
  </TitlesOfParts>
  <Company>Newcastle University</Company>
  <LinksUpToDate>false</LinksUpToDate>
  <CharactersWithSpaces>105857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Effects of intentional weight loss on physical and cognitive function in middle-aged and older obese subjects: a pilot study</dc:title>
  <dc:creator>Mario</dc:creator>
  <cp:lastModifiedBy>wm029</cp:lastModifiedBy>
  <cp:revision>8</cp:revision>
  <cp:lastPrinted>2014-05-06T16:23:00Z</cp:lastPrinted>
  <dcterms:created xsi:type="dcterms:W3CDTF">2014-06-02T17:26:00Z</dcterms:created>
  <dcterms:modified xsi:type="dcterms:W3CDTF">2014-06-02T17:32:00Z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