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D6ACB" w14:textId="6DCBE071" w:rsidR="002D05B5" w:rsidRDefault="002D05B5" w:rsidP="002D05B5">
      <w:pPr>
        <w:spacing w:after="0" w:line="360" w:lineRule="auto"/>
        <w:rPr>
          <w:rFonts w:ascii="Times New Roman" w:hAnsi="Times New Roman" w:cs="Times New Roman"/>
          <w:b/>
          <w:bCs/>
          <w:sz w:val="28"/>
          <w:szCs w:val="28"/>
        </w:rPr>
      </w:pPr>
      <w:r>
        <w:rPr>
          <w:rFonts w:ascii="Times New Roman" w:hAnsi="Times New Roman" w:cs="Times New Roman"/>
          <w:sz w:val="24"/>
          <w:szCs w:val="24"/>
        </w:rPr>
        <w:t xml:space="preserve"> </w:t>
      </w:r>
      <w:r w:rsidRPr="0024745C">
        <w:rPr>
          <w:lang w:val="en-US"/>
        </w:rPr>
        <w:t xml:space="preserve">Drasler, A. &amp; Hyland, K. (2026). A technicality measure for ESAP vocabulary: exploring geography. </w:t>
      </w:r>
      <w:r w:rsidRPr="0024745C">
        <w:rPr>
          <w:u w:val="single"/>
          <w:lang w:val="en-US"/>
        </w:rPr>
        <w:t>Journal of English for Academic Purposes</w:t>
      </w:r>
      <w:r w:rsidRPr="0024745C">
        <w:rPr>
          <w:lang w:val="en-US"/>
        </w:rPr>
        <w:t>. 80. 101655</w:t>
      </w:r>
    </w:p>
    <w:p w14:paraId="6451A5A6" w14:textId="77777777" w:rsidR="002D05B5" w:rsidRDefault="002D05B5" w:rsidP="002D05B5">
      <w:pPr>
        <w:spacing w:after="0" w:line="360" w:lineRule="auto"/>
        <w:rPr>
          <w:rFonts w:ascii="Times New Roman" w:hAnsi="Times New Roman" w:cs="Times New Roman"/>
          <w:b/>
          <w:bCs/>
          <w:sz w:val="28"/>
          <w:szCs w:val="28"/>
        </w:rPr>
      </w:pPr>
    </w:p>
    <w:p w14:paraId="12BD76F1" w14:textId="1936BF32" w:rsidR="002F5821" w:rsidRPr="00C42A91" w:rsidRDefault="001B045F" w:rsidP="008B1363">
      <w:pPr>
        <w:spacing w:after="0" w:line="360" w:lineRule="auto"/>
        <w:jc w:val="center"/>
        <w:rPr>
          <w:rFonts w:ascii="Times New Roman" w:hAnsi="Times New Roman" w:cs="Times New Roman"/>
          <w:b/>
          <w:bCs/>
          <w:sz w:val="28"/>
          <w:szCs w:val="28"/>
        </w:rPr>
      </w:pPr>
      <w:r w:rsidRPr="00C42A91">
        <w:rPr>
          <w:rFonts w:ascii="Times New Roman" w:hAnsi="Times New Roman" w:cs="Times New Roman"/>
          <w:b/>
          <w:bCs/>
          <w:sz w:val="28"/>
          <w:szCs w:val="28"/>
        </w:rPr>
        <w:t>A technicality measure for ESAP vocabulary: exploring geography.</w:t>
      </w:r>
    </w:p>
    <w:p w14:paraId="7624C19E" w14:textId="77777777" w:rsidR="001B045F" w:rsidRPr="00C42A91" w:rsidRDefault="001B045F" w:rsidP="002F5821">
      <w:pPr>
        <w:spacing w:after="0" w:line="360" w:lineRule="auto"/>
        <w:rPr>
          <w:rFonts w:ascii="Times New Roman" w:hAnsi="Times New Roman" w:cs="Times New Roman"/>
          <w:b/>
          <w:bCs/>
          <w:sz w:val="24"/>
          <w:szCs w:val="24"/>
        </w:rPr>
      </w:pPr>
    </w:p>
    <w:p w14:paraId="0988B865" w14:textId="77777777" w:rsidR="002F5821" w:rsidRPr="00C42A91" w:rsidRDefault="002F5821" w:rsidP="002F5821">
      <w:pPr>
        <w:spacing w:after="0" w:line="360" w:lineRule="auto"/>
        <w:rPr>
          <w:rFonts w:ascii="Times New Roman" w:hAnsi="Times New Roman" w:cs="Times New Roman"/>
          <w:b/>
          <w:bCs/>
          <w:sz w:val="24"/>
          <w:szCs w:val="24"/>
        </w:rPr>
      </w:pPr>
      <w:r w:rsidRPr="00C42A91">
        <w:rPr>
          <w:rFonts w:ascii="Times New Roman" w:hAnsi="Times New Roman" w:cs="Times New Roman"/>
          <w:b/>
          <w:bCs/>
          <w:sz w:val="24"/>
          <w:szCs w:val="24"/>
        </w:rPr>
        <w:t>Abstract</w:t>
      </w:r>
    </w:p>
    <w:p w14:paraId="5D16C10C" w14:textId="5ECD1AA1" w:rsidR="002F5821" w:rsidRPr="00C42A91" w:rsidRDefault="002F5821" w:rsidP="00912D2A">
      <w:pPr>
        <w:spacing w:after="0" w:line="360" w:lineRule="auto"/>
        <w:ind w:left="567" w:right="567"/>
        <w:jc w:val="both"/>
        <w:rPr>
          <w:rFonts w:ascii="Times New Roman" w:hAnsi="Times New Roman" w:cs="Times New Roman"/>
          <w:sz w:val="24"/>
          <w:szCs w:val="24"/>
        </w:rPr>
      </w:pPr>
      <w:r w:rsidRPr="00C42A91">
        <w:rPr>
          <w:rFonts w:ascii="Times New Roman" w:hAnsi="Times New Roman" w:cs="Times New Roman"/>
          <w:sz w:val="24"/>
          <w:szCs w:val="24"/>
        </w:rPr>
        <w:t xml:space="preserve">Geography comprises two broad subfields – physical and human – which are so distinct that they essentially correspond to different branches of knowledge: sciences and arts. Since technical vocabulary varies across disciplines, this difference creates a serious challenge for students who take both courses. To investigate the variation in technicality between two subfields, corpora of geographical texts relevant to students were constructed from textbook chapters and journal articles recommended by geography professors: </w:t>
      </w:r>
      <w:r w:rsidRPr="00C42A91">
        <w:rPr>
          <w:rFonts w:ascii="Times New Roman" w:eastAsia="Times New Roman" w:hAnsi="Times New Roman" w:cs="Times New Roman"/>
          <w:kern w:val="0"/>
          <w:sz w:val="24"/>
          <w:szCs w:val="24"/>
          <w14:ligatures w14:val="none"/>
        </w:rPr>
        <w:t xml:space="preserve">659,726 words </w:t>
      </w:r>
      <w:r w:rsidRPr="00C42A91">
        <w:rPr>
          <w:rFonts w:ascii="Times New Roman" w:hAnsi="Times New Roman" w:cs="Times New Roman"/>
          <w:sz w:val="24"/>
          <w:szCs w:val="24"/>
        </w:rPr>
        <w:t xml:space="preserve">from human geography </w:t>
      </w:r>
      <w:r w:rsidRPr="00C42A91">
        <w:rPr>
          <w:rFonts w:ascii="Times New Roman" w:eastAsia="Times New Roman" w:hAnsi="Times New Roman" w:cs="Times New Roman"/>
          <w:kern w:val="0"/>
          <w:sz w:val="24"/>
          <w:szCs w:val="24"/>
          <w14:ligatures w14:val="none"/>
        </w:rPr>
        <w:t>and 704,395 words</w:t>
      </w:r>
      <w:r w:rsidRPr="00C42A91">
        <w:rPr>
          <w:rFonts w:ascii="Times New Roman" w:hAnsi="Times New Roman" w:cs="Times New Roman"/>
          <w:sz w:val="24"/>
          <w:szCs w:val="24"/>
        </w:rPr>
        <w:t xml:space="preserve"> of physical geography</w:t>
      </w:r>
      <w:r w:rsidRPr="00C42A91">
        <w:rPr>
          <w:rFonts w:ascii="Times New Roman" w:eastAsia="Times New Roman" w:hAnsi="Times New Roman" w:cs="Times New Roman"/>
          <w:kern w:val="0"/>
          <w:sz w:val="24"/>
          <w:szCs w:val="24"/>
          <w14:ligatures w14:val="none"/>
        </w:rPr>
        <w:t xml:space="preserve">. Word lists from each corpus were </w:t>
      </w:r>
      <w:r w:rsidRPr="00C42A91">
        <w:rPr>
          <w:rFonts w:ascii="Times New Roman" w:hAnsi="Times New Roman" w:cs="Times New Roman"/>
          <w:sz w:val="24"/>
          <w:szCs w:val="24"/>
        </w:rPr>
        <w:t xml:space="preserve">extracted according to: (1) the keyness score; (2) a minimum </w:t>
      </w:r>
      <w:r w:rsidR="00F35875" w:rsidRPr="00C42A91">
        <w:rPr>
          <w:rFonts w:ascii="Times New Roman" w:hAnsi="Times New Roman" w:cs="Times New Roman"/>
          <w:sz w:val="24"/>
          <w:szCs w:val="24"/>
        </w:rPr>
        <w:t xml:space="preserve">document </w:t>
      </w:r>
      <w:r w:rsidRPr="00C42A91">
        <w:rPr>
          <w:rFonts w:ascii="Times New Roman" w:hAnsi="Times New Roman" w:cs="Times New Roman"/>
          <w:sz w:val="24"/>
          <w:szCs w:val="24"/>
        </w:rPr>
        <w:t xml:space="preserve">frequency cut-off, (3) the exclusion of proper nouns and adjectives not part of technical terms. We measured the technicality of the vocabulary in each </w:t>
      </w:r>
      <w:r w:rsidR="004F4B1B" w:rsidRPr="00C42A91">
        <w:rPr>
          <w:rFonts w:ascii="Times New Roman" w:hAnsi="Times New Roman" w:cs="Times New Roman"/>
          <w:sz w:val="24"/>
          <w:szCs w:val="24"/>
        </w:rPr>
        <w:t xml:space="preserve">corpus </w:t>
      </w:r>
      <w:r w:rsidRPr="00C42A91">
        <w:rPr>
          <w:rFonts w:ascii="Times New Roman" w:hAnsi="Times New Roman" w:cs="Times New Roman"/>
          <w:sz w:val="24"/>
          <w:szCs w:val="24"/>
        </w:rPr>
        <w:t>using the Technicality Analysis Model (TAM) by Ha</w:t>
      </w:r>
      <w:r w:rsidR="008F1151" w:rsidRPr="00C42A91">
        <w:rPr>
          <w:rFonts w:ascii="Times New Roman" w:hAnsi="Times New Roman" w:cs="Times New Roman"/>
          <w:sz w:val="24"/>
          <w:szCs w:val="24"/>
        </w:rPr>
        <w:t xml:space="preserve"> </w:t>
      </w:r>
      <w:r w:rsidR="00CF69F5" w:rsidRPr="00C42A91">
        <w:rPr>
          <w:rFonts w:ascii="Times New Roman" w:hAnsi="Times New Roman" w:cs="Times New Roman"/>
          <w:sz w:val="24"/>
          <w:szCs w:val="24"/>
        </w:rPr>
        <w:t>&amp;</w:t>
      </w:r>
      <w:r w:rsidR="00B305E7" w:rsidRPr="00C42A91">
        <w:rPr>
          <w:rFonts w:ascii="Times New Roman" w:hAnsi="Times New Roman" w:cs="Times New Roman"/>
          <w:sz w:val="24"/>
          <w:szCs w:val="24"/>
        </w:rPr>
        <w:t xml:space="preserve"> </w:t>
      </w:r>
      <w:r w:rsidRPr="00C42A91">
        <w:rPr>
          <w:rFonts w:ascii="Times New Roman" w:hAnsi="Times New Roman" w:cs="Times New Roman"/>
          <w:sz w:val="24"/>
          <w:szCs w:val="24"/>
        </w:rPr>
        <w:t xml:space="preserve">Hyland (2017), along with a Modified Technicality Analysis Model (MTAM) designed for this study which is less reliant on </w:t>
      </w:r>
      <w:r w:rsidRPr="00C42A91">
        <w:rPr>
          <w:rFonts w:ascii="Times New Roman" w:hAnsi="Times New Roman" w:cs="Times New Roman"/>
          <w:sz w:val="24"/>
          <w:szCs w:val="24"/>
          <w:shd w:val="clear" w:color="auto" w:fill="FFFFFF"/>
        </w:rPr>
        <w:t xml:space="preserve">the researcher’s judgements. The results show </w:t>
      </w:r>
      <w:r w:rsidRPr="00C42A91">
        <w:rPr>
          <w:rFonts w:ascii="Times New Roman" w:hAnsi="Times New Roman" w:cs="Times New Roman"/>
          <w:sz w:val="24"/>
          <w:szCs w:val="24"/>
        </w:rPr>
        <w:t xml:space="preserve">that physical geography features significantly more technical vocabulary than human geography. We discuss the implications </w:t>
      </w:r>
      <w:r w:rsidR="00DC6590" w:rsidRPr="00C42A91">
        <w:rPr>
          <w:rFonts w:ascii="Times New Roman" w:hAnsi="Times New Roman" w:cs="Times New Roman"/>
          <w:sz w:val="24"/>
          <w:szCs w:val="24"/>
        </w:rPr>
        <w:t xml:space="preserve">of using technicality word lists </w:t>
      </w:r>
      <w:r w:rsidRPr="00C42A91">
        <w:rPr>
          <w:rFonts w:ascii="Times New Roman" w:hAnsi="Times New Roman" w:cs="Times New Roman"/>
          <w:sz w:val="24"/>
          <w:szCs w:val="24"/>
        </w:rPr>
        <w:t xml:space="preserve">for teaching and assessing students and for understanding </w:t>
      </w:r>
      <w:r w:rsidR="0071117D" w:rsidRPr="00C42A91">
        <w:rPr>
          <w:rFonts w:ascii="Times New Roman" w:hAnsi="Times New Roman" w:cs="Times New Roman"/>
          <w:sz w:val="24"/>
          <w:szCs w:val="24"/>
        </w:rPr>
        <w:t>G</w:t>
      </w:r>
      <w:r w:rsidRPr="00C42A91">
        <w:rPr>
          <w:rFonts w:ascii="Times New Roman" w:hAnsi="Times New Roman" w:cs="Times New Roman"/>
          <w:sz w:val="24"/>
          <w:szCs w:val="24"/>
        </w:rPr>
        <w:t>eography.</w:t>
      </w:r>
    </w:p>
    <w:p w14:paraId="4CF8D8B4" w14:textId="77777777" w:rsidR="002F5821" w:rsidRPr="00C42A91" w:rsidRDefault="002F5821" w:rsidP="002F5821">
      <w:pPr>
        <w:spacing w:after="0" w:line="360" w:lineRule="auto"/>
        <w:rPr>
          <w:rFonts w:ascii="Times New Roman" w:hAnsi="Times New Roman" w:cs="Times New Roman"/>
          <w:b/>
          <w:sz w:val="24"/>
          <w:szCs w:val="24"/>
        </w:rPr>
      </w:pPr>
    </w:p>
    <w:p w14:paraId="019E4816" w14:textId="77777777" w:rsidR="002F5821" w:rsidRPr="00C42A91" w:rsidRDefault="002F5821" w:rsidP="002F5821">
      <w:pPr>
        <w:spacing w:after="0" w:line="360" w:lineRule="auto"/>
        <w:rPr>
          <w:rFonts w:ascii="Times New Roman" w:hAnsi="Times New Roman" w:cs="Times New Roman"/>
          <w:bCs/>
          <w:sz w:val="24"/>
          <w:szCs w:val="24"/>
        </w:rPr>
      </w:pPr>
      <w:r w:rsidRPr="00C42A91">
        <w:rPr>
          <w:rFonts w:ascii="Times New Roman" w:hAnsi="Times New Roman" w:cs="Times New Roman"/>
          <w:b/>
          <w:sz w:val="24"/>
          <w:szCs w:val="24"/>
        </w:rPr>
        <w:t xml:space="preserve">Keywords: </w:t>
      </w:r>
      <w:r w:rsidRPr="00C42A91">
        <w:rPr>
          <w:rFonts w:ascii="Times New Roman" w:hAnsi="Times New Roman" w:cs="Times New Roman"/>
          <w:bCs/>
          <w:sz w:val="24"/>
          <w:szCs w:val="24"/>
        </w:rPr>
        <w:t>ESAP, specialised corpus, technicality, human geography, physical geography.</w:t>
      </w:r>
    </w:p>
    <w:p w14:paraId="30402D8A" w14:textId="77777777" w:rsidR="002F5821" w:rsidRPr="00C42A91" w:rsidRDefault="002F5821" w:rsidP="002F5821">
      <w:pPr>
        <w:spacing w:after="0" w:line="360" w:lineRule="auto"/>
        <w:rPr>
          <w:rFonts w:ascii="Times New Roman" w:hAnsi="Times New Roman" w:cs="Times New Roman"/>
          <w:sz w:val="24"/>
          <w:szCs w:val="24"/>
        </w:rPr>
      </w:pPr>
    </w:p>
    <w:p w14:paraId="20237B5D" w14:textId="5205ACFE" w:rsidR="00F35875" w:rsidRPr="00C42A91" w:rsidRDefault="002F5821" w:rsidP="00F35875">
      <w:pPr>
        <w:pStyle w:val="ListParagraph"/>
        <w:numPr>
          <w:ilvl w:val="0"/>
          <w:numId w:val="20"/>
        </w:numPr>
        <w:spacing w:after="0" w:line="360" w:lineRule="auto"/>
        <w:rPr>
          <w:rFonts w:ascii="Times New Roman" w:hAnsi="Times New Roman" w:cs="Times New Roman"/>
          <w:b/>
          <w:sz w:val="24"/>
          <w:szCs w:val="24"/>
        </w:rPr>
      </w:pPr>
      <w:r w:rsidRPr="00C42A91">
        <w:rPr>
          <w:rFonts w:ascii="Times New Roman" w:hAnsi="Times New Roman" w:cs="Times New Roman"/>
          <w:b/>
          <w:sz w:val="24"/>
          <w:szCs w:val="24"/>
        </w:rPr>
        <w:t>Introduction</w:t>
      </w:r>
    </w:p>
    <w:p w14:paraId="6D769E2B" w14:textId="44B608EA" w:rsidR="00F35875" w:rsidRPr="00C42A91" w:rsidRDefault="00B43442" w:rsidP="007050A4">
      <w:pPr>
        <w:pStyle w:val="NormalWeb"/>
        <w:spacing w:line="360" w:lineRule="auto"/>
        <w:rPr>
          <w:lang w:val="en-GB"/>
        </w:rPr>
      </w:pPr>
      <w:r w:rsidRPr="00C42A91">
        <w:rPr>
          <w:bCs/>
          <w:lang w:val="en-GB"/>
        </w:rPr>
        <w:t xml:space="preserve">Understanding technical vocabulary is </w:t>
      </w:r>
      <w:r w:rsidR="00F710C5" w:rsidRPr="00C42A91">
        <w:rPr>
          <w:bCs/>
          <w:lang w:val="en-GB"/>
        </w:rPr>
        <w:t>crucial</w:t>
      </w:r>
      <w:r w:rsidRPr="00C42A91">
        <w:rPr>
          <w:bCs/>
          <w:lang w:val="en-GB"/>
        </w:rPr>
        <w:t xml:space="preserve"> to successful academic study</w:t>
      </w:r>
      <w:r w:rsidR="000D3AFB" w:rsidRPr="00C42A91">
        <w:rPr>
          <w:bCs/>
          <w:lang w:val="en-GB"/>
        </w:rPr>
        <w:t>.</w:t>
      </w:r>
      <w:r w:rsidR="00FB4C8E" w:rsidRPr="00C42A91">
        <w:rPr>
          <w:bCs/>
          <w:lang w:val="en-GB"/>
        </w:rPr>
        <w:t xml:space="preserve"> Not only does it </w:t>
      </w:r>
      <w:r w:rsidRPr="00C42A91">
        <w:rPr>
          <w:bCs/>
          <w:lang w:val="en-GB"/>
        </w:rPr>
        <w:t xml:space="preserve">underpin reading competence and enable students to engage effectively with </w:t>
      </w:r>
      <w:r w:rsidR="005430F4" w:rsidRPr="00C42A91">
        <w:rPr>
          <w:bCs/>
          <w:lang w:val="en-GB"/>
        </w:rPr>
        <w:t>academic texts</w:t>
      </w:r>
      <w:r w:rsidR="00F35875" w:rsidRPr="00C42A91">
        <w:rPr>
          <w:lang w:val="en-GB"/>
        </w:rPr>
        <w:t xml:space="preserve">, </w:t>
      </w:r>
      <w:r w:rsidR="00FB4C8E" w:rsidRPr="00C42A91">
        <w:rPr>
          <w:lang w:val="en-GB"/>
        </w:rPr>
        <w:t xml:space="preserve">but it </w:t>
      </w:r>
      <w:r w:rsidR="00B75097" w:rsidRPr="00C42A91">
        <w:rPr>
          <w:lang w:val="en-GB"/>
        </w:rPr>
        <w:t xml:space="preserve">also </w:t>
      </w:r>
      <w:r w:rsidRPr="00C42A91">
        <w:rPr>
          <w:lang w:val="en-GB"/>
        </w:rPr>
        <w:t>plays a</w:t>
      </w:r>
      <w:r w:rsidR="00F35875" w:rsidRPr="00C42A91">
        <w:rPr>
          <w:lang w:val="en-GB"/>
        </w:rPr>
        <w:t xml:space="preserve"> crucial </w:t>
      </w:r>
      <w:r w:rsidRPr="00C42A91">
        <w:rPr>
          <w:lang w:val="en-GB"/>
        </w:rPr>
        <w:t>role in</w:t>
      </w:r>
      <w:r w:rsidR="00F35875" w:rsidRPr="00C42A91">
        <w:rPr>
          <w:lang w:val="en-GB"/>
        </w:rPr>
        <w:t xml:space="preserve"> </w:t>
      </w:r>
      <w:r w:rsidRPr="00C42A91">
        <w:rPr>
          <w:lang w:val="en-GB"/>
        </w:rPr>
        <w:t>develop</w:t>
      </w:r>
      <w:r w:rsidR="000D3AFB" w:rsidRPr="00C42A91">
        <w:rPr>
          <w:lang w:val="en-GB"/>
        </w:rPr>
        <w:t>ing</w:t>
      </w:r>
      <w:r w:rsidR="00F35875" w:rsidRPr="00C42A91">
        <w:rPr>
          <w:lang w:val="en-GB"/>
        </w:rPr>
        <w:t xml:space="preserve"> subject knowledge (Woodward-Kron, 2008). Rather than being viewed as simply technical or non-technical, </w:t>
      </w:r>
      <w:r w:rsidR="000D3AFB" w:rsidRPr="00C42A91">
        <w:rPr>
          <w:lang w:val="en-GB"/>
        </w:rPr>
        <w:t xml:space="preserve">however, </w:t>
      </w:r>
      <w:r w:rsidR="00F35875" w:rsidRPr="00C42A91">
        <w:rPr>
          <w:lang w:val="en-GB"/>
        </w:rPr>
        <w:t xml:space="preserve">vocabulary should be understood as a continuum with multiple levels along a cline of specialisation within a discipline – a concept referred to as technicality (Ha </w:t>
      </w:r>
      <w:r w:rsidR="00B305E7" w:rsidRPr="00C42A91">
        <w:t>&amp;</w:t>
      </w:r>
      <w:r w:rsidR="00F35875" w:rsidRPr="00C42A91">
        <w:rPr>
          <w:lang w:val="en-GB"/>
        </w:rPr>
        <w:t xml:space="preserve"> Hyland, 2017). Their Technicality </w:t>
      </w:r>
      <w:r w:rsidR="00F35875" w:rsidRPr="00C42A91">
        <w:rPr>
          <w:lang w:val="en-GB"/>
        </w:rPr>
        <w:lastRenderedPageBreak/>
        <w:t>Analysis Model (TAM) identifies five degrees of technicality, ranging from least technical to most technical terms that occur almost exclusively within a specific field.</w:t>
      </w:r>
    </w:p>
    <w:p w14:paraId="7A9ED174" w14:textId="10A96BBF" w:rsidR="00F35875" w:rsidRPr="00C42A91" w:rsidRDefault="00F35875" w:rsidP="007050A4">
      <w:pPr>
        <w:pStyle w:val="NormalWeb"/>
        <w:spacing w:line="360" w:lineRule="auto"/>
        <w:rPr>
          <w:lang w:val="en-GB"/>
        </w:rPr>
      </w:pPr>
      <w:r w:rsidRPr="00C42A91">
        <w:rPr>
          <w:lang w:val="en-GB"/>
        </w:rPr>
        <w:t xml:space="preserve">Understanding these levels is vital for ESAP </w:t>
      </w:r>
      <w:r w:rsidR="00641E8C" w:rsidRPr="00C42A91">
        <w:rPr>
          <w:lang w:val="en-GB"/>
        </w:rPr>
        <w:t xml:space="preserve">instruction </w:t>
      </w:r>
      <w:r w:rsidRPr="00C42A91">
        <w:rPr>
          <w:lang w:val="en-GB"/>
        </w:rPr>
        <w:t xml:space="preserve">because it allows teachers to prioritise vocabulary that is most relevant for students’ </w:t>
      </w:r>
      <w:r w:rsidR="00197988" w:rsidRPr="00C42A91">
        <w:rPr>
          <w:lang w:val="en-GB"/>
        </w:rPr>
        <w:t xml:space="preserve">immediate needs and </w:t>
      </w:r>
      <w:r w:rsidRPr="00C42A91">
        <w:rPr>
          <w:lang w:val="en-GB"/>
        </w:rPr>
        <w:t xml:space="preserve">academic success. For example, words at the highest level of technicality often </w:t>
      </w:r>
      <w:r w:rsidR="00641E8C" w:rsidRPr="00C42A91">
        <w:rPr>
          <w:lang w:val="en-GB"/>
        </w:rPr>
        <w:t xml:space="preserve">appear opaque, but </w:t>
      </w:r>
      <w:r w:rsidRPr="00C42A91">
        <w:rPr>
          <w:lang w:val="en-GB"/>
        </w:rPr>
        <w:t xml:space="preserve">carry essential disciplinary meanings, making them a key focus for </w:t>
      </w:r>
      <w:r w:rsidR="00641E8C" w:rsidRPr="00C42A91">
        <w:rPr>
          <w:lang w:val="en-GB"/>
        </w:rPr>
        <w:t>teaching</w:t>
      </w:r>
      <w:r w:rsidRPr="00C42A91">
        <w:rPr>
          <w:lang w:val="en-GB"/>
        </w:rPr>
        <w:t>. Conversely, technical words</w:t>
      </w:r>
      <w:r w:rsidR="00331C22" w:rsidRPr="00C42A91">
        <w:rPr>
          <w:lang w:val="en-GB"/>
        </w:rPr>
        <w:t xml:space="preserve"> at the lower-level of technicality</w:t>
      </w:r>
      <w:r w:rsidRPr="00C42A91">
        <w:rPr>
          <w:lang w:val="en-GB"/>
        </w:rPr>
        <w:t xml:space="preserve"> may overlap with general English </w:t>
      </w:r>
      <w:r w:rsidR="00641E8C" w:rsidRPr="00C42A91">
        <w:rPr>
          <w:lang w:val="en-GB"/>
        </w:rPr>
        <w:t xml:space="preserve">words </w:t>
      </w:r>
      <w:r w:rsidRPr="00C42A91">
        <w:rPr>
          <w:lang w:val="en-GB"/>
        </w:rPr>
        <w:t>and require less targeted teaching. By mapping vocabulary along this continuum, ESAP teachers can prioritise instruction, focusing on terms that pose the greatest barrier to comprehension and design materials that reflect students’ needs and the linguistic demands of their discipline.</w:t>
      </w:r>
    </w:p>
    <w:p w14:paraId="39D63678" w14:textId="16F55B60" w:rsidR="00F35875" w:rsidRPr="00C42A91" w:rsidRDefault="00F35875" w:rsidP="007050A4">
      <w:pPr>
        <w:pStyle w:val="NormalWeb"/>
        <w:spacing w:before="0" w:beforeAutospacing="0" w:after="0" w:afterAutospacing="0" w:line="360" w:lineRule="auto"/>
        <w:rPr>
          <w:lang w:val="en-GB"/>
        </w:rPr>
      </w:pPr>
      <w:r w:rsidRPr="00C42A91">
        <w:rPr>
          <w:lang w:val="en-GB"/>
        </w:rPr>
        <w:t>The notion of technicality as a continuum is particularly relevant to geography because the discipline spans two epistemologically distinct domains: physical and human geography</w:t>
      </w:r>
      <w:r w:rsidR="00482C4A" w:rsidRPr="00C42A91">
        <w:rPr>
          <w:lang w:val="en-GB"/>
        </w:rPr>
        <w:t xml:space="preserve">. </w:t>
      </w:r>
      <w:r w:rsidRPr="00C42A91">
        <w:rPr>
          <w:lang w:val="en-GB"/>
        </w:rPr>
        <w:t xml:space="preserve">Each subfield employs </w:t>
      </w:r>
      <w:r w:rsidR="00197988" w:rsidRPr="00C42A91">
        <w:rPr>
          <w:lang w:val="en-GB"/>
        </w:rPr>
        <w:t xml:space="preserve">a distinct </w:t>
      </w:r>
      <w:r w:rsidRPr="00C42A91">
        <w:rPr>
          <w:lang w:val="en-GB"/>
        </w:rPr>
        <w:t xml:space="preserve">vocabulary </w:t>
      </w:r>
      <w:r w:rsidR="00197988" w:rsidRPr="00C42A91">
        <w:rPr>
          <w:lang w:val="en-GB"/>
        </w:rPr>
        <w:t>with</w:t>
      </w:r>
      <w:r w:rsidRPr="00C42A91">
        <w:rPr>
          <w:lang w:val="en-GB"/>
        </w:rPr>
        <w:t xml:space="preserve"> varying degrees of technicality; however, physical geography often uses highly specialised terms, which are deeply embedded in the physical sciences and rarely encountered outside this context. </w:t>
      </w:r>
      <w:r w:rsidR="00482C4A" w:rsidRPr="00C42A91">
        <w:rPr>
          <w:lang w:val="en-GB"/>
        </w:rPr>
        <w:t>H</w:t>
      </w:r>
      <w:r w:rsidRPr="00C42A91">
        <w:rPr>
          <w:lang w:val="en-GB"/>
        </w:rPr>
        <w:t>uman geography</w:t>
      </w:r>
      <w:r w:rsidR="00482C4A" w:rsidRPr="00C42A91">
        <w:rPr>
          <w:lang w:val="en-GB"/>
        </w:rPr>
        <w:t>, in contrast,</w:t>
      </w:r>
      <w:r w:rsidRPr="00C42A91">
        <w:rPr>
          <w:lang w:val="en-GB"/>
        </w:rPr>
        <w:t xml:space="preserve"> </w:t>
      </w:r>
      <w:r w:rsidR="00482C4A" w:rsidRPr="00C42A91">
        <w:rPr>
          <w:lang w:val="en-GB"/>
        </w:rPr>
        <w:t>employs</w:t>
      </w:r>
      <w:r w:rsidRPr="00C42A91">
        <w:rPr>
          <w:lang w:val="en-GB"/>
        </w:rPr>
        <w:t xml:space="preserve"> </w:t>
      </w:r>
      <w:r w:rsidR="00482C4A" w:rsidRPr="00C42A91">
        <w:rPr>
          <w:lang w:val="en-GB"/>
        </w:rPr>
        <w:t>a lexicon</w:t>
      </w:r>
      <w:r w:rsidRPr="00C42A91">
        <w:rPr>
          <w:lang w:val="en-GB"/>
        </w:rPr>
        <w:t xml:space="preserve"> that, while discipline-specific, often overlaps with social sciences and humanities. Understanding these gradations is beneficial for the instruction of ESAP geography students because they must navigate</w:t>
      </w:r>
      <w:r w:rsidR="00B75097" w:rsidRPr="00C42A91">
        <w:rPr>
          <w:lang w:val="en-GB"/>
        </w:rPr>
        <w:t xml:space="preserve"> and control</w:t>
      </w:r>
      <w:r w:rsidR="00482C4A" w:rsidRPr="00C42A91">
        <w:rPr>
          <w:lang w:val="en-GB"/>
        </w:rPr>
        <w:t xml:space="preserve"> </w:t>
      </w:r>
      <w:r w:rsidRPr="00C42A91">
        <w:rPr>
          <w:lang w:val="en-GB"/>
        </w:rPr>
        <w:t xml:space="preserve">texts from both paradigms within a single course. The terminological gulf between physical and human geography exposes students to a vocabulary along a continuum of technicality as well as contrasting conceptual frameworks. </w:t>
      </w:r>
    </w:p>
    <w:p w14:paraId="17BFD31A" w14:textId="77777777" w:rsidR="00482C4A" w:rsidRPr="00C42A91" w:rsidRDefault="00482C4A" w:rsidP="007050A4">
      <w:pPr>
        <w:pStyle w:val="NormalWeb"/>
        <w:spacing w:before="0" w:beforeAutospacing="0" w:after="0" w:afterAutospacing="0" w:line="360" w:lineRule="auto"/>
        <w:rPr>
          <w:lang w:val="en-GB"/>
        </w:rPr>
      </w:pPr>
    </w:p>
    <w:p w14:paraId="5F065D23" w14:textId="159BC735" w:rsidR="00F35875" w:rsidRPr="009D7380" w:rsidRDefault="004856C5" w:rsidP="007050A4">
      <w:pPr>
        <w:pStyle w:val="NormalWeb"/>
        <w:spacing w:before="0" w:beforeAutospacing="0" w:after="0" w:afterAutospacing="0" w:line="360" w:lineRule="auto"/>
        <w:rPr>
          <w:lang w:val="en-GB"/>
        </w:rPr>
      </w:pPr>
      <w:r w:rsidRPr="00C42A91">
        <w:rPr>
          <w:lang w:val="en-GB"/>
        </w:rPr>
        <w:t>In</w:t>
      </w:r>
      <w:r w:rsidR="00F35875" w:rsidRPr="00C42A91">
        <w:rPr>
          <w:lang w:val="en-GB"/>
        </w:rPr>
        <w:t xml:space="preserve"> this paper, we revisit the concept of technicality in ESAP geography by applying TAM alongside a newly developed instrument, the Modified Technicality Analysis Model (MTAM). Building on the well-established TAM, th</w:t>
      </w:r>
      <w:r w:rsidR="007A2CCE" w:rsidRPr="00C42A91">
        <w:rPr>
          <w:lang w:val="en-GB"/>
        </w:rPr>
        <w:t>e MTAM</w:t>
      </w:r>
      <w:r w:rsidR="0093156A" w:rsidRPr="00C42A91">
        <w:rPr>
          <w:lang w:val="en-GB"/>
        </w:rPr>
        <w:t xml:space="preserve"> </w:t>
      </w:r>
      <w:r w:rsidR="00F35875" w:rsidRPr="00C42A91">
        <w:rPr>
          <w:lang w:val="en-GB"/>
        </w:rPr>
        <w:t xml:space="preserve">enhances objectivity and streamlines the process of identifying technicality levels, making it faster and more consistent. The instrument has been used to support </w:t>
      </w:r>
      <w:r w:rsidR="007A2CCE" w:rsidRPr="00C42A91">
        <w:rPr>
          <w:lang w:val="en-GB"/>
        </w:rPr>
        <w:t xml:space="preserve">an </w:t>
      </w:r>
      <w:r w:rsidR="00F35875" w:rsidRPr="00C42A91">
        <w:rPr>
          <w:lang w:val="en-GB"/>
        </w:rPr>
        <w:t xml:space="preserve">ESAP </w:t>
      </w:r>
      <w:r w:rsidR="007A2CCE" w:rsidRPr="00C42A91">
        <w:rPr>
          <w:lang w:val="en-GB"/>
        </w:rPr>
        <w:t>course</w:t>
      </w:r>
      <w:r w:rsidR="0093156A" w:rsidRPr="00C42A91">
        <w:rPr>
          <w:lang w:val="en-GB"/>
        </w:rPr>
        <w:t xml:space="preserve"> in</w:t>
      </w:r>
      <w:r w:rsidR="00F35875" w:rsidRPr="00C42A91">
        <w:rPr>
          <w:lang w:val="en-GB"/>
        </w:rPr>
        <w:t xml:space="preserve"> undergraduate geography in Slovenia. </w:t>
      </w:r>
      <w:r w:rsidR="001E6ABB" w:rsidRPr="009D7380">
        <w:rPr>
          <w:lang w:val="en-GB"/>
        </w:rPr>
        <w:t>Our purposes are three-fold as w</w:t>
      </w:r>
      <w:r w:rsidR="00F35875" w:rsidRPr="009D7380">
        <w:rPr>
          <w:lang w:val="en-GB"/>
        </w:rPr>
        <w:t xml:space="preserve">e seek to answer the following questions: </w:t>
      </w:r>
    </w:p>
    <w:p w14:paraId="4B62D874" w14:textId="3064F1DD" w:rsidR="00F35875" w:rsidRPr="009D7380" w:rsidRDefault="00437BB4" w:rsidP="007050A4">
      <w:pPr>
        <w:pStyle w:val="CommentText"/>
        <w:spacing w:line="360" w:lineRule="auto"/>
        <w:ind w:left="420"/>
        <w:rPr>
          <w:rFonts w:ascii="Times New Roman" w:hAnsi="Times New Roman" w:cs="Times New Roman"/>
          <w:sz w:val="24"/>
          <w:szCs w:val="24"/>
          <w:lang w:val="en-GB"/>
        </w:rPr>
      </w:pPr>
      <w:r w:rsidRPr="009D7380">
        <w:rPr>
          <w:rFonts w:ascii="Times New Roman" w:hAnsi="Times New Roman" w:cs="Times New Roman"/>
          <w:sz w:val="24"/>
          <w:szCs w:val="24"/>
          <w:lang w:val="en-GB"/>
        </w:rPr>
        <w:t>1) H</w:t>
      </w:r>
      <w:r w:rsidR="00F35875" w:rsidRPr="009D7380">
        <w:rPr>
          <w:rFonts w:ascii="Times New Roman" w:hAnsi="Times New Roman" w:cs="Times New Roman"/>
          <w:sz w:val="24"/>
          <w:szCs w:val="24"/>
          <w:lang w:val="en-GB"/>
        </w:rPr>
        <w:t xml:space="preserve">ow can we operationalise the term </w:t>
      </w:r>
      <w:r w:rsidRPr="009D7380">
        <w:rPr>
          <w:rFonts w:ascii="Times New Roman" w:hAnsi="Times New Roman" w:cs="Times New Roman"/>
          <w:sz w:val="24"/>
          <w:szCs w:val="24"/>
          <w:lang w:val="en-GB"/>
        </w:rPr>
        <w:t xml:space="preserve">“technicality” </w:t>
      </w:r>
      <w:r w:rsidR="00F35875" w:rsidRPr="009D7380">
        <w:rPr>
          <w:rFonts w:ascii="Times New Roman" w:hAnsi="Times New Roman" w:cs="Times New Roman"/>
          <w:sz w:val="24"/>
          <w:szCs w:val="24"/>
          <w:lang w:val="en-GB"/>
        </w:rPr>
        <w:t>in ESAP?</w:t>
      </w:r>
    </w:p>
    <w:p w14:paraId="578074EE" w14:textId="42E16C98" w:rsidR="00F35875" w:rsidRPr="009D7380" w:rsidRDefault="00F35875" w:rsidP="007050A4">
      <w:pPr>
        <w:pStyle w:val="CommentText"/>
        <w:spacing w:line="360" w:lineRule="auto"/>
        <w:ind w:left="420"/>
        <w:rPr>
          <w:rFonts w:ascii="Times New Roman" w:hAnsi="Times New Roman" w:cs="Times New Roman"/>
          <w:sz w:val="24"/>
          <w:szCs w:val="24"/>
          <w:lang w:val="en-GB"/>
        </w:rPr>
      </w:pPr>
      <w:r w:rsidRPr="009D7380">
        <w:rPr>
          <w:rFonts w:ascii="Times New Roman" w:hAnsi="Times New Roman" w:cs="Times New Roman"/>
          <w:sz w:val="24"/>
          <w:szCs w:val="24"/>
          <w:lang w:val="en-GB"/>
        </w:rPr>
        <w:t>(</w:t>
      </w:r>
      <w:r w:rsidR="001E6ABB" w:rsidRPr="009D7380">
        <w:rPr>
          <w:rFonts w:ascii="Times New Roman" w:hAnsi="Times New Roman" w:cs="Times New Roman"/>
          <w:sz w:val="24"/>
          <w:szCs w:val="24"/>
          <w:lang w:val="en-GB"/>
        </w:rPr>
        <w:t>2</w:t>
      </w:r>
      <w:r w:rsidRPr="009D7380">
        <w:rPr>
          <w:rFonts w:ascii="Times New Roman" w:hAnsi="Times New Roman" w:cs="Times New Roman"/>
          <w:sz w:val="24"/>
          <w:szCs w:val="24"/>
          <w:lang w:val="en-GB"/>
        </w:rPr>
        <w:t xml:space="preserve">) How do Physical and Human </w:t>
      </w:r>
      <w:r w:rsidR="00153A25" w:rsidRPr="009D7380">
        <w:rPr>
          <w:rFonts w:ascii="Times New Roman" w:hAnsi="Times New Roman" w:cs="Times New Roman"/>
          <w:sz w:val="24"/>
          <w:szCs w:val="24"/>
          <w:lang w:val="en-GB"/>
        </w:rPr>
        <w:t>G</w:t>
      </w:r>
      <w:r w:rsidRPr="009D7380">
        <w:rPr>
          <w:rFonts w:ascii="Times New Roman" w:hAnsi="Times New Roman" w:cs="Times New Roman"/>
          <w:sz w:val="24"/>
          <w:szCs w:val="24"/>
          <w:lang w:val="en-GB"/>
        </w:rPr>
        <w:t xml:space="preserve">eography differ in their levels of technicality? </w:t>
      </w:r>
    </w:p>
    <w:p w14:paraId="3D54E8F4" w14:textId="68F285B3" w:rsidR="001E6ABB" w:rsidRDefault="001E6ABB" w:rsidP="001E6ABB">
      <w:pPr>
        <w:pStyle w:val="CommentText"/>
        <w:spacing w:line="360" w:lineRule="auto"/>
        <w:ind w:left="420"/>
        <w:rPr>
          <w:rFonts w:ascii="Times New Roman" w:hAnsi="Times New Roman" w:cs="Times New Roman"/>
          <w:sz w:val="24"/>
          <w:szCs w:val="24"/>
          <w:lang w:val="en-GB"/>
        </w:rPr>
      </w:pPr>
      <w:r w:rsidRPr="009D7380">
        <w:rPr>
          <w:rFonts w:ascii="Times New Roman" w:hAnsi="Times New Roman" w:cs="Times New Roman"/>
          <w:sz w:val="24"/>
          <w:szCs w:val="24"/>
          <w:lang w:val="en-GB"/>
        </w:rPr>
        <w:t xml:space="preserve">(3) How can a modified version of the Technical Analysis Model </w:t>
      </w:r>
      <w:r w:rsidR="002B2C65">
        <w:rPr>
          <w:rFonts w:ascii="Times New Roman" w:hAnsi="Times New Roman" w:cs="Times New Roman"/>
          <w:sz w:val="24"/>
          <w:szCs w:val="24"/>
          <w:lang w:val="en-GB"/>
        </w:rPr>
        <w:t xml:space="preserve">identify technical terms and </w:t>
      </w:r>
      <w:r w:rsidR="000C2517">
        <w:rPr>
          <w:rFonts w:ascii="Times New Roman" w:hAnsi="Times New Roman" w:cs="Times New Roman"/>
          <w:sz w:val="24"/>
          <w:szCs w:val="24"/>
          <w:lang w:val="en-GB"/>
        </w:rPr>
        <w:t>support ESAP</w:t>
      </w:r>
      <w:r w:rsidRPr="009D7380">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
    <w:p w14:paraId="2E91E889" w14:textId="2DBA7BE5" w:rsidR="0001668C" w:rsidRPr="00C42A91" w:rsidRDefault="009A0895" w:rsidP="00247212">
      <w:pPr>
        <w:pStyle w:val="NormalWeb"/>
        <w:spacing w:before="0" w:beforeAutospacing="0" w:after="0" w:afterAutospacing="0" w:line="360" w:lineRule="auto"/>
        <w:ind w:left="644"/>
        <w:rPr>
          <w:b/>
          <w:bCs/>
          <w:strike/>
          <w:lang w:val="en-GB"/>
        </w:rPr>
      </w:pPr>
      <w:r w:rsidRPr="00C42A91">
        <w:rPr>
          <w:b/>
          <w:bCs/>
          <w:lang w:val="en-GB"/>
        </w:rPr>
        <w:lastRenderedPageBreak/>
        <w:t>2. EAP vocabulary: from lists to technicality measurement models</w:t>
      </w:r>
    </w:p>
    <w:p w14:paraId="7ED3C922" w14:textId="77777777" w:rsidR="00CD3AED" w:rsidRPr="00C42A91" w:rsidRDefault="00CD3AED" w:rsidP="005D5326">
      <w:pPr>
        <w:pStyle w:val="NormalWeb"/>
        <w:spacing w:before="0" w:beforeAutospacing="0" w:after="0" w:afterAutospacing="0" w:line="360" w:lineRule="auto"/>
        <w:ind w:left="-142"/>
        <w:rPr>
          <w:lang w:val="en-GB"/>
        </w:rPr>
      </w:pPr>
    </w:p>
    <w:p w14:paraId="6292EB3C" w14:textId="094C2221" w:rsidR="00081FE2" w:rsidRPr="00C42A91" w:rsidRDefault="00081FE2" w:rsidP="00247212">
      <w:pPr>
        <w:pStyle w:val="NormalWeb"/>
        <w:numPr>
          <w:ilvl w:val="1"/>
          <w:numId w:val="48"/>
        </w:numPr>
        <w:spacing w:before="0" w:beforeAutospacing="0" w:after="0" w:afterAutospacing="0" w:line="360" w:lineRule="auto"/>
        <w:rPr>
          <w:b/>
          <w:lang w:val="en-GB"/>
        </w:rPr>
      </w:pPr>
      <w:r w:rsidRPr="00C42A91">
        <w:rPr>
          <w:b/>
          <w:lang w:val="en-GB"/>
        </w:rPr>
        <w:t>Historical development of academic and technical word lists</w:t>
      </w:r>
    </w:p>
    <w:p w14:paraId="6765CCB1" w14:textId="3CCB6949" w:rsidR="00081FE2" w:rsidRPr="00C42A91" w:rsidRDefault="00081FE2" w:rsidP="003336AA">
      <w:pPr>
        <w:pStyle w:val="NormalWeb"/>
        <w:spacing w:before="0" w:beforeAutospacing="0" w:after="0" w:afterAutospacing="0" w:line="360" w:lineRule="auto"/>
        <w:rPr>
          <w:lang w:val="en-GB"/>
        </w:rPr>
      </w:pPr>
      <w:r w:rsidRPr="00C42A91">
        <w:rPr>
          <w:lang w:val="en-GB"/>
        </w:rPr>
        <w:t>The idea of an academic vocabulary has a long history in university writing instruction, referring to items which are reasonably frequent in a wide range of academic genres but relatively uncommon in other kinds of texts (</w:t>
      </w:r>
      <w:bookmarkStart w:id="0" w:name="ID3620"/>
      <w:bookmarkEnd w:id="0"/>
      <w:r w:rsidRPr="00C42A91">
        <w:rPr>
          <w:lang w:val="en-GB"/>
        </w:rPr>
        <w:t>Coxhead, in press). Academic vocabulary knowledge is recognised as an indispensable component of academic abilities and may be the most important discriminator in assessments.</w:t>
      </w:r>
    </w:p>
    <w:p w14:paraId="15402539" w14:textId="77777777" w:rsidR="00081FE2" w:rsidRPr="00C42A91" w:rsidRDefault="00081FE2" w:rsidP="003336AA">
      <w:pPr>
        <w:pStyle w:val="BodyText"/>
        <w:jc w:val="left"/>
      </w:pPr>
    </w:p>
    <w:p w14:paraId="3A483150" w14:textId="77777777" w:rsidR="00D477BB" w:rsidRPr="009D7380" w:rsidRDefault="00081FE2" w:rsidP="003336AA">
      <w:pPr>
        <w:pStyle w:val="BodyText"/>
        <w:jc w:val="left"/>
      </w:pPr>
      <w:r w:rsidRPr="00C42A91">
        <w:t>The compilation of vocabulary lists from the most frequently occurring words in academic texts has been a continuing feature of research over the last 40 years. Such lists are useful in establishing vocabulary learning goals, assessing vocabulary knowledge, analysing text difficulty, creating materials and establishing expectations for writing assignments</w:t>
      </w:r>
      <w:bookmarkStart w:id="1" w:name="ID3630"/>
      <w:bookmarkStart w:id="2" w:name="_Hlk207967508"/>
      <w:bookmarkEnd w:id="1"/>
      <w:r w:rsidRPr="00C42A91">
        <w:t xml:space="preserve">. Xue and Nation’s (1984) university word list (UWL) was among the first attempts, followed by Coxhead’s (2000) </w:t>
      </w:r>
      <w:bookmarkEnd w:id="2"/>
      <w:r w:rsidRPr="00C42A91">
        <w:t xml:space="preserve">academic word list (AWL) and Gardner &amp; Davies’ (2014) Academic Vocabulary List (AVL). It remains unclear, however, how far a single list can both represent the vocabulary of a particular discipline and be valuable to all students irrespective of their </w:t>
      </w:r>
      <w:r w:rsidRPr="009D7380">
        <w:t xml:space="preserve">field of study, particularly as words have different collocations and meanings across different subject areas (e.g. </w:t>
      </w:r>
      <w:r w:rsidRPr="009D7380">
        <w:rPr>
          <w:i/>
          <w:iCs/>
        </w:rPr>
        <w:t>bug</w:t>
      </w:r>
      <w:r w:rsidRPr="009D7380">
        <w:t xml:space="preserve"> in Computer Science) (e.g. Hyland &amp; Tse, 2007). </w:t>
      </w:r>
    </w:p>
    <w:p w14:paraId="3E92E096" w14:textId="77777777" w:rsidR="00D477BB" w:rsidRPr="009D7380" w:rsidRDefault="00D477BB" w:rsidP="003336AA">
      <w:pPr>
        <w:pStyle w:val="BodyText"/>
        <w:jc w:val="left"/>
      </w:pPr>
    </w:p>
    <w:p w14:paraId="200D6B69" w14:textId="346C3400" w:rsidR="00030DFF" w:rsidRPr="009D7380" w:rsidRDefault="00677481" w:rsidP="00030DFF">
      <w:pPr>
        <w:spacing w:line="360" w:lineRule="auto"/>
        <w:rPr>
          <w:rFonts w:ascii="Times New Roman" w:eastAsia="Times New Roman" w:hAnsi="Times New Roman" w:cs="Times New Roman"/>
          <w:color w:val="000000" w:themeColor="text1"/>
          <w:sz w:val="24"/>
          <w:szCs w:val="24"/>
          <w:lang w:eastAsia="sl-SI"/>
        </w:rPr>
      </w:pPr>
      <w:r w:rsidRPr="009D7380">
        <w:rPr>
          <w:rFonts w:ascii="Times New Roman" w:hAnsi="Times New Roman" w:cs="Times New Roman"/>
          <w:sz w:val="24"/>
          <w:szCs w:val="24"/>
        </w:rPr>
        <w:t xml:space="preserve">Another issue is to determine the unit of analysis, whether word type, lemma or family. While early wordlists favoured the latter (e.g. </w:t>
      </w:r>
      <w:r w:rsidR="007E2E43" w:rsidRPr="009D7380">
        <w:rPr>
          <w:rFonts w:ascii="Times New Roman" w:hAnsi="Times New Roman" w:cs="Times New Roman"/>
          <w:sz w:val="24"/>
          <w:szCs w:val="24"/>
        </w:rPr>
        <w:t>Chung &amp; Nation, 200</w:t>
      </w:r>
      <w:r w:rsidR="00C84FA2" w:rsidRPr="009D7380">
        <w:rPr>
          <w:rFonts w:ascii="Times New Roman" w:hAnsi="Times New Roman" w:cs="Times New Roman"/>
          <w:sz w:val="24"/>
          <w:szCs w:val="24"/>
        </w:rPr>
        <w:t>3</w:t>
      </w:r>
      <w:r w:rsidR="007E2E43" w:rsidRPr="009D7380">
        <w:rPr>
          <w:rFonts w:ascii="Times New Roman" w:hAnsi="Times New Roman" w:cs="Times New Roman"/>
          <w:sz w:val="24"/>
          <w:szCs w:val="24"/>
        </w:rPr>
        <w:t xml:space="preserve">; Hsu, 2011), this has largely been abandoned in favour of word types </w:t>
      </w:r>
      <w:r w:rsidR="00785DFC">
        <w:rPr>
          <w:rFonts w:ascii="Times New Roman" w:hAnsi="Times New Roman" w:cs="Times New Roman"/>
          <w:sz w:val="24"/>
          <w:szCs w:val="24"/>
        </w:rPr>
        <w:t xml:space="preserve">or lemmas </w:t>
      </w:r>
      <w:r w:rsidR="007E2E43" w:rsidRPr="009D7380">
        <w:rPr>
          <w:rFonts w:ascii="Times New Roman" w:hAnsi="Times New Roman" w:cs="Times New Roman"/>
          <w:sz w:val="24"/>
          <w:szCs w:val="24"/>
        </w:rPr>
        <w:t xml:space="preserve">(e.g. </w:t>
      </w:r>
      <w:r w:rsidR="00944BA8" w:rsidRPr="009D7380">
        <w:rPr>
          <w:rFonts w:ascii="Times New Roman" w:hAnsi="Times New Roman" w:cs="Times New Roman"/>
          <w:color w:val="000000" w:themeColor="text1"/>
          <w:sz w:val="24"/>
          <w:szCs w:val="24"/>
        </w:rPr>
        <w:t>Coxhead, 2021</w:t>
      </w:r>
      <w:r w:rsidR="007E2E43" w:rsidRPr="009D7380">
        <w:rPr>
          <w:rFonts w:ascii="Times New Roman" w:hAnsi="Times New Roman" w:cs="Times New Roman"/>
          <w:color w:val="000000" w:themeColor="text1"/>
          <w:sz w:val="24"/>
          <w:szCs w:val="24"/>
        </w:rPr>
        <w:t xml:space="preserve">; </w:t>
      </w:r>
      <w:r w:rsidR="00944BA8" w:rsidRPr="009D7380">
        <w:rPr>
          <w:rFonts w:ascii="Times New Roman" w:hAnsi="Times New Roman" w:cs="Times New Roman"/>
          <w:color w:val="000000" w:themeColor="text1"/>
          <w:sz w:val="24"/>
          <w:szCs w:val="24"/>
        </w:rPr>
        <w:t>Roesler, 2021</w:t>
      </w:r>
      <w:r w:rsidR="007E2E43" w:rsidRPr="009D7380">
        <w:rPr>
          <w:rFonts w:ascii="Times New Roman" w:hAnsi="Times New Roman" w:cs="Times New Roman"/>
          <w:color w:val="000000" w:themeColor="text1"/>
          <w:sz w:val="24"/>
          <w:szCs w:val="24"/>
        </w:rPr>
        <w:t>)</w:t>
      </w:r>
      <w:r w:rsidR="00786EFB" w:rsidRPr="009D7380">
        <w:rPr>
          <w:rFonts w:ascii="Times New Roman" w:hAnsi="Times New Roman" w:cs="Times New Roman"/>
          <w:color w:val="000000" w:themeColor="text1"/>
          <w:sz w:val="24"/>
          <w:szCs w:val="24"/>
        </w:rPr>
        <w:t xml:space="preserve">. </w:t>
      </w:r>
      <w:r w:rsidR="00030DFF" w:rsidRPr="009D7380">
        <w:rPr>
          <w:rFonts w:ascii="Times New Roman" w:hAnsi="Times New Roman" w:cs="Times New Roman"/>
          <w:color w:val="000000" w:themeColor="text1"/>
          <w:sz w:val="24"/>
          <w:szCs w:val="24"/>
        </w:rPr>
        <w:t xml:space="preserve">Further, recent SLA research indicates that the </w:t>
      </w:r>
      <w:r w:rsidR="00030DFF" w:rsidRPr="009D7380">
        <w:rPr>
          <w:rFonts w:ascii="Times New Roman" w:eastAsia="Times New Roman" w:hAnsi="Times New Roman" w:cs="Times New Roman"/>
          <w:color w:val="000000" w:themeColor="text1"/>
          <w:sz w:val="24"/>
          <w:szCs w:val="24"/>
          <w:lang w:eastAsia="sl-SI"/>
        </w:rPr>
        <w:t>word</w:t>
      </w:r>
      <w:r w:rsidR="00030DFF" w:rsidRPr="009D7380">
        <w:rPr>
          <w:rFonts w:ascii="Times New Roman" w:eastAsia="Times New Roman" w:hAnsi="Times New Roman" w:cs="Times New Roman"/>
          <w:color w:val="000000" w:themeColor="text1"/>
          <w:sz w:val="24"/>
          <w:szCs w:val="24"/>
          <w:lang w:eastAsia="sl-SI"/>
        </w:rPr>
        <w:noBreakHyphen/>
        <w:t xml:space="preserve">family model is not particularly appropriate for constructing vocabulary lists (Brown, 2018; McLean, 2018). </w:t>
      </w:r>
      <w:r w:rsidR="00030DFF" w:rsidRPr="009D7380">
        <w:rPr>
          <w:rFonts w:ascii="Times New Roman" w:hAnsi="Times New Roman" w:cs="Times New Roman"/>
          <w:color w:val="000000" w:themeColor="text1"/>
          <w:sz w:val="24"/>
          <w:szCs w:val="24"/>
        </w:rPr>
        <w:t xml:space="preserve">Brown (2018) argues that word lists based on word families systematically assume a level of morphological knowledge that L2 learners typically do not possess. </w:t>
      </w:r>
      <w:r w:rsidR="00030DFF" w:rsidRPr="009D7380">
        <w:rPr>
          <w:rFonts w:ascii="Times New Roman" w:eastAsia="Times New Roman" w:hAnsi="Times New Roman" w:cs="Times New Roman"/>
          <w:color w:val="000000" w:themeColor="text1"/>
          <w:sz w:val="24"/>
          <w:szCs w:val="24"/>
          <w:lang w:eastAsia="sl-SI"/>
        </w:rPr>
        <w:t xml:space="preserve">Studies by Mochizuki &amp; Aizawa (2000) and Ward &amp; Chuenjundaeng (2009) show that </w:t>
      </w:r>
      <w:r w:rsidR="00030DFF" w:rsidRPr="009D7380">
        <w:rPr>
          <w:rFonts w:ascii="Times New Roman" w:eastAsia="Times New Roman" w:hAnsi="Times New Roman" w:cs="Times New Roman"/>
          <w:bCs/>
          <w:color w:val="000000" w:themeColor="text1"/>
          <w:sz w:val="24"/>
          <w:szCs w:val="24"/>
          <w:lang w:eastAsia="sl-SI"/>
        </w:rPr>
        <w:t>knowledge of a base form does not predict knowledge of its derivatives</w:t>
      </w:r>
      <w:r w:rsidR="00030DFF" w:rsidRPr="009D7380">
        <w:rPr>
          <w:rFonts w:ascii="Times New Roman" w:eastAsia="Times New Roman" w:hAnsi="Times New Roman" w:cs="Times New Roman"/>
          <w:color w:val="000000" w:themeColor="text1"/>
          <w:sz w:val="24"/>
          <w:szCs w:val="24"/>
          <w:lang w:eastAsia="sl-SI"/>
        </w:rPr>
        <w:t xml:space="preserve">, even among advanced L2 learners (McLean, 2018). Nation (2016) specifically emphasises that word families are not suitable for compiling technical word lists while </w:t>
      </w:r>
      <w:r w:rsidR="00030DFF" w:rsidRPr="009D7380">
        <w:rPr>
          <w:rFonts w:ascii="Times New Roman" w:hAnsi="Times New Roman" w:cs="Times New Roman"/>
          <w:color w:val="000000" w:themeColor="text1"/>
          <w:sz w:val="24"/>
          <w:szCs w:val="24"/>
        </w:rPr>
        <w:t>Ha &amp; Hyland (2017) contend that the word-family approach can easily overlook many technical items.</w:t>
      </w:r>
    </w:p>
    <w:p w14:paraId="324CFF3C" w14:textId="77777777" w:rsidR="007E2E43" w:rsidRPr="009D7380" w:rsidRDefault="007E2E43" w:rsidP="003336AA">
      <w:pPr>
        <w:pStyle w:val="BodyText"/>
        <w:jc w:val="left"/>
        <w:rPr>
          <w:color w:val="0070C0"/>
        </w:rPr>
      </w:pPr>
    </w:p>
    <w:p w14:paraId="0DE358BC" w14:textId="289FAEA7" w:rsidR="00081FE2" w:rsidRPr="00C42A91" w:rsidRDefault="00081FE2" w:rsidP="003336AA">
      <w:pPr>
        <w:pStyle w:val="BodyText"/>
        <w:jc w:val="left"/>
      </w:pPr>
      <w:r w:rsidRPr="00C42A91">
        <w:lastRenderedPageBreak/>
        <w:t>As a result, the trend is towards highly contextualized</w:t>
      </w:r>
      <w:r w:rsidR="00D90EDE" w:rsidRPr="00C42A91">
        <w:t xml:space="preserve">, word-based </w:t>
      </w:r>
      <w:r w:rsidRPr="00C42A91">
        <w:t>and discipline-specific vocabulary lists generated from ever-larger and more specialised corpora such as Physics (</w:t>
      </w:r>
      <w:bookmarkStart w:id="3" w:name="_Hlk207967670"/>
      <w:r w:rsidRPr="00C42A91">
        <w:t>Vuković-Stamatović, 2024), Computer science (Roesler, 2021) and Automotive Engineering (Coxhead, 2021).</w:t>
      </w:r>
      <w:bookmarkEnd w:id="3"/>
      <w:r w:rsidRPr="00C42A91">
        <w:t xml:space="preserve"> Some word lists, however, are not exclusively devoted to technical terms </w:t>
      </w:r>
      <w:r w:rsidRPr="00C42A91">
        <w:rPr>
          <w:rFonts w:eastAsia="Times New Roman"/>
          <w:kern w:val="0"/>
          <w:lang w:eastAsia="sl-SI"/>
        </w:rPr>
        <w:t xml:space="preserve">and comprise </w:t>
      </w:r>
      <w:r w:rsidRPr="00C42A91">
        <w:t xml:space="preserve">frequently encountered </w:t>
      </w:r>
      <w:r w:rsidRPr="00C42A91">
        <w:rPr>
          <w:rFonts w:eastAsia="Times New Roman"/>
          <w:kern w:val="0"/>
          <w:lang w:eastAsia="sl-SI"/>
        </w:rPr>
        <w:t>sub-technical vocabulary</w:t>
      </w:r>
      <w:r w:rsidRPr="00C42A91">
        <w:t xml:space="preserve"> such as </w:t>
      </w:r>
      <w:r w:rsidRPr="00C42A91">
        <w:rPr>
          <w:i/>
          <w:iCs/>
        </w:rPr>
        <w:t xml:space="preserve">analyze, assess </w:t>
      </w:r>
      <w:r w:rsidRPr="00C42A91">
        <w:t>and</w:t>
      </w:r>
      <w:r w:rsidRPr="00C42A91">
        <w:rPr>
          <w:i/>
          <w:iCs/>
        </w:rPr>
        <w:t xml:space="preserve"> proportion </w:t>
      </w:r>
      <w:r w:rsidRPr="00C42A91">
        <w:t xml:space="preserve">(e.g. </w:t>
      </w:r>
      <w:r w:rsidRPr="00C42A91">
        <w:rPr>
          <w:rFonts w:eastAsia="Times New Roman"/>
          <w:kern w:val="0"/>
          <w:lang w:eastAsia="sl-SI"/>
        </w:rPr>
        <w:t>Marín Pérez</w:t>
      </w:r>
      <w:r w:rsidRPr="00C42A91">
        <w:t>, 2016)</w:t>
      </w:r>
      <w:r w:rsidRPr="00C42A91">
        <w:rPr>
          <w:rFonts w:eastAsia="Times New Roman"/>
          <w:kern w:val="0"/>
          <w:lang w:eastAsia="sl-SI"/>
        </w:rPr>
        <w:t xml:space="preserve">. Technical vocabulary, however, </w:t>
      </w:r>
      <w:r w:rsidRPr="00C42A91">
        <w:t xml:space="preserve">varies between disciplines and often comprises a substantial percentage of the words found in academic texts (Nation, 2022). Chung </w:t>
      </w:r>
      <w:r w:rsidR="00695444" w:rsidRPr="00C42A91">
        <w:t>&amp;</w:t>
      </w:r>
      <w:r w:rsidRPr="00C42A91">
        <w:t xml:space="preserve"> Nation (2003), for example, found that technical vocabulary comprised 20.6% of an applied linguistics text and 31.2% of an anatomy text. </w:t>
      </w:r>
      <w:r w:rsidRPr="00C42A91">
        <w:rPr>
          <w:rFonts w:eastAsia="Times New Roman"/>
          <w:kern w:val="0"/>
          <w:lang w:eastAsia="sl-SI"/>
        </w:rPr>
        <w:t xml:space="preserve">Given that knowledge of specialised technical lexis is a key determinant of academic success and, with limited class time available to them, teachers often assume students have some familiarity with sub-technical language and concentrate on technical words. </w:t>
      </w:r>
      <w:r w:rsidRPr="00C42A91">
        <w:t xml:space="preserve"> </w:t>
      </w:r>
    </w:p>
    <w:p w14:paraId="282CF7C5" w14:textId="701F90CC" w:rsidR="00081FE2" w:rsidRPr="00C42A91" w:rsidRDefault="00081FE2" w:rsidP="00081FE2">
      <w:pPr>
        <w:pStyle w:val="NormalWeb"/>
        <w:spacing w:before="0" w:beforeAutospacing="0" w:after="0" w:afterAutospacing="0" w:line="360" w:lineRule="auto"/>
        <w:rPr>
          <w:lang w:val="en-GB"/>
        </w:rPr>
      </w:pPr>
    </w:p>
    <w:p w14:paraId="7ECCD278" w14:textId="6F87D30E" w:rsidR="00081FE2" w:rsidRPr="00C42A91" w:rsidRDefault="00081FE2" w:rsidP="00247212">
      <w:pPr>
        <w:pStyle w:val="NormalWeb"/>
        <w:numPr>
          <w:ilvl w:val="1"/>
          <w:numId w:val="48"/>
        </w:numPr>
        <w:spacing w:before="0" w:beforeAutospacing="0" w:after="0" w:afterAutospacing="0" w:line="360" w:lineRule="auto"/>
        <w:rPr>
          <w:b/>
          <w:lang w:val="en-GB"/>
        </w:rPr>
      </w:pPr>
      <w:r w:rsidRPr="00C42A91">
        <w:rPr>
          <w:b/>
          <w:lang w:val="en-GB"/>
        </w:rPr>
        <w:t>Defining technical vocabulary</w:t>
      </w:r>
    </w:p>
    <w:p w14:paraId="7CDC5774" w14:textId="533181D3" w:rsidR="00081FE2" w:rsidRPr="00C42A91" w:rsidRDefault="00081FE2" w:rsidP="00081FE2">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A number of studies have attempted to define </w:t>
      </w:r>
      <w:r w:rsidRPr="00C42A91">
        <w:rPr>
          <w:rFonts w:ascii="Times New Roman" w:hAnsi="Times New Roman" w:cs="Times New Roman"/>
          <w:i/>
          <w:sz w:val="24"/>
          <w:szCs w:val="24"/>
        </w:rPr>
        <w:t>technical vocabulary</w:t>
      </w:r>
      <w:r w:rsidRPr="00C42A91">
        <w:rPr>
          <w:rFonts w:ascii="Times New Roman" w:hAnsi="Times New Roman" w:cs="Times New Roman"/>
          <w:sz w:val="24"/>
          <w:szCs w:val="24"/>
        </w:rPr>
        <w:t xml:space="preserve"> (e.g. see Kockaert &amp; Steurs, 2015) yet no consensus has been reached on a common set of features. Most researchers tie technicality closely to specialisation and a particular community of users (e.g. Valipouri </w:t>
      </w:r>
      <w:r w:rsidR="00CF69F5" w:rsidRPr="00C42A91">
        <w:rPr>
          <w:rFonts w:ascii="Times New Roman" w:hAnsi="Times New Roman" w:cs="Times New Roman"/>
          <w:sz w:val="24"/>
          <w:szCs w:val="24"/>
        </w:rPr>
        <w:t>&amp;</w:t>
      </w:r>
      <w:r w:rsidRPr="00C42A91">
        <w:rPr>
          <w:rFonts w:ascii="Times New Roman" w:hAnsi="Times New Roman" w:cs="Times New Roman"/>
          <w:sz w:val="24"/>
          <w:szCs w:val="24"/>
        </w:rPr>
        <w:t xml:space="preserve"> Nassaji (2013) so that Paquot (2010, p. 13), for example, states that technical terms are “domain-specific” and “require scientific knowledge to understand”. The picture is confused, however, by the fact that some words may have high frequencies in general use yet can carry specialised meanings within a particular field. Mudraya (2006, p. 238</w:t>
      </w:r>
      <w:r w:rsidR="00311CCE" w:rsidRPr="00C42A91">
        <w:rPr>
          <w:rFonts w:ascii="Times New Roman" w:eastAsia="Times New Roman" w:hAnsi="Times New Roman" w:cs="Times New Roman"/>
          <w:kern w:val="0"/>
          <w:sz w:val="24"/>
          <w:szCs w:val="24"/>
          <w:lang w:eastAsia="sl-SI"/>
          <w14:ligatures w14:val="none"/>
        </w:rPr>
        <w:t>–</w:t>
      </w:r>
      <w:r w:rsidRPr="00C42A91">
        <w:rPr>
          <w:rFonts w:ascii="Times New Roman" w:hAnsi="Times New Roman" w:cs="Times New Roman"/>
          <w:sz w:val="24"/>
          <w:szCs w:val="24"/>
        </w:rPr>
        <w:t>239) refers to “strictly technical” words, suggesting a cline of technicality and taking semantic properties into account by considering whether a word has an exact synonym and is resistant to semantic change or not. Thus a technical vocabulary might contain homonyms and polysemes and that a word might not necessarily be unique to a field. We would not, however, exclude words that also have a general sense so that specialisation may be a feature of one meaning of a word but accessibility that of another meaning of the same word.</w:t>
      </w:r>
    </w:p>
    <w:p w14:paraId="1BA0C4B5" w14:textId="77777777" w:rsidR="00081FE2" w:rsidRPr="00C42A91" w:rsidRDefault="00081FE2" w:rsidP="00081FE2">
      <w:pPr>
        <w:pStyle w:val="NormalWeb"/>
        <w:spacing w:before="0" w:beforeAutospacing="0" w:after="0" w:afterAutospacing="0" w:line="360" w:lineRule="auto"/>
        <w:rPr>
          <w:b/>
          <w:lang w:val="en-GB"/>
        </w:rPr>
      </w:pPr>
    </w:p>
    <w:p w14:paraId="19BB8CD1" w14:textId="663C4816" w:rsidR="00081FE2" w:rsidRPr="00C42A91" w:rsidRDefault="00081FE2" w:rsidP="00247212">
      <w:pPr>
        <w:pStyle w:val="NormalWeb"/>
        <w:numPr>
          <w:ilvl w:val="1"/>
          <w:numId w:val="48"/>
        </w:numPr>
        <w:spacing w:before="0" w:beforeAutospacing="0" w:after="0" w:afterAutospacing="0" w:line="360" w:lineRule="auto"/>
        <w:rPr>
          <w:b/>
          <w:lang w:val="en-GB"/>
        </w:rPr>
      </w:pPr>
      <w:r w:rsidRPr="00C42A91">
        <w:rPr>
          <w:b/>
          <w:lang w:val="en-GB"/>
        </w:rPr>
        <w:t xml:space="preserve">Measuring technicality and </w:t>
      </w:r>
      <w:r w:rsidR="00E47633" w:rsidRPr="00C42A91">
        <w:rPr>
          <w:b/>
          <w:lang w:val="en-GB"/>
        </w:rPr>
        <w:t xml:space="preserve">the </w:t>
      </w:r>
      <w:r w:rsidRPr="00C42A91">
        <w:rPr>
          <w:b/>
          <w:lang w:val="en-GB"/>
        </w:rPr>
        <w:t>Technicality Analysis Model (TAM)</w:t>
      </w:r>
    </w:p>
    <w:p w14:paraId="70D535BD" w14:textId="444DB65A" w:rsidR="00F913AD" w:rsidRPr="00C42A91" w:rsidRDefault="009A0895" w:rsidP="003336AA">
      <w:pPr>
        <w:spacing w:after="0" w:line="360" w:lineRule="auto"/>
        <w:ind w:left="-142"/>
        <w:rPr>
          <w:rFonts w:ascii="Times New Roman" w:hAnsi="Times New Roman" w:cs="Times New Roman"/>
          <w:sz w:val="24"/>
          <w:szCs w:val="24"/>
        </w:rPr>
      </w:pPr>
      <w:r w:rsidRPr="00C42A91">
        <w:rPr>
          <w:rFonts w:ascii="Times New Roman" w:hAnsi="Times New Roman" w:cs="Times New Roman"/>
          <w:sz w:val="24"/>
          <w:szCs w:val="24"/>
        </w:rPr>
        <w:t xml:space="preserve">Determining what makes a word ‘technical’ has long challenged researchers, leading to attempts </w:t>
      </w:r>
      <w:r w:rsidR="00F913AD" w:rsidRPr="00C42A91">
        <w:rPr>
          <w:rFonts w:ascii="Times New Roman" w:hAnsi="Times New Roman" w:cs="Times New Roman"/>
          <w:sz w:val="24"/>
          <w:szCs w:val="24"/>
        </w:rPr>
        <w:t>to identify and</w:t>
      </w:r>
      <w:r w:rsidR="00503C8A" w:rsidRPr="00C42A91">
        <w:rPr>
          <w:rFonts w:ascii="Times New Roman" w:hAnsi="Times New Roman" w:cs="Times New Roman"/>
          <w:sz w:val="24"/>
          <w:szCs w:val="24"/>
        </w:rPr>
        <w:t xml:space="preserve"> </w:t>
      </w:r>
      <w:r w:rsidR="00F913AD" w:rsidRPr="00C42A91">
        <w:rPr>
          <w:rFonts w:ascii="Times New Roman" w:hAnsi="Times New Roman" w:cs="Times New Roman"/>
          <w:sz w:val="24"/>
          <w:szCs w:val="24"/>
        </w:rPr>
        <w:t>measure the technicality of words</w:t>
      </w:r>
      <w:r w:rsidR="00DC5992" w:rsidRPr="00C42A91">
        <w:rPr>
          <w:rFonts w:ascii="Times New Roman" w:hAnsi="Times New Roman" w:cs="Times New Roman"/>
          <w:sz w:val="24"/>
          <w:szCs w:val="24"/>
        </w:rPr>
        <w:t xml:space="preserve">, often through the </w:t>
      </w:r>
      <w:r w:rsidR="00F913AD" w:rsidRPr="00C42A91">
        <w:rPr>
          <w:rFonts w:ascii="Times New Roman" w:hAnsi="Times New Roman" w:cs="Times New Roman"/>
          <w:sz w:val="24"/>
          <w:szCs w:val="24"/>
        </w:rPr>
        <w:t>intuitions of disciplinary experts</w:t>
      </w:r>
      <w:r w:rsidR="00DC5992" w:rsidRPr="00C42A91">
        <w:rPr>
          <w:rFonts w:ascii="Times New Roman" w:hAnsi="Times New Roman" w:cs="Times New Roman"/>
          <w:sz w:val="24"/>
          <w:szCs w:val="24"/>
        </w:rPr>
        <w:t xml:space="preserve"> via </w:t>
      </w:r>
      <w:r w:rsidR="00F913AD" w:rsidRPr="00C42A91">
        <w:rPr>
          <w:rFonts w:ascii="Times New Roman" w:hAnsi="Times New Roman" w:cs="Times New Roman"/>
          <w:sz w:val="24"/>
          <w:szCs w:val="24"/>
        </w:rPr>
        <w:t>interviews or specialist dictionaries</w:t>
      </w:r>
      <w:r w:rsidR="00DC5992" w:rsidRPr="00C42A91">
        <w:rPr>
          <w:rFonts w:ascii="Times New Roman" w:hAnsi="Times New Roman" w:cs="Times New Roman"/>
          <w:sz w:val="24"/>
          <w:szCs w:val="24"/>
        </w:rPr>
        <w:t xml:space="preserve">. Such subjective judgements, however, are laborious and risk excluding key terms (Kwary, 2011). Others have compared word frequencies in a technical corpus with those in a reference corpus and labelling those </w:t>
      </w:r>
      <w:r w:rsidR="00DC5992" w:rsidRPr="00C42A91">
        <w:rPr>
          <w:rFonts w:ascii="Times New Roman" w:hAnsi="Times New Roman" w:cs="Times New Roman"/>
          <w:sz w:val="24"/>
          <w:szCs w:val="24"/>
        </w:rPr>
        <w:lastRenderedPageBreak/>
        <w:t xml:space="preserve">occurring more frequently in the former as technical (e.g. Sutarsyah, Nation &amp; Kennedy, 1994). This too risks excluding many items </w:t>
      </w:r>
      <w:r w:rsidR="00F913AD" w:rsidRPr="00C42A91">
        <w:rPr>
          <w:rFonts w:ascii="Times New Roman" w:hAnsi="Times New Roman" w:cs="Times New Roman"/>
          <w:sz w:val="24"/>
          <w:szCs w:val="24"/>
        </w:rPr>
        <w:t xml:space="preserve">as everyday words with technical meanings will </w:t>
      </w:r>
      <w:r w:rsidR="00DC5992" w:rsidRPr="00C42A91">
        <w:rPr>
          <w:rFonts w:ascii="Times New Roman" w:hAnsi="Times New Roman" w:cs="Times New Roman"/>
          <w:sz w:val="24"/>
          <w:szCs w:val="24"/>
        </w:rPr>
        <w:t xml:space="preserve">not </w:t>
      </w:r>
      <w:r w:rsidR="00F913AD" w:rsidRPr="00C42A91">
        <w:rPr>
          <w:rFonts w:ascii="Times New Roman" w:hAnsi="Times New Roman" w:cs="Times New Roman"/>
          <w:sz w:val="24"/>
          <w:szCs w:val="24"/>
        </w:rPr>
        <w:t xml:space="preserve">show up as technical in such comparisons. </w:t>
      </w:r>
    </w:p>
    <w:p w14:paraId="2FE9D8D7" w14:textId="77777777" w:rsidR="003336AA" w:rsidRPr="00C42A91" w:rsidRDefault="003336AA" w:rsidP="003336AA">
      <w:pPr>
        <w:spacing w:after="0" w:line="360" w:lineRule="auto"/>
        <w:ind w:left="-142"/>
        <w:rPr>
          <w:rFonts w:ascii="Times New Roman" w:hAnsi="Times New Roman" w:cs="Times New Roman"/>
          <w:sz w:val="24"/>
          <w:szCs w:val="24"/>
        </w:rPr>
      </w:pPr>
    </w:p>
    <w:p w14:paraId="71587635" w14:textId="3633F8EA" w:rsidR="006A20F5" w:rsidRPr="00C42A91" w:rsidRDefault="006A20F5" w:rsidP="006A20F5">
      <w:pPr>
        <w:spacing w:after="0" w:line="360" w:lineRule="auto"/>
        <w:ind w:left="-142"/>
        <w:rPr>
          <w:rFonts w:ascii="Times New Roman" w:hAnsi="Times New Roman" w:cs="Times New Roman"/>
          <w:sz w:val="24"/>
          <w:szCs w:val="24"/>
        </w:rPr>
      </w:pPr>
      <w:r w:rsidRPr="00C42A91">
        <w:rPr>
          <w:rFonts w:ascii="Times New Roman" w:hAnsi="Times New Roman" w:cs="Times New Roman"/>
          <w:sz w:val="24"/>
          <w:szCs w:val="24"/>
        </w:rPr>
        <w:t xml:space="preserve">A different approach was taken by Ha </w:t>
      </w:r>
      <w:r w:rsidR="000929EF" w:rsidRPr="00C42A91">
        <w:rPr>
          <w:rFonts w:ascii="Times New Roman" w:hAnsi="Times New Roman" w:cs="Times New Roman"/>
          <w:sz w:val="24"/>
          <w:szCs w:val="24"/>
        </w:rPr>
        <w:t xml:space="preserve">&amp; </w:t>
      </w:r>
      <w:r w:rsidRPr="00C42A91">
        <w:rPr>
          <w:rFonts w:ascii="Times New Roman" w:hAnsi="Times New Roman" w:cs="Times New Roman"/>
          <w:sz w:val="24"/>
          <w:szCs w:val="24"/>
        </w:rPr>
        <w:t xml:space="preserve">Hyland (2017) in their </w:t>
      </w:r>
      <w:r w:rsidRPr="00C42A91">
        <w:rPr>
          <w:rFonts w:ascii="Times New Roman" w:hAnsi="Times New Roman" w:cs="Times New Roman"/>
          <w:bCs/>
          <w:sz w:val="24"/>
          <w:szCs w:val="24"/>
        </w:rPr>
        <w:t>Technicality Analysis Model (TAM) which seeks to provide</w:t>
      </w:r>
      <w:r w:rsidRPr="00C42A91">
        <w:rPr>
          <w:rFonts w:ascii="Times New Roman" w:hAnsi="Times New Roman" w:cs="Times New Roman"/>
          <w:b/>
          <w:bCs/>
          <w:sz w:val="24"/>
          <w:szCs w:val="24"/>
        </w:rPr>
        <w:t xml:space="preserve"> </w:t>
      </w:r>
      <w:r w:rsidRPr="00C42A91">
        <w:rPr>
          <w:rFonts w:ascii="Times New Roman" w:hAnsi="Times New Roman" w:cs="Times New Roman"/>
          <w:sz w:val="24"/>
          <w:szCs w:val="24"/>
        </w:rPr>
        <w:t xml:space="preserve">a more systemic way of identifying technical vocabulary in different disciplines. The model also determines the degrees of technicality of a word, ranging from TAM 1 </w:t>
      </w:r>
      <w:r w:rsidRPr="00C42A91">
        <w:rPr>
          <w:rFonts w:ascii="Times New Roman" w:hAnsi="Times New Roman" w:cs="Times New Roman"/>
          <w:i/>
          <w:iCs/>
          <w:sz w:val="24"/>
          <w:szCs w:val="24"/>
        </w:rPr>
        <w:t>least technical</w:t>
      </w:r>
      <w:r w:rsidRPr="00C42A91">
        <w:rPr>
          <w:rFonts w:ascii="Times New Roman" w:hAnsi="Times New Roman" w:cs="Times New Roman"/>
          <w:sz w:val="24"/>
          <w:szCs w:val="24"/>
        </w:rPr>
        <w:t xml:space="preserve"> to TAM 5 </w:t>
      </w:r>
      <w:r w:rsidRPr="00C42A91">
        <w:rPr>
          <w:rFonts w:ascii="Times New Roman" w:hAnsi="Times New Roman" w:cs="Times New Roman"/>
          <w:i/>
          <w:iCs/>
          <w:sz w:val="24"/>
          <w:szCs w:val="24"/>
        </w:rPr>
        <w:t>most technical</w:t>
      </w:r>
      <w:r w:rsidRPr="00C42A91">
        <w:rPr>
          <w:rFonts w:ascii="Times New Roman" w:hAnsi="Times New Roman" w:cs="Times New Roman"/>
          <w:sz w:val="24"/>
          <w:szCs w:val="24"/>
        </w:rPr>
        <w:t xml:space="preserve">. The TAM relies on the use of the New General Service List (NGSL) (Browne, Culligan &amp; Phillips, 2013), the British National Corpus (BNC) and the Corpus of Contemporary American English (COCA) as well as technical and general English dictionaries. The </w:t>
      </w:r>
      <w:r w:rsidR="00D219B3" w:rsidRPr="00C42A91">
        <w:rPr>
          <w:rFonts w:ascii="Times New Roman" w:hAnsi="Times New Roman" w:cs="Times New Roman"/>
          <w:sz w:val="24"/>
          <w:szCs w:val="24"/>
        </w:rPr>
        <w:t>categorisation depends</w:t>
      </w:r>
      <w:r w:rsidRPr="00C42A91">
        <w:rPr>
          <w:rFonts w:ascii="Times New Roman" w:hAnsi="Times New Roman" w:cs="Times New Roman"/>
          <w:sz w:val="24"/>
          <w:szCs w:val="24"/>
        </w:rPr>
        <w:t xml:space="preserve"> on four principles: </w:t>
      </w:r>
    </w:p>
    <w:p w14:paraId="6526AC6B" w14:textId="77777777" w:rsidR="006A20F5" w:rsidRPr="00C42A91" w:rsidRDefault="006A20F5" w:rsidP="00D219B3">
      <w:pPr>
        <w:spacing w:after="0" w:line="360" w:lineRule="auto"/>
        <w:ind w:left="851" w:hanging="425"/>
        <w:rPr>
          <w:rFonts w:ascii="Times New Roman" w:hAnsi="Times New Roman" w:cs="Times New Roman"/>
          <w:sz w:val="24"/>
          <w:szCs w:val="24"/>
        </w:rPr>
      </w:pPr>
      <w:r w:rsidRPr="00C42A91">
        <w:rPr>
          <w:rFonts w:ascii="Times New Roman" w:hAnsi="Times New Roman" w:cs="Times New Roman"/>
          <w:sz w:val="24"/>
          <w:szCs w:val="24"/>
        </w:rPr>
        <w:t xml:space="preserve">(1) the greater the difference between the general and the specialised sense of a word, the higher its level of technicality; </w:t>
      </w:r>
    </w:p>
    <w:p w14:paraId="0DFDB617" w14:textId="77777777" w:rsidR="006A20F5" w:rsidRPr="00C42A91" w:rsidRDefault="006A20F5" w:rsidP="00D219B3">
      <w:pPr>
        <w:spacing w:after="0" w:line="360" w:lineRule="auto"/>
        <w:ind w:left="851" w:hanging="425"/>
        <w:rPr>
          <w:rFonts w:ascii="Times New Roman" w:hAnsi="Times New Roman" w:cs="Times New Roman"/>
          <w:sz w:val="24"/>
          <w:szCs w:val="24"/>
        </w:rPr>
      </w:pPr>
      <w:r w:rsidRPr="00C42A91">
        <w:rPr>
          <w:rFonts w:ascii="Times New Roman" w:hAnsi="Times New Roman" w:cs="Times New Roman"/>
          <w:sz w:val="24"/>
          <w:szCs w:val="24"/>
        </w:rPr>
        <w:t xml:space="preserve">(2) the less frequent a technical word is, the more technical it is; </w:t>
      </w:r>
    </w:p>
    <w:p w14:paraId="6B287367" w14:textId="09E02192" w:rsidR="006A20F5" w:rsidRPr="00C42A91" w:rsidRDefault="006A20F5" w:rsidP="00D219B3">
      <w:pPr>
        <w:spacing w:after="0" w:line="360" w:lineRule="auto"/>
        <w:ind w:left="851" w:hanging="425"/>
        <w:rPr>
          <w:rFonts w:ascii="Times New Roman" w:hAnsi="Times New Roman" w:cs="Times New Roman"/>
          <w:sz w:val="24"/>
          <w:szCs w:val="24"/>
        </w:rPr>
      </w:pPr>
      <w:r w:rsidRPr="00C42A91">
        <w:rPr>
          <w:rFonts w:ascii="Times New Roman" w:hAnsi="Times New Roman" w:cs="Times New Roman"/>
          <w:sz w:val="24"/>
          <w:szCs w:val="24"/>
        </w:rPr>
        <w:t xml:space="preserve">(3) a specialised word that has only one meaning (a monoseme) is more technical than a polysemous word, </w:t>
      </w:r>
    </w:p>
    <w:p w14:paraId="20CA1BB7" w14:textId="0FE46227" w:rsidR="008D26DE" w:rsidRPr="00C42A91" w:rsidRDefault="006A20F5" w:rsidP="006C59D9">
      <w:pPr>
        <w:spacing w:after="0" w:line="360" w:lineRule="auto"/>
        <w:ind w:left="851" w:hanging="425"/>
        <w:rPr>
          <w:rFonts w:ascii="Times New Roman" w:hAnsi="Times New Roman" w:cs="Times New Roman"/>
          <w:sz w:val="24"/>
          <w:szCs w:val="24"/>
        </w:rPr>
      </w:pPr>
      <w:r w:rsidRPr="00C42A91">
        <w:rPr>
          <w:rFonts w:ascii="Times New Roman" w:hAnsi="Times New Roman" w:cs="Times New Roman"/>
          <w:sz w:val="24"/>
          <w:szCs w:val="24"/>
        </w:rPr>
        <w:t>(4) an opaque low-frequency technical word is more technical than a transparent low-frequency technical word.</w:t>
      </w:r>
    </w:p>
    <w:p w14:paraId="54B6EE08" w14:textId="77777777" w:rsidR="00E47633" w:rsidRPr="00C42A91" w:rsidRDefault="00E47633" w:rsidP="00304338">
      <w:pPr>
        <w:spacing w:line="360" w:lineRule="auto"/>
        <w:ind w:left="-142"/>
        <w:rPr>
          <w:rFonts w:ascii="Times New Roman" w:hAnsi="Times New Roman" w:cs="Times New Roman"/>
          <w:sz w:val="24"/>
          <w:szCs w:val="24"/>
        </w:rPr>
      </w:pPr>
    </w:p>
    <w:p w14:paraId="4F7410BF" w14:textId="2972C251" w:rsidR="006A20F5" w:rsidRPr="00C42A91" w:rsidRDefault="006A20F5" w:rsidP="00304338">
      <w:pPr>
        <w:spacing w:line="360" w:lineRule="auto"/>
        <w:ind w:left="-142"/>
        <w:rPr>
          <w:rFonts w:ascii="Times New Roman" w:hAnsi="Times New Roman" w:cs="Times New Roman"/>
          <w:sz w:val="24"/>
          <w:szCs w:val="24"/>
        </w:rPr>
      </w:pPr>
      <w:r w:rsidRPr="00C42A91">
        <w:rPr>
          <w:rFonts w:ascii="Times New Roman" w:hAnsi="Times New Roman" w:cs="Times New Roman"/>
          <w:sz w:val="24"/>
          <w:szCs w:val="24"/>
        </w:rPr>
        <w:t>The frequency banding</w:t>
      </w:r>
      <w:r w:rsidR="00D219B3" w:rsidRPr="00C42A91">
        <w:rPr>
          <w:rFonts w:ascii="Times New Roman" w:hAnsi="Times New Roman" w:cs="Times New Roman"/>
          <w:sz w:val="24"/>
          <w:szCs w:val="24"/>
        </w:rPr>
        <w:t xml:space="preserve"> grants greater technicality to a word if it is less frequent as “fewer encounters in daily life lowers a word’s chance of being understood” (</w:t>
      </w:r>
      <w:r w:rsidRPr="00C42A91">
        <w:rPr>
          <w:rFonts w:ascii="Times New Roman" w:hAnsi="Times New Roman" w:cs="Times New Roman"/>
          <w:sz w:val="24"/>
          <w:szCs w:val="24"/>
        </w:rPr>
        <w:t xml:space="preserve">Ha </w:t>
      </w:r>
      <w:r w:rsidR="00D219B3" w:rsidRPr="00C42A91">
        <w:rPr>
          <w:rFonts w:ascii="Times New Roman" w:hAnsi="Times New Roman" w:cs="Times New Roman"/>
          <w:sz w:val="24"/>
          <w:szCs w:val="24"/>
        </w:rPr>
        <w:t>&amp;</w:t>
      </w:r>
      <w:r w:rsidRPr="00C42A91">
        <w:rPr>
          <w:rFonts w:ascii="Times New Roman" w:hAnsi="Times New Roman" w:cs="Times New Roman"/>
          <w:sz w:val="24"/>
          <w:szCs w:val="24"/>
        </w:rPr>
        <w:t xml:space="preserve"> Hyland</w:t>
      </w:r>
      <w:r w:rsidR="004469F0" w:rsidRPr="00C42A91">
        <w:rPr>
          <w:rFonts w:ascii="Times New Roman" w:hAnsi="Times New Roman" w:cs="Times New Roman"/>
          <w:sz w:val="24"/>
          <w:szCs w:val="24"/>
        </w:rPr>
        <w:t>,</w:t>
      </w:r>
      <w:r w:rsidRPr="00C42A91">
        <w:rPr>
          <w:rFonts w:ascii="Times New Roman" w:hAnsi="Times New Roman" w:cs="Times New Roman"/>
          <w:sz w:val="24"/>
          <w:szCs w:val="24"/>
        </w:rPr>
        <w:t xml:space="preserve"> 2017, </w:t>
      </w:r>
      <w:r w:rsidR="004469F0" w:rsidRPr="00C42A91">
        <w:rPr>
          <w:rFonts w:ascii="Times New Roman" w:hAnsi="Times New Roman" w:cs="Times New Roman"/>
          <w:sz w:val="24"/>
          <w:szCs w:val="24"/>
        </w:rPr>
        <w:t xml:space="preserve">p. </w:t>
      </w:r>
      <w:r w:rsidRPr="00C42A91">
        <w:rPr>
          <w:rFonts w:ascii="Times New Roman" w:hAnsi="Times New Roman" w:cs="Times New Roman"/>
          <w:sz w:val="24"/>
          <w:szCs w:val="24"/>
        </w:rPr>
        <w:t>38)</w:t>
      </w:r>
      <w:r w:rsidR="00D219B3" w:rsidRPr="00C42A91">
        <w:rPr>
          <w:rFonts w:ascii="Times New Roman" w:hAnsi="Times New Roman" w:cs="Times New Roman"/>
          <w:sz w:val="24"/>
          <w:szCs w:val="24"/>
        </w:rPr>
        <w:t xml:space="preserve">. </w:t>
      </w:r>
      <w:r w:rsidRPr="00C42A91">
        <w:rPr>
          <w:rFonts w:ascii="Times New Roman" w:hAnsi="Times New Roman" w:cs="Times New Roman"/>
          <w:sz w:val="24"/>
          <w:szCs w:val="24"/>
        </w:rPr>
        <w:t xml:space="preserve">The banding </w:t>
      </w:r>
      <w:r w:rsidR="00D219B3" w:rsidRPr="00C42A91">
        <w:rPr>
          <w:rFonts w:ascii="Times New Roman" w:hAnsi="Times New Roman" w:cs="Times New Roman"/>
          <w:sz w:val="24"/>
          <w:szCs w:val="24"/>
        </w:rPr>
        <w:t xml:space="preserve">involves </w:t>
      </w:r>
      <w:r w:rsidRPr="00C42A91">
        <w:rPr>
          <w:rFonts w:ascii="Times New Roman" w:hAnsi="Times New Roman" w:cs="Times New Roman"/>
          <w:sz w:val="24"/>
          <w:szCs w:val="24"/>
        </w:rPr>
        <w:t>consulting the NGSL and BNC/COCA</w:t>
      </w:r>
      <w:r w:rsidR="00C2262B" w:rsidRPr="00C42A91">
        <w:rPr>
          <w:rFonts w:ascii="Times New Roman" w:hAnsi="Times New Roman" w:cs="Times New Roman"/>
          <w:sz w:val="24"/>
          <w:szCs w:val="24"/>
        </w:rPr>
        <w:t xml:space="preserve"> list, which consists of 25 lis</w:t>
      </w:r>
      <w:r w:rsidRPr="00C42A91">
        <w:rPr>
          <w:rFonts w:ascii="Times New Roman" w:hAnsi="Times New Roman" w:cs="Times New Roman"/>
          <w:sz w:val="24"/>
          <w:szCs w:val="24"/>
        </w:rPr>
        <w:t>ts</w:t>
      </w:r>
      <w:r w:rsidR="008D26DE" w:rsidRPr="00C42A91">
        <w:rPr>
          <w:rFonts w:ascii="Times New Roman" w:hAnsi="Times New Roman" w:cs="Times New Roman"/>
          <w:sz w:val="24"/>
          <w:szCs w:val="24"/>
        </w:rPr>
        <w:t>, and placing it in one of three bands</w:t>
      </w:r>
      <w:r w:rsidRPr="00C42A91">
        <w:rPr>
          <w:rFonts w:ascii="Times New Roman" w:hAnsi="Times New Roman" w:cs="Times New Roman"/>
          <w:sz w:val="24"/>
          <w:szCs w:val="24"/>
        </w:rPr>
        <w:t>:</w:t>
      </w:r>
    </w:p>
    <w:p w14:paraId="32B35D15" w14:textId="6FDBAE7C" w:rsidR="006A20F5" w:rsidRPr="00C42A91" w:rsidRDefault="00655C55" w:rsidP="00304338">
      <w:pPr>
        <w:numPr>
          <w:ilvl w:val="0"/>
          <w:numId w:val="2"/>
        </w:numPr>
        <w:spacing w:after="0" w:line="360" w:lineRule="auto"/>
        <w:ind w:left="850" w:hanging="425"/>
        <w:rPr>
          <w:rFonts w:ascii="Times New Roman" w:hAnsi="Times New Roman" w:cs="Times New Roman"/>
          <w:sz w:val="24"/>
          <w:szCs w:val="24"/>
        </w:rPr>
      </w:pPr>
      <w:r w:rsidRPr="00C42A91">
        <w:rPr>
          <w:rFonts w:ascii="Times New Roman" w:hAnsi="Times New Roman" w:cs="Times New Roman"/>
          <w:sz w:val="24"/>
          <w:szCs w:val="24"/>
        </w:rPr>
        <w:t xml:space="preserve">In </w:t>
      </w:r>
      <w:r w:rsidR="006A20F5" w:rsidRPr="00C42A91">
        <w:rPr>
          <w:rFonts w:ascii="Times New Roman" w:hAnsi="Times New Roman" w:cs="Times New Roman"/>
          <w:sz w:val="24"/>
          <w:szCs w:val="24"/>
        </w:rPr>
        <w:t>the NGSL or the 1</w:t>
      </w:r>
      <w:r w:rsidR="006A20F5" w:rsidRPr="00C42A91">
        <w:rPr>
          <w:rFonts w:ascii="Times New Roman" w:hAnsi="Times New Roman" w:cs="Times New Roman"/>
          <w:sz w:val="24"/>
          <w:szCs w:val="24"/>
          <w:vertAlign w:val="superscript"/>
        </w:rPr>
        <w:t>st</w:t>
      </w:r>
      <w:r w:rsidR="006A20F5" w:rsidRPr="00C42A91">
        <w:rPr>
          <w:rFonts w:ascii="Times New Roman" w:hAnsi="Times New Roman" w:cs="Times New Roman"/>
          <w:sz w:val="24"/>
          <w:szCs w:val="24"/>
        </w:rPr>
        <w:t xml:space="preserve"> and 2</w:t>
      </w:r>
      <w:r w:rsidR="006A20F5" w:rsidRPr="00C42A91">
        <w:rPr>
          <w:rFonts w:ascii="Times New Roman" w:hAnsi="Times New Roman" w:cs="Times New Roman"/>
          <w:sz w:val="24"/>
          <w:szCs w:val="24"/>
          <w:vertAlign w:val="superscript"/>
        </w:rPr>
        <w:t>nd</w:t>
      </w:r>
      <w:r w:rsidR="006A20F5" w:rsidRPr="00C42A91">
        <w:rPr>
          <w:rFonts w:ascii="Times New Roman" w:hAnsi="Times New Roman" w:cs="Times New Roman"/>
          <w:sz w:val="24"/>
          <w:szCs w:val="24"/>
        </w:rPr>
        <w:t xml:space="preserve"> BNC/COCA lists</w:t>
      </w:r>
      <w:r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slightly technical</w:t>
      </w:r>
      <w:r w:rsidRPr="00C42A91">
        <w:rPr>
          <w:rFonts w:ascii="Times New Roman" w:hAnsi="Times New Roman" w:cs="Times New Roman"/>
          <w:sz w:val="24"/>
          <w:szCs w:val="24"/>
        </w:rPr>
        <w:t xml:space="preserve"> TAM 2)</w:t>
      </w:r>
    </w:p>
    <w:p w14:paraId="2606C579" w14:textId="36E120A0" w:rsidR="006A20F5" w:rsidRPr="00C42A91" w:rsidRDefault="006A20F5" w:rsidP="00304338">
      <w:pPr>
        <w:numPr>
          <w:ilvl w:val="0"/>
          <w:numId w:val="2"/>
        </w:numPr>
        <w:spacing w:after="0" w:line="360" w:lineRule="auto"/>
        <w:ind w:left="850" w:hanging="425"/>
        <w:rPr>
          <w:rFonts w:ascii="Times New Roman" w:hAnsi="Times New Roman" w:cs="Times New Roman"/>
          <w:sz w:val="24"/>
          <w:szCs w:val="24"/>
        </w:rPr>
      </w:pPr>
      <w:r w:rsidRPr="00C42A91">
        <w:rPr>
          <w:rFonts w:ascii="Times New Roman" w:hAnsi="Times New Roman" w:cs="Times New Roman"/>
          <w:sz w:val="24"/>
          <w:szCs w:val="24"/>
        </w:rPr>
        <w:t>3</w:t>
      </w:r>
      <w:r w:rsidRPr="00C42A91">
        <w:rPr>
          <w:rFonts w:ascii="Times New Roman" w:hAnsi="Times New Roman" w:cs="Times New Roman"/>
          <w:sz w:val="24"/>
          <w:szCs w:val="24"/>
          <w:vertAlign w:val="superscript"/>
        </w:rPr>
        <w:t>rd</w:t>
      </w:r>
      <w:r w:rsidRPr="00C42A91">
        <w:rPr>
          <w:rFonts w:ascii="Times New Roman" w:hAnsi="Times New Roman" w:cs="Times New Roman"/>
          <w:sz w:val="24"/>
          <w:szCs w:val="24"/>
        </w:rPr>
        <w:t xml:space="preserve"> 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lists </w:t>
      </w:r>
      <w:r w:rsidR="00655C55" w:rsidRPr="00C42A91">
        <w:rPr>
          <w:rFonts w:ascii="Times New Roman" w:hAnsi="Times New Roman" w:cs="Times New Roman"/>
          <w:sz w:val="24"/>
          <w:szCs w:val="24"/>
        </w:rPr>
        <w:t>(</w:t>
      </w:r>
      <w:r w:rsidR="00655C55" w:rsidRPr="00C42A91">
        <w:rPr>
          <w:rFonts w:ascii="Times New Roman" w:hAnsi="Times New Roman" w:cs="Times New Roman"/>
          <w:i/>
          <w:iCs/>
          <w:sz w:val="24"/>
          <w:szCs w:val="24"/>
        </w:rPr>
        <w:t>moderately technical</w:t>
      </w:r>
      <w:r w:rsidR="00655C55" w:rsidRPr="00C42A91">
        <w:rPr>
          <w:rFonts w:ascii="Times New Roman" w:hAnsi="Times New Roman" w:cs="Times New Roman"/>
          <w:sz w:val="24"/>
          <w:szCs w:val="24"/>
        </w:rPr>
        <w:t xml:space="preserve"> TAM 3)</w:t>
      </w:r>
    </w:p>
    <w:p w14:paraId="21801BAC" w14:textId="77777777" w:rsidR="00434B36" w:rsidRPr="00C42A91" w:rsidRDefault="006A20F5" w:rsidP="00434B36">
      <w:pPr>
        <w:numPr>
          <w:ilvl w:val="0"/>
          <w:numId w:val="2"/>
        </w:numPr>
        <w:spacing w:after="0" w:line="360" w:lineRule="auto"/>
        <w:ind w:left="850" w:hanging="425"/>
        <w:rPr>
          <w:rFonts w:ascii="Times New Roman" w:hAnsi="Times New Roman" w:cs="Times New Roman"/>
          <w:sz w:val="24"/>
          <w:szCs w:val="24"/>
        </w:rPr>
      </w:pPr>
      <w:r w:rsidRPr="00C42A91">
        <w:rPr>
          <w:rFonts w:ascii="Times New Roman" w:hAnsi="Times New Roman" w:cs="Times New Roman"/>
          <w:sz w:val="24"/>
          <w:szCs w:val="24"/>
        </w:rPr>
        <w:t>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lists or beyond, i.e. not included in either the NGSL or BNC/COCA list</w:t>
      </w:r>
      <w:r w:rsidR="00655C55" w:rsidRPr="00C42A91">
        <w:rPr>
          <w:rFonts w:ascii="Times New Roman" w:hAnsi="Times New Roman" w:cs="Times New Roman"/>
          <w:sz w:val="24"/>
          <w:szCs w:val="24"/>
        </w:rPr>
        <w:t xml:space="preserve"> (</w:t>
      </w:r>
      <w:r w:rsidR="00655C55" w:rsidRPr="00C42A91">
        <w:rPr>
          <w:rFonts w:ascii="Times New Roman" w:hAnsi="Times New Roman" w:cs="Times New Roman"/>
          <w:i/>
          <w:iCs/>
          <w:sz w:val="24"/>
          <w:szCs w:val="24"/>
        </w:rPr>
        <w:t>very technical</w:t>
      </w:r>
      <w:r w:rsidR="00655C55" w:rsidRPr="00C42A91">
        <w:rPr>
          <w:rFonts w:ascii="Times New Roman" w:hAnsi="Times New Roman" w:cs="Times New Roman"/>
          <w:sz w:val="24"/>
          <w:szCs w:val="24"/>
        </w:rPr>
        <w:t xml:space="preserve"> TAM 4 or </w:t>
      </w:r>
      <w:r w:rsidR="00655C55" w:rsidRPr="00C42A91">
        <w:rPr>
          <w:rFonts w:ascii="Times New Roman" w:hAnsi="Times New Roman" w:cs="Times New Roman"/>
          <w:i/>
          <w:iCs/>
          <w:sz w:val="24"/>
          <w:szCs w:val="24"/>
        </w:rPr>
        <w:t>most technical</w:t>
      </w:r>
      <w:r w:rsidR="00655C55" w:rsidRPr="00C42A91">
        <w:rPr>
          <w:rFonts w:ascii="Times New Roman" w:hAnsi="Times New Roman" w:cs="Times New Roman"/>
          <w:sz w:val="24"/>
          <w:szCs w:val="24"/>
        </w:rPr>
        <w:t xml:space="preserve"> TAM 5</w:t>
      </w:r>
      <w:r w:rsidR="00256E15" w:rsidRPr="00C42A91">
        <w:rPr>
          <w:rFonts w:ascii="Times New Roman" w:hAnsi="Times New Roman" w:cs="Times New Roman"/>
          <w:sz w:val="24"/>
          <w:szCs w:val="24"/>
        </w:rPr>
        <w:t>)</w:t>
      </w:r>
      <w:r w:rsidRPr="00C42A91">
        <w:rPr>
          <w:rFonts w:ascii="Times New Roman" w:hAnsi="Times New Roman" w:cs="Times New Roman"/>
          <w:sz w:val="24"/>
          <w:szCs w:val="24"/>
        </w:rPr>
        <w:t>.</w:t>
      </w:r>
    </w:p>
    <w:p w14:paraId="5B8F984C" w14:textId="77777777" w:rsidR="009C06AD" w:rsidRPr="00C42A91" w:rsidRDefault="009C06AD" w:rsidP="00876B58">
      <w:pPr>
        <w:spacing w:after="0" w:line="360" w:lineRule="auto"/>
        <w:rPr>
          <w:rFonts w:ascii="Times New Roman" w:hAnsi="Times New Roman" w:cs="Times New Roman"/>
          <w:sz w:val="24"/>
          <w:szCs w:val="24"/>
        </w:rPr>
      </w:pPr>
    </w:p>
    <w:p w14:paraId="3B70C120" w14:textId="5E32BD28" w:rsidR="00876B58" w:rsidRPr="00C42A91" w:rsidRDefault="00304338" w:rsidP="00876B58">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The transparency or opacity of a monoseme listed in the 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lists or beyond serves as a criterion for distinguishing between TAM 4 and TAM 5. A transparent low-frequency monoseme is classified as TAM 4, while an opaque low-frequency monoseme is categorised as TAM 5 as it cannot be understood without</w:t>
      </w:r>
      <w:r w:rsidR="00876B58" w:rsidRPr="00C42A91">
        <w:rPr>
          <w:rFonts w:ascii="Times New Roman" w:hAnsi="Times New Roman" w:cs="Times New Roman"/>
          <w:sz w:val="24"/>
          <w:szCs w:val="24"/>
        </w:rPr>
        <w:t xml:space="preserve"> discipline-specific knowledge.</w:t>
      </w:r>
    </w:p>
    <w:p w14:paraId="0E92C224" w14:textId="77777777" w:rsidR="00876B58" w:rsidRPr="00C42A91" w:rsidRDefault="00876B58" w:rsidP="00876B58">
      <w:pPr>
        <w:spacing w:after="0" w:line="360" w:lineRule="auto"/>
        <w:rPr>
          <w:rFonts w:ascii="Times New Roman" w:hAnsi="Times New Roman" w:cs="Times New Roman"/>
          <w:sz w:val="24"/>
          <w:szCs w:val="24"/>
        </w:rPr>
      </w:pPr>
    </w:p>
    <w:p w14:paraId="639B3C18" w14:textId="2A1F2B5B" w:rsidR="006A20F5" w:rsidRPr="005F39B0" w:rsidRDefault="006A20F5" w:rsidP="00876B58">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lastRenderedPageBreak/>
        <w:t xml:space="preserve">The </w:t>
      </w:r>
      <w:r w:rsidR="00304338" w:rsidRPr="00C42A91">
        <w:rPr>
          <w:rFonts w:ascii="Times New Roman" w:hAnsi="Times New Roman" w:cs="Times New Roman"/>
          <w:sz w:val="24"/>
          <w:szCs w:val="24"/>
        </w:rPr>
        <w:t>model</w:t>
      </w:r>
      <w:r w:rsidRPr="00C42A91">
        <w:rPr>
          <w:rFonts w:ascii="Times New Roman" w:hAnsi="Times New Roman" w:cs="Times New Roman"/>
          <w:sz w:val="24"/>
          <w:szCs w:val="24"/>
        </w:rPr>
        <w:t xml:space="preserve"> </w:t>
      </w:r>
      <w:r w:rsidR="00304338" w:rsidRPr="00C42A91">
        <w:rPr>
          <w:rFonts w:ascii="Times New Roman" w:hAnsi="Times New Roman" w:cs="Times New Roman"/>
          <w:sz w:val="24"/>
          <w:szCs w:val="24"/>
        </w:rPr>
        <w:t xml:space="preserve">is valuable in </w:t>
      </w:r>
      <w:r w:rsidRPr="00C42A91">
        <w:rPr>
          <w:rFonts w:ascii="Times New Roman" w:hAnsi="Times New Roman" w:cs="Times New Roman"/>
          <w:sz w:val="24"/>
          <w:szCs w:val="24"/>
        </w:rPr>
        <w:t>mov</w:t>
      </w:r>
      <w:r w:rsidR="00304338" w:rsidRPr="00C42A91">
        <w:rPr>
          <w:rFonts w:ascii="Times New Roman" w:hAnsi="Times New Roman" w:cs="Times New Roman"/>
          <w:sz w:val="24"/>
          <w:szCs w:val="24"/>
        </w:rPr>
        <w:t>ing</w:t>
      </w:r>
      <w:r w:rsidRPr="00C42A91">
        <w:rPr>
          <w:rFonts w:ascii="Times New Roman" w:hAnsi="Times New Roman" w:cs="Times New Roman"/>
          <w:sz w:val="24"/>
          <w:szCs w:val="24"/>
        </w:rPr>
        <w:t xml:space="preserve"> beyond the </w:t>
      </w:r>
      <w:r w:rsidR="00304338" w:rsidRPr="00C42A91">
        <w:rPr>
          <w:rFonts w:ascii="Times New Roman" w:hAnsi="Times New Roman" w:cs="Times New Roman"/>
          <w:sz w:val="24"/>
          <w:szCs w:val="24"/>
        </w:rPr>
        <w:t xml:space="preserve">personal </w:t>
      </w:r>
      <w:r w:rsidR="00304338" w:rsidRPr="003C79AB">
        <w:rPr>
          <w:rFonts w:ascii="Times New Roman" w:hAnsi="Times New Roman" w:cs="Times New Roman"/>
          <w:sz w:val="24"/>
          <w:szCs w:val="24"/>
        </w:rPr>
        <w:t>judg</w:t>
      </w:r>
      <w:r w:rsidR="004107AB" w:rsidRPr="003C79AB">
        <w:rPr>
          <w:rFonts w:ascii="Times New Roman" w:hAnsi="Times New Roman" w:cs="Times New Roman"/>
          <w:sz w:val="24"/>
          <w:szCs w:val="24"/>
        </w:rPr>
        <w:t>e</w:t>
      </w:r>
      <w:r w:rsidR="00304338" w:rsidRPr="003C79AB">
        <w:rPr>
          <w:rFonts w:ascii="Times New Roman" w:hAnsi="Times New Roman" w:cs="Times New Roman"/>
          <w:sz w:val="24"/>
          <w:szCs w:val="24"/>
        </w:rPr>
        <w:t xml:space="preserve">ments of disciplinary experts and expanding the technical/non-technical </w:t>
      </w:r>
      <w:r w:rsidRPr="003C79AB">
        <w:rPr>
          <w:rFonts w:ascii="Times New Roman" w:hAnsi="Times New Roman" w:cs="Times New Roman"/>
          <w:sz w:val="24"/>
          <w:szCs w:val="24"/>
        </w:rPr>
        <w:t xml:space="preserve">dichotomy </w:t>
      </w:r>
      <w:r w:rsidR="00304338" w:rsidRPr="003C79AB">
        <w:rPr>
          <w:rFonts w:ascii="Times New Roman" w:hAnsi="Times New Roman" w:cs="Times New Roman"/>
          <w:sz w:val="24"/>
          <w:szCs w:val="24"/>
        </w:rPr>
        <w:t xml:space="preserve">to place words </w:t>
      </w:r>
      <w:r w:rsidRPr="003C79AB">
        <w:rPr>
          <w:rFonts w:ascii="Times New Roman" w:hAnsi="Times New Roman" w:cs="Times New Roman"/>
          <w:sz w:val="24"/>
          <w:szCs w:val="24"/>
        </w:rPr>
        <w:t>on a continuum</w:t>
      </w:r>
      <w:r w:rsidR="00304338" w:rsidRPr="003C79AB">
        <w:rPr>
          <w:rFonts w:ascii="Times New Roman" w:hAnsi="Times New Roman" w:cs="Times New Roman"/>
          <w:sz w:val="24"/>
          <w:szCs w:val="24"/>
        </w:rPr>
        <w:t xml:space="preserve"> of technicality. </w:t>
      </w:r>
      <w:r w:rsidR="000B644A" w:rsidRPr="003C79AB">
        <w:rPr>
          <w:rFonts w:ascii="Times New Roman" w:hAnsi="Times New Roman" w:cs="Times New Roman"/>
          <w:sz w:val="24"/>
          <w:szCs w:val="24"/>
        </w:rPr>
        <w:t xml:space="preserve">Liu </w:t>
      </w:r>
      <w:r w:rsidR="00311CCE" w:rsidRPr="003C79AB">
        <w:rPr>
          <w:rFonts w:ascii="Times New Roman" w:hAnsi="Times New Roman" w:cs="Times New Roman"/>
          <w:sz w:val="24"/>
          <w:szCs w:val="24"/>
        </w:rPr>
        <w:t>&amp;</w:t>
      </w:r>
      <w:r w:rsidR="000B644A" w:rsidRPr="003C79AB">
        <w:rPr>
          <w:rFonts w:ascii="Times New Roman" w:hAnsi="Times New Roman" w:cs="Times New Roman"/>
          <w:sz w:val="24"/>
          <w:szCs w:val="24"/>
        </w:rPr>
        <w:t xml:space="preserve"> Lei (2020</w:t>
      </w:r>
      <w:r w:rsidR="00DC22C0" w:rsidRPr="003C79AB">
        <w:rPr>
          <w:rFonts w:ascii="Times New Roman" w:hAnsi="Times New Roman" w:cs="Times New Roman"/>
          <w:sz w:val="24"/>
          <w:szCs w:val="24"/>
        </w:rPr>
        <w:t xml:space="preserve">, p. </w:t>
      </w:r>
      <w:r w:rsidR="00A11E59" w:rsidRPr="003C79AB">
        <w:rPr>
          <w:rFonts w:ascii="Times New Roman" w:hAnsi="Times New Roman" w:cs="Times New Roman"/>
          <w:sz w:val="24"/>
          <w:szCs w:val="24"/>
        </w:rPr>
        <w:t>118</w:t>
      </w:r>
      <w:r w:rsidR="000B644A" w:rsidRPr="003C79AB">
        <w:rPr>
          <w:rFonts w:ascii="Times New Roman" w:hAnsi="Times New Roman" w:cs="Times New Roman"/>
          <w:sz w:val="24"/>
          <w:szCs w:val="24"/>
        </w:rPr>
        <w:t xml:space="preserve">) call the model “the most sophisticated rating system so far” and </w:t>
      </w:r>
      <w:r w:rsidRPr="003C79AB">
        <w:rPr>
          <w:rFonts w:ascii="Times New Roman" w:hAnsi="Times New Roman" w:cs="Times New Roman"/>
          <w:sz w:val="24"/>
          <w:szCs w:val="24"/>
        </w:rPr>
        <w:t xml:space="preserve">Nation (2022, </w:t>
      </w:r>
      <w:r w:rsidR="00DC22C0" w:rsidRPr="003C79AB">
        <w:rPr>
          <w:rFonts w:ascii="Times New Roman" w:hAnsi="Times New Roman" w:cs="Times New Roman"/>
          <w:sz w:val="24"/>
          <w:szCs w:val="24"/>
        </w:rPr>
        <w:t xml:space="preserve">p. </w:t>
      </w:r>
      <w:r w:rsidRPr="003C79AB">
        <w:rPr>
          <w:rFonts w:ascii="Times New Roman" w:hAnsi="Times New Roman" w:cs="Times New Roman"/>
          <w:sz w:val="24"/>
          <w:szCs w:val="24"/>
        </w:rPr>
        <w:t xml:space="preserve">298) </w:t>
      </w:r>
      <w:r w:rsidR="00304338" w:rsidRPr="003C79AB">
        <w:rPr>
          <w:rFonts w:ascii="Times New Roman" w:hAnsi="Times New Roman" w:cs="Times New Roman"/>
          <w:sz w:val="24"/>
          <w:szCs w:val="24"/>
        </w:rPr>
        <w:t>observes that</w:t>
      </w:r>
      <w:r w:rsidRPr="003C79AB">
        <w:rPr>
          <w:rFonts w:ascii="Times New Roman" w:hAnsi="Times New Roman" w:cs="Times New Roman"/>
          <w:sz w:val="24"/>
          <w:szCs w:val="24"/>
        </w:rPr>
        <w:t xml:space="preserve"> “Ha and Hyland’s view is likely to appeal to teachers because it highlights the need to learn new meanings and forms or new senses.”</w:t>
      </w:r>
      <w:r w:rsidR="00517548" w:rsidRPr="003C79AB">
        <w:rPr>
          <w:rFonts w:ascii="Times New Roman" w:hAnsi="Times New Roman" w:cs="Times New Roman"/>
          <w:sz w:val="24"/>
          <w:szCs w:val="24"/>
        </w:rPr>
        <w:t xml:space="preserve"> The TAM, however, </w:t>
      </w:r>
      <w:r w:rsidR="00350897" w:rsidRPr="003C79AB">
        <w:rPr>
          <w:rFonts w:ascii="Times New Roman" w:hAnsi="Times New Roman" w:cs="Times New Roman"/>
          <w:sz w:val="24"/>
          <w:szCs w:val="24"/>
        </w:rPr>
        <w:t>has</w:t>
      </w:r>
      <w:r w:rsidR="00517548" w:rsidRPr="003C79AB">
        <w:rPr>
          <w:rFonts w:ascii="Times New Roman" w:hAnsi="Times New Roman" w:cs="Times New Roman"/>
          <w:sz w:val="24"/>
          <w:szCs w:val="24"/>
        </w:rPr>
        <w:t xml:space="preserve"> limitations, particularly the subjectivity involved in categorising </w:t>
      </w:r>
      <w:r w:rsidRPr="003C79AB">
        <w:rPr>
          <w:rFonts w:ascii="Times New Roman" w:hAnsi="Times New Roman" w:cs="Times New Roman"/>
          <w:sz w:val="24"/>
          <w:szCs w:val="24"/>
        </w:rPr>
        <w:t xml:space="preserve">low-frequency monosemes </w:t>
      </w:r>
      <w:r w:rsidR="00517548" w:rsidRPr="003C79AB">
        <w:rPr>
          <w:rFonts w:ascii="Times New Roman" w:hAnsi="Times New Roman" w:cs="Times New Roman"/>
          <w:sz w:val="24"/>
          <w:szCs w:val="24"/>
        </w:rPr>
        <w:t xml:space="preserve">between </w:t>
      </w:r>
      <w:r w:rsidRPr="003C79AB">
        <w:rPr>
          <w:rFonts w:ascii="Times New Roman" w:hAnsi="Times New Roman" w:cs="Times New Roman"/>
          <w:sz w:val="24"/>
          <w:szCs w:val="24"/>
        </w:rPr>
        <w:t>TAM 4 and TAM 5</w:t>
      </w:r>
      <w:r w:rsidR="00517548" w:rsidRPr="003C79AB">
        <w:rPr>
          <w:rFonts w:ascii="Times New Roman" w:hAnsi="Times New Roman" w:cs="Times New Roman"/>
          <w:sz w:val="24"/>
          <w:szCs w:val="24"/>
        </w:rPr>
        <w:t xml:space="preserve"> and in its reliance on the </w:t>
      </w:r>
      <w:r w:rsidRPr="003C79AB">
        <w:rPr>
          <w:rFonts w:ascii="Times New Roman" w:hAnsi="Times New Roman" w:cs="Times New Roman"/>
          <w:sz w:val="24"/>
          <w:szCs w:val="24"/>
        </w:rPr>
        <w:t xml:space="preserve">choice of dictionaries. </w:t>
      </w:r>
      <w:r w:rsidR="00C31521" w:rsidRPr="003C79AB">
        <w:rPr>
          <w:rFonts w:ascii="Times New Roman" w:hAnsi="Times New Roman" w:cs="Times New Roman"/>
          <w:sz w:val="24"/>
          <w:szCs w:val="24"/>
        </w:rPr>
        <w:t xml:space="preserve">So while useful as </w:t>
      </w:r>
      <w:r w:rsidR="00C31521" w:rsidRPr="005F39B0">
        <w:rPr>
          <w:rFonts w:ascii="Times New Roman" w:hAnsi="Times New Roman" w:cs="Times New Roman"/>
          <w:sz w:val="24"/>
          <w:szCs w:val="24"/>
        </w:rPr>
        <w:t xml:space="preserve">a practical tool </w:t>
      </w:r>
      <w:r w:rsidRPr="005F39B0">
        <w:rPr>
          <w:rFonts w:ascii="Times New Roman" w:hAnsi="Times New Roman" w:cs="Times New Roman"/>
          <w:sz w:val="24"/>
          <w:szCs w:val="24"/>
        </w:rPr>
        <w:t xml:space="preserve">for determining technicality </w:t>
      </w:r>
      <w:r w:rsidR="00C31521" w:rsidRPr="005F39B0">
        <w:rPr>
          <w:rFonts w:ascii="Times New Roman" w:hAnsi="Times New Roman" w:cs="Times New Roman"/>
          <w:sz w:val="24"/>
          <w:szCs w:val="24"/>
        </w:rPr>
        <w:t xml:space="preserve">in </w:t>
      </w:r>
      <w:r w:rsidRPr="005F39B0">
        <w:rPr>
          <w:rFonts w:ascii="Times New Roman" w:hAnsi="Times New Roman" w:cs="Times New Roman"/>
          <w:sz w:val="24"/>
          <w:szCs w:val="24"/>
        </w:rPr>
        <w:t>curriculum development and material design,</w:t>
      </w:r>
      <w:r w:rsidR="00C31521" w:rsidRPr="005F39B0">
        <w:rPr>
          <w:rFonts w:ascii="Times New Roman" w:hAnsi="Times New Roman" w:cs="Times New Roman"/>
          <w:sz w:val="24"/>
          <w:szCs w:val="24"/>
        </w:rPr>
        <w:t xml:space="preserve"> the retention of the researcher’s </w:t>
      </w:r>
      <w:r w:rsidRPr="005F39B0">
        <w:rPr>
          <w:rFonts w:ascii="Times New Roman" w:hAnsi="Times New Roman" w:cs="Times New Roman"/>
          <w:sz w:val="24"/>
          <w:szCs w:val="24"/>
        </w:rPr>
        <w:t xml:space="preserve">personal judgement </w:t>
      </w:r>
      <w:r w:rsidR="00350897" w:rsidRPr="005F39B0">
        <w:rPr>
          <w:rFonts w:ascii="Times New Roman" w:hAnsi="Times New Roman" w:cs="Times New Roman"/>
          <w:sz w:val="24"/>
          <w:szCs w:val="24"/>
        </w:rPr>
        <w:t xml:space="preserve">led us to modify the </w:t>
      </w:r>
      <w:r w:rsidR="00A11E59" w:rsidRPr="005F39B0">
        <w:rPr>
          <w:rFonts w:ascii="Times New Roman" w:hAnsi="Times New Roman" w:cs="Times New Roman"/>
          <w:sz w:val="24"/>
          <w:szCs w:val="24"/>
        </w:rPr>
        <w:t xml:space="preserve">TAM into the </w:t>
      </w:r>
      <w:r w:rsidRPr="005F39B0">
        <w:rPr>
          <w:rFonts w:ascii="Times New Roman" w:hAnsi="Times New Roman" w:cs="Times New Roman"/>
          <w:sz w:val="24"/>
          <w:szCs w:val="24"/>
        </w:rPr>
        <w:t xml:space="preserve">Modified Technicality Analysis Model (MTAM) </w:t>
      </w:r>
      <w:r w:rsidR="00350897" w:rsidRPr="005F39B0">
        <w:rPr>
          <w:rFonts w:ascii="Times New Roman" w:hAnsi="Times New Roman" w:cs="Times New Roman"/>
          <w:sz w:val="24"/>
          <w:szCs w:val="24"/>
        </w:rPr>
        <w:t xml:space="preserve">to </w:t>
      </w:r>
      <w:r w:rsidRPr="005F39B0">
        <w:rPr>
          <w:rFonts w:ascii="Times New Roman" w:hAnsi="Times New Roman" w:cs="Times New Roman"/>
          <w:sz w:val="24"/>
          <w:szCs w:val="24"/>
        </w:rPr>
        <w:t>exclude the effect</w:t>
      </w:r>
      <w:r w:rsidR="00350897" w:rsidRPr="005F39B0">
        <w:rPr>
          <w:rFonts w:ascii="Times New Roman" w:hAnsi="Times New Roman" w:cs="Times New Roman"/>
          <w:sz w:val="24"/>
          <w:szCs w:val="24"/>
        </w:rPr>
        <w:t>s</w:t>
      </w:r>
      <w:r w:rsidRPr="005F39B0">
        <w:rPr>
          <w:rFonts w:ascii="Times New Roman" w:hAnsi="Times New Roman" w:cs="Times New Roman"/>
          <w:sz w:val="24"/>
          <w:szCs w:val="24"/>
        </w:rPr>
        <w:t xml:space="preserve"> of </w:t>
      </w:r>
      <w:r w:rsidR="00350897" w:rsidRPr="005F39B0">
        <w:rPr>
          <w:rFonts w:ascii="Times New Roman" w:hAnsi="Times New Roman" w:cs="Times New Roman"/>
          <w:sz w:val="24"/>
          <w:szCs w:val="24"/>
        </w:rPr>
        <w:t>a</w:t>
      </w:r>
      <w:r w:rsidRPr="005F39B0">
        <w:rPr>
          <w:rFonts w:ascii="Times New Roman" w:hAnsi="Times New Roman" w:cs="Times New Roman"/>
          <w:sz w:val="24"/>
          <w:szCs w:val="24"/>
        </w:rPr>
        <w:t xml:space="preserve"> researcher’s judg</w:t>
      </w:r>
      <w:r w:rsidR="004107AB" w:rsidRPr="005F39B0">
        <w:rPr>
          <w:rFonts w:ascii="Times New Roman" w:hAnsi="Times New Roman" w:cs="Times New Roman"/>
          <w:sz w:val="24"/>
          <w:szCs w:val="24"/>
        </w:rPr>
        <w:t>e</w:t>
      </w:r>
      <w:r w:rsidRPr="005F39B0">
        <w:rPr>
          <w:rFonts w:ascii="Times New Roman" w:hAnsi="Times New Roman" w:cs="Times New Roman"/>
          <w:sz w:val="24"/>
          <w:szCs w:val="24"/>
        </w:rPr>
        <w:t>ment</w:t>
      </w:r>
      <w:r w:rsidR="00350897" w:rsidRPr="005F39B0">
        <w:rPr>
          <w:rFonts w:ascii="Times New Roman" w:hAnsi="Times New Roman" w:cs="Times New Roman"/>
          <w:sz w:val="24"/>
          <w:szCs w:val="24"/>
        </w:rPr>
        <w:t xml:space="preserve"> in order to </w:t>
      </w:r>
      <w:r w:rsidR="009C06AD" w:rsidRPr="005F39B0">
        <w:rPr>
          <w:rFonts w:ascii="Times New Roman" w:hAnsi="Times New Roman" w:cs="Times New Roman"/>
          <w:sz w:val="24"/>
          <w:szCs w:val="24"/>
        </w:rPr>
        <w:t>support the teaching of</w:t>
      </w:r>
      <w:r w:rsidR="00350897" w:rsidRPr="005F39B0">
        <w:rPr>
          <w:rFonts w:ascii="Times New Roman" w:hAnsi="Times New Roman" w:cs="Times New Roman"/>
          <w:sz w:val="24"/>
          <w:szCs w:val="24"/>
        </w:rPr>
        <w:t xml:space="preserve"> a course of </w:t>
      </w:r>
      <w:r w:rsidR="00716BD3" w:rsidRPr="005F39B0">
        <w:rPr>
          <w:rFonts w:ascii="Times New Roman" w:hAnsi="Times New Roman" w:cs="Times New Roman"/>
          <w:sz w:val="24"/>
          <w:szCs w:val="24"/>
        </w:rPr>
        <w:t xml:space="preserve">second </w:t>
      </w:r>
      <w:r w:rsidR="00350897" w:rsidRPr="005F39B0">
        <w:rPr>
          <w:rFonts w:ascii="Times New Roman" w:hAnsi="Times New Roman" w:cs="Times New Roman"/>
          <w:sz w:val="24"/>
          <w:szCs w:val="24"/>
        </w:rPr>
        <w:t xml:space="preserve">year Geography students at the University of </w:t>
      </w:r>
      <w:r w:rsidR="005D6EC4" w:rsidRPr="005F39B0">
        <w:rPr>
          <w:rFonts w:ascii="Times New Roman" w:hAnsi="Times New Roman" w:cs="Times New Roman"/>
          <w:sz w:val="24"/>
          <w:szCs w:val="24"/>
        </w:rPr>
        <w:t>X</w:t>
      </w:r>
      <w:r w:rsidR="00350897" w:rsidRPr="005F39B0">
        <w:rPr>
          <w:rFonts w:ascii="Times New Roman" w:hAnsi="Times New Roman" w:cs="Times New Roman"/>
          <w:sz w:val="24"/>
          <w:szCs w:val="24"/>
        </w:rPr>
        <w:t>.</w:t>
      </w:r>
      <w:r w:rsidRPr="005F39B0">
        <w:rPr>
          <w:rFonts w:ascii="Times New Roman" w:hAnsi="Times New Roman" w:cs="Times New Roman"/>
          <w:sz w:val="24"/>
          <w:szCs w:val="24"/>
        </w:rPr>
        <w:t xml:space="preserve"> </w:t>
      </w:r>
    </w:p>
    <w:p w14:paraId="12677638" w14:textId="77777777" w:rsidR="006A20F5" w:rsidRPr="005F39B0" w:rsidRDefault="006A20F5" w:rsidP="008844A0">
      <w:pPr>
        <w:ind w:left="-142"/>
      </w:pPr>
    </w:p>
    <w:p w14:paraId="5D2FB76D" w14:textId="51CCC219" w:rsidR="00350897" w:rsidRPr="005F39B0" w:rsidRDefault="00DF300C" w:rsidP="008844A0">
      <w:pPr>
        <w:pStyle w:val="NormalWeb"/>
        <w:numPr>
          <w:ilvl w:val="0"/>
          <w:numId w:val="24"/>
        </w:numPr>
        <w:spacing w:before="0" w:beforeAutospacing="0" w:after="0" w:afterAutospacing="0" w:line="360" w:lineRule="auto"/>
        <w:ind w:left="-142" w:firstLine="0"/>
        <w:rPr>
          <w:b/>
          <w:bCs/>
          <w:lang w:val="en-GB"/>
        </w:rPr>
      </w:pPr>
      <w:r w:rsidRPr="005F39B0">
        <w:rPr>
          <w:b/>
          <w:bCs/>
          <w:lang w:val="en-GB"/>
        </w:rPr>
        <w:t>.</w:t>
      </w:r>
      <w:r w:rsidR="00350897" w:rsidRPr="005F39B0">
        <w:rPr>
          <w:b/>
          <w:bCs/>
          <w:lang w:val="en-GB"/>
        </w:rPr>
        <w:t xml:space="preserve"> </w:t>
      </w:r>
      <w:r w:rsidR="00EC7AC9" w:rsidRPr="005F39B0">
        <w:rPr>
          <w:b/>
          <w:bCs/>
          <w:lang w:val="en-GB"/>
        </w:rPr>
        <w:t>The teaching context</w:t>
      </w:r>
    </w:p>
    <w:p w14:paraId="75875C43" w14:textId="3310E11E" w:rsidR="00A77B97" w:rsidRPr="005F39B0" w:rsidRDefault="00350897" w:rsidP="0061328F">
      <w:pPr>
        <w:spacing w:after="0" w:line="360" w:lineRule="auto"/>
        <w:ind w:left="-142"/>
        <w:textAlignment w:val="baseline"/>
        <w:rPr>
          <w:rFonts w:ascii="Times New Roman" w:hAnsi="Times New Roman" w:cs="Times New Roman"/>
          <w:sz w:val="24"/>
          <w:szCs w:val="24"/>
        </w:rPr>
      </w:pPr>
      <w:r w:rsidRPr="005F39B0">
        <w:rPr>
          <w:rFonts w:ascii="Times New Roman" w:hAnsi="Times New Roman" w:cs="Times New Roman"/>
          <w:i/>
          <w:iCs/>
          <w:sz w:val="24"/>
          <w:szCs w:val="24"/>
        </w:rPr>
        <w:t>English for Geographers</w:t>
      </w:r>
      <w:r w:rsidRPr="005F39B0">
        <w:rPr>
          <w:rFonts w:ascii="Times New Roman" w:hAnsi="Times New Roman" w:cs="Times New Roman"/>
          <w:sz w:val="24"/>
          <w:szCs w:val="24"/>
        </w:rPr>
        <w:t xml:space="preserve">, taught at </w:t>
      </w:r>
      <w:r w:rsidR="009C06AD" w:rsidRPr="005F39B0">
        <w:rPr>
          <w:rFonts w:ascii="Times New Roman" w:hAnsi="Times New Roman" w:cs="Times New Roman"/>
          <w:sz w:val="24"/>
          <w:szCs w:val="24"/>
        </w:rPr>
        <w:t xml:space="preserve">the University of </w:t>
      </w:r>
      <w:r w:rsidR="00522338" w:rsidRPr="005F39B0">
        <w:rPr>
          <w:rFonts w:ascii="Times New Roman" w:hAnsi="Times New Roman" w:cs="Times New Roman"/>
          <w:sz w:val="24"/>
          <w:szCs w:val="24"/>
        </w:rPr>
        <w:t>X in Slovenia</w:t>
      </w:r>
      <w:r w:rsidR="00060681" w:rsidRPr="005F39B0">
        <w:rPr>
          <w:rFonts w:ascii="Times New Roman" w:hAnsi="Times New Roman" w:cs="Times New Roman"/>
          <w:sz w:val="24"/>
          <w:szCs w:val="24"/>
        </w:rPr>
        <w:t>,</w:t>
      </w:r>
      <w:r w:rsidR="00522338" w:rsidRPr="005F39B0">
        <w:rPr>
          <w:rFonts w:ascii="Times New Roman" w:hAnsi="Times New Roman" w:cs="Times New Roman"/>
          <w:sz w:val="24"/>
          <w:szCs w:val="24"/>
        </w:rPr>
        <w:t xml:space="preserve"> </w:t>
      </w:r>
      <w:r w:rsidRPr="005F39B0">
        <w:rPr>
          <w:rFonts w:ascii="Times New Roman" w:hAnsi="Times New Roman" w:cs="Times New Roman"/>
          <w:sz w:val="24"/>
          <w:szCs w:val="24"/>
        </w:rPr>
        <w:t xml:space="preserve">is an ESAP course </w:t>
      </w:r>
      <w:r w:rsidR="00C50C2E" w:rsidRPr="005F39B0">
        <w:rPr>
          <w:rFonts w:ascii="Times New Roman" w:hAnsi="Times New Roman" w:cs="Times New Roman"/>
          <w:sz w:val="24"/>
          <w:szCs w:val="24"/>
        </w:rPr>
        <w:t xml:space="preserve">for </w:t>
      </w:r>
      <w:r w:rsidR="006A7458" w:rsidRPr="005F39B0">
        <w:rPr>
          <w:rFonts w:ascii="Times New Roman" w:hAnsi="Times New Roman" w:cs="Times New Roman"/>
          <w:sz w:val="24"/>
          <w:szCs w:val="24"/>
        </w:rPr>
        <w:t>second-</w:t>
      </w:r>
      <w:r w:rsidR="00C50C2E" w:rsidRPr="005F39B0">
        <w:rPr>
          <w:rFonts w:ascii="Times New Roman" w:hAnsi="Times New Roman" w:cs="Times New Roman"/>
          <w:sz w:val="24"/>
          <w:szCs w:val="24"/>
        </w:rPr>
        <w:t xml:space="preserve">year </w:t>
      </w:r>
      <w:r w:rsidRPr="005F39B0">
        <w:rPr>
          <w:rFonts w:ascii="Times New Roman" w:hAnsi="Times New Roman" w:cs="Times New Roman"/>
          <w:sz w:val="24"/>
          <w:szCs w:val="24"/>
        </w:rPr>
        <w:t xml:space="preserve">geography majors </w:t>
      </w:r>
      <w:r w:rsidR="00C50C2E" w:rsidRPr="005F39B0">
        <w:rPr>
          <w:rFonts w:ascii="Times New Roman" w:hAnsi="Times New Roman" w:cs="Times New Roman"/>
          <w:sz w:val="24"/>
          <w:szCs w:val="24"/>
        </w:rPr>
        <w:t>support</w:t>
      </w:r>
      <w:r w:rsidR="005D6EC4" w:rsidRPr="005F39B0">
        <w:rPr>
          <w:rFonts w:ascii="Times New Roman" w:hAnsi="Times New Roman" w:cs="Times New Roman"/>
          <w:sz w:val="24"/>
          <w:szCs w:val="24"/>
        </w:rPr>
        <w:t>ing</w:t>
      </w:r>
      <w:r w:rsidR="00C50C2E" w:rsidRPr="005F39B0">
        <w:rPr>
          <w:rFonts w:ascii="Times New Roman" w:hAnsi="Times New Roman" w:cs="Times New Roman"/>
          <w:sz w:val="24"/>
          <w:szCs w:val="24"/>
        </w:rPr>
        <w:t xml:space="preserve"> the </w:t>
      </w:r>
      <w:r w:rsidRPr="005F39B0">
        <w:rPr>
          <w:rFonts w:ascii="Times New Roman" w:hAnsi="Times New Roman" w:cs="Times New Roman"/>
          <w:sz w:val="24"/>
          <w:szCs w:val="24"/>
        </w:rPr>
        <w:t>second and third years of their undergraduate studies</w:t>
      </w:r>
      <w:r w:rsidR="005D6EC4" w:rsidRPr="005F39B0">
        <w:rPr>
          <w:rFonts w:ascii="Times New Roman" w:hAnsi="Times New Roman" w:cs="Times New Roman"/>
          <w:sz w:val="24"/>
          <w:szCs w:val="24"/>
        </w:rPr>
        <w:t xml:space="preserve">. </w:t>
      </w:r>
      <w:r w:rsidR="009B070D" w:rsidRPr="005F39B0">
        <w:rPr>
          <w:rFonts w:ascii="Times New Roman" w:hAnsi="Times New Roman" w:cs="Times New Roman"/>
          <w:sz w:val="24"/>
          <w:szCs w:val="24"/>
        </w:rPr>
        <w:t xml:space="preserve">All geography students </w:t>
      </w:r>
      <w:r w:rsidR="005D6EC4" w:rsidRPr="005F39B0">
        <w:rPr>
          <w:rFonts w:ascii="Times New Roman" w:hAnsi="Times New Roman" w:cs="Times New Roman"/>
          <w:sz w:val="24"/>
          <w:szCs w:val="24"/>
        </w:rPr>
        <w:t xml:space="preserve">take compulsory courses in </w:t>
      </w:r>
      <w:r w:rsidR="009B070D" w:rsidRPr="005F39B0">
        <w:rPr>
          <w:rFonts w:ascii="Times New Roman" w:hAnsi="Times New Roman" w:cs="Times New Roman"/>
          <w:sz w:val="24"/>
          <w:szCs w:val="24"/>
        </w:rPr>
        <w:t xml:space="preserve">Physical and Human </w:t>
      </w:r>
      <w:r w:rsidR="005D6EC4" w:rsidRPr="005F39B0">
        <w:rPr>
          <w:rFonts w:ascii="Times New Roman" w:hAnsi="Times New Roman" w:cs="Times New Roman"/>
          <w:sz w:val="24"/>
          <w:szCs w:val="24"/>
        </w:rPr>
        <w:t>Geography taught in their L1.</w:t>
      </w:r>
      <w:r w:rsidR="009B070D" w:rsidRPr="005F39B0">
        <w:rPr>
          <w:rFonts w:ascii="Times New Roman" w:hAnsi="Times New Roman" w:cs="Times New Roman"/>
          <w:sz w:val="24"/>
          <w:szCs w:val="24"/>
        </w:rPr>
        <w:t xml:space="preserve"> </w:t>
      </w:r>
      <w:r w:rsidR="002A05A5" w:rsidRPr="005F39B0">
        <w:rPr>
          <w:rFonts w:ascii="Times New Roman" w:hAnsi="Times New Roman" w:cs="Times New Roman"/>
          <w:sz w:val="24"/>
          <w:szCs w:val="24"/>
        </w:rPr>
        <w:t>Since</w:t>
      </w:r>
      <w:r w:rsidR="008844A0" w:rsidRPr="005F39B0">
        <w:rPr>
          <w:rFonts w:ascii="Times New Roman" w:hAnsi="Times New Roman" w:cs="Times New Roman"/>
          <w:sz w:val="24"/>
          <w:szCs w:val="24"/>
        </w:rPr>
        <w:t xml:space="preserve"> </w:t>
      </w:r>
      <w:r w:rsidR="009B070D" w:rsidRPr="005F39B0">
        <w:rPr>
          <w:rFonts w:ascii="Times New Roman" w:hAnsi="Times New Roman" w:cs="Times New Roman"/>
          <w:sz w:val="24"/>
          <w:szCs w:val="24"/>
        </w:rPr>
        <w:t xml:space="preserve">the </w:t>
      </w:r>
      <w:r w:rsidR="00716BD3" w:rsidRPr="005F39B0">
        <w:rPr>
          <w:rFonts w:ascii="Times New Roman" w:hAnsi="Times New Roman" w:cs="Times New Roman"/>
          <w:sz w:val="24"/>
          <w:szCs w:val="24"/>
        </w:rPr>
        <w:t xml:space="preserve">ESAP </w:t>
      </w:r>
      <w:r w:rsidR="009B070D" w:rsidRPr="005F39B0">
        <w:rPr>
          <w:rFonts w:ascii="Times New Roman" w:hAnsi="Times New Roman" w:cs="Times New Roman"/>
          <w:sz w:val="24"/>
          <w:szCs w:val="24"/>
        </w:rPr>
        <w:t>course</w:t>
      </w:r>
      <w:r w:rsidRPr="005F39B0">
        <w:rPr>
          <w:rFonts w:ascii="Times New Roman" w:hAnsi="Times New Roman" w:cs="Times New Roman"/>
          <w:sz w:val="24"/>
          <w:szCs w:val="24"/>
        </w:rPr>
        <w:t xml:space="preserve"> comprises only 30 contact hours</w:t>
      </w:r>
      <w:r w:rsidR="002A05A5" w:rsidRPr="005F39B0">
        <w:rPr>
          <w:rFonts w:ascii="Times New Roman" w:hAnsi="Times New Roman" w:cs="Times New Roman"/>
          <w:sz w:val="24"/>
          <w:szCs w:val="24"/>
        </w:rPr>
        <w:t>,</w:t>
      </w:r>
      <w:r w:rsidRPr="005F39B0">
        <w:rPr>
          <w:rFonts w:ascii="Times New Roman" w:hAnsi="Times New Roman" w:cs="Times New Roman"/>
          <w:sz w:val="24"/>
          <w:szCs w:val="24"/>
        </w:rPr>
        <w:t xml:space="preserve"> instruction </w:t>
      </w:r>
      <w:r w:rsidR="005D6EC4" w:rsidRPr="005F39B0">
        <w:rPr>
          <w:rFonts w:ascii="Times New Roman" w:hAnsi="Times New Roman" w:cs="Times New Roman"/>
          <w:sz w:val="24"/>
          <w:szCs w:val="24"/>
        </w:rPr>
        <w:t>is</w:t>
      </w:r>
      <w:r w:rsidR="002A05A5" w:rsidRPr="005F39B0">
        <w:rPr>
          <w:rFonts w:ascii="Times New Roman" w:hAnsi="Times New Roman" w:cs="Times New Roman"/>
          <w:sz w:val="24"/>
          <w:szCs w:val="24"/>
        </w:rPr>
        <w:t xml:space="preserve"> carefully </w:t>
      </w:r>
      <w:r w:rsidRPr="005F39B0">
        <w:rPr>
          <w:rFonts w:ascii="Times New Roman" w:hAnsi="Times New Roman" w:cs="Times New Roman"/>
          <w:sz w:val="24"/>
          <w:szCs w:val="24"/>
        </w:rPr>
        <w:t xml:space="preserve">tailored to </w:t>
      </w:r>
      <w:r w:rsidR="00937C70" w:rsidRPr="005F39B0">
        <w:rPr>
          <w:rFonts w:ascii="Times New Roman" w:hAnsi="Times New Roman" w:cs="Times New Roman"/>
          <w:sz w:val="24"/>
          <w:szCs w:val="24"/>
        </w:rPr>
        <w:t>ensure</w:t>
      </w:r>
      <w:r w:rsidRPr="005F39B0">
        <w:rPr>
          <w:rFonts w:ascii="Times New Roman" w:hAnsi="Times New Roman" w:cs="Times New Roman"/>
          <w:sz w:val="24"/>
          <w:szCs w:val="24"/>
        </w:rPr>
        <w:t xml:space="preserve"> effective</w:t>
      </w:r>
      <w:r w:rsidR="00937C70" w:rsidRPr="005F39B0">
        <w:rPr>
          <w:rFonts w:ascii="Times New Roman" w:hAnsi="Times New Roman" w:cs="Times New Roman"/>
          <w:sz w:val="24"/>
          <w:szCs w:val="24"/>
        </w:rPr>
        <w:t>ness</w:t>
      </w:r>
      <w:r w:rsidRPr="005F39B0">
        <w:rPr>
          <w:rFonts w:ascii="Times New Roman" w:hAnsi="Times New Roman" w:cs="Times New Roman"/>
          <w:sz w:val="24"/>
          <w:szCs w:val="24"/>
        </w:rPr>
        <w:t xml:space="preserve">, with a focus on meeting the students’ </w:t>
      </w:r>
      <w:r w:rsidR="008844A0" w:rsidRPr="005F39B0">
        <w:rPr>
          <w:rFonts w:ascii="Times New Roman" w:hAnsi="Times New Roman" w:cs="Times New Roman"/>
          <w:sz w:val="24"/>
          <w:szCs w:val="24"/>
        </w:rPr>
        <w:t>repeated requests</w:t>
      </w:r>
      <w:r w:rsidRPr="005F39B0">
        <w:rPr>
          <w:rFonts w:ascii="Times New Roman" w:hAnsi="Times New Roman" w:cs="Times New Roman"/>
          <w:sz w:val="24"/>
          <w:szCs w:val="24"/>
        </w:rPr>
        <w:t xml:space="preserve"> to improve their geographical vocabulary. In Slovenia, the primary language of instruction is Slovenian</w:t>
      </w:r>
      <w:r w:rsidR="008844A0" w:rsidRPr="005F39B0">
        <w:rPr>
          <w:rFonts w:ascii="Times New Roman" w:hAnsi="Times New Roman" w:cs="Times New Roman"/>
          <w:sz w:val="24"/>
          <w:szCs w:val="24"/>
        </w:rPr>
        <w:t>,</w:t>
      </w:r>
      <w:r w:rsidRPr="005F39B0">
        <w:rPr>
          <w:rFonts w:ascii="Times New Roman" w:hAnsi="Times New Roman" w:cs="Times New Roman"/>
          <w:sz w:val="24"/>
          <w:szCs w:val="24"/>
        </w:rPr>
        <w:t xml:space="preserve"> </w:t>
      </w:r>
      <w:r w:rsidR="008844A0" w:rsidRPr="005F39B0">
        <w:rPr>
          <w:rFonts w:ascii="Times New Roman" w:hAnsi="Times New Roman" w:cs="Times New Roman"/>
          <w:sz w:val="24"/>
          <w:szCs w:val="24"/>
        </w:rPr>
        <w:t>although</w:t>
      </w:r>
      <w:r w:rsidRPr="005F39B0">
        <w:rPr>
          <w:rFonts w:ascii="Times New Roman" w:hAnsi="Times New Roman" w:cs="Times New Roman"/>
          <w:sz w:val="24"/>
          <w:szCs w:val="24"/>
        </w:rPr>
        <w:t xml:space="preserve"> students are expected to read academic texts in English as many are not available in Slovenian, and English is widely recognised as the language of academia. </w:t>
      </w:r>
      <w:r w:rsidR="00C473C9" w:rsidRPr="005F39B0">
        <w:rPr>
          <w:rFonts w:ascii="Times New Roman" w:hAnsi="Times New Roman" w:cs="Times New Roman"/>
          <w:sz w:val="24"/>
          <w:szCs w:val="24"/>
        </w:rPr>
        <w:t>Students’ English proficiency ranges from B1+ to B2+ on the CEFR scale.</w:t>
      </w:r>
    </w:p>
    <w:p w14:paraId="343BB1C4" w14:textId="77777777" w:rsidR="00A77B97" w:rsidRPr="005F39B0" w:rsidRDefault="00A77B97" w:rsidP="0061328F">
      <w:pPr>
        <w:spacing w:after="0" w:line="360" w:lineRule="auto"/>
        <w:ind w:left="-142"/>
        <w:textAlignment w:val="baseline"/>
        <w:rPr>
          <w:rFonts w:ascii="Times New Roman" w:hAnsi="Times New Roman" w:cs="Times New Roman"/>
          <w:sz w:val="24"/>
          <w:szCs w:val="24"/>
        </w:rPr>
      </w:pPr>
    </w:p>
    <w:p w14:paraId="3E8C4A1B" w14:textId="12CF9631" w:rsidR="00A77B97" w:rsidRPr="005F39B0" w:rsidRDefault="00A77B97" w:rsidP="0061328F">
      <w:pPr>
        <w:pStyle w:val="NormalWeb"/>
        <w:spacing w:before="0" w:beforeAutospacing="0" w:after="0" w:afterAutospacing="0" w:line="360" w:lineRule="auto"/>
        <w:ind w:left="-142"/>
        <w:rPr>
          <w:lang w:val="en-GB"/>
        </w:rPr>
      </w:pPr>
      <w:r w:rsidRPr="005F39B0">
        <w:rPr>
          <w:lang w:val="en-GB"/>
        </w:rPr>
        <w:t xml:space="preserve">Because of the established link between subject-specific knowledge and technical vocabulary (e.g. Woodward-Kron, 2008), the course prioritises vocabulary building. Youngblood and Folse argue for the importance of vocabulary teaching within the constraints of limited classroom time: </w:t>
      </w:r>
    </w:p>
    <w:p w14:paraId="6EA63A31" w14:textId="77777777" w:rsidR="00A77B97" w:rsidRPr="005F39B0" w:rsidRDefault="00A77B97" w:rsidP="0061328F">
      <w:pPr>
        <w:pStyle w:val="NormalWeb"/>
        <w:spacing w:before="0" w:beforeAutospacing="0" w:after="0" w:afterAutospacing="0" w:line="360" w:lineRule="auto"/>
        <w:ind w:left="709"/>
        <w:rPr>
          <w:lang w:val="en-GB"/>
        </w:rPr>
      </w:pPr>
      <w:r w:rsidRPr="005F39B0">
        <w:rPr>
          <w:lang w:val="en-GB"/>
        </w:rPr>
        <w:t xml:space="preserve">“Language learners need a large vocabulary in order to make strides in the target language. A strong vocabulary curriculum must carefully select vocabulary items for focus during limited class time.”  </w:t>
      </w:r>
    </w:p>
    <w:p w14:paraId="5002C4F5" w14:textId="6B1A24F6" w:rsidR="00A77B97" w:rsidRPr="005F39B0" w:rsidRDefault="00A77B97" w:rsidP="0061328F">
      <w:pPr>
        <w:pStyle w:val="NormalWeb"/>
        <w:spacing w:before="0" w:beforeAutospacing="0" w:after="0" w:afterAutospacing="0" w:line="360" w:lineRule="auto"/>
        <w:ind w:left="709"/>
        <w:rPr>
          <w:lang w:val="en-GB"/>
        </w:rPr>
      </w:pPr>
      <w:r w:rsidRPr="005F39B0">
        <w:rPr>
          <w:lang w:val="en-GB"/>
        </w:rPr>
        <w:t>(Youngblood &amp; Folse, 2017</w:t>
      </w:r>
      <w:r w:rsidR="00B374FF" w:rsidRPr="005F39B0">
        <w:rPr>
          <w:lang w:val="en-GB"/>
        </w:rPr>
        <w:t>, p.</w:t>
      </w:r>
      <w:r w:rsidRPr="005F39B0">
        <w:rPr>
          <w:lang w:val="en-GB"/>
        </w:rPr>
        <w:t xml:space="preserve"> 1)</w:t>
      </w:r>
    </w:p>
    <w:p w14:paraId="07D2A7EA" w14:textId="015DDF1D" w:rsidR="003A74F5" w:rsidRPr="005F39B0" w:rsidRDefault="00A77B97" w:rsidP="0061328F">
      <w:pPr>
        <w:pStyle w:val="NormalWeb"/>
        <w:spacing w:before="0" w:beforeAutospacing="0" w:after="0" w:afterAutospacing="0" w:line="360" w:lineRule="auto"/>
        <w:rPr>
          <w:lang w:val="en-GB"/>
        </w:rPr>
      </w:pPr>
      <w:r w:rsidRPr="005F39B0">
        <w:rPr>
          <w:lang w:val="en-GB"/>
        </w:rPr>
        <w:lastRenderedPageBreak/>
        <w:t xml:space="preserve">For learning technical vocabulary, corpus-based technical word lists are particularly useful (Liu </w:t>
      </w:r>
      <w:r w:rsidR="00060681" w:rsidRPr="005F39B0">
        <w:rPr>
          <w:lang w:val="en-GB"/>
        </w:rPr>
        <w:t>&amp;</w:t>
      </w:r>
      <w:r w:rsidRPr="005F39B0">
        <w:rPr>
          <w:lang w:val="en-GB"/>
        </w:rPr>
        <w:t xml:space="preserve"> Lei</w:t>
      </w:r>
      <w:r w:rsidR="00B374FF" w:rsidRPr="005F39B0">
        <w:rPr>
          <w:lang w:val="en-GB"/>
        </w:rPr>
        <w:t>,</w:t>
      </w:r>
      <w:r w:rsidRPr="005F39B0">
        <w:rPr>
          <w:lang w:val="en-GB"/>
        </w:rPr>
        <w:t xml:space="preserve"> 2020</w:t>
      </w:r>
      <w:r w:rsidR="00B374FF" w:rsidRPr="005F39B0">
        <w:rPr>
          <w:lang w:val="en-GB"/>
        </w:rPr>
        <w:t>;</w:t>
      </w:r>
      <w:r w:rsidRPr="005F39B0">
        <w:rPr>
          <w:lang w:val="en-GB"/>
        </w:rPr>
        <w:t xml:space="preserve"> Nation</w:t>
      </w:r>
      <w:r w:rsidR="00B374FF" w:rsidRPr="005F39B0">
        <w:rPr>
          <w:lang w:val="en-GB"/>
        </w:rPr>
        <w:t>,</w:t>
      </w:r>
      <w:r w:rsidRPr="005F39B0">
        <w:rPr>
          <w:lang w:val="en-GB"/>
        </w:rPr>
        <w:t xml:space="preserve"> 2022). Thus, identifying technical words is essential</w:t>
      </w:r>
      <w:r w:rsidR="0061328F" w:rsidRPr="005F39B0">
        <w:rPr>
          <w:lang w:val="en-GB"/>
        </w:rPr>
        <w:t xml:space="preserve"> in supporting students in their </w:t>
      </w:r>
      <w:r w:rsidR="00720A96" w:rsidRPr="005F39B0">
        <w:rPr>
          <w:lang w:val="en-GB"/>
        </w:rPr>
        <w:t>disciplinary</w:t>
      </w:r>
      <w:r w:rsidR="0061328F" w:rsidRPr="005F39B0">
        <w:rPr>
          <w:lang w:val="en-GB"/>
        </w:rPr>
        <w:t xml:space="preserve"> studies</w:t>
      </w:r>
      <w:r w:rsidR="003A74F5" w:rsidRPr="005F39B0">
        <w:rPr>
          <w:lang w:val="en-GB"/>
        </w:rPr>
        <w:t>.</w:t>
      </w:r>
    </w:p>
    <w:p w14:paraId="54367CBD" w14:textId="77777777" w:rsidR="003A74F5" w:rsidRPr="005F39B0" w:rsidRDefault="003A74F5" w:rsidP="0061328F">
      <w:pPr>
        <w:pStyle w:val="NormalWeb"/>
        <w:spacing w:before="0" w:beforeAutospacing="0" w:after="0" w:afterAutospacing="0" w:line="360" w:lineRule="auto"/>
      </w:pPr>
    </w:p>
    <w:p w14:paraId="125DA636" w14:textId="0A107AFE" w:rsidR="0061328F" w:rsidRPr="00C42A91" w:rsidRDefault="003A74F5" w:rsidP="0061328F">
      <w:pPr>
        <w:pStyle w:val="NormalWeb"/>
        <w:spacing w:before="0" w:beforeAutospacing="0" w:after="0" w:afterAutospacing="0" w:line="360" w:lineRule="auto"/>
        <w:rPr>
          <w:lang w:val="en-GB"/>
        </w:rPr>
      </w:pPr>
      <w:r w:rsidRPr="005F39B0">
        <w:rPr>
          <w:lang w:val="en-GB"/>
        </w:rPr>
        <w:t xml:space="preserve">Corpora are </w:t>
      </w:r>
      <w:r w:rsidR="0061328F" w:rsidRPr="005F39B0">
        <w:rPr>
          <w:lang w:val="en-GB"/>
        </w:rPr>
        <w:t>vital</w:t>
      </w:r>
      <w:r w:rsidRPr="005F39B0">
        <w:rPr>
          <w:lang w:val="en-GB"/>
        </w:rPr>
        <w:t xml:space="preserve"> to informing ESAP curricula and materials, allowing teachers to compile specialised vocabulary lists which can guide them in designing their instruction. T</w:t>
      </w:r>
      <w:r w:rsidR="009E34D0" w:rsidRPr="005F39B0">
        <w:rPr>
          <w:lang w:val="en-GB"/>
        </w:rPr>
        <w:t>he selection of materials</w:t>
      </w:r>
      <w:r w:rsidRPr="005F39B0">
        <w:rPr>
          <w:lang w:val="en-GB"/>
        </w:rPr>
        <w:t>, moreover,</w:t>
      </w:r>
      <w:r w:rsidR="009E34D0" w:rsidRPr="005F39B0">
        <w:rPr>
          <w:lang w:val="en-GB"/>
        </w:rPr>
        <w:t xml:space="preserve"> directly influences the teaching methodology</w:t>
      </w:r>
      <w:r w:rsidRPr="005F39B0">
        <w:rPr>
          <w:lang w:val="en-GB"/>
        </w:rPr>
        <w:t xml:space="preserve"> (Anthony, 2018)</w:t>
      </w:r>
      <w:r w:rsidR="009E34D0" w:rsidRPr="005F39B0">
        <w:rPr>
          <w:lang w:val="en-GB"/>
        </w:rPr>
        <w:t xml:space="preserve">. While </w:t>
      </w:r>
      <w:r w:rsidRPr="005F39B0">
        <w:rPr>
          <w:lang w:val="en-GB"/>
        </w:rPr>
        <w:t xml:space="preserve">EAP teachers around the world routinely adapt </w:t>
      </w:r>
      <w:r w:rsidR="009E34D0" w:rsidRPr="005F39B0">
        <w:rPr>
          <w:lang w:val="en-GB"/>
        </w:rPr>
        <w:t>and modif</w:t>
      </w:r>
      <w:r w:rsidRPr="005F39B0">
        <w:rPr>
          <w:lang w:val="en-GB"/>
        </w:rPr>
        <w:t>y</w:t>
      </w:r>
      <w:r w:rsidR="009E34D0" w:rsidRPr="005F39B0">
        <w:rPr>
          <w:lang w:val="en-GB"/>
        </w:rPr>
        <w:t xml:space="preserve"> published materials, in </w:t>
      </w:r>
      <w:r w:rsidRPr="005F39B0">
        <w:rPr>
          <w:lang w:val="en-GB"/>
        </w:rPr>
        <w:t xml:space="preserve">classes involving </w:t>
      </w:r>
      <w:r w:rsidR="009E34D0" w:rsidRPr="005F39B0">
        <w:rPr>
          <w:lang w:val="en-GB"/>
        </w:rPr>
        <w:t>highly specialised fields that lack commercially available textbooks</w:t>
      </w:r>
      <w:r w:rsidRPr="005F39B0">
        <w:rPr>
          <w:lang w:val="en-GB"/>
        </w:rPr>
        <w:t xml:space="preserve">, </w:t>
      </w:r>
      <w:r w:rsidR="009E34D0" w:rsidRPr="005F39B0">
        <w:rPr>
          <w:lang w:val="en-GB"/>
        </w:rPr>
        <w:t>such as English for geography</w:t>
      </w:r>
      <w:r w:rsidR="007A554E" w:rsidRPr="005F39B0">
        <w:rPr>
          <w:lang w:val="en-GB"/>
        </w:rPr>
        <w:t xml:space="preserve"> students</w:t>
      </w:r>
      <w:r w:rsidR="0005320E" w:rsidRPr="005F39B0">
        <w:rPr>
          <w:lang w:val="en-GB"/>
        </w:rPr>
        <w:t xml:space="preserve">, </w:t>
      </w:r>
      <w:r w:rsidR="009E34D0" w:rsidRPr="005F39B0">
        <w:rPr>
          <w:lang w:val="en-GB"/>
        </w:rPr>
        <w:t xml:space="preserve">teachers must develop their own materials. </w:t>
      </w:r>
      <w:r w:rsidRPr="005F39B0">
        <w:rPr>
          <w:lang w:val="en-GB"/>
        </w:rPr>
        <w:t xml:space="preserve">We believe our </w:t>
      </w:r>
      <w:r w:rsidR="0061328F" w:rsidRPr="005F39B0">
        <w:rPr>
          <w:lang w:val="en-GB"/>
        </w:rPr>
        <w:t>MTAM model, and the technical vocabulary lists it reveals from our geography corp</w:t>
      </w:r>
      <w:r w:rsidR="000517C1" w:rsidRPr="005F39B0">
        <w:rPr>
          <w:lang w:val="en-GB"/>
        </w:rPr>
        <w:t>ora</w:t>
      </w:r>
      <w:r w:rsidR="0061328F" w:rsidRPr="005F39B0">
        <w:rPr>
          <w:lang w:val="en-GB"/>
        </w:rPr>
        <w:t xml:space="preserve">, can play a crucial role in teaching and testing specialised language courses, giving both teachers and students the confidence that the vocabulary they </w:t>
      </w:r>
      <w:r w:rsidR="00E06BC0" w:rsidRPr="005F39B0">
        <w:rPr>
          <w:lang w:val="en-GB"/>
        </w:rPr>
        <w:t xml:space="preserve">are </w:t>
      </w:r>
      <w:r w:rsidR="0061328F" w:rsidRPr="005F39B0">
        <w:rPr>
          <w:lang w:val="en-GB"/>
        </w:rPr>
        <w:t xml:space="preserve">introducing is core to </w:t>
      </w:r>
      <w:r w:rsidR="006D23C5" w:rsidRPr="005F39B0">
        <w:rPr>
          <w:lang w:val="en-GB"/>
        </w:rPr>
        <w:t>students’</w:t>
      </w:r>
      <w:r w:rsidR="0061328F" w:rsidRPr="005F39B0">
        <w:rPr>
          <w:lang w:val="en-GB"/>
        </w:rPr>
        <w:t xml:space="preserve"> needs and is roughly at the same level of difficulty in all assessmen</w:t>
      </w:r>
      <w:r w:rsidR="0061328F" w:rsidRPr="00C42A91">
        <w:rPr>
          <w:lang w:val="en-GB"/>
        </w:rPr>
        <w:t xml:space="preserve">ts, adding to the validity of testing. </w:t>
      </w:r>
    </w:p>
    <w:p w14:paraId="5FB3219D" w14:textId="77777777" w:rsidR="00A8471B" w:rsidRPr="00C42A91" w:rsidRDefault="00A8471B" w:rsidP="00C51DB0">
      <w:pPr>
        <w:pStyle w:val="NormalWeb"/>
        <w:spacing w:before="0" w:beforeAutospacing="0" w:after="0" w:afterAutospacing="0" w:line="360" w:lineRule="auto"/>
        <w:rPr>
          <w:lang w:val="en-GB"/>
        </w:rPr>
      </w:pPr>
    </w:p>
    <w:p w14:paraId="3CADAC92" w14:textId="6F769D04" w:rsidR="00EC7AC9" w:rsidRPr="00C42A91" w:rsidRDefault="00B3397E" w:rsidP="00350897">
      <w:pPr>
        <w:pStyle w:val="NormalWeb"/>
        <w:numPr>
          <w:ilvl w:val="0"/>
          <w:numId w:val="2"/>
        </w:numPr>
        <w:spacing w:before="0" w:beforeAutospacing="0" w:after="0" w:afterAutospacing="0" w:line="360" w:lineRule="auto"/>
        <w:rPr>
          <w:b/>
          <w:bCs/>
          <w:lang w:val="en-GB"/>
        </w:rPr>
      </w:pPr>
      <w:r w:rsidRPr="00C42A91">
        <w:rPr>
          <w:b/>
          <w:bCs/>
          <w:lang w:val="en-GB"/>
        </w:rPr>
        <w:t>Corpora and methods</w:t>
      </w:r>
    </w:p>
    <w:p w14:paraId="2FC2C6CF" w14:textId="127BD180" w:rsidR="00B3397E" w:rsidRPr="00C42A91" w:rsidRDefault="005C388B" w:rsidP="008876B6">
      <w:pPr>
        <w:pStyle w:val="NormalWeb"/>
        <w:spacing w:before="0" w:beforeAutospacing="0" w:after="0" w:afterAutospacing="0" w:line="360" w:lineRule="auto"/>
        <w:rPr>
          <w:lang w:val="en-GB"/>
        </w:rPr>
      </w:pPr>
      <w:r w:rsidRPr="00C42A91">
        <w:rPr>
          <w:lang w:val="en-GB"/>
        </w:rPr>
        <w:t>In this section we characterise the corpora, describe the procedures used to create the word lists and the decisions made in determining technicality.</w:t>
      </w:r>
    </w:p>
    <w:p w14:paraId="0C3B43CC" w14:textId="77777777" w:rsidR="005C388B" w:rsidRPr="00C42A91" w:rsidRDefault="005C388B" w:rsidP="008876B6">
      <w:pPr>
        <w:pStyle w:val="NormalWeb"/>
        <w:spacing w:before="0" w:beforeAutospacing="0" w:after="0" w:afterAutospacing="0" w:line="360" w:lineRule="auto"/>
        <w:rPr>
          <w:lang w:val="en-GB"/>
        </w:rPr>
      </w:pPr>
    </w:p>
    <w:p w14:paraId="35374BF1" w14:textId="0755E4F9" w:rsidR="00B3397E" w:rsidRPr="00C42A91" w:rsidRDefault="00B3397E" w:rsidP="008876B6">
      <w:pPr>
        <w:pStyle w:val="NormalWeb"/>
        <w:spacing w:before="0" w:beforeAutospacing="0" w:after="0" w:afterAutospacing="0" w:line="360" w:lineRule="auto"/>
        <w:rPr>
          <w:b/>
          <w:bCs/>
          <w:lang w:val="en-GB"/>
        </w:rPr>
      </w:pPr>
      <w:r w:rsidRPr="00C42A91">
        <w:rPr>
          <w:b/>
          <w:bCs/>
          <w:lang w:val="en-GB"/>
        </w:rPr>
        <w:t>4.1 Compiling the corpora</w:t>
      </w:r>
    </w:p>
    <w:p w14:paraId="4D94DB76" w14:textId="14F60175" w:rsidR="00720A96" w:rsidRPr="00C42A91" w:rsidRDefault="008876B6" w:rsidP="00B3397E">
      <w:pPr>
        <w:pStyle w:val="NormalWeb"/>
        <w:spacing w:before="0" w:beforeAutospacing="0" w:after="0" w:afterAutospacing="0" w:line="360" w:lineRule="auto"/>
        <w:rPr>
          <w:lang w:val="en-GB"/>
        </w:rPr>
      </w:pPr>
      <w:r w:rsidRPr="00C42A91">
        <w:rPr>
          <w:lang w:val="en-GB"/>
        </w:rPr>
        <w:t>To</w:t>
      </w:r>
      <w:r w:rsidR="006D23C5" w:rsidRPr="00C42A91">
        <w:rPr>
          <w:lang w:val="en-GB"/>
        </w:rPr>
        <w:t xml:space="preserve"> identify core technical vocabulary in geography we created </w:t>
      </w:r>
      <w:r w:rsidR="00B3397E" w:rsidRPr="00C42A91">
        <w:rPr>
          <w:lang w:val="en-GB"/>
        </w:rPr>
        <w:t>two</w:t>
      </w:r>
      <w:r w:rsidR="005C388B" w:rsidRPr="00C42A91">
        <w:rPr>
          <w:lang w:val="en-GB"/>
        </w:rPr>
        <w:t xml:space="preserve"> </w:t>
      </w:r>
      <w:r w:rsidR="00D9415B" w:rsidRPr="00C42A91">
        <w:rPr>
          <w:lang w:val="en-GB"/>
        </w:rPr>
        <w:t xml:space="preserve">curriculum-based </w:t>
      </w:r>
      <w:r w:rsidR="005C388B" w:rsidRPr="00C42A91">
        <w:rPr>
          <w:lang w:val="en-GB"/>
        </w:rPr>
        <w:t>custom</w:t>
      </w:r>
      <w:r w:rsidR="00B3397E" w:rsidRPr="00C42A91">
        <w:rPr>
          <w:lang w:val="en-GB"/>
        </w:rPr>
        <w:t xml:space="preserve"> corpora: Physical (PG) and </w:t>
      </w:r>
      <w:r w:rsidR="00716BD3" w:rsidRPr="00C42A91">
        <w:rPr>
          <w:lang w:val="en-GB"/>
        </w:rPr>
        <w:t xml:space="preserve">Human </w:t>
      </w:r>
      <w:r w:rsidR="008F1151" w:rsidRPr="00C42A91">
        <w:rPr>
          <w:lang w:val="en-GB"/>
        </w:rPr>
        <w:t xml:space="preserve">Geography </w:t>
      </w:r>
      <w:r w:rsidR="00B3397E" w:rsidRPr="00C42A91">
        <w:rPr>
          <w:lang w:val="en-GB"/>
        </w:rPr>
        <w:t>(HG)</w:t>
      </w:r>
      <w:r w:rsidR="00D9415B" w:rsidRPr="00C42A91">
        <w:rPr>
          <w:lang w:val="en-GB"/>
        </w:rPr>
        <w:t xml:space="preserve">, </w:t>
      </w:r>
      <w:r w:rsidR="0004337D" w:rsidRPr="00C42A91">
        <w:rPr>
          <w:lang w:val="en-GB"/>
        </w:rPr>
        <w:t xml:space="preserve">built in collaboration with geography professors. </w:t>
      </w:r>
      <w:r w:rsidR="00D9415B" w:rsidRPr="004107AB">
        <w:rPr>
          <w:lang w:val="en-GB"/>
        </w:rPr>
        <w:t>A</w:t>
      </w:r>
      <w:r w:rsidR="00441090" w:rsidRPr="004107AB">
        <w:rPr>
          <w:lang w:val="en-GB"/>
        </w:rPr>
        <w:t>ll</w:t>
      </w:r>
      <w:r w:rsidR="00441090" w:rsidRPr="00C42A91">
        <w:rPr>
          <w:lang w:val="en-GB"/>
        </w:rPr>
        <w:t xml:space="preserve"> eleven professors teaching first-year specialist geography courses recommend</w:t>
      </w:r>
      <w:r w:rsidR="00D9415B" w:rsidRPr="00C42A91">
        <w:rPr>
          <w:lang w:val="en-GB"/>
        </w:rPr>
        <w:t>ed</w:t>
      </w:r>
      <w:r w:rsidR="00441090" w:rsidRPr="00C42A91">
        <w:rPr>
          <w:lang w:val="en-GB"/>
        </w:rPr>
        <w:t xml:space="preserve"> English texts</w:t>
      </w:r>
      <w:r w:rsidR="007A554E" w:rsidRPr="00C42A91">
        <w:rPr>
          <w:color w:val="000000" w:themeColor="text1"/>
          <w:lang w:val="en-GB"/>
        </w:rPr>
        <w:t xml:space="preserve"> </w:t>
      </w:r>
      <w:r w:rsidR="00060681" w:rsidRPr="00C42A91">
        <w:rPr>
          <w:color w:val="000000" w:themeColor="text1"/>
          <w:lang w:val="en-GB"/>
        </w:rPr>
        <w:t>that</w:t>
      </w:r>
      <w:r w:rsidR="007A554E" w:rsidRPr="00C42A91">
        <w:rPr>
          <w:color w:val="000000" w:themeColor="text1"/>
          <w:lang w:val="en-GB"/>
        </w:rPr>
        <w:t xml:space="preserve"> best represented the content of their courses</w:t>
      </w:r>
      <w:r w:rsidR="00D9415B" w:rsidRPr="00C42A91">
        <w:rPr>
          <w:lang w:val="en-GB"/>
        </w:rPr>
        <w:t xml:space="preserve">, </w:t>
      </w:r>
      <w:r w:rsidR="00441090" w:rsidRPr="00C42A91">
        <w:rPr>
          <w:lang w:val="en-GB"/>
        </w:rPr>
        <w:t>compris</w:t>
      </w:r>
      <w:r w:rsidR="00D9415B" w:rsidRPr="00C42A91">
        <w:rPr>
          <w:lang w:val="en-GB"/>
        </w:rPr>
        <w:t>ing</w:t>
      </w:r>
      <w:r w:rsidR="00441090" w:rsidRPr="00C42A91">
        <w:rPr>
          <w:lang w:val="en-GB"/>
        </w:rPr>
        <w:t xml:space="preserve"> t</w:t>
      </w:r>
      <w:r w:rsidR="006D23C5" w:rsidRPr="00C42A91">
        <w:rPr>
          <w:lang w:val="en-GB"/>
        </w:rPr>
        <w:t>extbook chapters and journal articles</w:t>
      </w:r>
      <w:r w:rsidR="00D9415B" w:rsidRPr="00C42A91">
        <w:rPr>
          <w:lang w:val="en-GB"/>
        </w:rPr>
        <w:t xml:space="preserve">, so that the corpora </w:t>
      </w:r>
      <w:r w:rsidR="00060681" w:rsidRPr="00C42A91">
        <w:rPr>
          <w:lang w:val="en-GB"/>
        </w:rPr>
        <w:t xml:space="preserve">would </w:t>
      </w:r>
      <w:r w:rsidR="00D9415B" w:rsidRPr="00C42A91">
        <w:rPr>
          <w:lang w:val="en-GB"/>
        </w:rPr>
        <w:t xml:space="preserve">best reflect the texts students </w:t>
      </w:r>
      <w:r w:rsidR="003336AA" w:rsidRPr="00C42A91">
        <w:rPr>
          <w:lang w:val="en-GB"/>
        </w:rPr>
        <w:t>we</w:t>
      </w:r>
      <w:r w:rsidR="00D9415B" w:rsidRPr="00C42A91">
        <w:rPr>
          <w:lang w:val="en-GB"/>
        </w:rPr>
        <w:t xml:space="preserve">re likely to encounter </w:t>
      </w:r>
      <w:r w:rsidR="007A554E" w:rsidRPr="00C42A91">
        <w:rPr>
          <w:lang w:val="en-GB"/>
        </w:rPr>
        <w:t>during their studies</w:t>
      </w:r>
      <w:r w:rsidR="00D9415B" w:rsidRPr="00C42A91">
        <w:rPr>
          <w:lang w:val="en-GB"/>
        </w:rPr>
        <w:t xml:space="preserve">. We then weighted the </w:t>
      </w:r>
      <w:r w:rsidR="003336AA" w:rsidRPr="00C42A91">
        <w:rPr>
          <w:lang w:val="en-GB"/>
        </w:rPr>
        <w:t>texts according to the number of lectures in each course, with 2</w:t>
      </w:r>
      <w:r w:rsidR="00404C07" w:rsidRPr="003C79AB">
        <w:rPr>
          <w:lang w:val="en-GB"/>
        </w:rPr>
        <w:t>,</w:t>
      </w:r>
      <w:r w:rsidR="003336AA" w:rsidRPr="00C42A91">
        <w:rPr>
          <w:lang w:val="en-GB"/>
        </w:rPr>
        <w:t xml:space="preserve">000 words per </w:t>
      </w:r>
      <w:r w:rsidR="00D9415B" w:rsidRPr="00C42A91">
        <w:rPr>
          <w:lang w:val="en-GB"/>
        </w:rPr>
        <w:t xml:space="preserve">lecture from textbooks and 500 from articles. This prevented </w:t>
      </w:r>
      <w:r w:rsidR="003336AA" w:rsidRPr="00C42A91">
        <w:rPr>
          <w:lang w:val="en-GB"/>
        </w:rPr>
        <w:t xml:space="preserve">the corpora </w:t>
      </w:r>
      <w:r w:rsidR="00D9415B" w:rsidRPr="00C42A91">
        <w:rPr>
          <w:lang w:val="en-GB"/>
        </w:rPr>
        <w:t>overrepresent</w:t>
      </w:r>
      <w:r w:rsidR="003336AA" w:rsidRPr="00C42A91">
        <w:rPr>
          <w:lang w:val="en-GB"/>
        </w:rPr>
        <w:t>ing</w:t>
      </w:r>
      <w:r w:rsidR="00D9415B" w:rsidRPr="00C42A91">
        <w:rPr>
          <w:lang w:val="en-GB"/>
        </w:rPr>
        <w:t xml:space="preserve"> less relevant topics and underrepresent</w:t>
      </w:r>
      <w:r w:rsidR="003336AA" w:rsidRPr="00C42A91">
        <w:rPr>
          <w:lang w:val="en-GB"/>
        </w:rPr>
        <w:t>ing</w:t>
      </w:r>
      <w:r w:rsidR="00D9415B" w:rsidRPr="00C42A91">
        <w:rPr>
          <w:lang w:val="en-GB"/>
        </w:rPr>
        <w:t xml:space="preserve"> core subjects. The process was iterative</w:t>
      </w:r>
      <w:r w:rsidR="003336AA" w:rsidRPr="00C42A91">
        <w:rPr>
          <w:lang w:val="en-GB"/>
        </w:rPr>
        <w:t xml:space="preserve"> with </w:t>
      </w:r>
      <w:r w:rsidR="00D9415B" w:rsidRPr="00C42A91">
        <w:rPr>
          <w:rStyle w:val="Strong"/>
          <w:rFonts w:eastAsiaTheme="majorEastAsia"/>
          <w:b w:val="0"/>
          <w:lang w:val="en-GB"/>
        </w:rPr>
        <w:t>consultation with professors</w:t>
      </w:r>
      <w:r w:rsidR="00D9415B" w:rsidRPr="00C42A91">
        <w:rPr>
          <w:lang w:val="en-GB"/>
        </w:rPr>
        <w:t xml:space="preserve"> </w:t>
      </w:r>
      <w:r w:rsidR="003336AA" w:rsidRPr="00C42A91">
        <w:rPr>
          <w:lang w:val="en-GB"/>
        </w:rPr>
        <w:t xml:space="preserve">ensuring </w:t>
      </w:r>
      <w:r w:rsidR="00D9415B" w:rsidRPr="00C42A91">
        <w:rPr>
          <w:lang w:val="en-GB"/>
        </w:rPr>
        <w:t xml:space="preserve">only the most relevant chapters </w:t>
      </w:r>
      <w:r w:rsidR="003336AA" w:rsidRPr="00C42A91">
        <w:rPr>
          <w:lang w:val="en-GB"/>
        </w:rPr>
        <w:t xml:space="preserve">were included. </w:t>
      </w:r>
      <w:r w:rsidRPr="00C42A91">
        <w:rPr>
          <w:lang w:val="en-GB"/>
        </w:rPr>
        <w:t>The human geography corpus contains 659,726 words, while the physical geography corpus comprises 704,395 words</w:t>
      </w:r>
      <w:r w:rsidR="008661C2" w:rsidRPr="00C42A91">
        <w:rPr>
          <w:lang w:val="en-GB"/>
        </w:rPr>
        <w:t>, as shown in Table 1</w:t>
      </w:r>
      <w:r w:rsidRPr="00C42A91">
        <w:rPr>
          <w:lang w:val="en-GB"/>
        </w:rPr>
        <w:t xml:space="preserve">. </w:t>
      </w:r>
    </w:p>
    <w:p w14:paraId="1362E5F3" w14:textId="77777777" w:rsidR="003336AA" w:rsidRPr="00C42A91" w:rsidRDefault="003336AA" w:rsidP="00B3397E">
      <w:pPr>
        <w:pStyle w:val="NormalWeb"/>
        <w:spacing w:before="0" w:beforeAutospacing="0" w:after="0" w:afterAutospacing="0" w:line="360" w:lineRule="auto"/>
        <w:rPr>
          <w:lang w:val="en-GB"/>
        </w:rPr>
      </w:pPr>
    </w:p>
    <w:p w14:paraId="57EE22D8" w14:textId="4D0B825C" w:rsidR="008876B6" w:rsidRPr="00C42A91" w:rsidRDefault="008876B6" w:rsidP="00B3397E">
      <w:pPr>
        <w:pStyle w:val="NormalWeb"/>
        <w:spacing w:before="0" w:beforeAutospacing="0" w:after="0" w:afterAutospacing="0" w:line="360" w:lineRule="auto"/>
        <w:rPr>
          <w:lang w:val="en-GB"/>
        </w:rPr>
      </w:pPr>
      <w:r w:rsidRPr="00C42A91">
        <w:rPr>
          <w:lang w:val="en-GB"/>
        </w:rPr>
        <w:lastRenderedPageBreak/>
        <w:t xml:space="preserve">Table 1  Corpus characteristics </w:t>
      </w:r>
    </w:p>
    <w:p w14:paraId="65BB91DB" w14:textId="6C084DB3" w:rsidR="008876B6" w:rsidRPr="00C42A91" w:rsidRDefault="008876B6" w:rsidP="00B3397E">
      <w:pPr>
        <w:pStyle w:val="NormalWeb"/>
        <w:pBdr>
          <w:top w:val="single" w:sz="4" w:space="1" w:color="auto"/>
        </w:pBdr>
        <w:tabs>
          <w:tab w:val="left" w:pos="4678"/>
        </w:tabs>
        <w:spacing w:before="0" w:beforeAutospacing="0" w:after="0" w:afterAutospacing="0" w:line="360" w:lineRule="auto"/>
        <w:rPr>
          <w:b/>
          <w:bCs/>
          <w:lang w:val="en-GB"/>
        </w:rPr>
      </w:pPr>
      <w:r w:rsidRPr="00C42A91">
        <w:rPr>
          <w:b/>
          <w:bCs/>
          <w:lang w:val="en-GB"/>
        </w:rPr>
        <w:t xml:space="preserve">                           Human Geography</w:t>
      </w:r>
      <w:r w:rsidRPr="00C42A91">
        <w:rPr>
          <w:b/>
          <w:bCs/>
          <w:lang w:val="en-GB"/>
        </w:rPr>
        <w:tab/>
        <w:t xml:space="preserve">            Physical Geography</w:t>
      </w:r>
    </w:p>
    <w:p w14:paraId="67D77325" w14:textId="77777777" w:rsidR="008876B6" w:rsidRPr="00C42A91" w:rsidRDefault="008876B6" w:rsidP="00B3397E">
      <w:pPr>
        <w:pStyle w:val="NormalWeb"/>
        <w:tabs>
          <w:tab w:val="left" w:pos="1560"/>
          <w:tab w:val="left" w:pos="3119"/>
          <w:tab w:val="left" w:pos="4962"/>
          <w:tab w:val="left" w:pos="6804"/>
        </w:tabs>
        <w:spacing w:before="0" w:beforeAutospacing="0" w:after="0" w:afterAutospacing="0" w:line="360" w:lineRule="auto"/>
        <w:rPr>
          <w:b/>
          <w:bCs/>
          <w:lang w:val="en-GB"/>
        </w:rPr>
      </w:pPr>
      <w:r w:rsidRPr="00C42A91">
        <w:rPr>
          <w:b/>
          <w:bCs/>
          <w:lang w:val="en-GB"/>
        </w:rPr>
        <w:t>Genre</w:t>
      </w:r>
      <w:r w:rsidRPr="00C42A91">
        <w:rPr>
          <w:b/>
          <w:bCs/>
          <w:lang w:val="en-GB"/>
        </w:rPr>
        <w:tab/>
        <w:t>Texts</w:t>
      </w:r>
      <w:r w:rsidRPr="00C42A91">
        <w:rPr>
          <w:b/>
          <w:bCs/>
          <w:lang w:val="en-GB"/>
        </w:rPr>
        <w:tab/>
        <w:t>Words</w:t>
      </w:r>
      <w:r w:rsidRPr="00C42A91">
        <w:rPr>
          <w:b/>
          <w:bCs/>
          <w:lang w:val="en-GB"/>
        </w:rPr>
        <w:tab/>
        <w:t>Texts</w:t>
      </w:r>
      <w:r w:rsidRPr="00C42A91">
        <w:rPr>
          <w:b/>
          <w:bCs/>
          <w:lang w:val="en-GB"/>
        </w:rPr>
        <w:tab/>
        <w:t>Words</w:t>
      </w:r>
    </w:p>
    <w:p w14:paraId="4F69448E" w14:textId="77777777" w:rsidR="008876B6" w:rsidRPr="00C42A91" w:rsidRDefault="008876B6" w:rsidP="00B3397E">
      <w:pPr>
        <w:pStyle w:val="NormalWeb"/>
        <w:tabs>
          <w:tab w:val="left" w:pos="1560"/>
          <w:tab w:val="left" w:pos="3119"/>
          <w:tab w:val="left" w:pos="4962"/>
          <w:tab w:val="left" w:pos="6804"/>
        </w:tabs>
        <w:spacing w:before="0" w:beforeAutospacing="0" w:after="0" w:afterAutospacing="0" w:line="360" w:lineRule="auto"/>
        <w:rPr>
          <w:lang w:val="en-GB"/>
        </w:rPr>
      </w:pPr>
      <w:r w:rsidRPr="00C42A91">
        <w:rPr>
          <w:lang w:val="en-GB"/>
        </w:rPr>
        <w:t>Textbooks</w:t>
      </w:r>
      <w:r w:rsidRPr="00C42A91">
        <w:rPr>
          <w:lang w:val="en-GB"/>
        </w:rPr>
        <w:tab/>
        <w:t>12</w:t>
      </w:r>
      <w:r w:rsidRPr="00C42A91">
        <w:rPr>
          <w:lang w:val="en-GB"/>
        </w:rPr>
        <w:tab/>
        <w:t>576,786</w:t>
      </w:r>
      <w:r w:rsidRPr="00C42A91">
        <w:rPr>
          <w:lang w:val="en-GB"/>
        </w:rPr>
        <w:tab/>
        <w:t>15</w:t>
      </w:r>
      <w:r w:rsidRPr="00C42A91">
        <w:rPr>
          <w:lang w:val="en-GB"/>
        </w:rPr>
        <w:tab/>
        <w:t>619,148</w:t>
      </w:r>
      <w:r w:rsidRPr="00C42A91">
        <w:rPr>
          <w:lang w:val="en-GB"/>
        </w:rPr>
        <w:tab/>
      </w:r>
    </w:p>
    <w:p w14:paraId="1477EDEE" w14:textId="783A7A1F" w:rsidR="008876B6" w:rsidRPr="00C42A91" w:rsidRDefault="008876B6" w:rsidP="00B3397E">
      <w:pPr>
        <w:pStyle w:val="NormalWeb"/>
        <w:tabs>
          <w:tab w:val="left" w:pos="1560"/>
          <w:tab w:val="left" w:pos="3119"/>
          <w:tab w:val="left" w:pos="4962"/>
          <w:tab w:val="left" w:pos="6804"/>
        </w:tabs>
        <w:spacing w:before="0" w:beforeAutospacing="0" w:after="0" w:afterAutospacing="0" w:line="360" w:lineRule="auto"/>
        <w:rPr>
          <w:lang w:val="en-GB"/>
        </w:rPr>
      </w:pPr>
      <w:r w:rsidRPr="00C42A91">
        <w:rPr>
          <w:lang w:val="en-GB"/>
        </w:rPr>
        <w:t>Articles</w:t>
      </w:r>
      <w:r w:rsidRPr="00C42A91">
        <w:rPr>
          <w:lang w:val="en-GB"/>
        </w:rPr>
        <w:tab/>
        <w:t>15</w:t>
      </w:r>
      <w:r w:rsidRPr="00C42A91">
        <w:rPr>
          <w:lang w:val="en-GB"/>
        </w:rPr>
        <w:tab/>
      </w:r>
      <w:r w:rsidR="00060681" w:rsidRPr="00C42A91">
        <w:rPr>
          <w:lang w:val="en-GB"/>
        </w:rPr>
        <w:t xml:space="preserve">  </w:t>
      </w:r>
      <w:r w:rsidRPr="00C42A91">
        <w:rPr>
          <w:lang w:val="en-GB"/>
        </w:rPr>
        <w:t>82,940</w:t>
      </w:r>
      <w:r w:rsidRPr="00C42A91">
        <w:rPr>
          <w:lang w:val="en-GB"/>
        </w:rPr>
        <w:tab/>
        <w:t>12</w:t>
      </w:r>
      <w:r w:rsidRPr="00C42A91">
        <w:rPr>
          <w:lang w:val="en-GB"/>
        </w:rPr>
        <w:tab/>
      </w:r>
      <w:r w:rsidR="00060681" w:rsidRPr="00C42A91">
        <w:rPr>
          <w:lang w:val="en-GB"/>
        </w:rPr>
        <w:t xml:space="preserve">  </w:t>
      </w:r>
      <w:r w:rsidRPr="00C42A91">
        <w:rPr>
          <w:lang w:val="en-GB"/>
        </w:rPr>
        <w:t>85,247</w:t>
      </w:r>
    </w:p>
    <w:p w14:paraId="5C1A5E63" w14:textId="61629951" w:rsidR="003336AA" w:rsidRPr="00C42A91" w:rsidRDefault="008876B6" w:rsidP="00A232AF">
      <w:pPr>
        <w:pStyle w:val="NormalWeb"/>
        <w:pBdr>
          <w:bottom w:val="single" w:sz="4" w:space="1" w:color="auto"/>
        </w:pBdr>
        <w:tabs>
          <w:tab w:val="left" w:pos="1560"/>
          <w:tab w:val="left" w:pos="3119"/>
          <w:tab w:val="left" w:pos="4962"/>
          <w:tab w:val="left" w:pos="6804"/>
        </w:tabs>
        <w:spacing w:before="0" w:beforeAutospacing="0" w:after="0" w:afterAutospacing="0" w:line="360" w:lineRule="auto"/>
        <w:rPr>
          <w:lang w:val="en-GB"/>
        </w:rPr>
      </w:pPr>
      <w:r w:rsidRPr="00C42A91">
        <w:rPr>
          <w:lang w:val="en-GB"/>
        </w:rPr>
        <w:t>Total</w:t>
      </w:r>
      <w:r w:rsidRPr="00C42A91">
        <w:rPr>
          <w:lang w:val="en-GB"/>
        </w:rPr>
        <w:tab/>
        <w:t>27</w:t>
      </w:r>
      <w:r w:rsidRPr="00C42A91">
        <w:rPr>
          <w:lang w:val="en-GB"/>
        </w:rPr>
        <w:tab/>
        <w:t>659,726</w:t>
      </w:r>
      <w:r w:rsidRPr="00C42A91">
        <w:rPr>
          <w:lang w:val="en-GB"/>
        </w:rPr>
        <w:tab/>
        <w:t>27</w:t>
      </w:r>
      <w:r w:rsidRPr="00C42A91">
        <w:rPr>
          <w:lang w:val="en-GB"/>
        </w:rPr>
        <w:tab/>
        <w:t>704,395</w:t>
      </w:r>
    </w:p>
    <w:p w14:paraId="41DA9ECE" w14:textId="08343AF3" w:rsidR="00595287" w:rsidRPr="00C42A91" w:rsidRDefault="00595287" w:rsidP="008F68E0">
      <w:pPr>
        <w:pStyle w:val="NormalWeb"/>
        <w:spacing w:before="0" w:beforeAutospacing="0" w:after="0" w:afterAutospacing="0" w:line="360" w:lineRule="auto"/>
        <w:rPr>
          <w:b/>
          <w:bCs/>
          <w:lang w:val="en-GB"/>
        </w:rPr>
      </w:pPr>
    </w:p>
    <w:p w14:paraId="038854F6" w14:textId="193DA225" w:rsidR="008661C2" w:rsidRPr="00C42A91" w:rsidRDefault="000154B2" w:rsidP="00422130">
      <w:pPr>
        <w:pStyle w:val="NormalWeb"/>
        <w:spacing w:before="0" w:beforeAutospacing="0" w:after="0" w:afterAutospacing="0" w:line="360" w:lineRule="auto"/>
        <w:rPr>
          <w:b/>
          <w:bCs/>
          <w:lang w:val="en-GB"/>
        </w:rPr>
      </w:pPr>
      <w:r w:rsidRPr="00C42A91">
        <w:rPr>
          <w:b/>
          <w:bCs/>
          <w:lang w:val="en-GB"/>
        </w:rPr>
        <w:t>4.2  Creating the word lists</w:t>
      </w:r>
    </w:p>
    <w:p w14:paraId="714973E4" w14:textId="6FF5B953" w:rsidR="002A402F" w:rsidRPr="00C42A91" w:rsidRDefault="005C388B" w:rsidP="003F70E7">
      <w:pPr>
        <w:spacing w:before="100" w:beforeAutospacing="1" w:after="100" w:afterAutospacing="1" w:line="360" w:lineRule="auto"/>
        <w:rPr>
          <w:rFonts w:ascii="Times New Roman" w:hAnsi="Times New Roman" w:cs="Times New Roman"/>
          <w:sz w:val="24"/>
          <w:szCs w:val="24"/>
        </w:rPr>
      </w:pPr>
      <w:r w:rsidRPr="00C42A91">
        <w:rPr>
          <w:rFonts w:ascii="Times New Roman" w:hAnsi="Times New Roman" w:cs="Times New Roman"/>
          <w:sz w:val="24"/>
          <w:szCs w:val="24"/>
        </w:rPr>
        <w:t xml:space="preserve">To determine the level of technicality of the vocabulary in the </w:t>
      </w:r>
      <w:r w:rsidR="008F68E0" w:rsidRPr="00C42A91">
        <w:rPr>
          <w:rFonts w:ascii="Times New Roman" w:hAnsi="Times New Roman" w:cs="Times New Roman"/>
          <w:sz w:val="24"/>
          <w:szCs w:val="24"/>
        </w:rPr>
        <w:t>corpora</w:t>
      </w:r>
      <w:r w:rsidRPr="00C42A91">
        <w:rPr>
          <w:rFonts w:ascii="Times New Roman" w:hAnsi="Times New Roman" w:cs="Times New Roman"/>
          <w:sz w:val="24"/>
          <w:szCs w:val="24"/>
        </w:rPr>
        <w:t xml:space="preserve">, </w:t>
      </w:r>
      <w:r w:rsidR="009F3F00" w:rsidRPr="00C42A91">
        <w:rPr>
          <w:rFonts w:ascii="Times New Roman" w:hAnsi="Times New Roman" w:cs="Times New Roman"/>
          <w:sz w:val="24"/>
          <w:szCs w:val="24"/>
        </w:rPr>
        <w:t xml:space="preserve">and identify core candidates for teaching, we drew on both </w:t>
      </w:r>
      <w:r w:rsidRPr="00C42A91">
        <w:rPr>
          <w:rFonts w:ascii="Times New Roman" w:hAnsi="Times New Roman" w:cs="Times New Roman"/>
          <w:sz w:val="24"/>
          <w:szCs w:val="24"/>
        </w:rPr>
        <w:t>the TAM (Ha</w:t>
      </w:r>
      <w:r w:rsidR="008F1151" w:rsidRPr="00C42A91">
        <w:rPr>
          <w:rFonts w:ascii="Times New Roman" w:hAnsi="Times New Roman" w:cs="Times New Roman"/>
          <w:sz w:val="24"/>
          <w:szCs w:val="24"/>
        </w:rPr>
        <w:t xml:space="preserve"> &amp; </w:t>
      </w:r>
      <w:r w:rsidRPr="00C42A91">
        <w:rPr>
          <w:rFonts w:ascii="Times New Roman" w:hAnsi="Times New Roman" w:cs="Times New Roman"/>
          <w:sz w:val="24"/>
          <w:szCs w:val="24"/>
        </w:rPr>
        <w:t>Hyland</w:t>
      </w:r>
      <w:r w:rsidR="008F1151" w:rsidRPr="00C42A91">
        <w:rPr>
          <w:rFonts w:ascii="Times New Roman" w:hAnsi="Times New Roman" w:cs="Times New Roman"/>
          <w:sz w:val="24"/>
          <w:szCs w:val="24"/>
        </w:rPr>
        <w:t>,</w:t>
      </w:r>
      <w:r w:rsidRPr="00C42A91">
        <w:rPr>
          <w:rFonts w:ascii="Times New Roman" w:hAnsi="Times New Roman" w:cs="Times New Roman"/>
          <w:sz w:val="24"/>
          <w:szCs w:val="24"/>
        </w:rPr>
        <w:t xml:space="preserve"> 2017) and MTAM. </w:t>
      </w:r>
      <w:r w:rsidR="00A5638C" w:rsidRPr="00C42A91">
        <w:rPr>
          <w:rFonts w:ascii="Times New Roman" w:hAnsi="Times New Roman" w:cs="Times New Roman"/>
          <w:sz w:val="24"/>
          <w:szCs w:val="24"/>
        </w:rPr>
        <w:t>Sketch Engine</w:t>
      </w:r>
      <w:r w:rsidR="00A5638C" w:rsidRPr="00C42A91">
        <w:rPr>
          <w:rStyle w:val="FootnoteReference"/>
          <w:rFonts w:ascii="Times New Roman" w:hAnsi="Times New Roman" w:cs="Times New Roman"/>
          <w:iCs/>
          <w:sz w:val="24"/>
          <w:szCs w:val="24"/>
        </w:rPr>
        <w:footnoteReference w:id="1"/>
      </w:r>
      <w:r w:rsidR="00A5638C" w:rsidRPr="00C42A91">
        <w:rPr>
          <w:rFonts w:ascii="Times New Roman" w:hAnsi="Times New Roman" w:cs="Times New Roman"/>
          <w:sz w:val="24"/>
          <w:szCs w:val="24"/>
        </w:rPr>
        <w:t xml:space="preserve"> was chosen for this study for its functionality and robustness (Kilgarriff et al., 2014) and also because it is freely available to researchers and students at the University of X. </w:t>
      </w:r>
      <w:r w:rsidR="009F3F00" w:rsidRPr="00C42A91">
        <w:rPr>
          <w:rFonts w:ascii="Times New Roman" w:hAnsi="Times New Roman" w:cs="Times New Roman"/>
          <w:sz w:val="24"/>
          <w:szCs w:val="24"/>
        </w:rPr>
        <w:t xml:space="preserve">Using </w:t>
      </w:r>
      <w:r w:rsidR="00A5638C" w:rsidRPr="00C42A91">
        <w:rPr>
          <w:rFonts w:ascii="Times New Roman" w:hAnsi="Times New Roman" w:cs="Times New Roman"/>
          <w:sz w:val="24"/>
          <w:szCs w:val="24"/>
        </w:rPr>
        <w:t>this tool</w:t>
      </w:r>
      <w:r w:rsidR="00DC1D8B" w:rsidRPr="00C42A91">
        <w:rPr>
          <w:rFonts w:ascii="Times New Roman" w:hAnsi="Times New Roman" w:cs="Times New Roman"/>
          <w:sz w:val="24"/>
          <w:szCs w:val="24"/>
        </w:rPr>
        <w:t>,</w:t>
      </w:r>
      <w:r w:rsidR="00A5638C" w:rsidRPr="00C42A91">
        <w:rPr>
          <w:rFonts w:ascii="Times New Roman" w:hAnsi="Times New Roman" w:cs="Times New Roman"/>
          <w:sz w:val="24"/>
          <w:szCs w:val="24"/>
        </w:rPr>
        <w:t xml:space="preserve"> </w:t>
      </w:r>
      <w:r w:rsidR="009F3F00" w:rsidRPr="00C42A91">
        <w:rPr>
          <w:rFonts w:ascii="Times New Roman" w:hAnsi="Times New Roman" w:cs="Times New Roman"/>
          <w:sz w:val="24"/>
          <w:szCs w:val="24"/>
        </w:rPr>
        <w:t>we compiled a technical word list from each corpus</w:t>
      </w:r>
      <w:r w:rsidR="008F68E0" w:rsidRPr="00C42A91">
        <w:rPr>
          <w:rFonts w:ascii="Times New Roman" w:hAnsi="Times New Roman" w:cs="Times New Roman"/>
          <w:sz w:val="24"/>
          <w:szCs w:val="24"/>
        </w:rPr>
        <w:t>, Human and Physical Geography</w:t>
      </w:r>
      <w:r w:rsidR="00BD5FCD" w:rsidRPr="00C42A91">
        <w:rPr>
          <w:rFonts w:ascii="Times New Roman" w:hAnsi="Times New Roman" w:cs="Times New Roman"/>
          <w:sz w:val="24"/>
          <w:szCs w:val="24"/>
        </w:rPr>
        <w:t>.</w:t>
      </w:r>
      <w:r w:rsidR="008F68E0" w:rsidRPr="00C42A91">
        <w:rPr>
          <w:rFonts w:ascii="Times New Roman" w:hAnsi="Times New Roman" w:cs="Times New Roman"/>
          <w:sz w:val="24"/>
          <w:szCs w:val="24"/>
        </w:rPr>
        <w:t xml:space="preserve"> </w:t>
      </w:r>
      <w:r w:rsidR="00BD5FCD" w:rsidRPr="00C42A91">
        <w:rPr>
          <w:rFonts w:ascii="Times New Roman" w:hAnsi="Times New Roman" w:cs="Times New Roman"/>
          <w:sz w:val="24"/>
          <w:szCs w:val="24"/>
        </w:rPr>
        <w:t xml:space="preserve">Technicality was determined for the first 100 single words from each list, allowing us to </w:t>
      </w:r>
      <w:r w:rsidR="002D41A1" w:rsidRPr="00C42A91">
        <w:rPr>
          <w:rFonts w:ascii="Times New Roman" w:hAnsi="Times New Roman" w:cs="Times New Roman"/>
          <w:sz w:val="24"/>
          <w:szCs w:val="24"/>
        </w:rPr>
        <w:t>identify</w:t>
      </w:r>
      <w:r w:rsidR="00BD5FCD" w:rsidRPr="00C42A91">
        <w:rPr>
          <w:rFonts w:ascii="Times New Roman" w:hAnsi="Times New Roman" w:cs="Times New Roman"/>
          <w:sz w:val="24"/>
          <w:szCs w:val="24"/>
        </w:rPr>
        <w:t xml:space="preserve"> and compare their </w:t>
      </w:r>
      <w:r w:rsidR="00821898" w:rsidRPr="00C42A91">
        <w:rPr>
          <w:rFonts w:ascii="Times New Roman" w:hAnsi="Times New Roman" w:cs="Times New Roman"/>
          <w:sz w:val="24"/>
          <w:szCs w:val="24"/>
        </w:rPr>
        <w:t>degree</w:t>
      </w:r>
      <w:r w:rsidR="00BD5FCD" w:rsidRPr="00C42A91">
        <w:rPr>
          <w:rFonts w:ascii="Times New Roman" w:hAnsi="Times New Roman" w:cs="Times New Roman"/>
          <w:sz w:val="24"/>
          <w:szCs w:val="24"/>
        </w:rPr>
        <w:t xml:space="preserve"> of technicality. </w:t>
      </w:r>
      <w:r w:rsidR="006C2170" w:rsidRPr="00C42A91">
        <w:rPr>
          <w:rFonts w:ascii="Times New Roman" w:hAnsi="Times New Roman" w:cs="Times New Roman"/>
          <w:sz w:val="24"/>
          <w:szCs w:val="24"/>
        </w:rPr>
        <w:t>The lists of technical vocabulary were assembled according to the following criteria: (1) Sketch Engine’s keyness score; (2) minimum document frequency</w:t>
      </w:r>
      <w:r w:rsidR="00D20920" w:rsidRPr="00C42A91">
        <w:rPr>
          <w:rFonts w:ascii="Times New Roman" w:hAnsi="Times New Roman" w:cs="Times New Roman"/>
          <w:sz w:val="24"/>
          <w:szCs w:val="24"/>
        </w:rPr>
        <w:t xml:space="preserve"> or range</w:t>
      </w:r>
      <w:r w:rsidR="006C2170" w:rsidRPr="00C42A91">
        <w:rPr>
          <w:rFonts w:ascii="Times New Roman" w:hAnsi="Times New Roman" w:cs="Times New Roman"/>
          <w:sz w:val="24"/>
          <w:szCs w:val="24"/>
        </w:rPr>
        <w:t>; (3) exclusion of proper nouns and adjectives that are not (part of) technical terms.</w:t>
      </w:r>
    </w:p>
    <w:p w14:paraId="6A6E1515" w14:textId="5EC4220F" w:rsidR="00A5638C" w:rsidRPr="00B249F7" w:rsidRDefault="009F3F00" w:rsidP="00B249F7">
      <w:pPr>
        <w:spacing w:after="0" w:line="360" w:lineRule="auto"/>
        <w:rPr>
          <w:rFonts w:ascii="Times New Roman" w:eastAsia="Times New Roman" w:hAnsi="Times New Roman" w:cs="Times New Roman"/>
          <w:kern w:val="0"/>
          <w:sz w:val="24"/>
          <w:szCs w:val="24"/>
          <w:lang w:val="sl-SI" w:eastAsia="sl-SI"/>
          <w14:ligatures w14:val="none"/>
        </w:rPr>
      </w:pPr>
      <w:r w:rsidRPr="00B249F7">
        <w:rPr>
          <w:rFonts w:ascii="Times New Roman" w:hAnsi="Times New Roman" w:cs="Times New Roman"/>
          <w:sz w:val="24"/>
          <w:szCs w:val="24"/>
        </w:rPr>
        <w:t>Fi</w:t>
      </w:r>
      <w:r w:rsidR="00BD5FCD" w:rsidRPr="00B249F7">
        <w:rPr>
          <w:rFonts w:ascii="Times New Roman" w:hAnsi="Times New Roman" w:cs="Times New Roman"/>
          <w:sz w:val="24"/>
          <w:szCs w:val="24"/>
        </w:rPr>
        <w:t>r</w:t>
      </w:r>
      <w:r w:rsidRPr="00B249F7">
        <w:rPr>
          <w:rFonts w:ascii="Times New Roman" w:hAnsi="Times New Roman" w:cs="Times New Roman"/>
          <w:sz w:val="24"/>
          <w:szCs w:val="24"/>
        </w:rPr>
        <w:t xml:space="preserve">st, </w:t>
      </w:r>
      <w:r w:rsidR="007D23D9" w:rsidRPr="00B249F7">
        <w:rPr>
          <w:rFonts w:ascii="Times New Roman" w:hAnsi="Times New Roman" w:cs="Times New Roman"/>
          <w:sz w:val="24"/>
          <w:szCs w:val="24"/>
        </w:rPr>
        <w:t xml:space="preserve">we used </w:t>
      </w:r>
      <w:r w:rsidR="00BD5FCD" w:rsidRPr="00B249F7">
        <w:rPr>
          <w:rFonts w:ascii="Times New Roman" w:hAnsi="Times New Roman" w:cs="Times New Roman"/>
          <w:sz w:val="24"/>
          <w:szCs w:val="24"/>
        </w:rPr>
        <w:t>Sketch Engine to automatically extract</w:t>
      </w:r>
      <w:r w:rsidR="00BD5FCD" w:rsidRPr="00B249F7">
        <w:rPr>
          <w:rFonts w:ascii="Times New Roman" w:hAnsi="Times New Roman" w:cs="Times New Roman"/>
          <w:sz w:val="24"/>
          <w:szCs w:val="24"/>
          <w:shd w:val="clear" w:color="auto" w:fill="FFFFFF"/>
        </w:rPr>
        <w:t xml:space="preserve"> </w:t>
      </w:r>
      <w:r w:rsidR="007D23D9" w:rsidRPr="00B249F7">
        <w:rPr>
          <w:rFonts w:ascii="Times New Roman" w:hAnsi="Times New Roman" w:cs="Times New Roman"/>
          <w:sz w:val="24"/>
          <w:szCs w:val="24"/>
          <w:shd w:val="clear" w:color="auto" w:fill="FFFFFF"/>
        </w:rPr>
        <w:t xml:space="preserve">and lemmatise </w:t>
      </w:r>
      <w:r w:rsidR="00BD5FCD" w:rsidRPr="00B249F7">
        <w:rPr>
          <w:rFonts w:ascii="Times New Roman" w:hAnsi="Times New Roman" w:cs="Times New Roman"/>
          <w:sz w:val="24"/>
          <w:szCs w:val="24"/>
          <w:shd w:val="clear" w:color="auto" w:fill="FFFFFF"/>
        </w:rPr>
        <w:t>single words typical of each corpus</w:t>
      </w:r>
      <w:r w:rsidR="00B249F7" w:rsidRPr="00A2505D">
        <w:rPr>
          <w:rFonts w:ascii="Times New Roman" w:eastAsia="Times New Roman" w:hAnsi="Times New Roman" w:cs="Times New Roman"/>
          <w:kern w:val="0"/>
          <w:sz w:val="24"/>
          <w:szCs w:val="24"/>
          <w:lang w:val="sl-SI" w:eastAsia="sl-SI"/>
          <w14:ligatures w14:val="none"/>
        </w:rPr>
        <w:t xml:space="preserve">, </w:t>
      </w:r>
      <w:r w:rsidR="00B249F7" w:rsidRPr="00A2505D">
        <w:rPr>
          <w:rFonts w:ascii="Times New Roman" w:eastAsia="Times New Roman" w:hAnsi="Times New Roman" w:cs="Times New Roman"/>
          <w:kern w:val="0"/>
          <w:sz w:val="24"/>
          <w:szCs w:val="24"/>
          <w:lang w:eastAsia="sl-SI"/>
          <w14:ligatures w14:val="none"/>
        </w:rPr>
        <w:t>with lemmas serving as the basic analytical unit.</w:t>
      </w:r>
      <w:r w:rsidR="00B249F7" w:rsidRPr="00A2505D">
        <w:rPr>
          <w:rFonts w:ascii="Times New Roman" w:eastAsia="Times New Roman" w:hAnsi="Times New Roman" w:cs="Times New Roman"/>
          <w:kern w:val="0"/>
          <w:sz w:val="24"/>
          <w:szCs w:val="24"/>
          <w:lang w:val="sl-SI" w:eastAsia="sl-SI"/>
          <w14:ligatures w14:val="none"/>
        </w:rPr>
        <w:t xml:space="preserve"> </w:t>
      </w:r>
      <w:r w:rsidR="00D85404" w:rsidRPr="00A2505D">
        <w:rPr>
          <w:rFonts w:ascii="Times New Roman" w:hAnsi="Times New Roman" w:cs="Times New Roman"/>
          <w:sz w:val="24"/>
          <w:szCs w:val="24"/>
          <w:shd w:val="clear" w:color="auto" w:fill="FFFFFF"/>
        </w:rPr>
        <w:t>These</w:t>
      </w:r>
      <w:r w:rsidR="00D85404" w:rsidRPr="00B249F7">
        <w:rPr>
          <w:rFonts w:ascii="Times New Roman" w:hAnsi="Times New Roman" w:cs="Times New Roman"/>
          <w:sz w:val="24"/>
          <w:szCs w:val="24"/>
          <w:shd w:val="clear" w:color="auto" w:fill="FFFFFF"/>
        </w:rPr>
        <w:t xml:space="preserve"> </w:t>
      </w:r>
      <w:r w:rsidR="004D1C58" w:rsidRPr="00A2505D">
        <w:rPr>
          <w:rFonts w:ascii="Times New Roman" w:hAnsi="Times New Roman" w:cs="Times New Roman"/>
          <w:i/>
          <w:iCs/>
          <w:sz w:val="24"/>
          <w:szCs w:val="24"/>
          <w:shd w:val="clear" w:color="auto" w:fill="FFFFFF"/>
        </w:rPr>
        <w:t xml:space="preserve">keywords </w:t>
      </w:r>
      <w:r w:rsidR="00D85404" w:rsidRPr="00B249F7">
        <w:rPr>
          <w:rFonts w:ascii="Times New Roman" w:hAnsi="Times New Roman" w:cs="Times New Roman"/>
          <w:sz w:val="24"/>
          <w:szCs w:val="24"/>
          <w:shd w:val="clear" w:color="auto" w:fill="FFFFFF"/>
        </w:rPr>
        <w:t xml:space="preserve">are items </w:t>
      </w:r>
      <w:r w:rsidR="00D85404" w:rsidRPr="00B249F7">
        <w:rPr>
          <w:rFonts w:ascii="Times New Roman" w:hAnsi="Times New Roman" w:cs="Times New Roman"/>
          <w:sz w:val="24"/>
          <w:szCs w:val="24"/>
        </w:rPr>
        <w:t>which best represent</w:t>
      </w:r>
      <w:r w:rsidR="00FD77A3" w:rsidRPr="00B249F7">
        <w:rPr>
          <w:rFonts w:ascii="Times New Roman" w:hAnsi="Times New Roman" w:cs="Times New Roman"/>
          <w:sz w:val="24"/>
          <w:szCs w:val="24"/>
        </w:rPr>
        <w:t xml:space="preserve"> </w:t>
      </w:r>
      <w:r w:rsidR="00A2505D">
        <w:rPr>
          <w:rFonts w:ascii="Times New Roman" w:hAnsi="Times New Roman" w:cs="Times New Roman"/>
          <w:sz w:val="24"/>
          <w:szCs w:val="24"/>
        </w:rPr>
        <w:t xml:space="preserve">the </w:t>
      </w:r>
      <w:r w:rsidR="00FD77A3" w:rsidRPr="00B249F7">
        <w:rPr>
          <w:rFonts w:ascii="Times New Roman" w:hAnsi="Times New Roman" w:cs="Times New Roman"/>
          <w:sz w:val="24"/>
          <w:szCs w:val="24"/>
        </w:rPr>
        <w:t>HG and PG corpora</w:t>
      </w:r>
      <w:r w:rsidR="00D85404" w:rsidRPr="00B249F7">
        <w:rPr>
          <w:rFonts w:ascii="Times New Roman" w:hAnsi="Times New Roman" w:cs="Times New Roman"/>
          <w:sz w:val="24"/>
          <w:szCs w:val="24"/>
          <w:shd w:val="clear" w:color="auto" w:fill="FFFFFF"/>
        </w:rPr>
        <w:t xml:space="preserve"> </w:t>
      </w:r>
      <w:r w:rsidR="00BD5FCD" w:rsidRPr="00B249F7">
        <w:rPr>
          <w:rFonts w:ascii="Times New Roman" w:hAnsi="Times New Roman" w:cs="Times New Roman"/>
          <w:sz w:val="24"/>
          <w:szCs w:val="24"/>
        </w:rPr>
        <w:t xml:space="preserve">based on </w:t>
      </w:r>
      <w:r w:rsidR="00D85404" w:rsidRPr="00B249F7">
        <w:rPr>
          <w:rFonts w:ascii="Times New Roman" w:hAnsi="Times New Roman" w:cs="Times New Roman"/>
          <w:sz w:val="24"/>
          <w:szCs w:val="24"/>
        </w:rPr>
        <w:t xml:space="preserve">a </w:t>
      </w:r>
      <w:r w:rsidR="00BD5FCD" w:rsidRPr="00B249F7">
        <w:rPr>
          <w:rFonts w:ascii="Times New Roman" w:hAnsi="Times New Roman" w:cs="Times New Roman"/>
          <w:sz w:val="24"/>
          <w:szCs w:val="24"/>
        </w:rPr>
        <w:t xml:space="preserve">comparison with the much larger </w:t>
      </w:r>
      <w:r w:rsidR="004D1C58" w:rsidRPr="00B249F7">
        <w:rPr>
          <w:rFonts w:ascii="Times New Roman" w:hAnsi="Times New Roman" w:cs="Times New Roman"/>
          <w:sz w:val="24"/>
          <w:szCs w:val="24"/>
        </w:rPr>
        <w:t xml:space="preserve">and more general </w:t>
      </w:r>
      <w:r w:rsidR="00BD5FCD" w:rsidRPr="00B249F7">
        <w:rPr>
          <w:rFonts w:ascii="Times New Roman" w:hAnsi="Times New Roman" w:cs="Times New Roman"/>
          <w:sz w:val="24"/>
          <w:szCs w:val="24"/>
        </w:rPr>
        <w:t>British National Corpus (BNC</w:t>
      </w:r>
      <w:r w:rsidR="00BD5FCD" w:rsidRPr="0071017C">
        <w:rPr>
          <w:rFonts w:ascii="Times New Roman" w:hAnsi="Times New Roman" w:cs="Times New Roman"/>
          <w:sz w:val="24"/>
          <w:szCs w:val="24"/>
        </w:rPr>
        <w:t>)</w:t>
      </w:r>
      <w:r w:rsidR="00FD77A3" w:rsidRPr="0071017C">
        <w:rPr>
          <w:rFonts w:ascii="Times New Roman" w:hAnsi="Times New Roman" w:cs="Times New Roman"/>
          <w:sz w:val="24"/>
          <w:szCs w:val="24"/>
        </w:rPr>
        <w:t xml:space="preserve">. </w:t>
      </w:r>
      <w:r w:rsidR="00203192" w:rsidRPr="0071017C">
        <w:rPr>
          <w:rFonts w:ascii="Times New Roman" w:eastAsia="Times New Roman" w:hAnsi="Times New Roman" w:cs="Times New Roman"/>
          <w:kern w:val="0"/>
          <w:sz w:val="24"/>
          <w:szCs w:val="24"/>
          <w:lang w:eastAsia="sl-SI"/>
          <w14:ligatures w14:val="none"/>
        </w:rPr>
        <w:t xml:space="preserve">The BNC was selected because it is </w:t>
      </w:r>
      <w:r w:rsidR="00A2505D" w:rsidRPr="0071017C">
        <w:rPr>
          <w:rFonts w:ascii="Times New Roman" w:eastAsia="Times New Roman" w:hAnsi="Times New Roman" w:cs="Times New Roman"/>
          <w:kern w:val="0"/>
          <w:sz w:val="24"/>
          <w:szCs w:val="24"/>
          <w:lang w:eastAsia="sl-SI"/>
          <w14:ligatures w14:val="none"/>
        </w:rPr>
        <w:t xml:space="preserve">a </w:t>
      </w:r>
      <w:r w:rsidR="00203192" w:rsidRPr="0071017C">
        <w:rPr>
          <w:rFonts w:ascii="Times New Roman" w:eastAsia="Times New Roman" w:hAnsi="Times New Roman" w:cs="Times New Roman"/>
          <w:kern w:val="0"/>
          <w:sz w:val="24"/>
          <w:szCs w:val="24"/>
          <w:lang w:eastAsia="sl-SI"/>
          <w14:ligatures w14:val="none"/>
        </w:rPr>
        <w:t xml:space="preserve">freely accessible, </w:t>
      </w:r>
      <w:r w:rsidR="00A2505D" w:rsidRPr="0071017C">
        <w:rPr>
          <w:rFonts w:ascii="Times New Roman" w:eastAsia="Times New Roman" w:hAnsi="Times New Roman" w:cs="Times New Roman"/>
          <w:kern w:val="0"/>
          <w:sz w:val="24"/>
          <w:szCs w:val="24"/>
          <w:lang w:eastAsia="sl-SI"/>
          <w14:ligatures w14:val="none"/>
        </w:rPr>
        <w:t xml:space="preserve">and widely used </w:t>
      </w:r>
      <w:r w:rsidR="00203192" w:rsidRPr="0071017C">
        <w:rPr>
          <w:rFonts w:ascii="Times New Roman" w:eastAsia="Times New Roman" w:hAnsi="Times New Roman" w:cs="Times New Roman"/>
          <w:kern w:val="0"/>
          <w:sz w:val="24"/>
          <w:szCs w:val="24"/>
          <w:lang w:eastAsia="sl-SI"/>
          <w14:ligatures w14:val="none"/>
        </w:rPr>
        <w:t xml:space="preserve">reference corpus </w:t>
      </w:r>
      <w:r w:rsidR="00A2505D" w:rsidRPr="0071017C">
        <w:rPr>
          <w:rFonts w:ascii="Times New Roman" w:eastAsia="Times New Roman" w:hAnsi="Times New Roman" w:cs="Times New Roman"/>
          <w:kern w:val="0"/>
          <w:sz w:val="24"/>
          <w:szCs w:val="24"/>
          <w:lang w:eastAsia="sl-SI"/>
          <w14:ligatures w14:val="none"/>
        </w:rPr>
        <w:t xml:space="preserve">available through </w:t>
      </w:r>
      <w:r w:rsidR="00203192" w:rsidRPr="0071017C">
        <w:rPr>
          <w:rFonts w:ascii="Times New Roman" w:eastAsia="Times New Roman" w:hAnsi="Times New Roman" w:cs="Times New Roman"/>
          <w:kern w:val="0"/>
          <w:sz w:val="24"/>
          <w:szCs w:val="24"/>
          <w:lang w:eastAsia="sl-SI"/>
          <w14:ligatures w14:val="none"/>
        </w:rPr>
        <w:t>Sketch Engine.</w:t>
      </w:r>
      <w:r w:rsidR="00203192" w:rsidRPr="00B249F7">
        <w:rPr>
          <w:rFonts w:ascii="Times New Roman" w:eastAsia="Times New Roman" w:hAnsi="Times New Roman" w:cs="Times New Roman"/>
          <w:kern w:val="0"/>
          <w:sz w:val="24"/>
          <w:szCs w:val="24"/>
          <w:lang w:val="sl-SI" w:eastAsia="sl-SI"/>
          <w14:ligatures w14:val="none"/>
        </w:rPr>
        <w:t xml:space="preserve"> </w:t>
      </w:r>
      <w:r w:rsidR="00203192" w:rsidRPr="00A2505D">
        <w:rPr>
          <w:rFonts w:ascii="Times New Roman" w:hAnsi="Times New Roman" w:cs="Times New Roman"/>
          <w:sz w:val="24"/>
          <w:szCs w:val="24"/>
        </w:rPr>
        <w:t>Keywords</w:t>
      </w:r>
      <w:r w:rsidR="00FD77A3" w:rsidRPr="00B249F7">
        <w:rPr>
          <w:rFonts w:ascii="Times New Roman" w:hAnsi="Times New Roman" w:cs="Times New Roman"/>
          <w:sz w:val="24"/>
          <w:szCs w:val="24"/>
        </w:rPr>
        <w:t xml:space="preserve"> were </w:t>
      </w:r>
      <w:r w:rsidR="00A5638C" w:rsidRPr="00B249F7">
        <w:rPr>
          <w:rFonts w:ascii="Times New Roman" w:hAnsi="Times New Roman" w:cs="Times New Roman"/>
          <w:sz w:val="24"/>
          <w:szCs w:val="24"/>
        </w:rPr>
        <w:t>ranked according to their ‘keyness scores’, as determined by Sketch Engine’s simple maths</w:t>
      </w:r>
      <w:r w:rsidR="004D1C58" w:rsidRPr="00B249F7">
        <w:rPr>
          <w:rFonts w:ascii="Times New Roman" w:hAnsi="Times New Roman" w:cs="Times New Roman"/>
          <w:sz w:val="24"/>
          <w:szCs w:val="24"/>
        </w:rPr>
        <w:t xml:space="preserve"> (Kilgarriff, 2009)</w:t>
      </w:r>
      <w:r w:rsidR="002A402F" w:rsidRPr="00B249F7">
        <w:rPr>
          <w:rFonts w:ascii="Times New Roman" w:hAnsi="Times New Roman" w:cs="Times New Roman"/>
          <w:sz w:val="24"/>
          <w:szCs w:val="24"/>
        </w:rPr>
        <w:t xml:space="preserve">. </w:t>
      </w:r>
      <w:r w:rsidR="00A5638C" w:rsidRPr="00B249F7">
        <w:rPr>
          <w:rFonts w:ascii="Times New Roman" w:hAnsi="Times New Roman" w:cs="Times New Roman"/>
          <w:sz w:val="24"/>
          <w:szCs w:val="24"/>
        </w:rPr>
        <w:t xml:space="preserve">We </w:t>
      </w:r>
      <w:r w:rsidR="002B7076" w:rsidRPr="00B249F7">
        <w:rPr>
          <w:rFonts w:ascii="Times New Roman" w:hAnsi="Times New Roman" w:cs="Times New Roman"/>
          <w:sz w:val="24"/>
          <w:szCs w:val="24"/>
        </w:rPr>
        <w:t>us</w:t>
      </w:r>
      <w:r w:rsidR="00A5638C" w:rsidRPr="00B249F7">
        <w:rPr>
          <w:rFonts w:ascii="Times New Roman" w:hAnsi="Times New Roman" w:cs="Times New Roman"/>
          <w:sz w:val="24"/>
          <w:szCs w:val="24"/>
        </w:rPr>
        <w:t>ed</w:t>
      </w:r>
      <w:r w:rsidR="002B7076" w:rsidRPr="00B249F7">
        <w:rPr>
          <w:rFonts w:ascii="Times New Roman" w:hAnsi="Times New Roman" w:cs="Times New Roman"/>
          <w:sz w:val="24"/>
          <w:szCs w:val="24"/>
        </w:rPr>
        <w:t xml:space="preserve"> </w:t>
      </w:r>
      <w:r w:rsidR="00A5638C" w:rsidRPr="00B249F7">
        <w:rPr>
          <w:rFonts w:ascii="Times New Roman" w:hAnsi="Times New Roman" w:cs="Times New Roman"/>
          <w:sz w:val="24"/>
          <w:szCs w:val="24"/>
        </w:rPr>
        <w:t>Sketch Engine’s</w:t>
      </w:r>
      <w:r w:rsidR="002B7076" w:rsidRPr="00B249F7">
        <w:rPr>
          <w:rFonts w:ascii="Times New Roman" w:hAnsi="Times New Roman" w:cs="Times New Roman"/>
          <w:sz w:val="24"/>
          <w:szCs w:val="24"/>
        </w:rPr>
        <w:t xml:space="preserve"> default smoothing parameter (N</w:t>
      </w:r>
      <w:r w:rsidR="003B2DDB">
        <w:rPr>
          <w:rFonts w:ascii="Times New Roman" w:hAnsi="Times New Roman" w:cs="Times New Roman"/>
          <w:sz w:val="24"/>
          <w:szCs w:val="24"/>
        </w:rPr>
        <w:t xml:space="preserve"> </w:t>
      </w:r>
      <w:r w:rsidR="002B7076" w:rsidRPr="00B249F7">
        <w:rPr>
          <w:rFonts w:ascii="Times New Roman" w:hAnsi="Times New Roman" w:cs="Times New Roman"/>
          <w:sz w:val="24"/>
          <w:szCs w:val="24"/>
        </w:rPr>
        <w:t>=</w:t>
      </w:r>
      <w:r w:rsidR="003B2DDB">
        <w:rPr>
          <w:rFonts w:ascii="Times New Roman" w:hAnsi="Times New Roman" w:cs="Times New Roman"/>
          <w:sz w:val="24"/>
          <w:szCs w:val="24"/>
        </w:rPr>
        <w:t xml:space="preserve"> </w:t>
      </w:r>
      <w:r w:rsidR="002B7076" w:rsidRPr="00B249F7">
        <w:rPr>
          <w:rFonts w:ascii="Times New Roman" w:hAnsi="Times New Roman" w:cs="Times New Roman"/>
          <w:sz w:val="24"/>
          <w:szCs w:val="24"/>
        </w:rPr>
        <w:t xml:space="preserve">1) to tailor the results to undergraduate students with English proficiency ranging from B1+ to B2+ in the </w:t>
      </w:r>
      <w:r w:rsidR="00A17A72" w:rsidRPr="00B249F7">
        <w:rPr>
          <w:rFonts w:ascii="Times New Roman" w:hAnsi="Times New Roman" w:cs="Times New Roman"/>
          <w:sz w:val="24"/>
          <w:szCs w:val="24"/>
        </w:rPr>
        <w:t>CEFR</w:t>
      </w:r>
      <w:r w:rsidR="002B7076" w:rsidRPr="00B249F7">
        <w:rPr>
          <w:rFonts w:ascii="Times New Roman" w:hAnsi="Times New Roman" w:cs="Times New Roman"/>
          <w:sz w:val="24"/>
          <w:szCs w:val="24"/>
        </w:rPr>
        <w:t xml:space="preserve">. A lower </w:t>
      </w:r>
      <w:r w:rsidR="002A402F" w:rsidRPr="00B249F7">
        <w:rPr>
          <w:rFonts w:ascii="Times New Roman" w:hAnsi="Times New Roman" w:cs="Times New Roman"/>
          <w:sz w:val="24"/>
          <w:szCs w:val="24"/>
        </w:rPr>
        <w:t xml:space="preserve">smoothing parameter </w:t>
      </w:r>
      <w:r w:rsidR="00FD77A3" w:rsidRPr="00B249F7">
        <w:rPr>
          <w:rFonts w:ascii="Times New Roman" w:hAnsi="Times New Roman" w:cs="Times New Roman"/>
          <w:sz w:val="24"/>
          <w:szCs w:val="24"/>
        </w:rPr>
        <w:t>(e.g.</w:t>
      </w:r>
      <w:r w:rsidR="007D23D9" w:rsidRPr="00B249F7">
        <w:rPr>
          <w:rFonts w:ascii="Times New Roman" w:hAnsi="Times New Roman" w:cs="Times New Roman"/>
          <w:sz w:val="24"/>
          <w:szCs w:val="24"/>
        </w:rPr>
        <w:t xml:space="preserve"> N = 0.1) </w:t>
      </w:r>
      <w:r w:rsidR="002A402F" w:rsidRPr="00B249F7">
        <w:rPr>
          <w:rFonts w:ascii="Times New Roman" w:hAnsi="Times New Roman" w:cs="Times New Roman"/>
          <w:sz w:val="24"/>
          <w:szCs w:val="24"/>
        </w:rPr>
        <w:t xml:space="preserve">would </w:t>
      </w:r>
      <w:r w:rsidR="002B7076" w:rsidRPr="00B249F7">
        <w:rPr>
          <w:rFonts w:ascii="Times New Roman" w:hAnsi="Times New Roman" w:cs="Times New Roman"/>
          <w:sz w:val="24"/>
          <w:szCs w:val="24"/>
        </w:rPr>
        <w:t xml:space="preserve">highlight less frequent vocabulary </w:t>
      </w:r>
      <w:r w:rsidR="002A402F" w:rsidRPr="00B249F7">
        <w:rPr>
          <w:rFonts w:ascii="Times New Roman" w:hAnsi="Times New Roman" w:cs="Times New Roman"/>
          <w:sz w:val="24"/>
          <w:szCs w:val="24"/>
        </w:rPr>
        <w:t xml:space="preserve">providing terminology suitable for </w:t>
      </w:r>
      <w:r w:rsidR="002B7076" w:rsidRPr="00B249F7">
        <w:rPr>
          <w:rFonts w:ascii="Times New Roman" w:hAnsi="Times New Roman" w:cs="Times New Roman"/>
          <w:sz w:val="24"/>
          <w:szCs w:val="24"/>
        </w:rPr>
        <w:t xml:space="preserve">more advanced </w:t>
      </w:r>
      <w:r w:rsidR="007D23D9" w:rsidRPr="00B249F7">
        <w:rPr>
          <w:rFonts w:ascii="Times New Roman" w:hAnsi="Times New Roman" w:cs="Times New Roman"/>
          <w:sz w:val="24"/>
          <w:szCs w:val="24"/>
        </w:rPr>
        <w:t xml:space="preserve">students. </w:t>
      </w:r>
      <w:r w:rsidR="00A5638C" w:rsidRPr="00B249F7">
        <w:rPr>
          <w:rFonts w:ascii="Times New Roman" w:hAnsi="Times New Roman" w:cs="Times New Roman"/>
          <w:sz w:val="24"/>
          <w:szCs w:val="24"/>
        </w:rPr>
        <w:t>The</w:t>
      </w:r>
      <w:r w:rsidR="003F70E7" w:rsidRPr="00B249F7">
        <w:rPr>
          <w:rFonts w:ascii="Times New Roman" w:hAnsi="Times New Roman" w:cs="Times New Roman"/>
          <w:sz w:val="24"/>
          <w:szCs w:val="24"/>
        </w:rPr>
        <w:t xml:space="preserve"> smoothing parameter </w:t>
      </w:r>
      <w:r w:rsidR="00A5638C" w:rsidRPr="00B249F7">
        <w:rPr>
          <w:rFonts w:ascii="Times New Roman" w:hAnsi="Times New Roman" w:cs="Times New Roman"/>
          <w:sz w:val="24"/>
          <w:szCs w:val="24"/>
        </w:rPr>
        <w:t xml:space="preserve">is therefore </w:t>
      </w:r>
      <w:r w:rsidR="003F70E7" w:rsidRPr="00B249F7">
        <w:rPr>
          <w:rFonts w:ascii="Times New Roman" w:hAnsi="Times New Roman" w:cs="Times New Roman"/>
          <w:sz w:val="24"/>
          <w:szCs w:val="24"/>
        </w:rPr>
        <w:t xml:space="preserve">an invaluable feature for </w:t>
      </w:r>
      <w:r w:rsidR="00A5638C" w:rsidRPr="00B249F7">
        <w:rPr>
          <w:rFonts w:ascii="Times New Roman" w:hAnsi="Times New Roman" w:cs="Times New Roman"/>
          <w:sz w:val="24"/>
          <w:szCs w:val="24"/>
        </w:rPr>
        <w:t>tailoring word lists to students’ needs</w:t>
      </w:r>
      <w:r w:rsidR="007D23D9" w:rsidRPr="00B249F7">
        <w:rPr>
          <w:rFonts w:ascii="Times New Roman" w:hAnsi="Times New Roman" w:cs="Times New Roman"/>
          <w:sz w:val="24"/>
          <w:szCs w:val="24"/>
        </w:rPr>
        <w:t xml:space="preserve">. </w:t>
      </w:r>
    </w:p>
    <w:p w14:paraId="0ADBA330" w14:textId="77777777" w:rsidR="00C26E54" w:rsidRPr="00CE7E73" w:rsidRDefault="00C26E54" w:rsidP="00203192">
      <w:pPr>
        <w:spacing w:after="0" w:line="360" w:lineRule="auto"/>
        <w:rPr>
          <w:rFonts w:asciiTheme="majorBidi" w:eastAsia="Times New Roman" w:hAnsiTheme="majorBidi" w:cstheme="majorBidi"/>
          <w:kern w:val="0"/>
          <w:sz w:val="24"/>
          <w:szCs w:val="24"/>
          <w:lang w:val="sl-SI" w:eastAsia="sl-SI"/>
          <w14:ligatures w14:val="none"/>
        </w:rPr>
      </w:pPr>
    </w:p>
    <w:p w14:paraId="595F6DD2" w14:textId="360C0FD2" w:rsidR="00602E95" w:rsidRPr="00CE7E73" w:rsidRDefault="009F3F00" w:rsidP="00602E95">
      <w:pPr>
        <w:spacing w:line="360" w:lineRule="auto"/>
        <w:rPr>
          <w:rFonts w:asciiTheme="majorBidi" w:hAnsiTheme="majorBidi" w:cstheme="majorBidi"/>
          <w:bCs/>
          <w:color w:val="0070C0"/>
          <w:sz w:val="24"/>
          <w:szCs w:val="24"/>
        </w:rPr>
      </w:pPr>
      <w:r w:rsidRPr="00CE7E73">
        <w:rPr>
          <w:rFonts w:asciiTheme="majorBidi" w:hAnsiTheme="majorBidi" w:cstheme="majorBidi"/>
          <w:sz w:val="24"/>
          <w:szCs w:val="24"/>
        </w:rPr>
        <w:lastRenderedPageBreak/>
        <w:t xml:space="preserve">Second, keywords that appeared in only one document in the corpus </w:t>
      </w:r>
      <w:r w:rsidR="00D85404" w:rsidRPr="00CE7E73">
        <w:rPr>
          <w:rFonts w:asciiTheme="majorBidi" w:hAnsiTheme="majorBidi" w:cstheme="majorBidi"/>
          <w:sz w:val="24"/>
          <w:szCs w:val="24"/>
        </w:rPr>
        <w:t xml:space="preserve">(such as </w:t>
      </w:r>
      <w:r w:rsidR="00D85404" w:rsidRPr="00CE7E73">
        <w:rPr>
          <w:rFonts w:asciiTheme="majorBidi" w:hAnsiTheme="majorBidi" w:cstheme="majorBidi"/>
          <w:i/>
          <w:iCs/>
          <w:sz w:val="24"/>
          <w:szCs w:val="24"/>
        </w:rPr>
        <w:t>hiddenness</w:t>
      </w:r>
      <w:r w:rsidR="00D85404" w:rsidRPr="00CE7E73">
        <w:rPr>
          <w:rFonts w:asciiTheme="majorBidi" w:hAnsiTheme="majorBidi" w:cstheme="majorBidi"/>
          <w:sz w:val="24"/>
          <w:szCs w:val="24"/>
        </w:rPr>
        <w:t xml:space="preserve"> and </w:t>
      </w:r>
      <w:r w:rsidR="00D85404" w:rsidRPr="00CE7E73">
        <w:rPr>
          <w:rFonts w:asciiTheme="majorBidi" w:hAnsiTheme="majorBidi" w:cstheme="majorBidi"/>
          <w:i/>
          <w:iCs/>
          <w:sz w:val="24"/>
          <w:szCs w:val="24"/>
        </w:rPr>
        <w:t>uncognised</w:t>
      </w:r>
      <w:r w:rsidR="00D85404" w:rsidRPr="00CE7E73">
        <w:rPr>
          <w:rFonts w:asciiTheme="majorBidi" w:hAnsiTheme="majorBidi" w:cstheme="majorBidi"/>
          <w:sz w:val="24"/>
          <w:szCs w:val="24"/>
        </w:rPr>
        <w:t xml:space="preserve">) </w:t>
      </w:r>
      <w:r w:rsidRPr="00CE7E73">
        <w:rPr>
          <w:rFonts w:asciiTheme="majorBidi" w:hAnsiTheme="majorBidi" w:cstheme="majorBidi"/>
          <w:sz w:val="24"/>
          <w:szCs w:val="24"/>
        </w:rPr>
        <w:t>were excluded to eliminate</w:t>
      </w:r>
      <w:r w:rsidR="00D85404" w:rsidRPr="00CE7E73">
        <w:rPr>
          <w:rFonts w:asciiTheme="majorBidi" w:hAnsiTheme="majorBidi" w:cstheme="majorBidi"/>
          <w:sz w:val="24"/>
          <w:szCs w:val="24"/>
        </w:rPr>
        <w:t xml:space="preserve"> outliers</w:t>
      </w:r>
      <w:r w:rsidR="000517C1" w:rsidRPr="00CE7E73">
        <w:rPr>
          <w:rFonts w:asciiTheme="majorBidi" w:hAnsiTheme="majorBidi" w:cstheme="majorBidi"/>
          <w:sz w:val="24"/>
          <w:szCs w:val="24"/>
        </w:rPr>
        <w:t>;</w:t>
      </w:r>
      <w:r w:rsidRPr="00CE7E73">
        <w:rPr>
          <w:rFonts w:asciiTheme="majorBidi" w:hAnsiTheme="majorBidi" w:cstheme="majorBidi"/>
          <w:sz w:val="24"/>
          <w:szCs w:val="24"/>
        </w:rPr>
        <w:t xml:space="preserve"> 26 single words were excluded.</w:t>
      </w:r>
      <w:r w:rsidR="00D85404" w:rsidRPr="00CE7E73">
        <w:rPr>
          <w:rFonts w:asciiTheme="majorBidi" w:hAnsiTheme="majorBidi" w:cstheme="majorBidi"/>
          <w:sz w:val="24"/>
          <w:szCs w:val="24"/>
        </w:rPr>
        <w:t xml:space="preserve"> </w:t>
      </w:r>
      <w:r w:rsidR="006C2170" w:rsidRPr="00CE7E73">
        <w:rPr>
          <w:rFonts w:asciiTheme="majorBidi" w:hAnsiTheme="majorBidi" w:cstheme="majorBidi"/>
          <w:sz w:val="24"/>
          <w:szCs w:val="24"/>
          <w:shd w:val="clear" w:color="auto" w:fill="FFFFFF"/>
        </w:rPr>
        <w:t xml:space="preserve">Finally, </w:t>
      </w:r>
      <w:r w:rsidR="006C2170" w:rsidRPr="00CE7E73">
        <w:rPr>
          <w:rFonts w:asciiTheme="majorBidi" w:hAnsiTheme="majorBidi" w:cstheme="majorBidi"/>
          <w:sz w:val="24"/>
          <w:szCs w:val="24"/>
        </w:rPr>
        <w:t>a</w:t>
      </w:r>
      <w:r w:rsidR="008876B6" w:rsidRPr="00CE7E73">
        <w:rPr>
          <w:rFonts w:asciiTheme="majorBidi" w:hAnsiTheme="majorBidi" w:cstheme="majorBidi"/>
          <w:sz w:val="24"/>
          <w:szCs w:val="24"/>
        </w:rPr>
        <w:t>fter checking the concordance lines, 42 proper nouns</w:t>
      </w:r>
      <w:r w:rsidR="006C2170" w:rsidRPr="00CE7E73">
        <w:rPr>
          <w:rFonts w:asciiTheme="majorBidi" w:hAnsiTheme="majorBidi" w:cstheme="majorBidi"/>
          <w:sz w:val="24"/>
          <w:szCs w:val="24"/>
        </w:rPr>
        <w:t>, such as</w:t>
      </w:r>
      <w:r w:rsidR="008876B6" w:rsidRPr="00CE7E73">
        <w:rPr>
          <w:rFonts w:asciiTheme="majorBidi" w:hAnsiTheme="majorBidi" w:cstheme="majorBidi"/>
          <w:sz w:val="24"/>
          <w:szCs w:val="24"/>
        </w:rPr>
        <w:t xml:space="preserve"> </w:t>
      </w:r>
      <w:r w:rsidR="006C2170" w:rsidRPr="00CE7E73">
        <w:rPr>
          <w:rFonts w:asciiTheme="majorBidi" w:hAnsiTheme="majorBidi" w:cstheme="majorBidi"/>
          <w:sz w:val="24"/>
          <w:szCs w:val="24"/>
        </w:rPr>
        <w:t>names of researchers, rivers, towns, etc.</w:t>
      </w:r>
      <w:r w:rsidR="00367F37" w:rsidRPr="00CE7E73">
        <w:rPr>
          <w:rFonts w:asciiTheme="majorBidi" w:hAnsiTheme="majorBidi" w:cstheme="majorBidi"/>
          <w:sz w:val="24"/>
          <w:szCs w:val="24"/>
        </w:rPr>
        <w:t>,</w:t>
      </w:r>
      <w:r w:rsidR="006C2170" w:rsidRPr="00CE7E73">
        <w:rPr>
          <w:rFonts w:asciiTheme="majorBidi" w:hAnsiTheme="majorBidi" w:cstheme="majorBidi"/>
          <w:sz w:val="24"/>
          <w:szCs w:val="24"/>
        </w:rPr>
        <w:t xml:space="preserve"> </w:t>
      </w:r>
      <w:r w:rsidR="00C26E54" w:rsidRPr="00CE7E73">
        <w:rPr>
          <w:rFonts w:asciiTheme="majorBidi" w:hAnsiTheme="majorBidi" w:cstheme="majorBidi"/>
          <w:sz w:val="24"/>
          <w:szCs w:val="24"/>
        </w:rPr>
        <w:t xml:space="preserve">were excluded. However, terms, such as </w:t>
      </w:r>
      <w:r w:rsidR="00C26E54" w:rsidRPr="00CE7E73">
        <w:rPr>
          <w:rFonts w:asciiTheme="majorBidi" w:hAnsiTheme="majorBidi" w:cstheme="majorBidi"/>
          <w:i/>
          <w:sz w:val="24"/>
          <w:szCs w:val="24"/>
        </w:rPr>
        <w:t>Buddhism</w:t>
      </w:r>
      <w:r w:rsidR="00C26E54" w:rsidRPr="00CE7E73">
        <w:rPr>
          <w:rFonts w:asciiTheme="majorBidi" w:hAnsiTheme="majorBidi" w:cstheme="majorBidi"/>
          <w:sz w:val="24"/>
          <w:szCs w:val="24"/>
        </w:rPr>
        <w:t xml:space="preserve">, </w:t>
      </w:r>
      <w:r w:rsidR="00C26E54" w:rsidRPr="00CE7E73">
        <w:rPr>
          <w:rFonts w:asciiTheme="majorBidi" w:hAnsiTheme="majorBidi" w:cstheme="majorBidi"/>
          <w:i/>
          <w:sz w:val="24"/>
          <w:szCs w:val="24"/>
        </w:rPr>
        <w:t>EU</w:t>
      </w:r>
      <w:r w:rsidR="00C26E54" w:rsidRPr="00CE7E73">
        <w:rPr>
          <w:rFonts w:asciiTheme="majorBidi" w:hAnsiTheme="majorBidi" w:cstheme="majorBidi"/>
          <w:sz w:val="24"/>
          <w:szCs w:val="24"/>
        </w:rPr>
        <w:t xml:space="preserve">, </w:t>
      </w:r>
      <w:r w:rsidR="00C26E54" w:rsidRPr="00CE7E73">
        <w:rPr>
          <w:rFonts w:asciiTheme="majorBidi" w:hAnsiTheme="majorBidi" w:cstheme="majorBidi"/>
          <w:i/>
          <w:sz w:val="24"/>
          <w:szCs w:val="24"/>
        </w:rPr>
        <w:t>Post</w:t>
      </w:r>
      <w:r w:rsidR="00C26E54" w:rsidRPr="00CE7E73">
        <w:rPr>
          <w:rFonts w:asciiTheme="majorBidi" w:hAnsiTheme="majorBidi" w:cstheme="majorBidi"/>
          <w:i/>
          <w:sz w:val="24"/>
          <w:szCs w:val="24"/>
        </w:rPr>
        <w:noBreakHyphen/>
        <w:t>Fordism</w:t>
      </w:r>
      <w:r w:rsidR="00C26E54" w:rsidRPr="00CE7E73">
        <w:rPr>
          <w:rFonts w:asciiTheme="majorBidi" w:hAnsiTheme="majorBidi" w:cstheme="majorBidi"/>
          <w:sz w:val="24"/>
          <w:szCs w:val="24"/>
        </w:rPr>
        <w:t>, etc. were retained as they were either found in technical dictionaries or approved by expert</w:t>
      </w:r>
      <w:r w:rsidR="001704B8" w:rsidRPr="00CE7E73">
        <w:rPr>
          <w:rFonts w:asciiTheme="majorBidi" w:hAnsiTheme="majorBidi" w:cstheme="majorBidi"/>
          <w:sz w:val="24"/>
          <w:szCs w:val="24"/>
        </w:rPr>
        <w:t xml:space="preserve"> informant</w:t>
      </w:r>
      <w:r w:rsidR="00C26E54" w:rsidRPr="00CE7E73">
        <w:rPr>
          <w:rFonts w:asciiTheme="majorBidi" w:hAnsiTheme="majorBidi" w:cstheme="majorBidi"/>
          <w:sz w:val="24"/>
          <w:szCs w:val="24"/>
        </w:rPr>
        <w:t xml:space="preserve">s. Similarly, we retained proper adjectives when they were integral to established technical terms. For example, </w:t>
      </w:r>
      <w:r w:rsidR="00C26E54" w:rsidRPr="00CE7E73">
        <w:rPr>
          <w:rFonts w:asciiTheme="majorBidi" w:hAnsiTheme="majorBidi" w:cstheme="majorBidi"/>
          <w:i/>
          <w:sz w:val="24"/>
          <w:szCs w:val="24"/>
        </w:rPr>
        <w:t>Coriolis</w:t>
      </w:r>
      <w:r w:rsidR="00C26E54" w:rsidRPr="00CE7E73">
        <w:rPr>
          <w:rFonts w:asciiTheme="majorBidi" w:hAnsiTheme="majorBidi" w:cstheme="majorBidi"/>
          <w:sz w:val="24"/>
          <w:szCs w:val="24"/>
        </w:rPr>
        <w:t xml:space="preserve"> was kept in the list because it </w:t>
      </w:r>
      <w:r w:rsidR="00707600" w:rsidRPr="00CE7E73">
        <w:rPr>
          <w:rFonts w:asciiTheme="majorBidi" w:hAnsiTheme="majorBidi" w:cstheme="majorBidi"/>
          <w:sz w:val="24"/>
          <w:szCs w:val="24"/>
        </w:rPr>
        <w:t>is part o</w:t>
      </w:r>
      <w:r w:rsidR="00154922" w:rsidRPr="00CE7E73">
        <w:rPr>
          <w:rFonts w:asciiTheme="majorBidi" w:hAnsiTheme="majorBidi" w:cstheme="majorBidi"/>
          <w:sz w:val="24"/>
          <w:szCs w:val="24"/>
        </w:rPr>
        <w:t>f</w:t>
      </w:r>
      <w:r w:rsidR="00C26E54" w:rsidRPr="00CE7E73">
        <w:rPr>
          <w:rFonts w:asciiTheme="majorBidi" w:hAnsiTheme="majorBidi" w:cstheme="majorBidi"/>
          <w:sz w:val="24"/>
          <w:szCs w:val="24"/>
        </w:rPr>
        <w:t xml:space="preserve"> the technical terms </w:t>
      </w:r>
      <w:r w:rsidR="00C26E54" w:rsidRPr="00CE7E73">
        <w:rPr>
          <w:rFonts w:asciiTheme="majorBidi" w:hAnsiTheme="majorBidi" w:cstheme="majorBidi"/>
          <w:i/>
          <w:sz w:val="24"/>
          <w:szCs w:val="24"/>
        </w:rPr>
        <w:t>Coriolis effect</w:t>
      </w:r>
      <w:r w:rsidR="00C26E54" w:rsidRPr="00CE7E73">
        <w:rPr>
          <w:rFonts w:asciiTheme="majorBidi" w:hAnsiTheme="majorBidi" w:cstheme="majorBidi"/>
          <w:sz w:val="24"/>
          <w:szCs w:val="24"/>
        </w:rPr>
        <w:t xml:space="preserve"> and </w:t>
      </w:r>
      <w:r w:rsidR="00C26E54" w:rsidRPr="00CE7E73">
        <w:rPr>
          <w:rFonts w:asciiTheme="majorBidi" w:hAnsiTheme="majorBidi" w:cstheme="majorBidi"/>
          <w:i/>
          <w:sz w:val="24"/>
          <w:szCs w:val="24"/>
        </w:rPr>
        <w:t>Coriolis force.</w:t>
      </w:r>
      <w:r w:rsidR="00C26E54" w:rsidRPr="00CE7E73">
        <w:rPr>
          <w:rFonts w:asciiTheme="majorBidi" w:hAnsiTheme="majorBidi" w:cstheme="majorBidi"/>
          <w:sz w:val="24"/>
          <w:szCs w:val="24"/>
        </w:rPr>
        <w:t xml:space="preserve"> </w:t>
      </w:r>
      <w:r w:rsidR="008876B6" w:rsidRPr="00CE7E73">
        <w:rPr>
          <w:rFonts w:asciiTheme="majorBidi" w:hAnsiTheme="majorBidi" w:cstheme="majorBidi"/>
          <w:sz w:val="24"/>
          <w:szCs w:val="24"/>
        </w:rPr>
        <w:t xml:space="preserve">In the cases of double entries of the same word with different spelling, e.g. </w:t>
      </w:r>
      <w:r w:rsidR="008876B6" w:rsidRPr="00CE7E73">
        <w:rPr>
          <w:rFonts w:asciiTheme="majorBidi" w:hAnsiTheme="majorBidi" w:cstheme="majorBidi"/>
          <w:i/>
          <w:iCs/>
          <w:sz w:val="24"/>
          <w:szCs w:val="24"/>
        </w:rPr>
        <w:t>globalization</w:t>
      </w:r>
      <w:r w:rsidR="008876B6" w:rsidRPr="00CE7E73">
        <w:rPr>
          <w:rFonts w:asciiTheme="majorBidi" w:hAnsiTheme="majorBidi" w:cstheme="majorBidi"/>
          <w:sz w:val="24"/>
          <w:szCs w:val="24"/>
        </w:rPr>
        <w:t xml:space="preserve">, </w:t>
      </w:r>
      <w:r w:rsidR="008876B6" w:rsidRPr="00CE7E73">
        <w:rPr>
          <w:rFonts w:asciiTheme="majorBidi" w:hAnsiTheme="majorBidi" w:cstheme="majorBidi"/>
          <w:i/>
          <w:iCs/>
          <w:sz w:val="24"/>
          <w:szCs w:val="24"/>
        </w:rPr>
        <w:t>mid-latitude</w:t>
      </w:r>
      <w:r w:rsidR="008876B6" w:rsidRPr="00CE7E73">
        <w:rPr>
          <w:rFonts w:asciiTheme="majorBidi" w:hAnsiTheme="majorBidi" w:cstheme="majorBidi"/>
          <w:sz w:val="24"/>
          <w:szCs w:val="24"/>
        </w:rPr>
        <w:t xml:space="preserve">, etc., only the more common in technical dictionaries was </w:t>
      </w:r>
      <w:r w:rsidR="006C2170" w:rsidRPr="00CE7E73">
        <w:rPr>
          <w:rFonts w:asciiTheme="majorBidi" w:hAnsiTheme="majorBidi" w:cstheme="majorBidi"/>
          <w:sz w:val="24"/>
          <w:szCs w:val="24"/>
        </w:rPr>
        <w:t xml:space="preserve">retained. Ultimately </w:t>
      </w:r>
      <w:r w:rsidR="008876B6" w:rsidRPr="00CE7E73">
        <w:rPr>
          <w:rFonts w:asciiTheme="majorBidi" w:hAnsiTheme="majorBidi" w:cstheme="majorBidi"/>
          <w:sz w:val="24"/>
          <w:szCs w:val="24"/>
        </w:rPr>
        <w:t>both lists comprise</w:t>
      </w:r>
      <w:r w:rsidR="006C2170" w:rsidRPr="00CE7E73">
        <w:rPr>
          <w:rFonts w:asciiTheme="majorBidi" w:hAnsiTheme="majorBidi" w:cstheme="majorBidi"/>
          <w:sz w:val="24"/>
          <w:szCs w:val="24"/>
        </w:rPr>
        <w:t>d</w:t>
      </w:r>
      <w:r w:rsidR="008876B6" w:rsidRPr="00CE7E73">
        <w:rPr>
          <w:rFonts w:asciiTheme="majorBidi" w:hAnsiTheme="majorBidi" w:cstheme="majorBidi"/>
          <w:sz w:val="24"/>
          <w:szCs w:val="24"/>
        </w:rPr>
        <w:t xml:space="preserve"> 100 keywords</w:t>
      </w:r>
      <w:r w:rsidR="001704B8" w:rsidRPr="00CE7E73">
        <w:rPr>
          <w:rFonts w:asciiTheme="majorBidi" w:hAnsiTheme="majorBidi" w:cstheme="majorBidi"/>
          <w:sz w:val="24"/>
          <w:szCs w:val="24"/>
        </w:rPr>
        <w:t xml:space="preserve">, </w:t>
      </w:r>
      <w:r w:rsidR="001704B8" w:rsidRPr="00EE3BB5">
        <w:rPr>
          <w:rFonts w:asciiTheme="majorBidi" w:hAnsiTheme="majorBidi" w:cstheme="majorBidi"/>
          <w:sz w:val="24"/>
          <w:szCs w:val="24"/>
        </w:rPr>
        <w:t xml:space="preserve">sufficient for the </w:t>
      </w:r>
      <w:r w:rsidR="001704B8" w:rsidRPr="00EE3BB5">
        <w:rPr>
          <w:rFonts w:asciiTheme="majorBidi" w:hAnsiTheme="majorBidi" w:cstheme="majorBidi"/>
          <w:color w:val="000000" w:themeColor="text1"/>
          <w:sz w:val="24"/>
          <w:szCs w:val="24"/>
        </w:rPr>
        <w:t xml:space="preserve">purpose of </w:t>
      </w:r>
      <w:r w:rsidR="00602E95" w:rsidRPr="00EE3BB5">
        <w:rPr>
          <w:rFonts w:asciiTheme="majorBidi" w:hAnsiTheme="majorBidi" w:cstheme="majorBidi"/>
          <w:color w:val="000000" w:themeColor="text1"/>
          <w:sz w:val="24"/>
          <w:szCs w:val="24"/>
          <w:shd w:val="clear" w:color="auto" w:fill="FFFFFF"/>
        </w:rPr>
        <w:t>investigating the variation in technicality vocabulary in PG and HG</w:t>
      </w:r>
      <w:r w:rsidR="00602E95" w:rsidRPr="00EE3BB5">
        <w:rPr>
          <w:rFonts w:asciiTheme="majorBidi" w:hAnsiTheme="majorBidi" w:cstheme="majorBidi"/>
          <w:b/>
          <w:bCs/>
          <w:color w:val="000000" w:themeColor="text1"/>
          <w:sz w:val="24"/>
          <w:szCs w:val="24"/>
          <w:shd w:val="clear" w:color="auto" w:fill="FFFFFF"/>
        </w:rPr>
        <w:t xml:space="preserve"> </w:t>
      </w:r>
      <w:r w:rsidR="00602E95" w:rsidRPr="00EE3BB5">
        <w:rPr>
          <w:rStyle w:val="Strong"/>
          <w:rFonts w:asciiTheme="majorBidi" w:hAnsiTheme="majorBidi" w:cstheme="majorBidi"/>
          <w:b w:val="0"/>
          <w:bCs w:val="0"/>
          <w:color w:val="000000" w:themeColor="text1"/>
          <w:sz w:val="24"/>
          <w:szCs w:val="24"/>
        </w:rPr>
        <w:t>and examining the efficacy of the new tool MTAM.</w:t>
      </w:r>
    </w:p>
    <w:p w14:paraId="640ACFBF" w14:textId="676A8B82" w:rsidR="00422130" w:rsidRPr="00C42A91" w:rsidRDefault="00422130" w:rsidP="00602E95">
      <w:pPr>
        <w:pStyle w:val="NormalWeb"/>
        <w:spacing w:before="0" w:beforeAutospacing="0" w:after="0" w:afterAutospacing="0" w:line="360" w:lineRule="auto"/>
        <w:rPr>
          <w:lang w:val="en-GB"/>
        </w:rPr>
      </w:pPr>
    </w:p>
    <w:p w14:paraId="28C9D875" w14:textId="77777777" w:rsidR="00EC5C2B" w:rsidRPr="00C42A91" w:rsidRDefault="00422130" w:rsidP="00247344">
      <w:pPr>
        <w:pStyle w:val="NormalWeb"/>
        <w:spacing w:before="0" w:beforeAutospacing="0" w:after="0" w:afterAutospacing="0" w:line="360" w:lineRule="auto"/>
        <w:rPr>
          <w:b/>
          <w:bCs/>
          <w:lang w:val="en-GB"/>
        </w:rPr>
      </w:pPr>
      <w:r w:rsidRPr="00C42A91">
        <w:rPr>
          <w:b/>
          <w:bCs/>
          <w:lang w:val="en-GB"/>
        </w:rPr>
        <w:t xml:space="preserve">4.3 Conducting the </w:t>
      </w:r>
      <w:r w:rsidR="0015284C" w:rsidRPr="00C42A91">
        <w:rPr>
          <w:b/>
          <w:bCs/>
          <w:lang w:val="en-GB"/>
        </w:rPr>
        <w:t xml:space="preserve">technicality </w:t>
      </w:r>
      <w:r w:rsidRPr="00C42A91">
        <w:rPr>
          <w:b/>
          <w:bCs/>
          <w:lang w:val="en-GB"/>
        </w:rPr>
        <w:t>analysis</w:t>
      </w:r>
    </w:p>
    <w:p w14:paraId="61B98F56" w14:textId="38DD9C81" w:rsidR="00247344" w:rsidRPr="00C42A91" w:rsidRDefault="0015284C" w:rsidP="00247344">
      <w:pPr>
        <w:pStyle w:val="NormalWeb"/>
        <w:spacing w:before="0" w:beforeAutospacing="0" w:after="0" w:afterAutospacing="0" w:line="360" w:lineRule="auto"/>
        <w:rPr>
          <w:b/>
          <w:bCs/>
          <w:lang w:val="en-GB"/>
        </w:rPr>
      </w:pPr>
      <w:r w:rsidRPr="00C42A91">
        <w:rPr>
          <w:lang w:val="en-GB"/>
        </w:rPr>
        <w:t xml:space="preserve">The initial step in the technicality analysis is the same for both the TAM and MTAM. </w:t>
      </w:r>
      <w:r w:rsidR="00247344" w:rsidRPr="00C42A91">
        <w:rPr>
          <w:lang w:val="en-GB"/>
        </w:rPr>
        <w:t>To determine the level of technicality of the vocabulary in the word lists, the keywords were first checke</w:t>
      </w:r>
      <w:r w:rsidR="00595287" w:rsidRPr="00C42A91">
        <w:rPr>
          <w:lang w:val="en-GB"/>
        </w:rPr>
        <w:t>d in the NGSL and BNC/COCA list</w:t>
      </w:r>
      <w:r w:rsidR="00247344" w:rsidRPr="00C42A91">
        <w:rPr>
          <w:lang w:val="en-GB"/>
        </w:rPr>
        <w:t xml:space="preserve"> and their bandings noted and placed into the three frequency bands used as a criterion in the TAM</w:t>
      </w:r>
      <w:r w:rsidRPr="00C42A91">
        <w:rPr>
          <w:lang w:val="en-GB"/>
        </w:rPr>
        <w:t xml:space="preserve"> and MTAM</w:t>
      </w:r>
      <w:r w:rsidR="00247344" w:rsidRPr="00C42A91">
        <w:rPr>
          <w:lang w:val="en-GB"/>
        </w:rPr>
        <w:t>: (1) the NGSL or 1</w:t>
      </w:r>
      <w:r w:rsidR="00247344" w:rsidRPr="00C42A91">
        <w:rPr>
          <w:vertAlign w:val="superscript"/>
          <w:lang w:val="en-GB"/>
        </w:rPr>
        <w:t>st</w:t>
      </w:r>
      <w:r w:rsidR="00247344" w:rsidRPr="00C42A91">
        <w:rPr>
          <w:lang w:val="en-GB"/>
        </w:rPr>
        <w:t xml:space="preserve"> and 2</w:t>
      </w:r>
      <w:r w:rsidR="00247344" w:rsidRPr="00C42A91">
        <w:rPr>
          <w:vertAlign w:val="superscript"/>
          <w:lang w:val="en-GB"/>
        </w:rPr>
        <w:t>nd</w:t>
      </w:r>
      <w:r w:rsidR="00247344" w:rsidRPr="00C42A91">
        <w:rPr>
          <w:lang w:val="en-GB"/>
        </w:rPr>
        <w:t xml:space="preserve"> BNC/COCA lists; (2) 3</w:t>
      </w:r>
      <w:r w:rsidR="00247344" w:rsidRPr="00C42A91">
        <w:rPr>
          <w:vertAlign w:val="superscript"/>
          <w:lang w:val="en-GB"/>
        </w:rPr>
        <w:t>rd</w:t>
      </w:r>
      <w:r w:rsidR="00247344" w:rsidRPr="00C42A91">
        <w:rPr>
          <w:lang w:val="en-GB"/>
        </w:rPr>
        <w:t xml:space="preserve"> to 9</w:t>
      </w:r>
      <w:r w:rsidR="00247344" w:rsidRPr="00C42A91">
        <w:rPr>
          <w:vertAlign w:val="superscript"/>
          <w:lang w:val="en-GB"/>
        </w:rPr>
        <w:t>th</w:t>
      </w:r>
      <w:r w:rsidR="00247344" w:rsidRPr="00C42A91">
        <w:rPr>
          <w:lang w:val="en-GB"/>
        </w:rPr>
        <w:t xml:space="preserve"> BNC/COCA lists; (3) 10</w:t>
      </w:r>
      <w:r w:rsidR="00247344" w:rsidRPr="00C42A91">
        <w:rPr>
          <w:vertAlign w:val="superscript"/>
          <w:lang w:val="en-GB"/>
        </w:rPr>
        <w:t>th</w:t>
      </w:r>
      <w:r w:rsidR="00247344" w:rsidRPr="00C42A91">
        <w:rPr>
          <w:lang w:val="en-GB"/>
        </w:rPr>
        <w:t xml:space="preserve"> to 25</w:t>
      </w:r>
      <w:r w:rsidR="00247344" w:rsidRPr="00C42A91">
        <w:rPr>
          <w:vertAlign w:val="superscript"/>
          <w:lang w:val="en-GB"/>
        </w:rPr>
        <w:t>th</w:t>
      </w:r>
      <w:r w:rsidR="00247344" w:rsidRPr="00C42A91">
        <w:rPr>
          <w:lang w:val="en-GB"/>
        </w:rPr>
        <w:t xml:space="preserve"> BNC/COCA lists or beyond.</w:t>
      </w:r>
    </w:p>
    <w:p w14:paraId="11CC343D" w14:textId="77777777" w:rsidR="00602696" w:rsidRPr="00C42A91" w:rsidRDefault="00602696" w:rsidP="00247344">
      <w:pPr>
        <w:pStyle w:val="NormalWeb"/>
        <w:spacing w:before="0" w:beforeAutospacing="0" w:after="0" w:afterAutospacing="0" w:line="360" w:lineRule="auto"/>
        <w:rPr>
          <w:lang w:val="en-GB"/>
        </w:rPr>
      </w:pPr>
    </w:p>
    <w:p w14:paraId="335C5D88" w14:textId="0CADC0BA" w:rsidR="00247344" w:rsidRPr="00C42A91" w:rsidRDefault="008F3C28" w:rsidP="00247344">
      <w:pPr>
        <w:pStyle w:val="NormalWeb"/>
        <w:spacing w:before="0" w:beforeAutospacing="0" w:after="0" w:afterAutospacing="0" w:line="360" w:lineRule="auto"/>
        <w:rPr>
          <w:lang w:val="en-GB"/>
        </w:rPr>
      </w:pPr>
      <w:r w:rsidRPr="00C42A91">
        <w:rPr>
          <w:lang w:val="en-GB"/>
        </w:rPr>
        <w:t>In our two lists there were 43 hyphenated and non-</w:t>
      </w:r>
      <w:r w:rsidRPr="00C6694D">
        <w:rPr>
          <w:lang w:val="en-GB"/>
        </w:rPr>
        <w:t>hyphenated compounds</w:t>
      </w:r>
      <w:r w:rsidR="00D0651B" w:rsidRPr="00C6694D">
        <w:rPr>
          <w:lang w:val="en-GB"/>
        </w:rPr>
        <w:t>, abbreviations</w:t>
      </w:r>
      <w:r w:rsidRPr="00C6694D">
        <w:rPr>
          <w:lang w:val="en-GB"/>
        </w:rPr>
        <w:t xml:space="preserve"> and acronyms and these </w:t>
      </w:r>
      <w:r w:rsidR="00F44C5B" w:rsidRPr="00C6694D">
        <w:rPr>
          <w:lang w:val="en-GB"/>
        </w:rPr>
        <w:t>are not forms included i</w:t>
      </w:r>
      <w:r w:rsidRPr="00C6694D">
        <w:rPr>
          <w:lang w:val="en-GB"/>
        </w:rPr>
        <w:t xml:space="preserve">n the </w:t>
      </w:r>
      <w:r w:rsidR="00C2262B" w:rsidRPr="00C6694D">
        <w:rPr>
          <w:lang w:val="en-GB"/>
        </w:rPr>
        <w:t>NGSL and BNC/COCA list</w:t>
      </w:r>
      <w:r w:rsidRPr="00C6694D">
        <w:rPr>
          <w:lang w:val="en-GB"/>
        </w:rPr>
        <w:t xml:space="preserve">. We therefore determined the </w:t>
      </w:r>
      <w:r w:rsidR="00247344" w:rsidRPr="00C6694D">
        <w:rPr>
          <w:lang w:val="en-GB"/>
        </w:rPr>
        <w:t xml:space="preserve">frequency banding of </w:t>
      </w:r>
      <w:r w:rsidR="00AD7271" w:rsidRPr="00C6694D">
        <w:rPr>
          <w:lang w:val="en-GB"/>
        </w:rPr>
        <w:t xml:space="preserve">these forms </w:t>
      </w:r>
      <w:r w:rsidR="00247344" w:rsidRPr="00C6694D">
        <w:rPr>
          <w:lang w:val="en-GB"/>
        </w:rPr>
        <w:t xml:space="preserve">according to their </w:t>
      </w:r>
      <w:r w:rsidR="00E21B14" w:rsidRPr="00C6694D">
        <w:rPr>
          <w:lang w:val="en-GB"/>
        </w:rPr>
        <w:t xml:space="preserve">raw </w:t>
      </w:r>
      <w:r w:rsidR="00247344" w:rsidRPr="00C6694D">
        <w:rPr>
          <w:lang w:val="en-GB"/>
        </w:rPr>
        <w:t xml:space="preserve">frequency in the </w:t>
      </w:r>
      <w:r w:rsidRPr="00C6694D">
        <w:rPr>
          <w:lang w:val="en-GB"/>
        </w:rPr>
        <w:t xml:space="preserve">BNC </w:t>
      </w:r>
      <w:r w:rsidR="00247344" w:rsidRPr="00C6694D">
        <w:rPr>
          <w:lang w:val="en-GB"/>
        </w:rPr>
        <w:t>reference corpus</w:t>
      </w:r>
      <w:r w:rsidR="00602696" w:rsidRPr="00C6694D">
        <w:rPr>
          <w:lang w:val="en-GB"/>
        </w:rPr>
        <w:t xml:space="preserve">. </w:t>
      </w:r>
      <w:r w:rsidR="00AD7271" w:rsidRPr="00C6694D">
        <w:rPr>
          <w:lang w:val="en-GB"/>
        </w:rPr>
        <w:t xml:space="preserve">Considering these together with the NGSL and BNC/COCA list bandings of the 157 analysed words, we determined </w:t>
      </w:r>
      <w:r w:rsidR="00602696" w:rsidRPr="00C6694D">
        <w:rPr>
          <w:lang w:val="en-GB"/>
        </w:rPr>
        <w:t xml:space="preserve">a </w:t>
      </w:r>
      <w:r w:rsidR="00E21B14" w:rsidRPr="00C6694D">
        <w:rPr>
          <w:lang w:val="en-GB"/>
        </w:rPr>
        <w:t xml:space="preserve">raw </w:t>
      </w:r>
      <w:r w:rsidR="00602696" w:rsidRPr="00C6694D">
        <w:rPr>
          <w:lang w:val="en-GB"/>
        </w:rPr>
        <w:t xml:space="preserve">frequency of 30 as </w:t>
      </w:r>
      <w:r w:rsidR="00247344" w:rsidRPr="00C6694D">
        <w:rPr>
          <w:lang w:val="en-GB"/>
        </w:rPr>
        <w:t xml:space="preserve">the cut-off for the low-frequency banding </w:t>
      </w:r>
      <w:r w:rsidR="00AD7271" w:rsidRPr="00C6694D">
        <w:rPr>
          <w:lang w:val="en-GB"/>
        </w:rPr>
        <w:t xml:space="preserve">as </w:t>
      </w:r>
      <w:r w:rsidR="00247344" w:rsidRPr="00C6694D">
        <w:rPr>
          <w:lang w:val="en-GB"/>
        </w:rPr>
        <w:t xml:space="preserve">all words with a </w:t>
      </w:r>
      <w:r w:rsidR="00EE3BB5">
        <w:rPr>
          <w:lang w:val="en-GB"/>
        </w:rPr>
        <w:t xml:space="preserve">raw </w:t>
      </w:r>
      <w:r w:rsidR="00602696" w:rsidRPr="00C6694D">
        <w:rPr>
          <w:lang w:val="en-GB"/>
        </w:rPr>
        <w:t>frequency</w:t>
      </w:r>
      <w:r w:rsidR="00247344" w:rsidRPr="00C6694D">
        <w:rPr>
          <w:lang w:val="en-GB"/>
        </w:rPr>
        <w:t xml:space="preserve"> </w:t>
      </w:r>
      <w:r w:rsidR="002832E2" w:rsidRPr="00C6694D">
        <w:rPr>
          <w:lang w:val="en-GB"/>
        </w:rPr>
        <w:t>below</w:t>
      </w:r>
      <w:r w:rsidR="00247344" w:rsidRPr="00C6694D">
        <w:rPr>
          <w:lang w:val="en-GB"/>
        </w:rPr>
        <w:t xml:space="preserve"> </w:t>
      </w:r>
      <w:r w:rsidR="00AD7271" w:rsidRPr="00C6694D">
        <w:rPr>
          <w:lang w:val="en-GB"/>
        </w:rPr>
        <w:t>this</w:t>
      </w:r>
      <w:r w:rsidR="00247344" w:rsidRPr="00C6694D">
        <w:rPr>
          <w:lang w:val="en-GB"/>
        </w:rPr>
        <w:t xml:space="preserve"> were </w:t>
      </w:r>
      <w:r w:rsidR="006370E2" w:rsidRPr="00C6694D">
        <w:rPr>
          <w:lang w:val="en-GB"/>
        </w:rPr>
        <w:t xml:space="preserve">found </w:t>
      </w:r>
      <w:r w:rsidR="00247344" w:rsidRPr="00C6694D">
        <w:rPr>
          <w:lang w:val="en-GB"/>
        </w:rPr>
        <w:t xml:space="preserve">in the low-frequency </w:t>
      </w:r>
      <w:r w:rsidR="002832E2" w:rsidRPr="00C6694D">
        <w:rPr>
          <w:lang w:val="en-GB"/>
        </w:rPr>
        <w:t xml:space="preserve">range of </w:t>
      </w:r>
      <w:r w:rsidR="00247344" w:rsidRPr="00C6694D">
        <w:rPr>
          <w:lang w:val="en-GB"/>
        </w:rPr>
        <w:t>10</w:t>
      </w:r>
      <w:r w:rsidR="00247344" w:rsidRPr="00C6694D">
        <w:rPr>
          <w:vertAlign w:val="superscript"/>
          <w:lang w:val="en-GB"/>
        </w:rPr>
        <w:t>th</w:t>
      </w:r>
      <w:r w:rsidR="00247344" w:rsidRPr="00C6694D">
        <w:rPr>
          <w:lang w:val="en-GB"/>
        </w:rPr>
        <w:t xml:space="preserve"> to 25</w:t>
      </w:r>
      <w:r w:rsidR="00247344" w:rsidRPr="00C6694D">
        <w:rPr>
          <w:vertAlign w:val="superscript"/>
          <w:lang w:val="en-GB"/>
        </w:rPr>
        <w:t>th</w:t>
      </w:r>
      <w:r w:rsidR="00247344" w:rsidRPr="00C6694D">
        <w:rPr>
          <w:lang w:val="en-GB"/>
        </w:rPr>
        <w:t xml:space="preserve"> </w:t>
      </w:r>
      <w:r w:rsidR="002832E2" w:rsidRPr="00C6694D">
        <w:rPr>
          <w:lang w:val="en-GB"/>
        </w:rPr>
        <w:t xml:space="preserve">in the </w:t>
      </w:r>
      <w:r w:rsidR="00247344" w:rsidRPr="00C6694D">
        <w:rPr>
          <w:lang w:val="en-GB"/>
        </w:rPr>
        <w:t>BNC/COCA</w:t>
      </w:r>
      <w:r w:rsidR="008B02C1" w:rsidRPr="00C6694D">
        <w:rPr>
          <w:lang w:val="en-GB"/>
        </w:rPr>
        <w:t xml:space="preserve"> list</w:t>
      </w:r>
      <w:r w:rsidR="00247344" w:rsidRPr="00C6694D">
        <w:rPr>
          <w:lang w:val="en-GB"/>
        </w:rPr>
        <w:t xml:space="preserve">. The compounds and </w:t>
      </w:r>
      <w:r w:rsidR="00D0651B" w:rsidRPr="00C6694D">
        <w:rPr>
          <w:lang w:val="en-GB"/>
        </w:rPr>
        <w:t>abbreviations</w:t>
      </w:r>
      <w:r w:rsidR="00247344" w:rsidRPr="00C6694D">
        <w:rPr>
          <w:lang w:val="en-GB"/>
        </w:rPr>
        <w:t xml:space="preserve"> with a higher </w:t>
      </w:r>
      <w:r w:rsidR="00E21B14" w:rsidRPr="00C6694D">
        <w:rPr>
          <w:lang w:val="en-GB"/>
        </w:rPr>
        <w:t xml:space="preserve">raw </w:t>
      </w:r>
      <w:r w:rsidR="00602696" w:rsidRPr="00C6694D">
        <w:rPr>
          <w:lang w:val="en-GB"/>
        </w:rPr>
        <w:t>frequency</w:t>
      </w:r>
      <w:r w:rsidR="00247344" w:rsidRPr="00C6694D">
        <w:rPr>
          <w:lang w:val="en-GB"/>
        </w:rPr>
        <w:t xml:space="preserve"> than 30 were </w:t>
      </w:r>
      <w:r w:rsidR="002832E2" w:rsidRPr="00C6694D">
        <w:rPr>
          <w:lang w:val="en-GB"/>
        </w:rPr>
        <w:t xml:space="preserve">then </w:t>
      </w:r>
      <w:r w:rsidR="00247344" w:rsidRPr="00C6694D">
        <w:rPr>
          <w:lang w:val="en-GB"/>
        </w:rPr>
        <w:t>included in the mid-frequency category (3</w:t>
      </w:r>
      <w:r w:rsidR="00247344" w:rsidRPr="00C6694D">
        <w:rPr>
          <w:vertAlign w:val="superscript"/>
          <w:lang w:val="en-GB"/>
        </w:rPr>
        <w:t>rd</w:t>
      </w:r>
      <w:r w:rsidR="00247344" w:rsidRPr="00C6694D">
        <w:rPr>
          <w:lang w:val="en-GB"/>
        </w:rPr>
        <w:t xml:space="preserve"> to 9</w:t>
      </w:r>
      <w:r w:rsidR="00247344" w:rsidRPr="00C6694D">
        <w:rPr>
          <w:vertAlign w:val="superscript"/>
          <w:lang w:val="en-GB"/>
        </w:rPr>
        <w:t>th</w:t>
      </w:r>
      <w:r w:rsidR="00247344" w:rsidRPr="00C6694D">
        <w:rPr>
          <w:lang w:val="en-GB"/>
        </w:rPr>
        <w:t xml:space="preserve"> BNC/COCA list</w:t>
      </w:r>
      <w:r w:rsidR="00C2262B" w:rsidRPr="00C6694D">
        <w:rPr>
          <w:lang w:val="en-GB"/>
        </w:rPr>
        <w:t>s</w:t>
      </w:r>
      <w:r w:rsidR="00247344" w:rsidRPr="00C6694D">
        <w:rPr>
          <w:lang w:val="en-GB"/>
        </w:rPr>
        <w:t xml:space="preserve">), e.g. </w:t>
      </w:r>
      <w:r w:rsidR="00247344" w:rsidRPr="00C6694D">
        <w:rPr>
          <w:i/>
          <w:iCs/>
          <w:lang w:val="en-GB"/>
        </w:rPr>
        <w:t>landslide</w:t>
      </w:r>
      <w:r w:rsidR="00247344" w:rsidRPr="00C6694D">
        <w:rPr>
          <w:lang w:val="en-GB"/>
        </w:rPr>
        <w:t xml:space="preserve">, </w:t>
      </w:r>
      <w:r w:rsidR="00247344" w:rsidRPr="00C6694D">
        <w:rPr>
          <w:i/>
          <w:iCs/>
          <w:lang w:val="en-GB"/>
        </w:rPr>
        <w:t>thunderstorm</w:t>
      </w:r>
      <w:r w:rsidR="00247344" w:rsidRPr="00C6694D">
        <w:rPr>
          <w:lang w:val="en-GB"/>
        </w:rPr>
        <w:t xml:space="preserve"> and </w:t>
      </w:r>
      <w:r w:rsidR="00247344" w:rsidRPr="00C6694D">
        <w:rPr>
          <w:i/>
          <w:iCs/>
          <w:lang w:val="en-GB"/>
        </w:rPr>
        <w:t>landform</w:t>
      </w:r>
      <w:r w:rsidR="00247344" w:rsidRPr="00C6694D">
        <w:rPr>
          <w:lang w:val="en-GB"/>
        </w:rPr>
        <w:t>.</w:t>
      </w:r>
      <w:r w:rsidR="00247344" w:rsidRPr="00C42A91">
        <w:rPr>
          <w:lang w:val="en-GB"/>
        </w:rPr>
        <w:t xml:space="preserve"> </w:t>
      </w:r>
    </w:p>
    <w:p w14:paraId="797CE90B" w14:textId="77777777" w:rsidR="00247344" w:rsidRPr="00C42A91" w:rsidRDefault="00247344" w:rsidP="00247344">
      <w:pPr>
        <w:pStyle w:val="NormalWeb"/>
        <w:spacing w:before="0" w:beforeAutospacing="0" w:after="0" w:afterAutospacing="0" w:line="360" w:lineRule="auto"/>
        <w:rPr>
          <w:lang w:val="en-GB"/>
        </w:rPr>
      </w:pPr>
    </w:p>
    <w:p w14:paraId="00A1339E" w14:textId="6BF041C0" w:rsidR="00DC793C" w:rsidRPr="00C42A91" w:rsidRDefault="002832E2" w:rsidP="00247344">
      <w:pPr>
        <w:pStyle w:val="NormalWeb"/>
        <w:spacing w:before="0" w:beforeAutospacing="0" w:after="0" w:afterAutospacing="0" w:line="360" w:lineRule="auto"/>
        <w:rPr>
          <w:lang w:val="en-GB"/>
        </w:rPr>
      </w:pPr>
      <w:r w:rsidRPr="00C42A91">
        <w:rPr>
          <w:lang w:val="en-GB"/>
        </w:rPr>
        <w:t>H</w:t>
      </w:r>
      <w:r w:rsidR="00247344" w:rsidRPr="00C42A91">
        <w:rPr>
          <w:lang w:val="en-GB"/>
        </w:rPr>
        <w:t>yphenated words were analysed</w:t>
      </w:r>
      <w:r w:rsidRPr="00C42A91">
        <w:rPr>
          <w:lang w:val="en-GB"/>
        </w:rPr>
        <w:t xml:space="preserve"> in the same way</w:t>
      </w:r>
      <w:r w:rsidR="00247344" w:rsidRPr="00C42A91">
        <w:rPr>
          <w:lang w:val="en-GB"/>
        </w:rPr>
        <w:t xml:space="preserve">. As </w:t>
      </w:r>
      <w:r w:rsidR="002B78FD" w:rsidRPr="00C42A91">
        <w:rPr>
          <w:lang w:val="en-GB"/>
        </w:rPr>
        <w:t>some</w:t>
      </w:r>
      <w:r w:rsidR="00247344" w:rsidRPr="00C42A91">
        <w:rPr>
          <w:lang w:val="en-GB"/>
        </w:rPr>
        <w:t xml:space="preserve"> non-hyphenated compounds can be spelt either with a hyphen or as two separate words, e.g. </w:t>
      </w:r>
      <w:r w:rsidR="00247344" w:rsidRPr="00C42A91">
        <w:rPr>
          <w:i/>
          <w:iCs/>
          <w:lang w:val="en-GB"/>
        </w:rPr>
        <w:t>longwave</w:t>
      </w:r>
      <w:r w:rsidR="00247344" w:rsidRPr="00C42A91">
        <w:rPr>
          <w:lang w:val="en-GB"/>
        </w:rPr>
        <w:t xml:space="preserve">, </w:t>
      </w:r>
      <w:r w:rsidR="00247344" w:rsidRPr="00C42A91">
        <w:rPr>
          <w:i/>
          <w:iCs/>
          <w:lang w:val="en-GB"/>
        </w:rPr>
        <w:t>floodplain, runoff</w:t>
      </w:r>
      <w:r w:rsidR="00247344" w:rsidRPr="00C42A91">
        <w:rPr>
          <w:lang w:val="en-GB"/>
        </w:rPr>
        <w:t xml:space="preserve">, etc., the frequencies of all variants were checked in the BNC before placing them in a suitable </w:t>
      </w:r>
      <w:r w:rsidR="00247344" w:rsidRPr="00C42A91">
        <w:rPr>
          <w:lang w:val="en-GB"/>
        </w:rPr>
        <w:lastRenderedPageBreak/>
        <w:t xml:space="preserve">frequency banding. </w:t>
      </w:r>
      <w:r w:rsidR="00F716CF">
        <w:rPr>
          <w:lang w:val="en-GB"/>
        </w:rPr>
        <w:t xml:space="preserve">We checked these </w:t>
      </w:r>
      <w:r w:rsidR="00F716CF" w:rsidRPr="0071017C">
        <w:rPr>
          <w:lang w:val="en-GB"/>
        </w:rPr>
        <w:t>manually, rather than automatically, to ensure precise identification of potentially ambiguous items.</w:t>
      </w:r>
      <w:r w:rsidR="00F716CF">
        <w:rPr>
          <w:lang w:val="en-GB"/>
        </w:rPr>
        <w:t xml:space="preserve"> In the same manner, c</w:t>
      </w:r>
      <w:r w:rsidR="00247344" w:rsidRPr="00C42A91">
        <w:rPr>
          <w:lang w:val="en-GB"/>
        </w:rPr>
        <w:t xml:space="preserve">oncordance lines of </w:t>
      </w:r>
      <w:r w:rsidR="00D0651B" w:rsidRPr="00C42A91">
        <w:rPr>
          <w:lang w:val="en-GB"/>
        </w:rPr>
        <w:t>abbreviations</w:t>
      </w:r>
      <w:r w:rsidR="00247344" w:rsidRPr="00C42A91">
        <w:rPr>
          <w:lang w:val="en-GB"/>
        </w:rPr>
        <w:t xml:space="preserve"> </w:t>
      </w:r>
      <w:r w:rsidR="00595287" w:rsidRPr="00C42A91">
        <w:rPr>
          <w:lang w:val="en-GB"/>
        </w:rPr>
        <w:t xml:space="preserve">and acronyms </w:t>
      </w:r>
      <w:r w:rsidR="00247344" w:rsidRPr="00C42A91">
        <w:rPr>
          <w:lang w:val="en-GB"/>
        </w:rPr>
        <w:t xml:space="preserve">were </w:t>
      </w:r>
      <w:r w:rsidR="002B78FD" w:rsidRPr="00C42A91">
        <w:rPr>
          <w:lang w:val="en-GB"/>
        </w:rPr>
        <w:t xml:space="preserve">also </w:t>
      </w:r>
      <w:r w:rsidR="00247344" w:rsidRPr="00C42A91">
        <w:rPr>
          <w:lang w:val="en-GB"/>
        </w:rPr>
        <w:t xml:space="preserve">checked as </w:t>
      </w:r>
      <w:r w:rsidR="006370E2" w:rsidRPr="00C42A91">
        <w:rPr>
          <w:lang w:val="en-GB"/>
        </w:rPr>
        <w:t>they</w:t>
      </w:r>
      <w:r w:rsidR="00247344" w:rsidRPr="00C42A91">
        <w:rPr>
          <w:lang w:val="en-GB"/>
        </w:rPr>
        <w:t xml:space="preserve"> can have several meanings</w:t>
      </w:r>
      <w:r w:rsidR="002B78FD" w:rsidRPr="00C42A91">
        <w:rPr>
          <w:lang w:val="en-GB"/>
        </w:rPr>
        <w:t xml:space="preserve">, for example, </w:t>
      </w:r>
      <w:r w:rsidR="00247344" w:rsidRPr="00B43AF2">
        <w:rPr>
          <w:i/>
          <w:lang w:val="en-GB"/>
        </w:rPr>
        <w:t>CBD</w:t>
      </w:r>
      <w:r w:rsidR="00247344" w:rsidRPr="00C42A91">
        <w:rPr>
          <w:lang w:val="en-GB"/>
        </w:rPr>
        <w:t xml:space="preserve"> (</w:t>
      </w:r>
      <w:r w:rsidR="00247344" w:rsidRPr="00B43AF2">
        <w:rPr>
          <w:i/>
          <w:lang w:val="en-GB"/>
        </w:rPr>
        <w:t>Central Business District</w:t>
      </w:r>
      <w:r w:rsidR="00247344" w:rsidRPr="00C42A91">
        <w:rPr>
          <w:lang w:val="en-GB"/>
        </w:rPr>
        <w:t xml:space="preserve">) is not as frequent </w:t>
      </w:r>
      <w:r w:rsidR="002B78FD" w:rsidRPr="00C42A91">
        <w:rPr>
          <w:lang w:val="en-GB"/>
        </w:rPr>
        <w:t xml:space="preserve">in the BNC </w:t>
      </w:r>
      <w:r w:rsidR="00247344" w:rsidRPr="00C42A91">
        <w:rPr>
          <w:lang w:val="en-GB"/>
        </w:rPr>
        <w:t xml:space="preserve">as </w:t>
      </w:r>
      <w:r w:rsidR="00247344" w:rsidRPr="00B43AF2">
        <w:rPr>
          <w:i/>
          <w:lang w:val="en-GB"/>
        </w:rPr>
        <w:t>CBD</w:t>
      </w:r>
      <w:r w:rsidR="00247344" w:rsidRPr="00C42A91">
        <w:rPr>
          <w:lang w:val="en-GB"/>
        </w:rPr>
        <w:t xml:space="preserve"> (</w:t>
      </w:r>
      <w:r w:rsidR="00247344" w:rsidRPr="00B43AF2">
        <w:rPr>
          <w:i/>
          <w:lang w:val="en-GB"/>
        </w:rPr>
        <w:t>common bile duct</w:t>
      </w:r>
      <w:r w:rsidR="00247344" w:rsidRPr="00C42A91">
        <w:rPr>
          <w:lang w:val="en-GB"/>
        </w:rPr>
        <w:t>)</w:t>
      </w:r>
      <w:r w:rsidR="002B78FD" w:rsidRPr="00C42A91">
        <w:rPr>
          <w:lang w:val="en-GB"/>
        </w:rPr>
        <w:t>. F</w:t>
      </w:r>
      <w:r w:rsidR="00247344" w:rsidRPr="00C42A91">
        <w:rPr>
          <w:lang w:val="en-GB"/>
        </w:rPr>
        <w:t xml:space="preserve">requency banding of </w:t>
      </w:r>
      <w:r w:rsidR="00247344" w:rsidRPr="00B43AF2">
        <w:rPr>
          <w:i/>
          <w:lang w:val="en-GB"/>
        </w:rPr>
        <w:t>CBD</w:t>
      </w:r>
      <w:r w:rsidR="00247344" w:rsidRPr="00C42A91">
        <w:rPr>
          <w:lang w:val="en-GB"/>
        </w:rPr>
        <w:t xml:space="preserve"> was </w:t>
      </w:r>
      <w:r w:rsidR="002B78FD" w:rsidRPr="00C42A91">
        <w:rPr>
          <w:lang w:val="en-GB"/>
        </w:rPr>
        <w:t xml:space="preserve">thus </w:t>
      </w:r>
      <w:r w:rsidR="00247344" w:rsidRPr="00C42A91">
        <w:rPr>
          <w:lang w:val="en-GB"/>
        </w:rPr>
        <w:t xml:space="preserve">analysed according to the actual frequency of </w:t>
      </w:r>
      <w:r w:rsidR="00247344" w:rsidRPr="00B43AF2">
        <w:rPr>
          <w:i/>
          <w:lang w:val="en-GB"/>
        </w:rPr>
        <w:t>CBD</w:t>
      </w:r>
      <w:r w:rsidR="00247344" w:rsidRPr="00C42A91">
        <w:rPr>
          <w:lang w:val="en-GB"/>
        </w:rPr>
        <w:t xml:space="preserve"> meaning </w:t>
      </w:r>
      <w:r w:rsidR="00247344" w:rsidRPr="00B43AF2">
        <w:rPr>
          <w:i/>
          <w:lang w:val="en-GB"/>
        </w:rPr>
        <w:t>Central Business District</w:t>
      </w:r>
      <w:r w:rsidR="00E06BC0" w:rsidRPr="00C42A91">
        <w:rPr>
          <w:lang w:val="en-GB"/>
        </w:rPr>
        <w:t xml:space="preserve"> in our corpus</w:t>
      </w:r>
      <w:r w:rsidR="00247344" w:rsidRPr="00C42A91">
        <w:rPr>
          <w:lang w:val="en-GB"/>
        </w:rPr>
        <w:t xml:space="preserve">. </w:t>
      </w:r>
      <w:r w:rsidR="00F716CF">
        <w:rPr>
          <w:lang w:val="en-GB"/>
        </w:rPr>
        <w:t>W</w:t>
      </w:r>
      <w:r w:rsidR="002B78FD" w:rsidRPr="00C42A91">
        <w:rPr>
          <w:lang w:val="en-GB"/>
        </w:rPr>
        <w:t>e also analysed the</w:t>
      </w:r>
      <w:r w:rsidR="00247344" w:rsidRPr="00C42A91">
        <w:rPr>
          <w:lang w:val="en-GB"/>
        </w:rPr>
        <w:t xml:space="preserve"> spelling variants of hyphenated words, e.g. the meaning of the adjective </w:t>
      </w:r>
      <w:r w:rsidR="00247344" w:rsidRPr="00C42A91">
        <w:rPr>
          <w:i/>
          <w:iCs/>
          <w:lang w:val="en-GB"/>
        </w:rPr>
        <w:t>upper-level</w:t>
      </w:r>
      <w:r w:rsidR="00247344" w:rsidRPr="00C42A91">
        <w:rPr>
          <w:lang w:val="en-GB"/>
        </w:rPr>
        <w:t xml:space="preserve"> </w:t>
      </w:r>
      <w:r w:rsidR="002B78FD" w:rsidRPr="00C42A91">
        <w:rPr>
          <w:lang w:val="en-GB"/>
        </w:rPr>
        <w:t>corresponds to the</w:t>
      </w:r>
      <w:r w:rsidR="00247344" w:rsidRPr="00C42A91">
        <w:rPr>
          <w:lang w:val="en-GB"/>
        </w:rPr>
        <w:t xml:space="preserve"> spelling variant </w:t>
      </w:r>
      <w:r w:rsidR="00247344" w:rsidRPr="00C42A91">
        <w:rPr>
          <w:i/>
          <w:iCs/>
          <w:lang w:val="en-GB"/>
        </w:rPr>
        <w:t>upper level</w:t>
      </w:r>
      <w:r w:rsidR="002B78FD" w:rsidRPr="00C42A91">
        <w:rPr>
          <w:lang w:val="en-GB"/>
        </w:rPr>
        <w:t>. T</w:t>
      </w:r>
      <w:r w:rsidR="00247344" w:rsidRPr="00C42A91">
        <w:rPr>
          <w:lang w:val="en-GB"/>
        </w:rPr>
        <w:t xml:space="preserve">he frequencies for both were checked in the BNC </w:t>
      </w:r>
      <w:r w:rsidR="002B78FD" w:rsidRPr="00C42A91">
        <w:rPr>
          <w:lang w:val="en-GB"/>
        </w:rPr>
        <w:t>t</w:t>
      </w:r>
      <w:r w:rsidR="00247344" w:rsidRPr="00C42A91">
        <w:rPr>
          <w:lang w:val="en-GB"/>
        </w:rPr>
        <w:t xml:space="preserve">o </w:t>
      </w:r>
      <w:r w:rsidR="002B78FD" w:rsidRPr="00C42A91">
        <w:rPr>
          <w:lang w:val="en-GB"/>
        </w:rPr>
        <w:t>determine</w:t>
      </w:r>
      <w:r w:rsidR="00247344" w:rsidRPr="00C42A91">
        <w:rPr>
          <w:lang w:val="en-GB"/>
        </w:rPr>
        <w:t xml:space="preserve"> the appropriate frequency category.</w:t>
      </w:r>
    </w:p>
    <w:p w14:paraId="75791653" w14:textId="6B7F96B5" w:rsidR="0015284C" w:rsidRPr="00C42A91" w:rsidRDefault="0015284C" w:rsidP="0015284C">
      <w:pPr>
        <w:pStyle w:val="NormalWeb"/>
        <w:spacing w:before="0" w:beforeAutospacing="0" w:after="0" w:afterAutospacing="0" w:line="360" w:lineRule="auto"/>
        <w:ind w:right="283"/>
        <w:rPr>
          <w:lang w:val="en-GB"/>
        </w:rPr>
      </w:pPr>
    </w:p>
    <w:p w14:paraId="63F3BCAB" w14:textId="0520C8DC" w:rsidR="0015284C" w:rsidRPr="00C42A91" w:rsidRDefault="0015284C" w:rsidP="0015284C">
      <w:pPr>
        <w:pStyle w:val="NormalWeb"/>
        <w:spacing w:before="0" w:beforeAutospacing="0" w:after="0" w:afterAutospacing="0" w:line="360" w:lineRule="auto"/>
        <w:ind w:right="283"/>
        <w:rPr>
          <w:b/>
          <w:lang w:val="en-GB"/>
        </w:rPr>
      </w:pPr>
      <w:r w:rsidRPr="00C42A91">
        <w:rPr>
          <w:b/>
          <w:lang w:val="en-GB"/>
        </w:rPr>
        <w:t>4.3.1 Technicality analysis according to the TAM</w:t>
      </w:r>
    </w:p>
    <w:p w14:paraId="6154987E" w14:textId="09910ADC" w:rsidR="00247344" w:rsidRPr="00C42A91" w:rsidRDefault="006370E2" w:rsidP="0015284C">
      <w:pPr>
        <w:pStyle w:val="NormalWeb"/>
        <w:spacing w:before="0" w:beforeAutospacing="0" w:after="0" w:afterAutospacing="0" w:line="360" w:lineRule="auto"/>
        <w:ind w:right="283"/>
        <w:rPr>
          <w:lang w:val="en-GB"/>
        </w:rPr>
      </w:pPr>
      <w:r w:rsidRPr="00C42A91">
        <w:rPr>
          <w:lang w:val="en-GB"/>
        </w:rPr>
        <w:t xml:space="preserve">The next step </w:t>
      </w:r>
      <w:r w:rsidR="00247344" w:rsidRPr="00C42A91">
        <w:rPr>
          <w:lang w:val="en-GB"/>
        </w:rPr>
        <w:t>was to compare the definitions of the keywords in technical dictionaries</w:t>
      </w:r>
      <w:r w:rsidR="000B1495" w:rsidRPr="00C42A91">
        <w:rPr>
          <w:lang w:val="en-GB"/>
        </w:rPr>
        <w:t xml:space="preserve">. The inclusion of specialised words in a technical dictionary </w:t>
      </w:r>
      <w:r w:rsidR="00084E86" w:rsidRPr="00C42A91">
        <w:rPr>
          <w:lang w:val="en-GB"/>
        </w:rPr>
        <w:t>wa</w:t>
      </w:r>
      <w:r w:rsidR="000B1495" w:rsidRPr="00C42A91">
        <w:rPr>
          <w:lang w:val="en-GB"/>
        </w:rPr>
        <w:t>s a prerequisite for conducting further steps of the analysis as the TAM relies on comparing definitions from general and technical dictionaries</w:t>
      </w:r>
      <w:r w:rsidR="00084E86" w:rsidRPr="00C42A91">
        <w:rPr>
          <w:lang w:val="en-GB"/>
        </w:rPr>
        <w:t>.</w:t>
      </w:r>
      <w:r w:rsidR="000B1495" w:rsidRPr="00C42A91">
        <w:rPr>
          <w:lang w:val="en-GB"/>
        </w:rPr>
        <w:t xml:space="preserve"> If a word has only a general sense, e.g. </w:t>
      </w:r>
      <w:r w:rsidR="000B1495" w:rsidRPr="00C42A91">
        <w:rPr>
          <w:i/>
          <w:iCs/>
          <w:lang w:val="en-GB"/>
        </w:rPr>
        <w:t>behavior</w:t>
      </w:r>
      <w:r w:rsidR="000B1495" w:rsidRPr="00C42A91">
        <w:rPr>
          <w:lang w:val="en-GB"/>
        </w:rPr>
        <w:t xml:space="preserve">, </w:t>
      </w:r>
      <w:r w:rsidR="000B1495" w:rsidRPr="00C42A91">
        <w:rPr>
          <w:i/>
          <w:iCs/>
          <w:lang w:val="en-GB"/>
        </w:rPr>
        <w:t>quake</w:t>
      </w:r>
      <w:r w:rsidR="000B1495" w:rsidRPr="00C42A91">
        <w:rPr>
          <w:lang w:val="en-GB"/>
        </w:rPr>
        <w:t xml:space="preserve">, </w:t>
      </w:r>
      <w:r w:rsidR="000B1495" w:rsidRPr="00C42A91">
        <w:rPr>
          <w:i/>
          <w:iCs/>
          <w:lang w:val="en-GB"/>
        </w:rPr>
        <w:t>center</w:t>
      </w:r>
      <w:r w:rsidR="000B1495" w:rsidRPr="00C42A91">
        <w:rPr>
          <w:lang w:val="en-GB"/>
        </w:rPr>
        <w:t xml:space="preserve">, etc., it was automatically categorised as </w:t>
      </w:r>
      <w:r w:rsidR="000B1495" w:rsidRPr="00C42A91">
        <w:rPr>
          <w:i/>
          <w:iCs/>
          <w:lang w:val="en-GB"/>
        </w:rPr>
        <w:t>least technical</w:t>
      </w:r>
      <w:r w:rsidR="000B1495" w:rsidRPr="00C42A91">
        <w:rPr>
          <w:lang w:val="en-GB"/>
        </w:rPr>
        <w:t>. We used a number of technical dictionaries</w:t>
      </w:r>
      <w:r w:rsidR="00903BEA" w:rsidRPr="00C42A91">
        <w:rPr>
          <w:lang w:val="en-GB"/>
        </w:rPr>
        <w:t>,</w:t>
      </w:r>
      <w:r w:rsidR="000B1495" w:rsidRPr="00C42A91">
        <w:rPr>
          <w:lang w:val="en-GB"/>
        </w:rPr>
        <w:t xml:space="preserve"> </w:t>
      </w:r>
      <w:r w:rsidR="004B0442" w:rsidRPr="00C42A91">
        <w:rPr>
          <w:lang w:val="en-GB"/>
        </w:rPr>
        <w:t xml:space="preserve">such as </w:t>
      </w:r>
      <w:r w:rsidR="006B3B93" w:rsidRPr="00C42A91">
        <w:rPr>
          <w:i/>
          <w:iCs/>
          <w:lang w:val="en-GB"/>
        </w:rPr>
        <w:t xml:space="preserve">A Dictionary of Geography </w:t>
      </w:r>
      <w:r w:rsidR="006B3B93" w:rsidRPr="00C42A91">
        <w:rPr>
          <w:iCs/>
          <w:lang w:val="en-GB"/>
        </w:rPr>
        <w:t>(Mayhew</w:t>
      </w:r>
      <w:r w:rsidR="00903BEA" w:rsidRPr="00C42A91">
        <w:rPr>
          <w:iCs/>
          <w:lang w:val="en-GB"/>
        </w:rPr>
        <w:t>,</w:t>
      </w:r>
      <w:r w:rsidR="006B3B93" w:rsidRPr="00C42A91">
        <w:rPr>
          <w:iCs/>
          <w:lang w:val="en-GB"/>
        </w:rPr>
        <w:t xml:space="preserve"> 2023)</w:t>
      </w:r>
      <w:r w:rsidR="004B0442" w:rsidRPr="00C42A91">
        <w:rPr>
          <w:lang w:val="en-GB"/>
        </w:rPr>
        <w:t xml:space="preserve">, </w:t>
      </w:r>
      <w:r w:rsidR="00E06BC0" w:rsidRPr="00C42A91">
        <w:rPr>
          <w:i/>
          <w:iCs/>
          <w:lang w:val="en-GB"/>
        </w:rPr>
        <w:t>The Dictionary of Physical Geography</w:t>
      </w:r>
      <w:r w:rsidR="00E06BC0" w:rsidRPr="00C42A91">
        <w:rPr>
          <w:lang w:val="en-GB"/>
        </w:rPr>
        <w:t xml:space="preserve"> (Thomas, 2016) </w:t>
      </w:r>
      <w:r w:rsidR="004B0442" w:rsidRPr="00C42A91">
        <w:rPr>
          <w:lang w:val="en-GB"/>
        </w:rPr>
        <w:t xml:space="preserve">and </w:t>
      </w:r>
      <w:r w:rsidR="006B3B93" w:rsidRPr="00C42A91">
        <w:rPr>
          <w:i/>
          <w:iCs/>
          <w:lang w:val="en-GB"/>
        </w:rPr>
        <w:t xml:space="preserve">A Dictionary of </w:t>
      </w:r>
      <w:r w:rsidR="00E06BC0" w:rsidRPr="00C42A91">
        <w:rPr>
          <w:i/>
          <w:iCs/>
          <w:lang w:val="en-GB"/>
        </w:rPr>
        <w:t>Human Geography</w:t>
      </w:r>
      <w:r w:rsidR="006B3B93" w:rsidRPr="00C42A91">
        <w:rPr>
          <w:i/>
          <w:iCs/>
          <w:lang w:val="en-GB"/>
        </w:rPr>
        <w:t xml:space="preserve"> </w:t>
      </w:r>
      <w:r w:rsidR="006B3B93" w:rsidRPr="00C42A91">
        <w:rPr>
          <w:iCs/>
          <w:lang w:val="en-GB"/>
        </w:rPr>
        <w:t>(</w:t>
      </w:r>
      <w:r w:rsidR="00E06BC0" w:rsidRPr="00C42A91">
        <w:rPr>
          <w:lang w:val="en-GB"/>
        </w:rPr>
        <w:t>Rogers et al</w:t>
      </w:r>
      <w:r w:rsidR="00311CCE" w:rsidRPr="00C42A91">
        <w:rPr>
          <w:lang w:val="en-GB"/>
        </w:rPr>
        <w:t>.</w:t>
      </w:r>
      <w:r w:rsidR="00E06BC0" w:rsidRPr="00C42A91">
        <w:rPr>
          <w:lang w:val="en-GB"/>
        </w:rPr>
        <w:t>, 2013</w:t>
      </w:r>
      <w:r w:rsidR="006B3B93" w:rsidRPr="00C42A91">
        <w:rPr>
          <w:lang w:val="en-GB"/>
        </w:rPr>
        <w:t>)</w:t>
      </w:r>
      <w:r w:rsidR="00903BEA" w:rsidRPr="00C42A91">
        <w:rPr>
          <w:lang w:val="en-GB"/>
        </w:rPr>
        <w:t>,</w:t>
      </w:r>
      <w:r w:rsidR="006B3B93" w:rsidRPr="00C42A91">
        <w:rPr>
          <w:lang w:val="en-GB"/>
        </w:rPr>
        <w:t xml:space="preserve"> </w:t>
      </w:r>
      <w:r w:rsidR="00084E86" w:rsidRPr="00C42A91">
        <w:rPr>
          <w:lang w:val="en-GB"/>
        </w:rPr>
        <w:t xml:space="preserve">and compared entries </w:t>
      </w:r>
      <w:r w:rsidR="00247344" w:rsidRPr="00C42A91">
        <w:rPr>
          <w:lang w:val="en-GB"/>
        </w:rPr>
        <w:t xml:space="preserve">with those in general dictionaries </w:t>
      </w:r>
      <w:r w:rsidR="006B3B93" w:rsidRPr="00C42A91">
        <w:rPr>
          <w:lang w:val="en-GB"/>
        </w:rPr>
        <w:t xml:space="preserve">such as </w:t>
      </w:r>
      <w:r w:rsidR="00110918" w:rsidRPr="00C42A91">
        <w:rPr>
          <w:lang w:val="en-GB"/>
        </w:rPr>
        <w:t xml:space="preserve">the </w:t>
      </w:r>
      <w:r w:rsidR="00110918" w:rsidRPr="00C42A91">
        <w:rPr>
          <w:i/>
          <w:iCs/>
          <w:lang w:val="en-GB"/>
        </w:rPr>
        <w:t xml:space="preserve">Meriam Webster, </w:t>
      </w:r>
      <w:r w:rsidR="00247344" w:rsidRPr="00C42A91">
        <w:rPr>
          <w:i/>
          <w:iCs/>
          <w:lang w:val="en-GB"/>
        </w:rPr>
        <w:t>Cambridge Dictionary</w:t>
      </w:r>
      <w:r w:rsidR="00247344" w:rsidRPr="00C42A91">
        <w:rPr>
          <w:lang w:val="en-GB"/>
        </w:rPr>
        <w:t xml:space="preserve"> and </w:t>
      </w:r>
      <w:r w:rsidR="00247344" w:rsidRPr="00C42A91">
        <w:rPr>
          <w:i/>
          <w:iCs/>
          <w:lang w:val="en-GB"/>
        </w:rPr>
        <w:t>Oxford Advanced Learner’s Dictionary</w:t>
      </w:r>
      <w:r w:rsidR="00247344" w:rsidRPr="00C42A91">
        <w:rPr>
          <w:lang w:val="en-GB"/>
        </w:rPr>
        <w:t xml:space="preserve">. </w:t>
      </w:r>
      <w:r w:rsidR="00110918" w:rsidRPr="00C42A91">
        <w:rPr>
          <w:lang w:val="en-GB"/>
        </w:rPr>
        <w:t>T</w:t>
      </w:r>
      <w:r w:rsidRPr="00C42A91">
        <w:rPr>
          <w:lang w:val="en-GB"/>
        </w:rPr>
        <w:t xml:space="preserve">hese </w:t>
      </w:r>
      <w:r w:rsidR="00247344" w:rsidRPr="00C42A91">
        <w:rPr>
          <w:lang w:val="en-GB"/>
        </w:rPr>
        <w:t xml:space="preserve">general dictionaries label technical vocabulary as </w:t>
      </w:r>
      <w:r w:rsidR="00247344" w:rsidRPr="00C42A91">
        <w:rPr>
          <w:i/>
          <w:iCs/>
          <w:lang w:val="en-GB"/>
        </w:rPr>
        <w:t>specialized</w:t>
      </w:r>
      <w:r w:rsidR="00247344" w:rsidRPr="00C42A91">
        <w:rPr>
          <w:lang w:val="en-GB"/>
        </w:rPr>
        <w:t xml:space="preserve"> or </w:t>
      </w:r>
      <w:r w:rsidR="00247344" w:rsidRPr="00C42A91">
        <w:rPr>
          <w:i/>
          <w:iCs/>
          <w:lang w:val="en-GB"/>
        </w:rPr>
        <w:t>specialist</w:t>
      </w:r>
      <w:r w:rsidR="00247344" w:rsidRPr="00C42A91">
        <w:rPr>
          <w:lang w:val="en-GB"/>
        </w:rPr>
        <w:t xml:space="preserve">, making it easier to categorise technical words. </w:t>
      </w:r>
    </w:p>
    <w:p w14:paraId="056B01B4" w14:textId="77777777" w:rsidR="00247344" w:rsidRPr="00C42A91" w:rsidRDefault="00247344" w:rsidP="000E61B5">
      <w:pPr>
        <w:pStyle w:val="NormalWeb"/>
        <w:spacing w:before="0" w:beforeAutospacing="0" w:after="0" w:afterAutospacing="0" w:line="360" w:lineRule="auto"/>
        <w:ind w:right="283"/>
        <w:rPr>
          <w:lang w:val="en-GB"/>
        </w:rPr>
      </w:pPr>
    </w:p>
    <w:p w14:paraId="6E3CA6B9" w14:textId="0F115FC0" w:rsidR="009F6EB4" w:rsidRPr="00C42A91" w:rsidRDefault="009F6EB4" w:rsidP="000E61B5">
      <w:pPr>
        <w:pStyle w:val="NormalWeb"/>
        <w:spacing w:before="0" w:beforeAutospacing="0" w:after="0" w:afterAutospacing="0" w:line="360" w:lineRule="auto"/>
        <w:ind w:right="283"/>
        <w:rPr>
          <w:lang w:val="en-GB"/>
        </w:rPr>
      </w:pPr>
      <w:r w:rsidRPr="00C42A91">
        <w:rPr>
          <w:i/>
          <w:iCs/>
          <w:lang w:val="en-GB"/>
        </w:rPr>
        <w:t xml:space="preserve">The </w:t>
      </w:r>
      <w:r w:rsidR="00247344" w:rsidRPr="00C42A91">
        <w:rPr>
          <w:i/>
          <w:iCs/>
          <w:lang w:val="en-GB"/>
        </w:rPr>
        <w:t>Cambridge Dictionary</w:t>
      </w:r>
      <w:r w:rsidR="00247344" w:rsidRPr="00C42A91">
        <w:rPr>
          <w:lang w:val="en-GB"/>
        </w:rPr>
        <w:t xml:space="preserve"> includes comprehensive definitions</w:t>
      </w:r>
      <w:r w:rsidRPr="00C42A91">
        <w:rPr>
          <w:lang w:val="en-GB"/>
        </w:rPr>
        <w:t xml:space="preserve"> but </w:t>
      </w:r>
      <w:r w:rsidR="00247344" w:rsidRPr="00C42A91">
        <w:rPr>
          <w:lang w:val="en-GB"/>
        </w:rPr>
        <w:t xml:space="preserve">technical dictionaries </w:t>
      </w:r>
      <w:r w:rsidRPr="00C42A91">
        <w:rPr>
          <w:lang w:val="en-GB"/>
        </w:rPr>
        <w:t>usually</w:t>
      </w:r>
      <w:r w:rsidR="00247344" w:rsidRPr="00C42A91">
        <w:rPr>
          <w:lang w:val="en-GB"/>
        </w:rPr>
        <w:t xml:space="preserve"> include more detail</w:t>
      </w:r>
      <w:r w:rsidR="000E61B5" w:rsidRPr="00C42A91">
        <w:rPr>
          <w:lang w:val="en-GB"/>
        </w:rPr>
        <w:t xml:space="preserve">. </w:t>
      </w:r>
      <w:r w:rsidRPr="00C42A91">
        <w:rPr>
          <w:lang w:val="en-GB"/>
        </w:rPr>
        <w:t xml:space="preserve">Definitions of a word such as </w:t>
      </w:r>
      <w:r w:rsidRPr="00C42A91">
        <w:rPr>
          <w:i/>
          <w:iCs/>
          <w:lang w:val="en-GB"/>
        </w:rPr>
        <w:t>precipitation</w:t>
      </w:r>
      <w:r w:rsidR="000E61B5" w:rsidRPr="00C42A91">
        <w:rPr>
          <w:lang w:val="en-GB"/>
        </w:rPr>
        <w:t xml:space="preserve">, for example, </w:t>
      </w:r>
      <w:r w:rsidRPr="00C42A91">
        <w:rPr>
          <w:lang w:val="en-GB"/>
        </w:rPr>
        <w:t xml:space="preserve">are more </w:t>
      </w:r>
      <w:r w:rsidR="000E61B5" w:rsidRPr="00C42A91">
        <w:rPr>
          <w:lang w:val="en-GB"/>
        </w:rPr>
        <w:t>comprehensive</w:t>
      </w:r>
      <w:r w:rsidRPr="00C42A91">
        <w:rPr>
          <w:lang w:val="en-GB"/>
        </w:rPr>
        <w:t xml:space="preserve"> in </w:t>
      </w:r>
      <w:r w:rsidRPr="00C42A91">
        <w:rPr>
          <w:i/>
          <w:iCs/>
          <w:lang w:val="en-GB"/>
        </w:rPr>
        <w:t>A Dictionary of Weather</w:t>
      </w:r>
      <w:r w:rsidRPr="00C42A91">
        <w:rPr>
          <w:lang w:val="en-GB"/>
        </w:rPr>
        <w:t xml:space="preserve"> and </w:t>
      </w:r>
      <w:r w:rsidRPr="00C42A91">
        <w:rPr>
          <w:i/>
          <w:iCs/>
          <w:lang w:val="en-GB"/>
        </w:rPr>
        <w:t>A Dictionary of Environment and Conservation</w:t>
      </w:r>
      <w:r w:rsidRPr="00C42A91">
        <w:rPr>
          <w:lang w:val="en-GB"/>
        </w:rPr>
        <w:t xml:space="preserve"> compared with those in general dictionaries, as here:</w:t>
      </w:r>
    </w:p>
    <w:p w14:paraId="5DE3C797" w14:textId="20EAE621" w:rsidR="004B0442" w:rsidRPr="00C42A91" w:rsidRDefault="00247344" w:rsidP="000E61B5">
      <w:pPr>
        <w:pStyle w:val="NormalWeb"/>
        <w:spacing w:before="0" w:beforeAutospacing="0" w:after="0" w:afterAutospacing="0" w:line="360" w:lineRule="auto"/>
        <w:ind w:left="851" w:right="1134"/>
        <w:jc w:val="both"/>
        <w:rPr>
          <w:lang w:val="en-GB"/>
        </w:rPr>
      </w:pPr>
      <w:r w:rsidRPr="00C42A91">
        <w:rPr>
          <w:i/>
          <w:iCs/>
          <w:lang w:val="en-GB"/>
        </w:rPr>
        <w:t>water that falls from the clouds toward the ground, especially as rain or sno</w:t>
      </w:r>
      <w:r w:rsidR="00247212" w:rsidRPr="00C42A91">
        <w:rPr>
          <w:i/>
          <w:iCs/>
          <w:lang w:val="en-GB"/>
        </w:rPr>
        <w:t xml:space="preserve">w </w:t>
      </w:r>
      <w:r w:rsidR="004B0442" w:rsidRPr="00C42A91">
        <w:rPr>
          <w:lang w:val="en-GB"/>
        </w:rPr>
        <w:t>(Cambridge Online Dictionary)</w:t>
      </w:r>
    </w:p>
    <w:p w14:paraId="4569E919" w14:textId="77777777" w:rsidR="009F6EB4" w:rsidRPr="00C42A91" w:rsidRDefault="009F6EB4" w:rsidP="000E61B5">
      <w:pPr>
        <w:pStyle w:val="NormalWeb"/>
        <w:spacing w:before="0" w:beforeAutospacing="0" w:after="0" w:afterAutospacing="0" w:line="360" w:lineRule="auto"/>
        <w:ind w:left="851" w:right="1134"/>
        <w:jc w:val="both"/>
        <w:rPr>
          <w:i/>
          <w:iCs/>
          <w:lang w:val="en-GB"/>
        </w:rPr>
      </w:pPr>
    </w:p>
    <w:p w14:paraId="1928DA78" w14:textId="77777777" w:rsidR="000E61B5" w:rsidRPr="00C42A91" w:rsidRDefault="004B0442" w:rsidP="000E61B5">
      <w:pPr>
        <w:pStyle w:val="NormalWeb"/>
        <w:spacing w:before="0" w:beforeAutospacing="0" w:after="0" w:afterAutospacing="0" w:line="360" w:lineRule="auto"/>
        <w:ind w:left="851" w:right="1134"/>
        <w:jc w:val="both"/>
        <w:rPr>
          <w:lang w:val="en-GB"/>
        </w:rPr>
      </w:pPr>
      <w:r w:rsidRPr="00C42A91">
        <w:rPr>
          <w:i/>
          <w:iCs/>
          <w:lang w:val="en-GB"/>
        </w:rPr>
        <w:t xml:space="preserve">In meteorology, all the forms in which water (H2O) falls to the ground as rain, sleet, snow, hail, drizzle, or other more specialized forms, and also the amounts measured. Sometimes precipitation seen falling from clouds evaporates before reaching the ground. The term also includes dew, frost, </w:t>
      </w:r>
      <w:r w:rsidRPr="00C42A91">
        <w:rPr>
          <w:i/>
          <w:iCs/>
          <w:lang w:val="en-GB"/>
        </w:rPr>
        <w:lastRenderedPageBreak/>
        <w:t>clear ice, fog, and other forms in which atmospheric moisture is precipitated as water but without falling from clouds. 2. The process of depositing dust or other substances (pollution) from the air. 3. The deposition of solid particles out of a supersaturated solution.</w:t>
      </w:r>
      <w:r w:rsidRPr="00C42A91">
        <w:rPr>
          <w:lang w:val="en-GB"/>
        </w:rPr>
        <w:tab/>
      </w:r>
    </w:p>
    <w:p w14:paraId="3ECF3BB4" w14:textId="3EA00738" w:rsidR="004B0442" w:rsidRPr="00C42A91" w:rsidRDefault="004B0442" w:rsidP="000E61B5">
      <w:pPr>
        <w:pStyle w:val="NormalWeb"/>
        <w:spacing w:before="0" w:beforeAutospacing="0" w:after="0" w:afterAutospacing="0" w:line="360" w:lineRule="auto"/>
        <w:ind w:left="851" w:right="1134"/>
        <w:jc w:val="both"/>
        <w:rPr>
          <w:i/>
          <w:iCs/>
          <w:lang w:val="en-GB"/>
        </w:rPr>
      </w:pPr>
      <w:r w:rsidRPr="00C42A91">
        <w:rPr>
          <w:lang w:val="en-GB"/>
        </w:rPr>
        <w:t>(</w:t>
      </w:r>
      <w:r w:rsidR="00311CCE" w:rsidRPr="00C42A91">
        <w:rPr>
          <w:lang w:val="en-GB"/>
        </w:rPr>
        <w:t xml:space="preserve">A </w:t>
      </w:r>
      <w:r w:rsidR="00247344" w:rsidRPr="00C42A91">
        <w:rPr>
          <w:lang w:val="en-GB"/>
        </w:rPr>
        <w:t>Dictionary of Geology</w:t>
      </w:r>
      <w:r w:rsidR="002C6419" w:rsidRPr="00C42A91">
        <w:rPr>
          <w:lang w:val="en-GB"/>
        </w:rPr>
        <w:t xml:space="preserve"> </w:t>
      </w:r>
      <w:r w:rsidR="00DF725C" w:rsidRPr="00C42A91">
        <w:rPr>
          <w:lang w:val="en-GB"/>
        </w:rPr>
        <w:t xml:space="preserve">and </w:t>
      </w:r>
      <w:r w:rsidR="002C6419" w:rsidRPr="00C42A91">
        <w:rPr>
          <w:lang w:val="en-GB"/>
        </w:rPr>
        <w:t>Earth Sciences</w:t>
      </w:r>
      <w:r w:rsidRPr="00C42A91">
        <w:rPr>
          <w:lang w:val="en-GB"/>
        </w:rPr>
        <w:t>)</w:t>
      </w:r>
    </w:p>
    <w:p w14:paraId="1F7029D2" w14:textId="77777777" w:rsidR="003A5FC3" w:rsidRDefault="00110918" w:rsidP="00247344">
      <w:pPr>
        <w:pStyle w:val="NormalWeb"/>
        <w:spacing w:before="0" w:beforeAutospacing="0" w:after="0" w:afterAutospacing="0" w:line="360" w:lineRule="auto"/>
        <w:rPr>
          <w:color w:val="000000" w:themeColor="text1"/>
          <w:lang w:val="en-GB"/>
        </w:rPr>
      </w:pPr>
      <w:r w:rsidRPr="0071017C">
        <w:rPr>
          <w:lang w:val="en-GB"/>
        </w:rPr>
        <w:t>So specialised words were ranked as having higher technicality after comparing the general and special senses of the words.</w:t>
      </w:r>
      <w:r w:rsidR="001F09BF" w:rsidRPr="0071017C">
        <w:rPr>
          <w:lang w:val="en-GB"/>
        </w:rPr>
        <w:t xml:space="preserve"> </w:t>
      </w:r>
    </w:p>
    <w:p w14:paraId="5B09D493" w14:textId="77777777" w:rsidR="003A5FC3" w:rsidRDefault="003A5FC3" w:rsidP="00247344">
      <w:pPr>
        <w:pStyle w:val="NormalWeb"/>
        <w:spacing w:before="0" w:beforeAutospacing="0" w:after="0" w:afterAutospacing="0" w:line="360" w:lineRule="auto"/>
        <w:rPr>
          <w:color w:val="000000" w:themeColor="text1"/>
          <w:lang w:val="en-GB"/>
        </w:rPr>
      </w:pPr>
    </w:p>
    <w:p w14:paraId="775C55A7" w14:textId="2753F5CF" w:rsidR="00247344" w:rsidRPr="003A5FC3" w:rsidRDefault="000B1495" w:rsidP="00247344">
      <w:pPr>
        <w:pStyle w:val="NormalWeb"/>
        <w:spacing w:before="0" w:beforeAutospacing="0" w:after="0" w:afterAutospacing="0" w:line="360" w:lineRule="auto"/>
        <w:rPr>
          <w:color w:val="000000" w:themeColor="text1"/>
          <w:lang w:val="en-GB"/>
        </w:rPr>
      </w:pPr>
      <w:r w:rsidRPr="00C42A91">
        <w:rPr>
          <w:lang w:val="en-GB"/>
        </w:rPr>
        <w:t>T</w:t>
      </w:r>
      <w:r w:rsidR="00247344" w:rsidRPr="00C42A91">
        <w:rPr>
          <w:lang w:val="en-GB"/>
        </w:rPr>
        <w:t xml:space="preserve">echnical dictionaries </w:t>
      </w:r>
      <w:r w:rsidRPr="00C42A91">
        <w:rPr>
          <w:lang w:val="en-GB"/>
        </w:rPr>
        <w:t>mainly comprise nouns</w:t>
      </w:r>
      <w:r w:rsidR="00DF725C" w:rsidRPr="00C42A91">
        <w:rPr>
          <w:lang w:val="en-GB"/>
        </w:rPr>
        <w:t>,</w:t>
      </w:r>
      <w:r w:rsidR="00247344" w:rsidRPr="00C42A91">
        <w:rPr>
          <w:lang w:val="en-GB"/>
        </w:rPr>
        <w:t xml:space="preserve"> and adjectives are often listed as part of geographical terms, e.g. </w:t>
      </w:r>
      <w:r w:rsidR="00247344" w:rsidRPr="00C42A91">
        <w:rPr>
          <w:i/>
          <w:iCs/>
          <w:lang w:val="en-GB"/>
        </w:rPr>
        <w:t>geomorphic process, geomorphic systems,</w:t>
      </w:r>
      <w:r w:rsidR="00247344" w:rsidRPr="00C42A91">
        <w:rPr>
          <w:iCs/>
          <w:lang w:val="en-GB"/>
        </w:rPr>
        <w:t xml:space="preserve"> and </w:t>
      </w:r>
      <w:r w:rsidR="00247344" w:rsidRPr="00C42A91">
        <w:rPr>
          <w:i/>
          <w:iCs/>
          <w:lang w:val="en-GB"/>
        </w:rPr>
        <w:t>geomorphic signature</w:t>
      </w:r>
      <w:r w:rsidRPr="00C42A91">
        <w:rPr>
          <w:lang w:val="en-GB"/>
        </w:rPr>
        <w:t xml:space="preserve">. Because of this we placed such </w:t>
      </w:r>
      <w:r w:rsidR="00247344" w:rsidRPr="00C42A91">
        <w:rPr>
          <w:lang w:val="en-GB"/>
        </w:rPr>
        <w:t xml:space="preserve">adjectives in the same TAM category as the corresponding nouns, unless their frequency bandings differed. The adjective </w:t>
      </w:r>
      <w:r w:rsidR="00247344" w:rsidRPr="00C42A91">
        <w:rPr>
          <w:i/>
          <w:iCs/>
          <w:lang w:val="en-GB"/>
        </w:rPr>
        <w:t>geomorphic</w:t>
      </w:r>
      <w:r w:rsidRPr="00C42A91">
        <w:rPr>
          <w:lang w:val="en-GB"/>
        </w:rPr>
        <w:t xml:space="preserve">, for instance, </w:t>
      </w:r>
      <w:r w:rsidR="00247344" w:rsidRPr="00C42A91">
        <w:rPr>
          <w:lang w:val="en-GB"/>
        </w:rPr>
        <w:t xml:space="preserve">was ranked as TAM 5 </w:t>
      </w:r>
      <w:r w:rsidR="00247344" w:rsidRPr="00C42A91">
        <w:rPr>
          <w:i/>
          <w:iCs/>
          <w:lang w:val="en-GB"/>
        </w:rPr>
        <w:t>most technical</w:t>
      </w:r>
      <w:r w:rsidR="00247344" w:rsidRPr="00C42A91">
        <w:rPr>
          <w:lang w:val="en-GB"/>
        </w:rPr>
        <w:t xml:space="preserve"> because the corresponding noun </w:t>
      </w:r>
      <w:r w:rsidR="00247344" w:rsidRPr="00C42A91">
        <w:rPr>
          <w:i/>
          <w:iCs/>
          <w:lang w:val="en-GB"/>
        </w:rPr>
        <w:t>geomorphology</w:t>
      </w:r>
      <w:r w:rsidR="00247344" w:rsidRPr="00C42A91">
        <w:rPr>
          <w:lang w:val="en-GB"/>
        </w:rPr>
        <w:t xml:space="preserve"> was determined as </w:t>
      </w:r>
      <w:r w:rsidR="00247344" w:rsidRPr="00C42A91">
        <w:rPr>
          <w:i/>
          <w:iCs/>
          <w:lang w:val="en-GB"/>
        </w:rPr>
        <w:t>most technical</w:t>
      </w:r>
      <w:r w:rsidR="00247344" w:rsidRPr="00C42A91">
        <w:rPr>
          <w:lang w:val="en-GB"/>
        </w:rPr>
        <w:t xml:space="preserve">. In the same </w:t>
      </w:r>
      <w:r w:rsidRPr="00C42A91">
        <w:rPr>
          <w:lang w:val="en-GB"/>
        </w:rPr>
        <w:t>way</w:t>
      </w:r>
      <w:r w:rsidR="00247344" w:rsidRPr="00C42A91">
        <w:rPr>
          <w:lang w:val="en-GB"/>
        </w:rPr>
        <w:t xml:space="preserve">, the adverb </w:t>
      </w:r>
      <w:r w:rsidR="00247344" w:rsidRPr="00C42A91">
        <w:rPr>
          <w:i/>
          <w:iCs/>
          <w:lang w:val="en-GB"/>
        </w:rPr>
        <w:t>spatially</w:t>
      </w:r>
      <w:r w:rsidR="00247344" w:rsidRPr="00C42A91">
        <w:rPr>
          <w:lang w:val="en-GB"/>
        </w:rPr>
        <w:t xml:space="preserve"> was categorised as </w:t>
      </w:r>
      <w:r w:rsidR="00247344" w:rsidRPr="00C42A91">
        <w:rPr>
          <w:i/>
          <w:iCs/>
          <w:lang w:val="en-GB"/>
        </w:rPr>
        <w:t>moderately technical</w:t>
      </w:r>
      <w:r w:rsidR="00247344" w:rsidRPr="00C42A91">
        <w:rPr>
          <w:lang w:val="en-GB"/>
        </w:rPr>
        <w:t xml:space="preserve"> as the adjective </w:t>
      </w:r>
      <w:r w:rsidR="00247344" w:rsidRPr="00C42A91">
        <w:rPr>
          <w:i/>
          <w:iCs/>
          <w:lang w:val="en-GB"/>
        </w:rPr>
        <w:t>spatial</w:t>
      </w:r>
      <w:r w:rsidR="00247344" w:rsidRPr="00C42A91">
        <w:rPr>
          <w:lang w:val="en-GB"/>
        </w:rPr>
        <w:t xml:space="preserve">, </w:t>
      </w:r>
      <w:r w:rsidRPr="00C42A91">
        <w:rPr>
          <w:lang w:val="en-GB"/>
        </w:rPr>
        <w:t xml:space="preserve">was identified as </w:t>
      </w:r>
      <w:r w:rsidR="00247344" w:rsidRPr="00C42A91">
        <w:rPr>
          <w:i/>
          <w:iCs/>
          <w:lang w:val="en-GB"/>
        </w:rPr>
        <w:t>moderately technical</w:t>
      </w:r>
      <w:r w:rsidR="00247212" w:rsidRPr="00C42A91">
        <w:rPr>
          <w:lang w:val="en-GB"/>
        </w:rPr>
        <w:t>.</w:t>
      </w:r>
    </w:p>
    <w:p w14:paraId="2C4ECFE5" w14:textId="77777777" w:rsidR="00247344" w:rsidRPr="00C42A91" w:rsidRDefault="00247344" w:rsidP="00247344">
      <w:pPr>
        <w:pStyle w:val="NormalWeb"/>
        <w:spacing w:before="0" w:beforeAutospacing="0" w:after="0" w:afterAutospacing="0" w:line="360" w:lineRule="auto"/>
        <w:rPr>
          <w:lang w:val="en-GB"/>
        </w:rPr>
      </w:pPr>
    </w:p>
    <w:p w14:paraId="41F2C8C2" w14:textId="02B882F2" w:rsidR="00A74444" w:rsidRPr="00C42A91" w:rsidRDefault="00A74444" w:rsidP="00247344">
      <w:pPr>
        <w:pStyle w:val="NormalWeb"/>
        <w:spacing w:before="0" w:beforeAutospacing="0" w:after="0" w:afterAutospacing="0" w:line="360" w:lineRule="auto"/>
        <w:rPr>
          <w:lang w:val="en-GB"/>
        </w:rPr>
      </w:pPr>
      <w:r w:rsidRPr="00C42A91">
        <w:rPr>
          <w:lang w:val="en-GB"/>
        </w:rPr>
        <w:t xml:space="preserve">In sum, words were ranked from TAM 1 to TAM 5 based on the frequency bandings, the specificity of the dictionary definitions, monosemy and transparency of the low-frequency technical words. We then performed the analysis using a modified version of the TAM, which we discuss below. </w:t>
      </w:r>
    </w:p>
    <w:p w14:paraId="7B841D9B" w14:textId="0F48F47E" w:rsidR="0015284C" w:rsidRPr="00C42A91" w:rsidRDefault="0015284C" w:rsidP="00247344">
      <w:pPr>
        <w:pStyle w:val="NormalWeb"/>
        <w:spacing w:before="0" w:beforeAutospacing="0" w:after="0" w:afterAutospacing="0" w:line="360" w:lineRule="auto"/>
        <w:rPr>
          <w:lang w:val="en-GB"/>
        </w:rPr>
      </w:pPr>
    </w:p>
    <w:p w14:paraId="7CD84D8D" w14:textId="20F90CBC" w:rsidR="0015284C" w:rsidRPr="00C42A91" w:rsidRDefault="0015284C" w:rsidP="00432919">
      <w:pPr>
        <w:pStyle w:val="NormalWeb"/>
        <w:spacing w:before="0" w:beforeAutospacing="0" w:after="0" w:afterAutospacing="0" w:line="360" w:lineRule="auto"/>
        <w:ind w:right="283"/>
        <w:rPr>
          <w:b/>
          <w:lang w:val="en-GB"/>
        </w:rPr>
      </w:pPr>
      <w:r w:rsidRPr="00C42A91">
        <w:rPr>
          <w:b/>
          <w:lang w:val="en-GB"/>
        </w:rPr>
        <w:t>4.3.2 Technicality analysis according to the MTAM</w:t>
      </w:r>
    </w:p>
    <w:p w14:paraId="17BD1313" w14:textId="3031D79F" w:rsidR="0015284C" w:rsidRPr="00C42A91" w:rsidRDefault="00432919" w:rsidP="0015284C">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We did not intend for the MTAM to replace the TAM; rather, it provides a parallel, confirmatory analysis using the same instruments</w:t>
      </w:r>
      <w:r w:rsidR="00901DF3" w:rsidRPr="00C42A91">
        <w:rPr>
          <w:rFonts w:ascii="Times New Roman" w:hAnsi="Times New Roman" w:cs="Times New Roman"/>
          <w:sz w:val="24"/>
          <w:szCs w:val="24"/>
        </w:rPr>
        <w:t xml:space="preserve"> with certain refinements</w:t>
      </w:r>
      <w:r w:rsidRPr="00C42A91">
        <w:rPr>
          <w:rFonts w:ascii="Times New Roman" w:hAnsi="Times New Roman" w:cs="Times New Roman"/>
          <w:sz w:val="24"/>
          <w:szCs w:val="24"/>
        </w:rPr>
        <w:t>. The MTAM differs by placing greater emphasis on frequency banding</w:t>
      </w:r>
      <w:r w:rsidR="00901DF3" w:rsidRPr="00C42A91">
        <w:rPr>
          <w:rFonts w:ascii="Times New Roman" w:hAnsi="Times New Roman" w:cs="Times New Roman"/>
          <w:sz w:val="24"/>
          <w:szCs w:val="24"/>
        </w:rPr>
        <w:t xml:space="preserve"> and </w:t>
      </w:r>
      <w:r w:rsidRPr="00C42A91">
        <w:rPr>
          <w:rFonts w:ascii="Times New Roman" w:hAnsi="Times New Roman" w:cs="Times New Roman"/>
          <w:sz w:val="24"/>
          <w:szCs w:val="24"/>
        </w:rPr>
        <w:t xml:space="preserve">the inclusion of words </w:t>
      </w:r>
      <w:r w:rsidR="00901DF3" w:rsidRPr="00C42A91">
        <w:rPr>
          <w:rFonts w:ascii="Times New Roman" w:hAnsi="Times New Roman" w:cs="Times New Roman"/>
          <w:sz w:val="24"/>
          <w:szCs w:val="24"/>
        </w:rPr>
        <w:t>in technical dictionaries.</w:t>
      </w:r>
      <w:r w:rsidRPr="00C42A91">
        <w:rPr>
          <w:rFonts w:ascii="Times New Roman" w:hAnsi="Times New Roman" w:cs="Times New Roman"/>
          <w:sz w:val="24"/>
          <w:szCs w:val="24"/>
        </w:rPr>
        <w:t xml:space="preserve"> </w:t>
      </w:r>
      <w:r w:rsidR="0015284C" w:rsidRPr="00C42A91">
        <w:rPr>
          <w:rFonts w:ascii="Times New Roman" w:hAnsi="Times New Roman" w:cs="Times New Roman"/>
          <w:sz w:val="24"/>
          <w:szCs w:val="24"/>
        </w:rPr>
        <w:t xml:space="preserve">In addition, the MTAM </w:t>
      </w:r>
      <w:r w:rsidR="0015284C" w:rsidRPr="00C42A91">
        <w:rPr>
          <w:rFonts w:ascii="Times New Roman" w:hAnsi="Times New Roman" w:cs="Times New Roman"/>
          <w:sz w:val="24"/>
          <w:szCs w:val="24"/>
          <w:shd w:val="clear" w:color="auto" w:fill="FFFFFF"/>
        </w:rPr>
        <w:t xml:space="preserve">emphasises the </w:t>
      </w:r>
      <w:r w:rsidR="0015284C" w:rsidRPr="00C42A91">
        <w:rPr>
          <w:rFonts w:ascii="Times New Roman" w:hAnsi="Times New Roman" w:cs="Times New Roman"/>
          <w:i/>
          <w:iCs/>
          <w:sz w:val="24"/>
          <w:szCs w:val="24"/>
          <w:shd w:val="clear" w:color="auto" w:fill="FFFFFF"/>
        </w:rPr>
        <w:t xml:space="preserve">specialized </w:t>
      </w:r>
      <w:r w:rsidR="0015284C" w:rsidRPr="00C42A91">
        <w:rPr>
          <w:rFonts w:ascii="Times New Roman" w:hAnsi="Times New Roman" w:cs="Times New Roman"/>
          <w:sz w:val="24"/>
          <w:szCs w:val="24"/>
          <w:shd w:val="clear" w:color="auto" w:fill="FFFFFF"/>
        </w:rPr>
        <w:t xml:space="preserve">markings of general dictionaries more than the TAM </w:t>
      </w:r>
      <w:r w:rsidR="0015284C" w:rsidRPr="00C42A91">
        <w:rPr>
          <w:rFonts w:ascii="Times New Roman" w:hAnsi="Times New Roman" w:cs="Times New Roman"/>
          <w:sz w:val="24"/>
          <w:szCs w:val="24"/>
        </w:rPr>
        <w:t>so that, above all, it excludes the subjectivity of the researcher.</w:t>
      </w:r>
      <w:r w:rsidR="0015284C" w:rsidRPr="00C42A91">
        <w:rPr>
          <w:rFonts w:ascii="Times New Roman" w:hAnsi="Times New Roman" w:cs="Times New Roman"/>
          <w:sz w:val="24"/>
          <w:szCs w:val="24"/>
          <w:shd w:val="clear" w:color="auto" w:fill="FFFFFF"/>
        </w:rPr>
        <w:t xml:space="preserve"> It is a three step-model that answers the following three questions:</w:t>
      </w:r>
    </w:p>
    <w:p w14:paraId="4B918B5B" w14:textId="77777777" w:rsidR="0015284C" w:rsidRPr="00C42A91" w:rsidRDefault="0015284C" w:rsidP="0015284C">
      <w:pPr>
        <w:numPr>
          <w:ilvl w:val="0"/>
          <w:numId w:val="3"/>
        </w:numPr>
        <w:spacing w:after="0" w:line="360" w:lineRule="auto"/>
        <w:ind w:left="993" w:hanging="567"/>
        <w:contextualSpacing/>
        <w:rPr>
          <w:rFonts w:ascii="Times New Roman" w:hAnsi="Times New Roman" w:cs="Times New Roman"/>
          <w:i/>
          <w:iCs/>
          <w:sz w:val="24"/>
          <w:szCs w:val="24"/>
        </w:rPr>
      </w:pPr>
      <w:r w:rsidRPr="00C42A91">
        <w:rPr>
          <w:rFonts w:ascii="Times New Roman" w:hAnsi="Times New Roman" w:cs="Times New Roman"/>
          <w:i/>
          <w:iCs/>
          <w:sz w:val="24"/>
          <w:szCs w:val="24"/>
        </w:rPr>
        <w:t>Is the word listed in a technical dictionary?</w:t>
      </w:r>
    </w:p>
    <w:p w14:paraId="68E01B8E" w14:textId="4A01259F" w:rsidR="00EC5C2B" w:rsidRPr="00C42A91" w:rsidRDefault="0015284C" w:rsidP="00EC5C2B">
      <w:pPr>
        <w:spacing w:after="0" w:line="360" w:lineRule="auto"/>
        <w:ind w:left="993"/>
        <w:rPr>
          <w:rFonts w:ascii="Times New Roman" w:hAnsi="Times New Roman" w:cs="Times New Roman"/>
          <w:sz w:val="24"/>
          <w:szCs w:val="24"/>
        </w:rPr>
      </w:pPr>
      <w:r w:rsidRPr="00C42A91">
        <w:rPr>
          <w:rFonts w:ascii="Times New Roman" w:hAnsi="Times New Roman" w:cs="Times New Roman"/>
          <w:sz w:val="24"/>
          <w:szCs w:val="24"/>
        </w:rPr>
        <w:t xml:space="preserve">No. =&gt; </w:t>
      </w:r>
      <w:r w:rsidRPr="00C42A91">
        <w:rPr>
          <w:rFonts w:ascii="Times New Roman" w:hAnsi="Times New Roman" w:cs="Times New Roman"/>
          <w:i/>
          <w:iCs/>
          <w:sz w:val="24"/>
          <w:szCs w:val="24"/>
        </w:rPr>
        <w:t>least technical</w:t>
      </w:r>
      <w:r w:rsidRPr="00C42A91">
        <w:rPr>
          <w:rFonts w:ascii="Times New Roman" w:hAnsi="Times New Roman" w:cs="Times New Roman"/>
          <w:b/>
          <w:bCs/>
          <w:sz w:val="24"/>
          <w:szCs w:val="24"/>
        </w:rPr>
        <w:t xml:space="preserve"> </w:t>
      </w:r>
      <w:r w:rsidRPr="00C42A91">
        <w:rPr>
          <w:rFonts w:ascii="Times New Roman" w:hAnsi="Times New Roman" w:cs="Times New Roman"/>
          <w:sz w:val="24"/>
          <w:szCs w:val="24"/>
        </w:rPr>
        <w:t>(MTAM 1)</w:t>
      </w:r>
    </w:p>
    <w:p w14:paraId="5F9A1E0B" w14:textId="0E847CEF" w:rsidR="0015284C" w:rsidRPr="00C42A91" w:rsidRDefault="0015284C" w:rsidP="00EC5C2B">
      <w:pPr>
        <w:spacing w:after="0" w:line="360" w:lineRule="auto"/>
        <w:textAlignment w:val="baseline"/>
        <w:rPr>
          <w:rFonts w:ascii="Times New Roman" w:hAnsi="Times New Roman" w:cs="Times New Roman"/>
          <w:sz w:val="24"/>
          <w:szCs w:val="24"/>
        </w:rPr>
      </w:pPr>
      <w:r w:rsidRPr="00C42A91">
        <w:rPr>
          <w:rFonts w:ascii="Times New Roman" w:hAnsi="Times New Roman" w:cs="Times New Roman"/>
          <w:sz w:val="24"/>
          <w:szCs w:val="24"/>
        </w:rPr>
        <w:t>If a word is not listed in a technical dictionary or approved by a subject-matter expert, it is considered to have a general sense and is therefore regarded as a least technical word.</w:t>
      </w:r>
      <w:r w:rsidR="0097227D">
        <w:rPr>
          <w:rFonts w:ascii="Times New Roman" w:hAnsi="Times New Roman" w:cs="Times New Roman"/>
          <w:sz w:val="24"/>
          <w:szCs w:val="24"/>
        </w:rPr>
        <w:t xml:space="preserve"> </w:t>
      </w:r>
    </w:p>
    <w:p w14:paraId="367F8561" w14:textId="77777777" w:rsidR="0015284C" w:rsidRPr="00C42A91" w:rsidRDefault="0015284C" w:rsidP="0015284C">
      <w:pPr>
        <w:spacing w:after="0" w:line="360" w:lineRule="auto"/>
        <w:ind w:left="993"/>
        <w:textAlignment w:val="baseline"/>
        <w:rPr>
          <w:rFonts w:ascii="Times New Roman" w:hAnsi="Times New Roman" w:cs="Times New Roman"/>
          <w:sz w:val="24"/>
          <w:szCs w:val="24"/>
        </w:rPr>
      </w:pPr>
      <w:r w:rsidRPr="00C42A91">
        <w:rPr>
          <w:rFonts w:ascii="Times New Roman" w:hAnsi="Times New Roman" w:cs="Times New Roman"/>
          <w:sz w:val="24"/>
          <w:szCs w:val="24"/>
        </w:rPr>
        <w:t xml:space="preserve">Yes. =&gt; Steps 2 and 3 are necessary. </w:t>
      </w:r>
    </w:p>
    <w:p w14:paraId="552CBDF8" w14:textId="6BF5FEC1" w:rsidR="0015284C" w:rsidRPr="00C42A91" w:rsidRDefault="0015284C" w:rsidP="00EC5C2B">
      <w:pPr>
        <w:spacing w:after="0" w:line="360" w:lineRule="auto"/>
        <w:textAlignment w:val="baseline"/>
        <w:rPr>
          <w:rFonts w:ascii="Times New Roman" w:hAnsi="Times New Roman" w:cs="Times New Roman"/>
          <w:sz w:val="24"/>
          <w:szCs w:val="24"/>
        </w:rPr>
      </w:pPr>
      <w:r w:rsidRPr="00C42A91">
        <w:rPr>
          <w:rFonts w:ascii="Times New Roman" w:hAnsi="Times New Roman" w:cs="Times New Roman"/>
          <w:sz w:val="24"/>
          <w:szCs w:val="24"/>
        </w:rPr>
        <w:lastRenderedPageBreak/>
        <w:t>If a word is included in a technical dictionary or approved by a subject-matter expert, it is conside</w:t>
      </w:r>
      <w:r w:rsidR="003A5FC3">
        <w:rPr>
          <w:rFonts w:ascii="Times New Roman" w:hAnsi="Times New Roman" w:cs="Times New Roman"/>
          <w:sz w:val="24"/>
          <w:szCs w:val="24"/>
        </w:rPr>
        <w:t xml:space="preserve">red to have a specialised sense. </w:t>
      </w:r>
      <w:r w:rsidR="0097227D" w:rsidRPr="003A5FC3">
        <w:rPr>
          <w:rFonts w:ascii="Times New Roman" w:hAnsi="Times New Roman" w:cs="Times New Roman"/>
          <w:color w:val="000000" w:themeColor="text1"/>
          <w:sz w:val="24"/>
          <w:szCs w:val="24"/>
        </w:rPr>
        <w:t xml:space="preserve">This reflects the distinction between words that simply </w:t>
      </w:r>
      <w:r w:rsidR="0097227D" w:rsidRPr="003A5FC3">
        <w:rPr>
          <w:rStyle w:val="Emphasis"/>
          <w:rFonts w:ascii="Times New Roman" w:eastAsiaTheme="majorEastAsia" w:hAnsi="Times New Roman" w:cs="Times New Roman"/>
          <w:i w:val="0"/>
          <w:color w:val="000000" w:themeColor="text1"/>
          <w:sz w:val="24"/>
          <w:szCs w:val="24"/>
        </w:rPr>
        <w:t>occur</w:t>
      </w:r>
      <w:r w:rsidR="0097227D" w:rsidRPr="003A5FC3">
        <w:rPr>
          <w:rFonts w:ascii="Times New Roman" w:hAnsi="Times New Roman" w:cs="Times New Roman"/>
          <w:color w:val="000000" w:themeColor="text1"/>
          <w:sz w:val="24"/>
          <w:szCs w:val="24"/>
        </w:rPr>
        <w:t xml:space="preserve"> in a technical text and words that are </w:t>
      </w:r>
      <w:r w:rsidR="0097227D" w:rsidRPr="003A5FC3">
        <w:rPr>
          <w:rStyle w:val="Emphasis"/>
          <w:rFonts w:ascii="Times New Roman" w:eastAsiaTheme="majorEastAsia" w:hAnsi="Times New Roman" w:cs="Times New Roman"/>
          <w:i w:val="0"/>
          <w:color w:val="000000" w:themeColor="text1"/>
          <w:sz w:val="24"/>
          <w:szCs w:val="24"/>
        </w:rPr>
        <w:t>recognised</w:t>
      </w:r>
      <w:r w:rsidR="0097227D" w:rsidRPr="003A5FC3">
        <w:rPr>
          <w:rFonts w:ascii="Times New Roman" w:hAnsi="Times New Roman" w:cs="Times New Roman"/>
          <w:i/>
          <w:color w:val="000000" w:themeColor="text1"/>
          <w:sz w:val="24"/>
          <w:szCs w:val="24"/>
        </w:rPr>
        <w:t xml:space="preserve"> </w:t>
      </w:r>
      <w:r w:rsidR="0097227D" w:rsidRPr="003A5FC3">
        <w:rPr>
          <w:rFonts w:ascii="Times New Roman" w:hAnsi="Times New Roman" w:cs="Times New Roman"/>
          <w:color w:val="000000" w:themeColor="text1"/>
          <w:sz w:val="24"/>
          <w:szCs w:val="24"/>
        </w:rPr>
        <w:t xml:space="preserve">as technical in specialist reference sources or by domain experts. </w:t>
      </w:r>
      <w:r w:rsidRPr="00C42A91">
        <w:rPr>
          <w:rFonts w:ascii="Times New Roman" w:hAnsi="Times New Roman" w:cs="Times New Roman"/>
          <w:sz w:val="24"/>
          <w:szCs w:val="24"/>
        </w:rPr>
        <w:t xml:space="preserve">The bandings from MTAM 2 to MTAM 5 depend on the frequency of the technical word and whether it is marked </w:t>
      </w:r>
      <w:r w:rsidRPr="00C42A91">
        <w:rPr>
          <w:rFonts w:ascii="Times New Roman" w:hAnsi="Times New Roman" w:cs="Times New Roman"/>
          <w:i/>
          <w:iCs/>
          <w:sz w:val="24"/>
          <w:szCs w:val="24"/>
        </w:rPr>
        <w:t>specialized</w:t>
      </w:r>
      <w:r w:rsidRPr="00C42A91">
        <w:rPr>
          <w:rFonts w:ascii="Times New Roman" w:hAnsi="Times New Roman" w:cs="Times New Roman"/>
          <w:sz w:val="24"/>
          <w:szCs w:val="24"/>
        </w:rPr>
        <w:t xml:space="preserve"> or </w:t>
      </w:r>
      <w:r w:rsidRPr="00C42A91">
        <w:rPr>
          <w:rFonts w:ascii="Times New Roman" w:hAnsi="Times New Roman" w:cs="Times New Roman"/>
          <w:i/>
          <w:iCs/>
          <w:sz w:val="24"/>
          <w:szCs w:val="24"/>
        </w:rPr>
        <w:t>specialist</w:t>
      </w:r>
      <w:r w:rsidRPr="00C42A91">
        <w:rPr>
          <w:rFonts w:ascii="Times New Roman" w:hAnsi="Times New Roman" w:cs="Times New Roman"/>
          <w:sz w:val="24"/>
          <w:szCs w:val="24"/>
        </w:rPr>
        <w:t xml:space="preserve"> in general dictionaries.</w:t>
      </w:r>
    </w:p>
    <w:p w14:paraId="3080A3DE" w14:textId="77777777" w:rsidR="0015284C" w:rsidRPr="00C42A91" w:rsidRDefault="0015284C" w:rsidP="0015284C">
      <w:pPr>
        <w:spacing w:after="0" w:line="360" w:lineRule="auto"/>
        <w:ind w:left="993" w:hanging="567"/>
        <w:textAlignment w:val="baseline"/>
        <w:rPr>
          <w:rFonts w:ascii="Times New Roman" w:hAnsi="Times New Roman" w:cs="Times New Roman"/>
          <w:sz w:val="24"/>
          <w:szCs w:val="24"/>
        </w:rPr>
      </w:pPr>
    </w:p>
    <w:p w14:paraId="521B4E25" w14:textId="77777777" w:rsidR="0015284C" w:rsidRPr="00C42A91" w:rsidRDefault="0015284C" w:rsidP="0015284C">
      <w:pPr>
        <w:numPr>
          <w:ilvl w:val="0"/>
          <w:numId w:val="3"/>
        </w:numPr>
        <w:spacing w:after="0" w:line="360" w:lineRule="auto"/>
        <w:ind w:left="993" w:hanging="567"/>
        <w:contextualSpacing/>
        <w:rPr>
          <w:rFonts w:ascii="Times New Roman" w:hAnsi="Times New Roman" w:cs="Times New Roman"/>
          <w:i/>
          <w:iCs/>
          <w:sz w:val="24"/>
          <w:szCs w:val="24"/>
        </w:rPr>
      </w:pPr>
      <w:r w:rsidRPr="00C42A91">
        <w:rPr>
          <w:rFonts w:ascii="Times New Roman" w:hAnsi="Times New Roman" w:cs="Times New Roman"/>
          <w:i/>
          <w:iCs/>
          <w:sz w:val="24"/>
          <w:szCs w:val="24"/>
        </w:rPr>
        <w:t>What frequency banding does it have according to the NGSL and BNC/COCA list?</w:t>
      </w:r>
    </w:p>
    <w:p w14:paraId="7C91BAC1" w14:textId="77777777" w:rsidR="0015284C" w:rsidRPr="00C42A91" w:rsidRDefault="0015284C" w:rsidP="0015284C">
      <w:pPr>
        <w:pStyle w:val="ListParagraph"/>
        <w:numPr>
          <w:ilvl w:val="0"/>
          <w:numId w:val="7"/>
        </w:numPr>
        <w:spacing w:after="0" w:line="360" w:lineRule="auto"/>
        <w:ind w:left="993" w:firstLine="0"/>
        <w:rPr>
          <w:rFonts w:ascii="Times New Roman" w:hAnsi="Times New Roman" w:cs="Times New Roman"/>
          <w:sz w:val="24"/>
          <w:szCs w:val="24"/>
        </w:rPr>
      </w:pPr>
      <w:r w:rsidRPr="00C42A91">
        <w:rPr>
          <w:rFonts w:ascii="Times New Roman" w:hAnsi="Times New Roman" w:cs="Times New Roman"/>
          <w:sz w:val="24"/>
          <w:szCs w:val="24"/>
        </w:rPr>
        <w:t>MTAM 2, 3 or 4.</w:t>
      </w:r>
    </w:p>
    <w:p w14:paraId="7DB66BBB" w14:textId="043F4DA1" w:rsidR="0015284C" w:rsidRPr="00C42A91" w:rsidRDefault="0015284C" w:rsidP="0015284C">
      <w:pPr>
        <w:numPr>
          <w:ilvl w:val="0"/>
          <w:numId w:val="5"/>
        </w:numPr>
        <w:spacing w:after="0" w:line="360" w:lineRule="auto"/>
        <w:ind w:left="993" w:firstLine="0"/>
        <w:contextualSpacing/>
        <w:rPr>
          <w:rFonts w:ascii="Times New Roman" w:hAnsi="Times New Roman" w:cs="Times New Roman"/>
          <w:sz w:val="24"/>
          <w:szCs w:val="24"/>
        </w:rPr>
      </w:pPr>
      <w:r w:rsidRPr="00C42A91">
        <w:rPr>
          <w:rFonts w:ascii="Times New Roman" w:hAnsi="Times New Roman" w:cs="Times New Roman"/>
          <w:sz w:val="24"/>
          <w:szCs w:val="24"/>
        </w:rPr>
        <w:t>Is it a high-frequency word (in the NGSL or 1</w:t>
      </w:r>
      <w:r w:rsidRPr="00C42A91">
        <w:rPr>
          <w:rFonts w:ascii="Times New Roman" w:hAnsi="Times New Roman" w:cs="Times New Roman"/>
          <w:sz w:val="24"/>
          <w:szCs w:val="24"/>
          <w:vertAlign w:val="superscript"/>
        </w:rPr>
        <w:t>st</w:t>
      </w:r>
      <w:r w:rsidRPr="00C42A91">
        <w:rPr>
          <w:rFonts w:ascii="Times New Roman" w:hAnsi="Times New Roman" w:cs="Times New Roman"/>
          <w:sz w:val="24"/>
          <w:szCs w:val="24"/>
        </w:rPr>
        <w:t>/2</w:t>
      </w:r>
      <w:r w:rsidRPr="00C42A91">
        <w:rPr>
          <w:rFonts w:ascii="Times New Roman" w:hAnsi="Times New Roman" w:cs="Times New Roman"/>
          <w:sz w:val="24"/>
          <w:szCs w:val="24"/>
          <w:vertAlign w:val="superscript"/>
        </w:rPr>
        <w:t>nd</w:t>
      </w:r>
      <w:r w:rsidRPr="00C42A91">
        <w:rPr>
          <w:rFonts w:ascii="Times New Roman" w:hAnsi="Times New Roman" w:cs="Times New Roman"/>
          <w:sz w:val="24"/>
          <w:szCs w:val="24"/>
        </w:rPr>
        <w:t xml:space="preserve"> BNC/COCA lists)?</w:t>
      </w:r>
    </w:p>
    <w:p w14:paraId="5A4FDB3E" w14:textId="77777777" w:rsidR="0015284C" w:rsidRPr="00C42A91" w:rsidRDefault="0015284C" w:rsidP="0015284C">
      <w:pPr>
        <w:spacing w:after="0" w:line="360" w:lineRule="auto"/>
        <w:ind w:left="993"/>
        <w:contextualSpacing/>
        <w:rPr>
          <w:rFonts w:ascii="Times New Roman" w:hAnsi="Times New Roman" w:cs="Times New Roman"/>
          <w:i/>
          <w:iCs/>
          <w:sz w:val="24"/>
          <w:szCs w:val="24"/>
        </w:rPr>
      </w:pPr>
      <w:r w:rsidRPr="00C42A91">
        <w:rPr>
          <w:rFonts w:ascii="Times New Roman" w:hAnsi="Times New Roman" w:cs="Times New Roman"/>
          <w:sz w:val="24"/>
          <w:szCs w:val="24"/>
        </w:rPr>
        <w:t xml:space="preserve">     </w:t>
      </w:r>
      <w:r w:rsidRPr="00C42A91">
        <w:rPr>
          <w:rFonts w:ascii="Times New Roman" w:hAnsi="Times New Roman" w:cs="Times New Roman"/>
          <w:sz w:val="24"/>
          <w:szCs w:val="24"/>
        </w:rPr>
        <w:tab/>
        <w:t xml:space="preserve">Yes. =&gt; </w:t>
      </w:r>
      <w:r w:rsidRPr="00C42A91">
        <w:rPr>
          <w:rFonts w:ascii="Times New Roman" w:hAnsi="Times New Roman" w:cs="Times New Roman"/>
          <w:i/>
          <w:iCs/>
          <w:sz w:val="24"/>
          <w:szCs w:val="24"/>
        </w:rPr>
        <w:t>slightly technical</w:t>
      </w:r>
      <w:r w:rsidRPr="00C42A91">
        <w:rPr>
          <w:rFonts w:ascii="Times New Roman" w:hAnsi="Times New Roman" w:cs="Times New Roman"/>
          <w:sz w:val="24"/>
          <w:szCs w:val="24"/>
        </w:rPr>
        <w:t xml:space="preserve"> (MTAM 2)</w:t>
      </w:r>
    </w:p>
    <w:p w14:paraId="449AD288" w14:textId="4D1696C5" w:rsidR="0015284C" w:rsidRPr="00C42A91" w:rsidRDefault="0015284C" w:rsidP="0015284C">
      <w:pPr>
        <w:numPr>
          <w:ilvl w:val="0"/>
          <w:numId w:val="5"/>
        </w:numPr>
        <w:spacing w:after="0" w:line="360" w:lineRule="auto"/>
        <w:ind w:left="993" w:firstLine="0"/>
        <w:contextualSpacing/>
        <w:rPr>
          <w:rFonts w:ascii="Times New Roman" w:hAnsi="Times New Roman" w:cs="Times New Roman"/>
          <w:sz w:val="24"/>
          <w:szCs w:val="24"/>
        </w:rPr>
      </w:pPr>
      <w:r w:rsidRPr="00C42A91">
        <w:rPr>
          <w:rFonts w:ascii="Times New Roman" w:hAnsi="Times New Roman" w:cs="Times New Roman"/>
          <w:sz w:val="24"/>
          <w:szCs w:val="24"/>
        </w:rPr>
        <w:t>Is it a mid-frequency word (3</w:t>
      </w:r>
      <w:r w:rsidRPr="00C42A91">
        <w:rPr>
          <w:rFonts w:ascii="Times New Roman" w:hAnsi="Times New Roman" w:cs="Times New Roman"/>
          <w:sz w:val="24"/>
          <w:szCs w:val="24"/>
          <w:vertAlign w:val="superscript"/>
        </w:rPr>
        <w:t>rd</w:t>
      </w:r>
      <w:r w:rsidRPr="00C42A91">
        <w:rPr>
          <w:rFonts w:ascii="Times New Roman" w:hAnsi="Times New Roman" w:cs="Times New Roman"/>
          <w:sz w:val="24"/>
          <w:szCs w:val="24"/>
        </w:rPr>
        <w:t xml:space="preserve"> 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lists)?</w:t>
      </w:r>
    </w:p>
    <w:p w14:paraId="028B92A9" w14:textId="77777777" w:rsidR="0015284C" w:rsidRPr="00C42A91" w:rsidRDefault="0015284C" w:rsidP="0015284C">
      <w:pPr>
        <w:spacing w:after="0" w:line="360" w:lineRule="auto"/>
        <w:ind w:left="1440"/>
        <w:contextualSpacing/>
        <w:rPr>
          <w:rFonts w:ascii="Times New Roman" w:hAnsi="Times New Roman" w:cs="Times New Roman"/>
          <w:sz w:val="24"/>
          <w:szCs w:val="24"/>
        </w:rPr>
      </w:pPr>
      <w:r w:rsidRPr="00C42A91">
        <w:rPr>
          <w:rFonts w:ascii="Times New Roman" w:hAnsi="Times New Roman" w:cs="Times New Roman"/>
          <w:sz w:val="24"/>
          <w:szCs w:val="24"/>
        </w:rPr>
        <w:t xml:space="preserve">Yes. =&gt; </w:t>
      </w:r>
      <w:r w:rsidRPr="00C42A91">
        <w:rPr>
          <w:rFonts w:ascii="Times New Roman" w:hAnsi="Times New Roman" w:cs="Times New Roman"/>
          <w:i/>
          <w:iCs/>
          <w:sz w:val="24"/>
          <w:szCs w:val="24"/>
        </w:rPr>
        <w:t>moderately</w:t>
      </w:r>
      <w:r w:rsidRPr="00C42A91">
        <w:rPr>
          <w:rFonts w:ascii="Times New Roman" w:hAnsi="Times New Roman" w:cs="Times New Roman"/>
          <w:sz w:val="24"/>
          <w:szCs w:val="24"/>
        </w:rPr>
        <w:t xml:space="preserve"> </w:t>
      </w:r>
      <w:r w:rsidRPr="00C42A91">
        <w:rPr>
          <w:rFonts w:ascii="Times New Roman" w:hAnsi="Times New Roman" w:cs="Times New Roman"/>
          <w:i/>
          <w:sz w:val="24"/>
          <w:szCs w:val="24"/>
        </w:rPr>
        <w:t>technical</w:t>
      </w:r>
      <w:r w:rsidRPr="00C42A91">
        <w:rPr>
          <w:rFonts w:ascii="Times New Roman" w:hAnsi="Times New Roman" w:cs="Times New Roman"/>
          <w:sz w:val="24"/>
          <w:szCs w:val="24"/>
        </w:rPr>
        <w:t xml:space="preserve"> (MTAM 3)</w:t>
      </w:r>
      <w:r w:rsidRPr="00C42A91">
        <w:rPr>
          <w:rFonts w:ascii="Times New Roman" w:hAnsi="Times New Roman" w:cs="Times New Roman"/>
          <w:i/>
          <w:iCs/>
          <w:sz w:val="24"/>
          <w:szCs w:val="24"/>
        </w:rPr>
        <w:t xml:space="preserve"> </w:t>
      </w:r>
    </w:p>
    <w:p w14:paraId="3F861C69" w14:textId="4432E44C" w:rsidR="0015284C" w:rsidRPr="00C42A91" w:rsidRDefault="0015284C" w:rsidP="0015284C">
      <w:pPr>
        <w:numPr>
          <w:ilvl w:val="0"/>
          <w:numId w:val="5"/>
        </w:numPr>
        <w:spacing w:after="0" w:line="360" w:lineRule="auto"/>
        <w:ind w:left="993" w:firstLine="0"/>
        <w:contextualSpacing/>
        <w:rPr>
          <w:rFonts w:ascii="Times New Roman" w:hAnsi="Times New Roman" w:cs="Times New Roman"/>
          <w:sz w:val="24"/>
          <w:szCs w:val="24"/>
        </w:rPr>
      </w:pPr>
      <w:r w:rsidRPr="00C42A91">
        <w:rPr>
          <w:rFonts w:ascii="Times New Roman" w:hAnsi="Times New Roman" w:cs="Times New Roman"/>
          <w:sz w:val="24"/>
          <w:szCs w:val="24"/>
        </w:rPr>
        <w:t>Is it a low-frequency word (10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lists)?</w:t>
      </w:r>
    </w:p>
    <w:p w14:paraId="16FCB8C6" w14:textId="77777777" w:rsidR="0015284C" w:rsidRPr="00C42A91" w:rsidRDefault="0015284C" w:rsidP="0015284C">
      <w:pPr>
        <w:spacing w:after="0" w:line="360" w:lineRule="auto"/>
        <w:ind w:left="993" w:firstLine="447"/>
        <w:contextualSpacing/>
        <w:rPr>
          <w:rFonts w:ascii="Times New Roman" w:hAnsi="Times New Roman" w:cs="Times New Roman"/>
          <w:b/>
          <w:bCs/>
          <w:sz w:val="24"/>
          <w:szCs w:val="24"/>
        </w:rPr>
      </w:pPr>
      <w:r w:rsidRPr="00C42A91">
        <w:rPr>
          <w:rFonts w:ascii="Times New Roman" w:hAnsi="Times New Roman" w:cs="Times New Roman"/>
          <w:sz w:val="24"/>
          <w:szCs w:val="24"/>
        </w:rPr>
        <w:t xml:space="preserve">Yes.  =&gt; </w:t>
      </w:r>
      <w:r w:rsidRPr="00C42A91">
        <w:rPr>
          <w:rFonts w:ascii="Times New Roman" w:hAnsi="Times New Roman" w:cs="Times New Roman"/>
          <w:i/>
          <w:iCs/>
          <w:sz w:val="24"/>
          <w:szCs w:val="24"/>
        </w:rPr>
        <w:t>very technical</w:t>
      </w:r>
      <w:r w:rsidRPr="00C42A91">
        <w:rPr>
          <w:rFonts w:ascii="Times New Roman" w:hAnsi="Times New Roman" w:cs="Times New Roman"/>
          <w:sz w:val="24"/>
          <w:szCs w:val="24"/>
        </w:rPr>
        <w:t xml:space="preserve"> (MTAM 4)</w:t>
      </w:r>
    </w:p>
    <w:p w14:paraId="78493920" w14:textId="77777777" w:rsidR="0015284C" w:rsidRPr="00C42A91" w:rsidRDefault="0015284C" w:rsidP="0015284C">
      <w:pPr>
        <w:spacing w:after="0" w:line="360" w:lineRule="auto"/>
        <w:ind w:left="993"/>
        <w:contextualSpacing/>
        <w:rPr>
          <w:rFonts w:ascii="Times New Roman" w:hAnsi="Times New Roman" w:cs="Times New Roman"/>
          <w:b/>
          <w:bCs/>
          <w:sz w:val="24"/>
          <w:szCs w:val="24"/>
        </w:rPr>
      </w:pPr>
    </w:p>
    <w:p w14:paraId="2C217F7B" w14:textId="4535FF42" w:rsidR="0015284C" w:rsidRPr="00C42A91" w:rsidRDefault="0015284C" w:rsidP="0015284C">
      <w:pPr>
        <w:numPr>
          <w:ilvl w:val="0"/>
          <w:numId w:val="3"/>
        </w:numPr>
        <w:spacing w:after="0" w:line="360" w:lineRule="auto"/>
        <w:ind w:left="993" w:hanging="567"/>
        <w:contextualSpacing/>
        <w:rPr>
          <w:rFonts w:ascii="Times New Roman" w:hAnsi="Times New Roman" w:cs="Times New Roman"/>
          <w:i/>
          <w:iCs/>
          <w:sz w:val="24"/>
          <w:szCs w:val="24"/>
        </w:rPr>
      </w:pPr>
      <w:r w:rsidRPr="00C42A91">
        <w:rPr>
          <w:rFonts w:ascii="Times New Roman" w:hAnsi="Times New Roman" w:cs="Times New Roman"/>
          <w:i/>
          <w:iCs/>
          <w:sz w:val="24"/>
          <w:szCs w:val="24"/>
        </w:rPr>
        <w:t>Is the word marked as speciali</w:t>
      </w:r>
      <w:r w:rsidR="00EC5C2B" w:rsidRPr="00C42A91">
        <w:rPr>
          <w:rFonts w:ascii="Times New Roman" w:hAnsi="Times New Roman" w:cs="Times New Roman"/>
          <w:i/>
          <w:iCs/>
          <w:sz w:val="24"/>
          <w:szCs w:val="24"/>
        </w:rPr>
        <w:t>z</w:t>
      </w:r>
      <w:r w:rsidRPr="00C42A91">
        <w:rPr>
          <w:rFonts w:ascii="Times New Roman" w:hAnsi="Times New Roman" w:cs="Times New Roman"/>
          <w:i/>
          <w:iCs/>
          <w:sz w:val="24"/>
          <w:szCs w:val="24"/>
        </w:rPr>
        <w:t>ed in general dictionaries?</w:t>
      </w:r>
    </w:p>
    <w:p w14:paraId="1C245918" w14:textId="77777777" w:rsidR="0015284C" w:rsidRPr="00C42A91" w:rsidRDefault="0015284C" w:rsidP="0015284C">
      <w:pPr>
        <w:numPr>
          <w:ilvl w:val="0"/>
          <w:numId w:val="4"/>
        </w:numPr>
        <w:spacing w:after="0" w:line="360" w:lineRule="auto"/>
        <w:ind w:left="993" w:hanging="567"/>
        <w:contextualSpacing/>
        <w:rPr>
          <w:rFonts w:ascii="Times New Roman" w:hAnsi="Times New Roman" w:cs="Times New Roman"/>
          <w:sz w:val="24"/>
          <w:szCs w:val="24"/>
        </w:rPr>
      </w:pPr>
      <w:r w:rsidRPr="00C42A91">
        <w:rPr>
          <w:rFonts w:ascii="Times New Roman" w:hAnsi="Times New Roman" w:cs="Times New Roman"/>
          <w:sz w:val="24"/>
          <w:szCs w:val="24"/>
        </w:rPr>
        <w:t>MTAM 3, 4 or 5.</w:t>
      </w:r>
    </w:p>
    <w:p w14:paraId="397AA52B" w14:textId="77777777" w:rsidR="0015284C" w:rsidRPr="00C42A91" w:rsidRDefault="0015284C" w:rsidP="0015284C">
      <w:pPr>
        <w:numPr>
          <w:ilvl w:val="0"/>
          <w:numId w:val="6"/>
        </w:numPr>
        <w:spacing w:after="0" w:line="360" w:lineRule="auto"/>
        <w:ind w:left="1418" w:hanging="425"/>
        <w:contextualSpacing/>
        <w:rPr>
          <w:rFonts w:ascii="Times New Roman" w:hAnsi="Times New Roman" w:cs="Times New Roman"/>
          <w:sz w:val="24"/>
          <w:szCs w:val="24"/>
        </w:rPr>
      </w:pPr>
      <w:r w:rsidRPr="00C42A91">
        <w:rPr>
          <w:rFonts w:ascii="Times New Roman" w:hAnsi="Times New Roman" w:cs="Times New Roman"/>
          <w:sz w:val="24"/>
          <w:szCs w:val="24"/>
        </w:rPr>
        <w:t xml:space="preserve">A high-frequency word that is marked as </w:t>
      </w:r>
      <w:r w:rsidRPr="00C42A91">
        <w:rPr>
          <w:rFonts w:ascii="Times New Roman" w:hAnsi="Times New Roman" w:cs="Times New Roman"/>
          <w:i/>
          <w:iCs/>
          <w:sz w:val="24"/>
          <w:szCs w:val="24"/>
        </w:rPr>
        <w:t xml:space="preserve">specialized </w:t>
      </w:r>
      <w:r w:rsidRPr="00C42A91">
        <w:rPr>
          <w:rFonts w:ascii="Times New Roman" w:hAnsi="Times New Roman" w:cs="Times New Roman"/>
          <w:sz w:val="24"/>
          <w:szCs w:val="24"/>
        </w:rPr>
        <w:t xml:space="preserve">in a general dictionary is </w:t>
      </w:r>
      <w:r w:rsidRPr="00C42A91">
        <w:rPr>
          <w:rFonts w:ascii="Times New Roman" w:hAnsi="Times New Roman" w:cs="Times New Roman"/>
          <w:i/>
          <w:iCs/>
          <w:sz w:val="24"/>
          <w:szCs w:val="24"/>
        </w:rPr>
        <w:t>moderately technical</w:t>
      </w:r>
      <w:r w:rsidRPr="00C42A91">
        <w:rPr>
          <w:rFonts w:ascii="Times New Roman" w:hAnsi="Times New Roman" w:cs="Times New Roman"/>
          <w:sz w:val="24"/>
          <w:szCs w:val="24"/>
        </w:rPr>
        <w:t xml:space="preserve"> (MTAM 3).</w:t>
      </w:r>
    </w:p>
    <w:p w14:paraId="311F25FC" w14:textId="77777777" w:rsidR="0015284C" w:rsidRPr="00C42A91" w:rsidRDefault="0015284C" w:rsidP="0015284C">
      <w:pPr>
        <w:numPr>
          <w:ilvl w:val="0"/>
          <w:numId w:val="6"/>
        </w:numPr>
        <w:spacing w:after="0" w:line="360" w:lineRule="auto"/>
        <w:ind w:left="1418" w:hanging="425"/>
        <w:contextualSpacing/>
        <w:rPr>
          <w:rFonts w:ascii="Times New Roman" w:hAnsi="Times New Roman" w:cs="Times New Roman"/>
          <w:sz w:val="24"/>
          <w:szCs w:val="24"/>
        </w:rPr>
      </w:pPr>
      <w:r w:rsidRPr="00C42A91">
        <w:rPr>
          <w:rFonts w:ascii="Times New Roman" w:hAnsi="Times New Roman" w:cs="Times New Roman"/>
          <w:sz w:val="24"/>
          <w:szCs w:val="24"/>
        </w:rPr>
        <w:t xml:space="preserve">A mid-frequency word that is marked as </w:t>
      </w:r>
      <w:r w:rsidRPr="00C42A91">
        <w:rPr>
          <w:rFonts w:ascii="Times New Roman" w:hAnsi="Times New Roman" w:cs="Times New Roman"/>
          <w:i/>
          <w:iCs/>
          <w:sz w:val="24"/>
          <w:szCs w:val="24"/>
        </w:rPr>
        <w:t xml:space="preserve">specialized </w:t>
      </w:r>
      <w:r w:rsidRPr="00C42A91">
        <w:rPr>
          <w:rFonts w:ascii="Times New Roman" w:hAnsi="Times New Roman" w:cs="Times New Roman"/>
          <w:sz w:val="24"/>
          <w:szCs w:val="24"/>
        </w:rPr>
        <w:t xml:space="preserve">in a general dictionary is </w:t>
      </w:r>
      <w:r w:rsidRPr="00C42A91">
        <w:rPr>
          <w:rFonts w:ascii="Times New Roman" w:hAnsi="Times New Roman" w:cs="Times New Roman"/>
          <w:i/>
          <w:iCs/>
          <w:sz w:val="24"/>
          <w:szCs w:val="24"/>
        </w:rPr>
        <w:t>very technical</w:t>
      </w:r>
      <w:r w:rsidRPr="00C42A91">
        <w:rPr>
          <w:rFonts w:ascii="Times New Roman" w:hAnsi="Times New Roman" w:cs="Times New Roman"/>
          <w:sz w:val="24"/>
          <w:szCs w:val="24"/>
        </w:rPr>
        <w:t xml:space="preserve"> (MTAM 4).</w:t>
      </w:r>
    </w:p>
    <w:p w14:paraId="1300F357" w14:textId="77777777" w:rsidR="0015284C" w:rsidRPr="00C42A91" w:rsidRDefault="0015284C" w:rsidP="0015284C">
      <w:pPr>
        <w:numPr>
          <w:ilvl w:val="0"/>
          <w:numId w:val="6"/>
        </w:numPr>
        <w:spacing w:after="0" w:line="360" w:lineRule="auto"/>
        <w:ind w:left="1418" w:hanging="425"/>
        <w:contextualSpacing/>
        <w:rPr>
          <w:rFonts w:ascii="Times New Roman" w:hAnsi="Times New Roman" w:cs="Times New Roman"/>
          <w:sz w:val="24"/>
          <w:szCs w:val="24"/>
        </w:rPr>
      </w:pPr>
      <w:r w:rsidRPr="00C42A91">
        <w:rPr>
          <w:rFonts w:ascii="Times New Roman" w:hAnsi="Times New Roman" w:cs="Times New Roman"/>
          <w:sz w:val="24"/>
          <w:szCs w:val="24"/>
        </w:rPr>
        <w:t xml:space="preserve">A low-frequency word that is marked as </w:t>
      </w:r>
      <w:r w:rsidRPr="00C42A91">
        <w:rPr>
          <w:rFonts w:ascii="Times New Roman" w:hAnsi="Times New Roman" w:cs="Times New Roman"/>
          <w:i/>
          <w:iCs/>
          <w:sz w:val="24"/>
          <w:szCs w:val="24"/>
        </w:rPr>
        <w:t>specialized</w:t>
      </w:r>
      <w:r w:rsidRPr="00C42A91">
        <w:rPr>
          <w:rFonts w:ascii="Times New Roman" w:hAnsi="Times New Roman" w:cs="Times New Roman"/>
          <w:sz w:val="24"/>
          <w:szCs w:val="24"/>
        </w:rPr>
        <w:t xml:space="preserve">, or if it is not included in a general dictionary, is </w:t>
      </w:r>
      <w:r w:rsidRPr="00C42A91">
        <w:rPr>
          <w:rFonts w:ascii="Times New Roman" w:hAnsi="Times New Roman" w:cs="Times New Roman"/>
          <w:i/>
          <w:iCs/>
          <w:sz w:val="24"/>
          <w:szCs w:val="24"/>
        </w:rPr>
        <w:t>most technical</w:t>
      </w:r>
      <w:r w:rsidRPr="00C42A91">
        <w:rPr>
          <w:rFonts w:ascii="Times New Roman" w:hAnsi="Times New Roman" w:cs="Times New Roman"/>
          <w:sz w:val="24"/>
          <w:szCs w:val="24"/>
        </w:rPr>
        <w:t xml:space="preserve"> (MTAM 5).</w:t>
      </w:r>
    </w:p>
    <w:p w14:paraId="26840C53" w14:textId="75534A1B" w:rsidR="0015284C" w:rsidRPr="00C42A91" w:rsidRDefault="0015284C" w:rsidP="0015284C">
      <w:pPr>
        <w:spacing w:after="0" w:line="360" w:lineRule="auto"/>
        <w:ind w:left="1418" w:hanging="425"/>
        <w:contextualSpacing/>
        <w:rPr>
          <w:rFonts w:ascii="Times New Roman" w:hAnsi="Times New Roman" w:cs="Times New Roman"/>
          <w:sz w:val="24"/>
          <w:szCs w:val="24"/>
        </w:rPr>
      </w:pPr>
    </w:p>
    <w:p w14:paraId="11F3ED58" w14:textId="77777777" w:rsidR="00AB77F7" w:rsidRPr="00B32F1D" w:rsidRDefault="00AB77F7" w:rsidP="00AB77F7">
      <w:pPr>
        <w:spacing w:line="360" w:lineRule="auto"/>
        <w:rPr>
          <w:rFonts w:ascii="Times New Roman" w:hAnsi="Times New Roman" w:cs="Times New Roman"/>
          <w:sz w:val="24"/>
          <w:szCs w:val="24"/>
        </w:rPr>
      </w:pPr>
      <w:r w:rsidRPr="00B32F1D">
        <w:rPr>
          <w:rFonts w:ascii="Times New Roman" w:hAnsi="Times New Roman" w:cs="Times New Roman"/>
          <w:sz w:val="24"/>
          <w:szCs w:val="24"/>
        </w:rPr>
        <w:t xml:space="preserve">The MTAM is based on three principles: </w:t>
      </w:r>
    </w:p>
    <w:p w14:paraId="77D6CA93" w14:textId="77777777" w:rsidR="00AB77F7" w:rsidRPr="00B32F1D" w:rsidRDefault="00AB77F7" w:rsidP="00AB77F7">
      <w:pPr>
        <w:spacing w:line="360" w:lineRule="auto"/>
        <w:rPr>
          <w:rFonts w:ascii="Times New Roman" w:hAnsi="Times New Roman" w:cs="Times New Roman"/>
          <w:sz w:val="24"/>
          <w:szCs w:val="24"/>
        </w:rPr>
      </w:pPr>
      <w:r w:rsidRPr="00B32F1D">
        <w:rPr>
          <w:rFonts w:ascii="Times New Roman" w:hAnsi="Times New Roman" w:cs="Times New Roman"/>
          <w:sz w:val="24"/>
          <w:szCs w:val="24"/>
        </w:rPr>
        <w:t xml:space="preserve">(1) A word with a specialised sense is more technical than a word with a general sense. </w:t>
      </w:r>
    </w:p>
    <w:p w14:paraId="0AB07E1A" w14:textId="77777777" w:rsidR="00AB77F7" w:rsidRPr="00B32F1D" w:rsidRDefault="00AB77F7" w:rsidP="00AB77F7">
      <w:pPr>
        <w:spacing w:line="360" w:lineRule="auto"/>
        <w:rPr>
          <w:rFonts w:ascii="Times New Roman" w:hAnsi="Times New Roman" w:cs="Times New Roman"/>
          <w:sz w:val="24"/>
          <w:szCs w:val="24"/>
        </w:rPr>
      </w:pPr>
      <w:r w:rsidRPr="00B32F1D">
        <w:rPr>
          <w:rFonts w:ascii="Times New Roman" w:hAnsi="Times New Roman" w:cs="Times New Roman"/>
          <w:sz w:val="24"/>
          <w:szCs w:val="24"/>
        </w:rPr>
        <w:t xml:space="preserve">(2) The less frequent a technical word is, the more technical it is. </w:t>
      </w:r>
    </w:p>
    <w:p w14:paraId="5584C50E" w14:textId="62F27647" w:rsidR="00AB77F7" w:rsidRPr="00906BFB" w:rsidRDefault="00AB77F7" w:rsidP="00AB77F7">
      <w:pPr>
        <w:spacing w:line="360" w:lineRule="auto"/>
        <w:rPr>
          <w:rFonts w:ascii="Times New Roman" w:hAnsi="Times New Roman" w:cs="Times New Roman"/>
          <w:sz w:val="24"/>
          <w:szCs w:val="24"/>
        </w:rPr>
      </w:pPr>
      <w:r w:rsidRPr="00B32F1D">
        <w:rPr>
          <w:rFonts w:ascii="Times New Roman" w:hAnsi="Times New Roman" w:cs="Times New Roman"/>
          <w:sz w:val="24"/>
          <w:szCs w:val="24"/>
        </w:rPr>
        <w:t xml:space="preserve">(3) Words marked as </w:t>
      </w:r>
      <w:r w:rsidRPr="00B32F1D">
        <w:rPr>
          <w:rStyle w:val="Emphasis"/>
          <w:rFonts w:ascii="Times New Roman" w:hAnsi="Times New Roman" w:cs="Times New Roman"/>
          <w:sz w:val="24"/>
          <w:szCs w:val="24"/>
        </w:rPr>
        <w:t>specialized</w:t>
      </w:r>
      <w:r w:rsidRPr="00B32F1D">
        <w:rPr>
          <w:rFonts w:ascii="Times New Roman" w:hAnsi="Times New Roman" w:cs="Times New Roman"/>
          <w:sz w:val="24"/>
          <w:szCs w:val="24"/>
        </w:rPr>
        <w:t xml:space="preserve"> in a general dictionary are ranked higher in technicality.</w:t>
      </w:r>
    </w:p>
    <w:p w14:paraId="6E4B8362" w14:textId="77777777" w:rsidR="00AB77F7" w:rsidRDefault="00AB77F7" w:rsidP="0015284C">
      <w:pPr>
        <w:spacing w:after="0" w:line="360" w:lineRule="auto"/>
        <w:rPr>
          <w:rFonts w:ascii="Times New Roman" w:hAnsi="Times New Roman" w:cs="Times New Roman"/>
          <w:sz w:val="24"/>
          <w:szCs w:val="24"/>
          <w:shd w:val="clear" w:color="auto" w:fill="FFFFFF"/>
        </w:rPr>
      </w:pPr>
    </w:p>
    <w:p w14:paraId="32D99D13" w14:textId="2CEBD4B2" w:rsidR="0015284C" w:rsidRPr="00C42A91" w:rsidRDefault="0015284C" w:rsidP="0015284C">
      <w:pPr>
        <w:spacing w:after="0" w:line="360" w:lineRule="auto"/>
        <w:rPr>
          <w:rFonts w:ascii="Times New Roman" w:hAnsi="Times New Roman" w:cs="Times New Roman"/>
          <w:sz w:val="24"/>
          <w:szCs w:val="24"/>
          <w:shd w:val="clear" w:color="auto" w:fill="FFFFFF"/>
        </w:rPr>
      </w:pPr>
      <w:r w:rsidRPr="00C42A91">
        <w:rPr>
          <w:rFonts w:ascii="Times New Roman" w:hAnsi="Times New Roman" w:cs="Times New Roman"/>
          <w:sz w:val="24"/>
          <w:szCs w:val="24"/>
          <w:shd w:val="clear" w:color="auto" w:fill="FFFFFF"/>
        </w:rPr>
        <w:t xml:space="preserve">The MTAM reduces the decisions made by the researcher and guides these decisions with clear reference criteria. It therefore minimises </w:t>
      </w:r>
      <w:r w:rsidRPr="00C42A91">
        <w:rPr>
          <w:rFonts w:ascii="Times New Roman" w:hAnsi="Times New Roman" w:cs="Times New Roman"/>
          <w:sz w:val="24"/>
          <w:szCs w:val="24"/>
        </w:rPr>
        <w:t xml:space="preserve">subjectivity in evaluating the degree of </w:t>
      </w:r>
      <w:r w:rsidRPr="00C42A91">
        <w:rPr>
          <w:rFonts w:ascii="Times New Roman" w:hAnsi="Times New Roman" w:cs="Times New Roman"/>
          <w:sz w:val="24"/>
          <w:szCs w:val="24"/>
        </w:rPr>
        <w:lastRenderedPageBreak/>
        <w:t xml:space="preserve">technicality, </w:t>
      </w:r>
      <w:r w:rsidRPr="00C42A91">
        <w:rPr>
          <w:rFonts w:ascii="Times New Roman" w:hAnsi="Times New Roman" w:cs="Times New Roman"/>
          <w:sz w:val="24"/>
          <w:szCs w:val="24"/>
          <w:shd w:val="clear" w:color="auto" w:fill="FFFFFF"/>
        </w:rPr>
        <w:t xml:space="preserve">making the process more time-efficient, classification more objective, and results easier to apply, </w:t>
      </w:r>
      <w:r w:rsidRPr="00C42A91">
        <w:rPr>
          <w:rFonts w:ascii="Times New Roman" w:hAnsi="Times New Roman" w:cs="Times New Roman"/>
          <w:sz w:val="24"/>
          <w:szCs w:val="24"/>
        </w:rPr>
        <w:t>thus enhancing the reliability and pedagogical usefulness of the analysis.  We now turn to the results of our analyses.</w:t>
      </w:r>
    </w:p>
    <w:p w14:paraId="26897E8E" w14:textId="77777777" w:rsidR="00CB1010" w:rsidRPr="00C42A91" w:rsidRDefault="00CB1010" w:rsidP="004565C1">
      <w:pPr>
        <w:spacing w:after="0" w:line="360" w:lineRule="auto"/>
        <w:rPr>
          <w:rFonts w:ascii="Times New Roman" w:hAnsi="Times New Roman" w:cs="Times New Roman"/>
          <w:strike/>
          <w:sz w:val="24"/>
          <w:szCs w:val="24"/>
          <w:shd w:val="clear" w:color="auto" w:fill="FFFFFF"/>
        </w:rPr>
      </w:pPr>
    </w:p>
    <w:p w14:paraId="7CAE287F" w14:textId="4B8E6F62" w:rsidR="00422130" w:rsidRPr="00C42A91" w:rsidRDefault="00422130" w:rsidP="001046CB">
      <w:pPr>
        <w:pStyle w:val="NormalWeb"/>
        <w:numPr>
          <w:ilvl w:val="0"/>
          <w:numId w:val="2"/>
        </w:numPr>
        <w:spacing w:before="0" w:beforeAutospacing="0" w:after="0" w:afterAutospacing="0" w:line="360" w:lineRule="auto"/>
        <w:rPr>
          <w:b/>
          <w:bCs/>
          <w:lang w:val="en-GB"/>
        </w:rPr>
      </w:pPr>
      <w:r w:rsidRPr="00C42A91">
        <w:rPr>
          <w:b/>
          <w:bCs/>
          <w:lang w:val="en-GB"/>
        </w:rPr>
        <w:t>Technicality in Physical and Human Geography</w:t>
      </w:r>
    </w:p>
    <w:p w14:paraId="4C7808C5" w14:textId="32BEB057" w:rsidR="0074506C" w:rsidRPr="00CE7E73" w:rsidRDefault="00287D60" w:rsidP="00FC3371">
      <w:pPr>
        <w:spacing w:line="360" w:lineRule="auto"/>
        <w:rPr>
          <w:rFonts w:ascii="Times New Roman" w:hAnsi="Times New Roman" w:cs="Times New Roman"/>
        </w:rPr>
      </w:pPr>
      <w:r w:rsidRPr="00C42A91">
        <w:rPr>
          <w:rFonts w:ascii="Times New Roman" w:hAnsi="Times New Roman" w:cs="Times New Roman"/>
          <w:sz w:val="24"/>
          <w:szCs w:val="24"/>
        </w:rPr>
        <w:t xml:space="preserve">The most important </w:t>
      </w:r>
      <w:r w:rsidR="004565C1" w:rsidRPr="00C42A91">
        <w:rPr>
          <w:rFonts w:ascii="Times New Roman" w:hAnsi="Times New Roman" w:cs="Times New Roman"/>
          <w:sz w:val="24"/>
          <w:szCs w:val="24"/>
        </w:rPr>
        <w:t xml:space="preserve">overall finding </w:t>
      </w:r>
      <w:r w:rsidR="00D319AD" w:rsidRPr="00C42A91">
        <w:rPr>
          <w:rFonts w:ascii="Times New Roman" w:hAnsi="Times New Roman" w:cs="Times New Roman"/>
          <w:sz w:val="24"/>
          <w:szCs w:val="24"/>
        </w:rPr>
        <w:t xml:space="preserve">of our analysis </w:t>
      </w:r>
      <w:r w:rsidR="004565C1" w:rsidRPr="00C42A91">
        <w:rPr>
          <w:rFonts w:ascii="Times New Roman" w:hAnsi="Times New Roman" w:cs="Times New Roman"/>
          <w:sz w:val="24"/>
          <w:szCs w:val="24"/>
        </w:rPr>
        <w:t xml:space="preserve">is that </w:t>
      </w:r>
      <w:r w:rsidR="0074056F" w:rsidRPr="00C42A91">
        <w:rPr>
          <w:rFonts w:ascii="Times New Roman" w:hAnsi="Times New Roman" w:cs="Times New Roman"/>
          <w:sz w:val="24"/>
          <w:szCs w:val="24"/>
        </w:rPr>
        <w:t xml:space="preserve">vocabulary in </w:t>
      </w:r>
      <w:r w:rsidR="004565C1" w:rsidRPr="00C42A91">
        <w:rPr>
          <w:rFonts w:ascii="Times New Roman" w:hAnsi="Times New Roman" w:cs="Times New Roman"/>
          <w:sz w:val="24"/>
          <w:szCs w:val="24"/>
        </w:rPr>
        <w:t xml:space="preserve">Physical Geography </w:t>
      </w:r>
      <w:r w:rsidR="00D319AD" w:rsidRPr="00C42A91">
        <w:rPr>
          <w:rFonts w:ascii="Times New Roman" w:hAnsi="Times New Roman" w:cs="Times New Roman"/>
          <w:sz w:val="24"/>
          <w:szCs w:val="24"/>
        </w:rPr>
        <w:t>is</w:t>
      </w:r>
      <w:r w:rsidR="004565C1" w:rsidRPr="00C42A91">
        <w:rPr>
          <w:rFonts w:ascii="Times New Roman" w:hAnsi="Times New Roman" w:cs="Times New Roman"/>
          <w:sz w:val="24"/>
          <w:szCs w:val="24"/>
        </w:rPr>
        <w:t xml:space="preserve"> </w:t>
      </w:r>
      <w:r w:rsidR="0037530D" w:rsidRPr="00C42A91">
        <w:rPr>
          <w:rFonts w:ascii="Times New Roman" w:hAnsi="Times New Roman" w:cs="Times New Roman"/>
          <w:sz w:val="24"/>
          <w:szCs w:val="24"/>
        </w:rPr>
        <w:t xml:space="preserve">considerably </w:t>
      </w:r>
      <w:r w:rsidR="004565C1" w:rsidRPr="00C42A91">
        <w:rPr>
          <w:rFonts w:ascii="Times New Roman" w:hAnsi="Times New Roman" w:cs="Times New Roman"/>
          <w:sz w:val="24"/>
          <w:szCs w:val="24"/>
        </w:rPr>
        <w:t xml:space="preserve">more technical than </w:t>
      </w:r>
      <w:r w:rsidR="0074056F" w:rsidRPr="00C42A91">
        <w:rPr>
          <w:rFonts w:ascii="Times New Roman" w:hAnsi="Times New Roman" w:cs="Times New Roman"/>
          <w:sz w:val="24"/>
          <w:szCs w:val="24"/>
        </w:rPr>
        <w:t xml:space="preserve">in </w:t>
      </w:r>
      <w:r w:rsidR="004565C1" w:rsidRPr="00C42A91">
        <w:rPr>
          <w:rFonts w:ascii="Times New Roman" w:hAnsi="Times New Roman" w:cs="Times New Roman"/>
          <w:sz w:val="24"/>
          <w:szCs w:val="24"/>
        </w:rPr>
        <w:t>Human Geography</w:t>
      </w:r>
      <w:r w:rsidR="00C75D59" w:rsidRPr="00C42A91">
        <w:rPr>
          <w:rFonts w:ascii="Times New Roman" w:hAnsi="Times New Roman" w:cs="Times New Roman"/>
          <w:sz w:val="24"/>
          <w:szCs w:val="24"/>
        </w:rPr>
        <w:t xml:space="preserve">. </w:t>
      </w:r>
      <w:r w:rsidR="00CD7C69" w:rsidRPr="00C42A91">
        <w:rPr>
          <w:rFonts w:ascii="Times New Roman" w:hAnsi="Times New Roman" w:cs="Times New Roman"/>
          <w:sz w:val="24"/>
          <w:szCs w:val="24"/>
        </w:rPr>
        <w:t xml:space="preserve">Both </w:t>
      </w:r>
      <w:r w:rsidR="00C75D59" w:rsidRPr="00C42A91">
        <w:rPr>
          <w:rFonts w:ascii="Times New Roman" w:hAnsi="Times New Roman" w:cs="Times New Roman"/>
          <w:sz w:val="24"/>
          <w:szCs w:val="24"/>
        </w:rPr>
        <w:t xml:space="preserve">TAM </w:t>
      </w:r>
      <w:r w:rsidR="00CD7C69" w:rsidRPr="00C42A91">
        <w:rPr>
          <w:rFonts w:ascii="Times New Roman" w:hAnsi="Times New Roman" w:cs="Times New Roman"/>
          <w:sz w:val="24"/>
          <w:szCs w:val="24"/>
        </w:rPr>
        <w:t xml:space="preserve">and MTAM </w:t>
      </w:r>
      <w:r w:rsidR="00C75D59" w:rsidRPr="00C42A91">
        <w:rPr>
          <w:rFonts w:ascii="Times New Roman" w:hAnsi="Times New Roman" w:cs="Times New Roman"/>
          <w:sz w:val="24"/>
          <w:szCs w:val="24"/>
        </w:rPr>
        <w:t xml:space="preserve">scores were </w:t>
      </w:r>
      <w:r w:rsidR="00C75D59" w:rsidRPr="00CE7E73">
        <w:rPr>
          <w:rFonts w:ascii="Times New Roman" w:hAnsi="Times New Roman" w:cs="Times New Roman"/>
          <w:sz w:val="24"/>
          <w:szCs w:val="24"/>
        </w:rPr>
        <w:t xml:space="preserve">significantly higher </w:t>
      </w:r>
      <w:r w:rsidR="0037530D" w:rsidRPr="00CE7E73">
        <w:rPr>
          <w:rFonts w:ascii="Times New Roman" w:hAnsi="Times New Roman" w:cs="Times New Roman"/>
          <w:sz w:val="24"/>
          <w:szCs w:val="24"/>
        </w:rPr>
        <w:t xml:space="preserve">for Physical than </w:t>
      </w:r>
      <w:r w:rsidR="00C75D59" w:rsidRPr="00CE7E73">
        <w:rPr>
          <w:rFonts w:ascii="Times New Roman" w:hAnsi="Times New Roman" w:cs="Times New Roman"/>
          <w:sz w:val="24"/>
          <w:szCs w:val="24"/>
        </w:rPr>
        <w:t>Human Geography</w:t>
      </w:r>
      <w:r w:rsidR="008B02C1" w:rsidRPr="00CE7E73">
        <w:rPr>
          <w:rFonts w:ascii="Times New Roman" w:hAnsi="Times New Roman" w:cs="Times New Roman"/>
          <w:sz w:val="24"/>
          <w:szCs w:val="24"/>
        </w:rPr>
        <w:t>. An independent-samples t-test showed that mean TAM scores in the Physical Geography word list (M = 3.32, SD = 1.59, Mdn = 4) were significantly higher than in the Human Geography word list (M = 2.59, SD = 1.54, Mdn = 3), with a mean difference of 0.73 (</w:t>
      </w:r>
      <w:r w:rsidR="008B02C1" w:rsidRPr="00CE7E73">
        <w:rPr>
          <w:rFonts w:ascii="Times New Roman" w:hAnsi="Times New Roman" w:cs="Times New Roman"/>
          <w:i/>
          <w:iCs/>
          <w:sz w:val="24"/>
          <w:szCs w:val="24"/>
        </w:rPr>
        <w:t>t</w:t>
      </w:r>
      <w:r w:rsidR="008B02C1" w:rsidRPr="00CE7E73">
        <w:rPr>
          <w:rFonts w:ascii="Times New Roman" w:hAnsi="Times New Roman" w:cs="Times New Roman"/>
          <w:sz w:val="24"/>
          <w:szCs w:val="24"/>
        </w:rPr>
        <w:t xml:space="preserve">(198) = 3.29, p &lt; .01). </w:t>
      </w:r>
      <w:r w:rsidR="008B02C1" w:rsidRPr="00CE7E73">
        <w:rPr>
          <w:rFonts w:ascii="Times New Roman" w:hAnsi="Times New Roman" w:cs="Times New Roman"/>
          <w:b/>
          <w:bCs/>
          <w:sz w:val="24"/>
          <w:szCs w:val="24"/>
        </w:rPr>
        <w:t xml:space="preserve"> </w:t>
      </w:r>
      <w:r w:rsidR="008B02C1" w:rsidRPr="00CE7E73">
        <w:rPr>
          <w:rFonts w:ascii="Times New Roman" w:hAnsi="Times New Roman" w:cs="Times New Roman"/>
          <w:sz w:val="24"/>
          <w:szCs w:val="24"/>
        </w:rPr>
        <w:t>A consistent pattern was observed for MTAM scores: mean scores in the Physical Geography word list (M = 3.8</w:t>
      </w:r>
      <w:r w:rsidR="00A01718" w:rsidRPr="00CE7E73">
        <w:rPr>
          <w:rFonts w:ascii="Times New Roman" w:hAnsi="Times New Roman" w:cs="Times New Roman"/>
          <w:sz w:val="24"/>
          <w:szCs w:val="24"/>
        </w:rPr>
        <w:t>5</w:t>
      </w:r>
      <w:r w:rsidR="008B02C1" w:rsidRPr="00CE7E73">
        <w:rPr>
          <w:rFonts w:ascii="Times New Roman" w:hAnsi="Times New Roman" w:cs="Times New Roman"/>
          <w:sz w:val="24"/>
          <w:szCs w:val="24"/>
        </w:rPr>
        <w:t>, SD = 1.1</w:t>
      </w:r>
      <w:r w:rsidR="00E257FE" w:rsidRPr="00CE7E73">
        <w:rPr>
          <w:rFonts w:ascii="Times New Roman" w:hAnsi="Times New Roman" w:cs="Times New Roman"/>
          <w:sz w:val="24"/>
          <w:szCs w:val="24"/>
        </w:rPr>
        <w:t>0</w:t>
      </w:r>
      <w:r w:rsidR="008B02C1" w:rsidRPr="00CE7E73">
        <w:rPr>
          <w:rFonts w:ascii="Times New Roman" w:hAnsi="Times New Roman" w:cs="Times New Roman"/>
          <w:sz w:val="24"/>
          <w:szCs w:val="24"/>
        </w:rPr>
        <w:t>, Mdn = 4) were significantly higher than in the Human Geography word list (M = 3.</w:t>
      </w:r>
      <w:r w:rsidR="00A01718" w:rsidRPr="00CE7E73">
        <w:rPr>
          <w:rFonts w:ascii="Times New Roman" w:hAnsi="Times New Roman" w:cs="Times New Roman"/>
          <w:sz w:val="24"/>
          <w:szCs w:val="24"/>
        </w:rPr>
        <w:t>17</w:t>
      </w:r>
      <w:r w:rsidR="008B02C1" w:rsidRPr="00CE7E73">
        <w:rPr>
          <w:rFonts w:ascii="Times New Roman" w:hAnsi="Times New Roman" w:cs="Times New Roman"/>
          <w:sz w:val="24"/>
          <w:szCs w:val="24"/>
        </w:rPr>
        <w:t>, SD = 1.</w:t>
      </w:r>
      <w:r w:rsidR="00E257FE" w:rsidRPr="00CE7E73">
        <w:rPr>
          <w:rFonts w:ascii="Times New Roman" w:hAnsi="Times New Roman" w:cs="Times New Roman"/>
          <w:sz w:val="24"/>
          <w:szCs w:val="24"/>
        </w:rPr>
        <w:t>29, Mdn = 3</w:t>
      </w:r>
      <w:r w:rsidR="008B02C1" w:rsidRPr="00CE7E73">
        <w:rPr>
          <w:rFonts w:ascii="Times New Roman" w:hAnsi="Times New Roman" w:cs="Times New Roman"/>
          <w:sz w:val="24"/>
          <w:szCs w:val="24"/>
        </w:rPr>
        <w:t xml:space="preserve">) with a mean difference of </w:t>
      </w:r>
      <w:r w:rsidR="00E257FE" w:rsidRPr="00CE7E73">
        <w:rPr>
          <w:rFonts w:ascii="Times New Roman" w:hAnsi="Times New Roman" w:cs="Times New Roman"/>
          <w:sz w:val="24"/>
          <w:szCs w:val="24"/>
        </w:rPr>
        <w:t>0.68</w:t>
      </w:r>
      <w:r w:rsidR="008B02C1" w:rsidRPr="00CE7E73">
        <w:rPr>
          <w:rFonts w:ascii="Times New Roman" w:hAnsi="Times New Roman" w:cs="Times New Roman"/>
          <w:sz w:val="24"/>
          <w:szCs w:val="24"/>
        </w:rPr>
        <w:t xml:space="preserve"> (</w:t>
      </w:r>
      <w:r w:rsidR="008B02C1" w:rsidRPr="00CE7E73">
        <w:rPr>
          <w:rFonts w:ascii="Times New Roman" w:hAnsi="Times New Roman" w:cs="Times New Roman"/>
          <w:i/>
          <w:iCs/>
          <w:sz w:val="24"/>
          <w:szCs w:val="24"/>
        </w:rPr>
        <w:t>t</w:t>
      </w:r>
      <w:r w:rsidR="008B02C1" w:rsidRPr="00CE7E73">
        <w:rPr>
          <w:rFonts w:ascii="Times New Roman" w:hAnsi="Times New Roman" w:cs="Times New Roman"/>
          <w:sz w:val="24"/>
          <w:szCs w:val="24"/>
        </w:rPr>
        <w:t xml:space="preserve">(198) = </w:t>
      </w:r>
      <w:r w:rsidR="00E257FE" w:rsidRPr="00CE7E73">
        <w:rPr>
          <w:rFonts w:ascii="Times New Roman" w:hAnsi="Times New Roman" w:cs="Times New Roman"/>
          <w:sz w:val="24"/>
          <w:szCs w:val="24"/>
        </w:rPr>
        <w:t>4</w:t>
      </w:r>
      <w:r w:rsidR="008B02C1" w:rsidRPr="00CE7E73">
        <w:rPr>
          <w:rFonts w:ascii="Times New Roman" w:hAnsi="Times New Roman" w:cs="Times New Roman"/>
          <w:sz w:val="24"/>
          <w:szCs w:val="24"/>
        </w:rPr>
        <w:t>.</w:t>
      </w:r>
      <w:r w:rsidR="00E257FE" w:rsidRPr="00CE7E73">
        <w:rPr>
          <w:rFonts w:ascii="Times New Roman" w:hAnsi="Times New Roman" w:cs="Times New Roman"/>
          <w:sz w:val="24"/>
          <w:szCs w:val="24"/>
        </w:rPr>
        <w:t>02</w:t>
      </w:r>
      <w:r w:rsidR="008B02C1" w:rsidRPr="00CE7E73">
        <w:rPr>
          <w:rFonts w:ascii="Times New Roman" w:hAnsi="Times New Roman" w:cs="Times New Roman"/>
          <w:sz w:val="24"/>
          <w:szCs w:val="24"/>
        </w:rPr>
        <w:t>, p &lt; .01,).</w:t>
      </w:r>
      <w:r w:rsidR="008B02C1" w:rsidRPr="00CE7E73">
        <w:rPr>
          <w:rFonts w:ascii="Times New Roman" w:hAnsi="Times New Roman" w:cs="Times New Roman"/>
          <w:b/>
          <w:bCs/>
          <w:sz w:val="24"/>
          <w:szCs w:val="24"/>
        </w:rPr>
        <w:t xml:space="preserve"> </w:t>
      </w:r>
      <w:r w:rsidR="003423E3" w:rsidRPr="00CE7E73">
        <w:rPr>
          <w:rFonts w:ascii="Times New Roman" w:hAnsi="Times New Roman" w:cs="Times New Roman"/>
          <w:sz w:val="24"/>
          <w:szCs w:val="24"/>
        </w:rPr>
        <w:t xml:space="preserve">The non-parametric Mann–Whitney U test supports </w:t>
      </w:r>
      <w:r w:rsidR="0037530D" w:rsidRPr="00CE7E73">
        <w:rPr>
          <w:rFonts w:ascii="Times New Roman" w:hAnsi="Times New Roman" w:cs="Times New Roman"/>
          <w:sz w:val="24"/>
          <w:szCs w:val="24"/>
        </w:rPr>
        <w:t xml:space="preserve">these </w:t>
      </w:r>
      <w:r w:rsidR="003423E3" w:rsidRPr="00CE7E73">
        <w:rPr>
          <w:rFonts w:ascii="Times New Roman" w:hAnsi="Times New Roman" w:cs="Times New Roman"/>
          <w:sz w:val="24"/>
          <w:szCs w:val="24"/>
        </w:rPr>
        <w:t>group differences (</w:t>
      </w:r>
      <w:r w:rsidR="003423E3" w:rsidRPr="00CE7E73">
        <w:rPr>
          <w:rFonts w:ascii="Times New Roman" w:hAnsi="Times New Roman" w:cs="Times New Roman"/>
          <w:i/>
          <w:iCs/>
          <w:sz w:val="24"/>
          <w:szCs w:val="24"/>
        </w:rPr>
        <w:t>z</w:t>
      </w:r>
      <w:r w:rsidR="003423E3" w:rsidRPr="00CE7E73">
        <w:rPr>
          <w:rFonts w:ascii="Times New Roman" w:hAnsi="Times New Roman" w:cs="Times New Roman"/>
          <w:sz w:val="24"/>
          <w:szCs w:val="24"/>
        </w:rPr>
        <w:t xml:space="preserve"> = 3.25 for TAM; </w:t>
      </w:r>
      <w:r w:rsidR="003423E3" w:rsidRPr="00CE7E73">
        <w:rPr>
          <w:rFonts w:ascii="Times New Roman" w:hAnsi="Times New Roman" w:cs="Times New Roman"/>
          <w:i/>
          <w:iCs/>
          <w:sz w:val="24"/>
          <w:szCs w:val="24"/>
        </w:rPr>
        <w:t>z</w:t>
      </w:r>
      <w:r w:rsidR="003423E3" w:rsidRPr="00CE7E73">
        <w:rPr>
          <w:rFonts w:ascii="Times New Roman" w:hAnsi="Times New Roman" w:cs="Times New Roman"/>
          <w:sz w:val="24"/>
          <w:szCs w:val="24"/>
        </w:rPr>
        <w:t xml:space="preserve"> = 3.</w:t>
      </w:r>
      <w:r w:rsidR="00E257FE" w:rsidRPr="00CE7E73">
        <w:rPr>
          <w:rFonts w:ascii="Times New Roman" w:hAnsi="Times New Roman" w:cs="Times New Roman"/>
          <w:sz w:val="24"/>
          <w:szCs w:val="24"/>
        </w:rPr>
        <w:t>75</w:t>
      </w:r>
      <w:r w:rsidR="003423E3" w:rsidRPr="00CE7E73">
        <w:rPr>
          <w:rFonts w:ascii="Times New Roman" w:hAnsi="Times New Roman" w:cs="Times New Roman"/>
          <w:sz w:val="24"/>
          <w:szCs w:val="24"/>
        </w:rPr>
        <w:t xml:space="preserve"> for MTAM; </w:t>
      </w:r>
      <w:r w:rsidR="003423E3" w:rsidRPr="00CE7E73">
        <w:rPr>
          <w:rFonts w:ascii="Times New Roman" w:hAnsi="Times New Roman" w:cs="Times New Roman"/>
          <w:i/>
          <w:iCs/>
          <w:sz w:val="24"/>
          <w:szCs w:val="24"/>
        </w:rPr>
        <w:t xml:space="preserve">p </w:t>
      </w:r>
      <w:r w:rsidR="003423E3" w:rsidRPr="00CE7E73">
        <w:rPr>
          <w:rFonts w:ascii="Times New Roman" w:hAnsi="Times New Roman" w:cs="Times New Roman"/>
          <w:sz w:val="24"/>
          <w:szCs w:val="24"/>
        </w:rPr>
        <w:t xml:space="preserve">&lt; .01). </w:t>
      </w:r>
      <w:r w:rsidR="009639D6" w:rsidRPr="00CE7E73">
        <w:rPr>
          <w:rFonts w:ascii="Times New Roman" w:hAnsi="Times New Roman" w:cs="Times New Roman"/>
          <w:sz w:val="24"/>
          <w:szCs w:val="24"/>
        </w:rPr>
        <w:t>Table 2 summarises the r</w:t>
      </w:r>
      <w:r w:rsidR="0074506C" w:rsidRPr="00CE7E73">
        <w:rPr>
          <w:rFonts w:ascii="Times New Roman" w:hAnsi="Times New Roman" w:cs="Times New Roman"/>
          <w:sz w:val="24"/>
          <w:szCs w:val="24"/>
        </w:rPr>
        <w:t>e</w:t>
      </w:r>
      <w:r w:rsidR="009639D6" w:rsidRPr="00CE7E73">
        <w:rPr>
          <w:rFonts w:ascii="Times New Roman" w:hAnsi="Times New Roman" w:cs="Times New Roman"/>
          <w:sz w:val="24"/>
          <w:szCs w:val="24"/>
        </w:rPr>
        <w:t>sults, showing the number of items in each technicality banding using both TAM and MTAM analyses</w:t>
      </w:r>
      <w:r w:rsidR="002B7076" w:rsidRPr="00CE7E73">
        <w:rPr>
          <w:rFonts w:ascii="Times New Roman" w:hAnsi="Times New Roman" w:cs="Times New Roman"/>
          <w:sz w:val="24"/>
          <w:szCs w:val="24"/>
        </w:rPr>
        <w:t xml:space="preserve">. </w:t>
      </w:r>
    </w:p>
    <w:p w14:paraId="58E33E33" w14:textId="77777777" w:rsidR="0074506C" w:rsidRPr="00CE7E73" w:rsidRDefault="0074506C" w:rsidP="0074506C">
      <w:pPr>
        <w:pStyle w:val="NormalWeb"/>
        <w:spacing w:before="0" w:beforeAutospacing="0" w:after="0" w:afterAutospacing="0" w:line="360" w:lineRule="auto"/>
        <w:rPr>
          <w:lang w:val="en-GB"/>
        </w:rPr>
      </w:pPr>
      <w:r w:rsidRPr="00CE7E73">
        <w:rPr>
          <w:lang w:val="en-GB"/>
        </w:rPr>
        <w:t xml:space="preserve">Table 2:  Comparison of word technicality using TAM and MTAM </w:t>
      </w:r>
    </w:p>
    <w:p w14:paraId="20D6057E" w14:textId="77777777" w:rsidR="0074506C" w:rsidRPr="00CE7E73" w:rsidRDefault="0074506C" w:rsidP="00FC3371">
      <w:pPr>
        <w:pStyle w:val="NormalWeb"/>
        <w:pBdr>
          <w:top w:val="single" w:sz="4" w:space="1" w:color="auto"/>
          <w:left w:val="single" w:sz="4" w:space="6" w:color="auto"/>
          <w:bottom w:val="single" w:sz="4" w:space="1" w:color="auto"/>
          <w:right w:val="single" w:sz="4" w:space="6" w:color="auto"/>
        </w:pBdr>
        <w:tabs>
          <w:tab w:val="left" w:pos="2552"/>
          <w:tab w:val="left" w:pos="5670"/>
        </w:tabs>
        <w:spacing w:before="0" w:beforeAutospacing="0" w:after="0" w:afterAutospacing="0" w:line="360" w:lineRule="auto"/>
        <w:ind w:left="142" w:right="567"/>
        <w:rPr>
          <w:b/>
          <w:bCs/>
          <w:lang w:val="en-GB"/>
        </w:rPr>
      </w:pPr>
      <w:r w:rsidRPr="00CE7E73">
        <w:rPr>
          <w:lang w:val="en-GB"/>
        </w:rPr>
        <w:tab/>
      </w:r>
      <w:r w:rsidRPr="00CE7E73">
        <w:rPr>
          <w:b/>
          <w:bCs/>
          <w:lang w:val="en-GB"/>
        </w:rPr>
        <w:t>Physical Geography</w:t>
      </w:r>
      <w:r w:rsidRPr="00CE7E73">
        <w:rPr>
          <w:b/>
          <w:bCs/>
          <w:lang w:val="en-GB"/>
        </w:rPr>
        <w:tab/>
        <w:t>Human Geography</w:t>
      </w:r>
    </w:p>
    <w:tbl>
      <w:tblPr>
        <w:tblW w:w="8651" w:type="dxa"/>
        <w:tblCellMar>
          <w:left w:w="70" w:type="dxa"/>
          <w:right w:w="70" w:type="dxa"/>
        </w:tblCellMar>
        <w:tblLook w:val="04A0" w:firstRow="1" w:lastRow="0" w:firstColumn="1" w:lastColumn="0" w:noHBand="0" w:noVBand="1"/>
      </w:tblPr>
      <w:tblGrid>
        <w:gridCol w:w="2547"/>
        <w:gridCol w:w="992"/>
        <w:gridCol w:w="1454"/>
        <w:gridCol w:w="160"/>
        <w:gridCol w:w="1541"/>
        <w:gridCol w:w="1957"/>
      </w:tblGrid>
      <w:tr w:rsidR="00641E8C" w:rsidRPr="00CE7E73" w14:paraId="39C58CD6" w14:textId="77777777" w:rsidTr="00763598">
        <w:trPr>
          <w:trHeight w:val="360"/>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9D79E1" w14:textId="77777777" w:rsidR="0074506C" w:rsidRPr="00CE7E73" w:rsidRDefault="0074506C" w:rsidP="00780121">
            <w:pPr>
              <w:pStyle w:val="NormalWeb"/>
              <w:spacing w:line="360" w:lineRule="auto"/>
              <w:rPr>
                <w:b/>
                <w:bCs/>
                <w:lang w:val="en-GB"/>
              </w:rPr>
            </w:pPr>
            <w:r w:rsidRPr="00CE7E73">
              <w:rPr>
                <w:b/>
                <w:bCs/>
                <w:lang w:val="en-GB"/>
              </w:rPr>
              <w:t>Banding</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2D59950A" w14:textId="77777777" w:rsidR="0074506C" w:rsidRPr="00CE7E73" w:rsidRDefault="0074506C" w:rsidP="00780121">
            <w:pPr>
              <w:pStyle w:val="NormalWeb"/>
              <w:spacing w:line="360" w:lineRule="auto"/>
              <w:rPr>
                <w:b/>
                <w:bCs/>
                <w:lang w:val="en-GB"/>
              </w:rPr>
            </w:pPr>
            <w:r w:rsidRPr="00CE7E73">
              <w:rPr>
                <w:b/>
                <w:bCs/>
                <w:lang w:val="en-GB"/>
              </w:rPr>
              <w:t>TAM</w:t>
            </w:r>
          </w:p>
        </w:tc>
        <w:tc>
          <w:tcPr>
            <w:tcW w:w="1454" w:type="dxa"/>
            <w:tcBorders>
              <w:top w:val="single" w:sz="4" w:space="0" w:color="auto"/>
              <w:left w:val="nil"/>
              <w:bottom w:val="single" w:sz="4" w:space="0" w:color="auto"/>
              <w:right w:val="single" w:sz="4" w:space="0" w:color="auto"/>
            </w:tcBorders>
            <w:shd w:val="clear" w:color="000000" w:fill="D9D9D9"/>
            <w:noWrap/>
            <w:vAlign w:val="bottom"/>
            <w:hideMark/>
          </w:tcPr>
          <w:p w14:paraId="60B7747A" w14:textId="77777777" w:rsidR="0074506C" w:rsidRPr="00CE7E73" w:rsidRDefault="0074506C" w:rsidP="00780121">
            <w:pPr>
              <w:pStyle w:val="NormalWeb"/>
              <w:spacing w:line="360" w:lineRule="auto"/>
              <w:rPr>
                <w:b/>
                <w:bCs/>
                <w:lang w:val="en-GB"/>
              </w:rPr>
            </w:pPr>
            <w:r w:rsidRPr="00CE7E73">
              <w:rPr>
                <w:b/>
                <w:bCs/>
                <w:lang w:val="en-GB"/>
              </w:rPr>
              <w:t>MTAM</w:t>
            </w:r>
          </w:p>
        </w:tc>
        <w:tc>
          <w:tcPr>
            <w:tcW w:w="160" w:type="dxa"/>
            <w:tcBorders>
              <w:top w:val="single" w:sz="4" w:space="0" w:color="auto"/>
              <w:left w:val="nil"/>
              <w:bottom w:val="single" w:sz="4" w:space="0" w:color="auto"/>
              <w:right w:val="single" w:sz="4" w:space="0" w:color="auto"/>
            </w:tcBorders>
            <w:shd w:val="clear" w:color="000000" w:fill="D9D9D9"/>
            <w:noWrap/>
            <w:vAlign w:val="bottom"/>
            <w:hideMark/>
          </w:tcPr>
          <w:p w14:paraId="78FC4FF9" w14:textId="77777777" w:rsidR="0074506C" w:rsidRPr="00CE7E73" w:rsidRDefault="0074506C" w:rsidP="00780121">
            <w:pPr>
              <w:pStyle w:val="NormalWeb"/>
              <w:spacing w:line="360" w:lineRule="auto"/>
              <w:rPr>
                <w:b/>
                <w:bCs/>
                <w:lang w:val="en-GB"/>
              </w:rPr>
            </w:pPr>
          </w:p>
        </w:tc>
        <w:tc>
          <w:tcPr>
            <w:tcW w:w="1541" w:type="dxa"/>
            <w:tcBorders>
              <w:top w:val="single" w:sz="4" w:space="0" w:color="auto"/>
              <w:left w:val="nil"/>
              <w:bottom w:val="single" w:sz="4" w:space="0" w:color="auto"/>
              <w:right w:val="single" w:sz="4" w:space="0" w:color="auto"/>
            </w:tcBorders>
            <w:shd w:val="clear" w:color="000000" w:fill="D9D9D9"/>
            <w:noWrap/>
            <w:vAlign w:val="bottom"/>
            <w:hideMark/>
          </w:tcPr>
          <w:p w14:paraId="0294F3A1" w14:textId="77777777" w:rsidR="0074506C" w:rsidRPr="00CE7E73" w:rsidRDefault="0074506C" w:rsidP="00780121">
            <w:pPr>
              <w:pStyle w:val="NormalWeb"/>
              <w:spacing w:line="360" w:lineRule="auto"/>
              <w:rPr>
                <w:b/>
                <w:bCs/>
                <w:lang w:val="en-GB"/>
              </w:rPr>
            </w:pPr>
            <w:r w:rsidRPr="00CE7E73">
              <w:rPr>
                <w:b/>
                <w:bCs/>
                <w:lang w:val="en-GB"/>
              </w:rPr>
              <w:t>TAM</w:t>
            </w:r>
          </w:p>
        </w:tc>
        <w:tc>
          <w:tcPr>
            <w:tcW w:w="1957" w:type="dxa"/>
            <w:tcBorders>
              <w:top w:val="single" w:sz="4" w:space="0" w:color="auto"/>
              <w:left w:val="nil"/>
              <w:bottom w:val="single" w:sz="4" w:space="0" w:color="auto"/>
              <w:right w:val="single" w:sz="4" w:space="0" w:color="auto"/>
            </w:tcBorders>
            <w:shd w:val="clear" w:color="000000" w:fill="D9D9D9"/>
            <w:noWrap/>
            <w:vAlign w:val="bottom"/>
            <w:hideMark/>
          </w:tcPr>
          <w:p w14:paraId="275317D2" w14:textId="77777777" w:rsidR="0074506C" w:rsidRPr="00CE7E73" w:rsidRDefault="0074506C" w:rsidP="00780121">
            <w:pPr>
              <w:pStyle w:val="NormalWeb"/>
              <w:spacing w:line="360" w:lineRule="auto"/>
              <w:rPr>
                <w:b/>
                <w:bCs/>
                <w:lang w:val="en-GB"/>
              </w:rPr>
            </w:pPr>
            <w:r w:rsidRPr="00CE7E73">
              <w:rPr>
                <w:b/>
                <w:bCs/>
                <w:lang w:val="en-GB"/>
              </w:rPr>
              <w:t>MTAM</w:t>
            </w:r>
          </w:p>
        </w:tc>
      </w:tr>
      <w:tr w:rsidR="00641E8C" w:rsidRPr="00CE7E73" w14:paraId="2B989D6B" w14:textId="77777777" w:rsidTr="00763598">
        <w:trPr>
          <w:trHeight w:val="300"/>
        </w:trPr>
        <w:tc>
          <w:tcPr>
            <w:tcW w:w="2547" w:type="dxa"/>
            <w:tcBorders>
              <w:top w:val="nil"/>
              <w:left w:val="single" w:sz="4" w:space="0" w:color="auto"/>
              <w:bottom w:val="single" w:sz="4" w:space="0" w:color="auto"/>
              <w:right w:val="single" w:sz="4" w:space="0" w:color="auto"/>
            </w:tcBorders>
            <w:noWrap/>
            <w:vAlign w:val="bottom"/>
          </w:tcPr>
          <w:p w14:paraId="6AB8CB66" w14:textId="77777777" w:rsidR="0074506C" w:rsidRPr="00CE7E73" w:rsidRDefault="0074506C" w:rsidP="00780121">
            <w:pPr>
              <w:pStyle w:val="NormalWeb"/>
              <w:spacing w:line="360" w:lineRule="auto"/>
              <w:rPr>
                <w:lang w:val="en-GB"/>
              </w:rPr>
            </w:pPr>
            <w:r w:rsidRPr="00CE7E73">
              <w:rPr>
                <w:lang w:val="en-GB"/>
              </w:rPr>
              <w:t>1 Least technical</w:t>
            </w:r>
          </w:p>
        </w:tc>
        <w:tc>
          <w:tcPr>
            <w:tcW w:w="992" w:type="dxa"/>
            <w:tcBorders>
              <w:top w:val="nil"/>
              <w:left w:val="nil"/>
              <w:bottom w:val="single" w:sz="4" w:space="0" w:color="auto"/>
              <w:right w:val="single" w:sz="4" w:space="0" w:color="auto"/>
            </w:tcBorders>
            <w:noWrap/>
            <w:vAlign w:val="bottom"/>
          </w:tcPr>
          <w:p w14:paraId="4E600A34" w14:textId="77777777" w:rsidR="0074506C" w:rsidRPr="00CE7E73" w:rsidRDefault="0074506C" w:rsidP="00780121">
            <w:pPr>
              <w:pStyle w:val="NormalWeb"/>
              <w:spacing w:line="360" w:lineRule="auto"/>
              <w:rPr>
                <w:lang w:val="en-GB"/>
              </w:rPr>
            </w:pPr>
            <w:r w:rsidRPr="00CE7E73">
              <w:rPr>
                <w:lang w:val="en-GB"/>
              </w:rPr>
              <w:t>28</w:t>
            </w:r>
          </w:p>
        </w:tc>
        <w:tc>
          <w:tcPr>
            <w:tcW w:w="1454" w:type="dxa"/>
            <w:tcBorders>
              <w:top w:val="nil"/>
              <w:left w:val="nil"/>
              <w:bottom w:val="single" w:sz="4" w:space="0" w:color="auto"/>
              <w:right w:val="single" w:sz="4" w:space="0" w:color="auto"/>
            </w:tcBorders>
            <w:noWrap/>
            <w:vAlign w:val="bottom"/>
          </w:tcPr>
          <w:p w14:paraId="55745A49" w14:textId="4750DAFF" w:rsidR="0074506C" w:rsidRPr="00CE7E73" w:rsidRDefault="00160357" w:rsidP="00780121">
            <w:pPr>
              <w:pStyle w:val="NormalWeb"/>
              <w:spacing w:line="360" w:lineRule="auto"/>
              <w:rPr>
                <w:lang w:val="en-GB"/>
              </w:rPr>
            </w:pPr>
            <w:r w:rsidRPr="00CE7E73">
              <w:rPr>
                <w:lang w:val="en-GB"/>
              </w:rPr>
              <w:t>3</w:t>
            </w:r>
          </w:p>
        </w:tc>
        <w:tc>
          <w:tcPr>
            <w:tcW w:w="160" w:type="dxa"/>
            <w:tcBorders>
              <w:top w:val="nil"/>
              <w:left w:val="nil"/>
              <w:bottom w:val="single" w:sz="4" w:space="0" w:color="auto"/>
              <w:right w:val="single" w:sz="4" w:space="0" w:color="auto"/>
            </w:tcBorders>
            <w:noWrap/>
            <w:vAlign w:val="bottom"/>
          </w:tcPr>
          <w:p w14:paraId="6BB883D9" w14:textId="77777777" w:rsidR="0074506C" w:rsidRPr="00CE7E73" w:rsidRDefault="0074506C" w:rsidP="00780121">
            <w:pPr>
              <w:pStyle w:val="NormalWeb"/>
              <w:spacing w:line="360" w:lineRule="auto"/>
              <w:rPr>
                <w:lang w:val="en-GB"/>
              </w:rPr>
            </w:pPr>
          </w:p>
        </w:tc>
        <w:tc>
          <w:tcPr>
            <w:tcW w:w="1541" w:type="dxa"/>
            <w:tcBorders>
              <w:top w:val="nil"/>
              <w:left w:val="nil"/>
              <w:bottom w:val="single" w:sz="4" w:space="0" w:color="auto"/>
              <w:right w:val="single" w:sz="4" w:space="0" w:color="auto"/>
            </w:tcBorders>
            <w:noWrap/>
            <w:vAlign w:val="bottom"/>
          </w:tcPr>
          <w:p w14:paraId="20A71A2A" w14:textId="77777777" w:rsidR="0074506C" w:rsidRPr="00CE7E73" w:rsidRDefault="0074506C" w:rsidP="00780121">
            <w:pPr>
              <w:pStyle w:val="NormalWeb"/>
              <w:spacing w:line="360" w:lineRule="auto"/>
              <w:rPr>
                <w:lang w:val="en-GB"/>
              </w:rPr>
            </w:pPr>
            <w:r w:rsidRPr="00CE7E73">
              <w:rPr>
                <w:lang w:val="en-GB"/>
              </w:rPr>
              <w:t>42</w:t>
            </w:r>
          </w:p>
        </w:tc>
        <w:tc>
          <w:tcPr>
            <w:tcW w:w="1957" w:type="dxa"/>
            <w:tcBorders>
              <w:top w:val="nil"/>
              <w:left w:val="nil"/>
              <w:bottom w:val="single" w:sz="4" w:space="0" w:color="auto"/>
              <w:right w:val="single" w:sz="4" w:space="0" w:color="auto"/>
            </w:tcBorders>
            <w:noWrap/>
            <w:vAlign w:val="bottom"/>
          </w:tcPr>
          <w:p w14:paraId="45A37A53" w14:textId="52001E17" w:rsidR="0074506C" w:rsidRPr="00CE7E73" w:rsidRDefault="0074506C" w:rsidP="00CA3651">
            <w:pPr>
              <w:pStyle w:val="NormalWeb"/>
              <w:spacing w:line="360" w:lineRule="auto"/>
              <w:rPr>
                <w:lang w:val="en-GB"/>
              </w:rPr>
            </w:pPr>
            <w:r w:rsidRPr="00CE7E73">
              <w:rPr>
                <w:lang w:val="en-GB"/>
              </w:rPr>
              <w:t>1</w:t>
            </w:r>
            <w:r w:rsidR="00CA3651" w:rsidRPr="00CE7E73">
              <w:rPr>
                <w:lang w:val="en-GB"/>
              </w:rPr>
              <w:t>4</w:t>
            </w:r>
          </w:p>
        </w:tc>
      </w:tr>
      <w:tr w:rsidR="00641E8C" w:rsidRPr="00CE7E73" w14:paraId="44C510A7" w14:textId="77777777" w:rsidTr="00763598">
        <w:trPr>
          <w:trHeight w:val="300"/>
        </w:trPr>
        <w:tc>
          <w:tcPr>
            <w:tcW w:w="2547" w:type="dxa"/>
            <w:tcBorders>
              <w:top w:val="nil"/>
              <w:left w:val="single" w:sz="4" w:space="0" w:color="auto"/>
              <w:bottom w:val="single" w:sz="4" w:space="0" w:color="auto"/>
              <w:right w:val="single" w:sz="4" w:space="0" w:color="auto"/>
            </w:tcBorders>
            <w:noWrap/>
            <w:vAlign w:val="bottom"/>
          </w:tcPr>
          <w:p w14:paraId="18DBCE7E" w14:textId="77777777" w:rsidR="0074506C" w:rsidRPr="00CE7E73" w:rsidRDefault="0074506C" w:rsidP="00780121">
            <w:pPr>
              <w:pStyle w:val="NormalWeb"/>
              <w:spacing w:line="360" w:lineRule="auto"/>
              <w:rPr>
                <w:lang w:val="en-GB"/>
              </w:rPr>
            </w:pPr>
            <w:r w:rsidRPr="00CE7E73">
              <w:rPr>
                <w:lang w:val="en-GB"/>
              </w:rPr>
              <w:t xml:space="preserve">2 Slightly technical </w:t>
            </w:r>
          </w:p>
        </w:tc>
        <w:tc>
          <w:tcPr>
            <w:tcW w:w="992" w:type="dxa"/>
            <w:tcBorders>
              <w:top w:val="nil"/>
              <w:left w:val="nil"/>
              <w:bottom w:val="single" w:sz="4" w:space="0" w:color="auto"/>
              <w:right w:val="single" w:sz="4" w:space="0" w:color="auto"/>
            </w:tcBorders>
            <w:noWrap/>
            <w:vAlign w:val="bottom"/>
          </w:tcPr>
          <w:p w14:paraId="438D693A" w14:textId="77777777" w:rsidR="0074506C" w:rsidRPr="00CE7E73" w:rsidRDefault="0074506C" w:rsidP="00780121">
            <w:pPr>
              <w:pStyle w:val="NormalWeb"/>
              <w:spacing w:line="360" w:lineRule="auto"/>
              <w:rPr>
                <w:lang w:val="en-GB"/>
              </w:rPr>
            </w:pPr>
            <w:r w:rsidRPr="00CE7E73">
              <w:rPr>
                <w:lang w:val="en-GB"/>
              </w:rPr>
              <w:t>0</w:t>
            </w:r>
          </w:p>
        </w:tc>
        <w:tc>
          <w:tcPr>
            <w:tcW w:w="1454" w:type="dxa"/>
            <w:tcBorders>
              <w:top w:val="nil"/>
              <w:left w:val="nil"/>
              <w:bottom w:val="single" w:sz="4" w:space="0" w:color="auto"/>
              <w:right w:val="single" w:sz="4" w:space="0" w:color="auto"/>
            </w:tcBorders>
            <w:noWrap/>
            <w:vAlign w:val="bottom"/>
          </w:tcPr>
          <w:p w14:paraId="230AAB6A" w14:textId="77777777" w:rsidR="0074506C" w:rsidRPr="00CE7E73" w:rsidRDefault="0074506C" w:rsidP="00780121">
            <w:pPr>
              <w:pStyle w:val="NormalWeb"/>
              <w:spacing w:line="360" w:lineRule="auto"/>
              <w:rPr>
                <w:lang w:val="en-GB"/>
              </w:rPr>
            </w:pPr>
            <w:r w:rsidRPr="00CE7E73">
              <w:rPr>
                <w:lang w:val="en-GB"/>
              </w:rPr>
              <w:t>6</w:t>
            </w:r>
          </w:p>
        </w:tc>
        <w:tc>
          <w:tcPr>
            <w:tcW w:w="160" w:type="dxa"/>
            <w:tcBorders>
              <w:top w:val="nil"/>
              <w:left w:val="nil"/>
              <w:bottom w:val="single" w:sz="4" w:space="0" w:color="auto"/>
              <w:right w:val="single" w:sz="4" w:space="0" w:color="auto"/>
            </w:tcBorders>
            <w:noWrap/>
            <w:vAlign w:val="bottom"/>
          </w:tcPr>
          <w:p w14:paraId="6B5ED713" w14:textId="77777777" w:rsidR="0074506C" w:rsidRPr="00CE7E73" w:rsidRDefault="0074506C" w:rsidP="00780121">
            <w:pPr>
              <w:pStyle w:val="NormalWeb"/>
              <w:spacing w:line="360" w:lineRule="auto"/>
              <w:rPr>
                <w:lang w:val="en-GB"/>
              </w:rPr>
            </w:pPr>
          </w:p>
        </w:tc>
        <w:tc>
          <w:tcPr>
            <w:tcW w:w="1541" w:type="dxa"/>
            <w:tcBorders>
              <w:top w:val="nil"/>
              <w:left w:val="nil"/>
              <w:bottom w:val="single" w:sz="4" w:space="0" w:color="auto"/>
              <w:right w:val="single" w:sz="4" w:space="0" w:color="auto"/>
            </w:tcBorders>
            <w:noWrap/>
            <w:vAlign w:val="bottom"/>
          </w:tcPr>
          <w:p w14:paraId="306DDE60" w14:textId="77777777" w:rsidR="0074506C" w:rsidRPr="00CE7E73" w:rsidRDefault="0074506C" w:rsidP="00780121">
            <w:pPr>
              <w:pStyle w:val="NormalWeb"/>
              <w:spacing w:line="360" w:lineRule="auto"/>
              <w:rPr>
                <w:lang w:val="en-GB"/>
              </w:rPr>
            </w:pPr>
            <w:r w:rsidRPr="00CE7E73">
              <w:rPr>
                <w:lang w:val="en-GB"/>
              </w:rPr>
              <w:t>5</w:t>
            </w:r>
          </w:p>
        </w:tc>
        <w:tc>
          <w:tcPr>
            <w:tcW w:w="1957" w:type="dxa"/>
            <w:tcBorders>
              <w:top w:val="nil"/>
              <w:left w:val="nil"/>
              <w:bottom w:val="single" w:sz="4" w:space="0" w:color="auto"/>
              <w:right w:val="single" w:sz="4" w:space="0" w:color="auto"/>
            </w:tcBorders>
            <w:noWrap/>
            <w:vAlign w:val="bottom"/>
          </w:tcPr>
          <w:p w14:paraId="01F8E710" w14:textId="208E10E8" w:rsidR="0074506C" w:rsidRPr="00CE7E73" w:rsidRDefault="0074506C" w:rsidP="00535E3A">
            <w:pPr>
              <w:pStyle w:val="NormalWeb"/>
              <w:spacing w:line="360" w:lineRule="auto"/>
              <w:rPr>
                <w:lang w:val="en-GB"/>
              </w:rPr>
            </w:pPr>
            <w:r w:rsidRPr="00CE7E73">
              <w:rPr>
                <w:lang w:val="en-GB"/>
              </w:rPr>
              <w:t>1</w:t>
            </w:r>
            <w:r w:rsidR="00535E3A" w:rsidRPr="00CE7E73">
              <w:rPr>
                <w:lang w:val="en-GB"/>
              </w:rPr>
              <w:t>3</w:t>
            </w:r>
          </w:p>
        </w:tc>
      </w:tr>
      <w:tr w:rsidR="00641E8C" w:rsidRPr="00CE7E73" w14:paraId="653E5756" w14:textId="77777777" w:rsidTr="00763598">
        <w:trPr>
          <w:trHeight w:val="70"/>
        </w:trPr>
        <w:tc>
          <w:tcPr>
            <w:tcW w:w="2547" w:type="dxa"/>
            <w:tcBorders>
              <w:top w:val="nil"/>
              <w:left w:val="single" w:sz="4" w:space="0" w:color="auto"/>
              <w:bottom w:val="single" w:sz="4" w:space="0" w:color="auto"/>
              <w:right w:val="single" w:sz="4" w:space="0" w:color="auto"/>
            </w:tcBorders>
            <w:noWrap/>
            <w:vAlign w:val="bottom"/>
          </w:tcPr>
          <w:p w14:paraId="571CA738" w14:textId="77777777" w:rsidR="0074506C" w:rsidRPr="00CE7E73" w:rsidRDefault="0074506C" w:rsidP="00780121">
            <w:pPr>
              <w:pStyle w:val="NormalWeb"/>
              <w:spacing w:line="360" w:lineRule="auto"/>
              <w:rPr>
                <w:lang w:val="en-GB"/>
              </w:rPr>
            </w:pPr>
            <w:r w:rsidRPr="00CE7E73">
              <w:rPr>
                <w:lang w:val="en-GB"/>
              </w:rPr>
              <w:t>3 Moderately technical</w:t>
            </w:r>
          </w:p>
        </w:tc>
        <w:tc>
          <w:tcPr>
            <w:tcW w:w="992" w:type="dxa"/>
            <w:tcBorders>
              <w:top w:val="nil"/>
              <w:left w:val="nil"/>
              <w:bottom w:val="single" w:sz="4" w:space="0" w:color="auto"/>
              <w:right w:val="single" w:sz="4" w:space="0" w:color="auto"/>
            </w:tcBorders>
            <w:noWrap/>
            <w:vAlign w:val="bottom"/>
          </w:tcPr>
          <w:p w14:paraId="0147E3F1" w14:textId="77777777" w:rsidR="0074506C" w:rsidRPr="00CE7E73" w:rsidRDefault="0074506C" w:rsidP="00780121">
            <w:pPr>
              <w:pStyle w:val="NormalWeb"/>
              <w:spacing w:line="360" w:lineRule="auto"/>
              <w:rPr>
                <w:lang w:val="en-GB"/>
              </w:rPr>
            </w:pPr>
            <w:r w:rsidRPr="00CE7E73">
              <w:rPr>
                <w:lang w:val="en-GB"/>
              </w:rPr>
              <w:t>14</w:t>
            </w:r>
          </w:p>
        </w:tc>
        <w:tc>
          <w:tcPr>
            <w:tcW w:w="1454" w:type="dxa"/>
            <w:tcBorders>
              <w:top w:val="nil"/>
              <w:left w:val="nil"/>
              <w:bottom w:val="single" w:sz="4" w:space="0" w:color="auto"/>
              <w:right w:val="single" w:sz="4" w:space="0" w:color="auto"/>
            </w:tcBorders>
            <w:noWrap/>
            <w:vAlign w:val="bottom"/>
          </w:tcPr>
          <w:p w14:paraId="3E004ACD" w14:textId="7F0F4739" w:rsidR="0074506C" w:rsidRPr="00CE7E73" w:rsidRDefault="0074506C" w:rsidP="00160357">
            <w:pPr>
              <w:pStyle w:val="NormalWeb"/>
              <w:spacing w:line="360" w:lineRule="auto"/>
              <w:rPr>
                <w:lang w:val="en-GB"/>
              </w:rPr>
            </w:pPr>
            <w:r w:rsidRPr="00CE7E73">
              <w:rPr>
                <w:lang w:val="en-GB"/>
              </w:rPr>
              <w:t>3</w:t>
            </w:r>
            <w:r w:rsidR="00160357" w:rsidRPr="00CE7E73">
              <w:rPr>
                <w:lang w:val="en-GB"/>
              </w:rPr>
              <w:t>2</w:t>
            </w:r>
          </w:p>
        </w:tc>
        <w:tc>
          <w:tcPr>
            <w:tcW w:w="160" w:type="dxa"/>
            <w:tcBorders>
              <w:top w:val="nil"/>
              <w:left w:val="nil"/>
              <w:bottom w:val="single" w:sz="4" w:space="0" w:color="auto"/>
              <w:right w:val="single" w:sz="4" w:space="0" w:color="auto"/>
            </w:tcBorders>
            <w:noWrap/>
            <w:vAlign w:val="bottom"/>
          </w:tcPr>
          <w:p w14:paraId="2C42616F" w14:textId="77777777" w:rsidR="0074506C" w:rsidRPr="00CE7E73" w:rsidRDefault="0074506C" w:rsidP="00780121">
            <w:pPr>
              <w:pStyle w:val="NormalWeb"/>
              <w:spacing w:line="360" w:lineRule="auto"/>
              <w:rPr>
                <w:lang w:val="en-GB"/>
              </w:rPr>
            </w:pPr>
          </w:p>
        </w:tc>
        <w:tc>
          <w:tcPr>
            <w:tcW w:w="1541" w:type="dxa"/>
            <w:tcBorders>
              <w:top w:val="nil"/>
              <w:left w:val="nil"/>
              <w:bottom w:val="single" w:sz="4" w:space="0" w:color="auto"/>
              <w:right w:val="single" w:sz="4" w:space="0" w:color="auto"/>
            </w:tcBorders>
            <w:noWrap/>
            <w:vAlign w:val="bottom"/>
          </w:tcPr>
          <w:p w14:paraId="09A09ECB" w14:textId="77777777" w:rsidR="0074506C" w:rsidRPr="00CE7E73" w:rsidRDefault="0074506C" w:rsidP="00780121">
            <w:pPr>
              <w:pStyle w:val="NormalWeb"/>
              <w:spacing w:line="360" w:lineRule="auto"/>
              <w:rPr>
                <w:lang w:val="en-GB"/>
              </w:rPr>
            </w:pPr>
            <w:r w:rsidRPr="00CE7E73">
              <w:rPr>
                <w:lang w:val="en-GB"/>
              </w:rPr>
              <w:t>21</w:t>
            </w:r>
          </w:p>
        </w:tc>
        <w:tc>
          <w:tcPr>
            <w:tcW w:w="1957" w:type="dxa"/>
            <w:tcBorders>
              <w:top w:val="nil"/>
              <w:left w:val="nil"/>
              <w:bottom w:val="single" w:sz="4" w:space="0" w:color="auto"/>
              <w:right w:val="single" w:sz="4" w:space="0" w:color="auto"/>
            </w:tcBorders>
            <w:noWrap/>
            <w:vAlign w:val="bottom"/>
          </w:tcPr>
          <w:p w14:paraId="71F87F73" w14:textId="77777777" w:rsidR="0074506C" w:rsidRPr="00CE7E73" w:rsidRDefault="0074506C" w:rsidP="00780121">
            <w:pPr>
              <w:pStyle w:val="NormalWeb"/>
              <w:spacing w:line="360" w:lineRule="auto"/>
              <w:rPr>
                <w:lang w:val="en-GB"/>
              </w:rPr>
            </w:pPr>
            <w:r w:rsidRPr="00CE7E73">
              <w:rPr>
                <w:lang w:val="en-GB"/>
              </w:rPr>
              <w:t>35</w:t>
            </w:r>
          </w:p>
        </w:tc>
      </w:tr>
      <w:tr w:rsidR="00641E8C" w:rsidRPr="00CE7E73" w14:paraId="2AB346FF" w14:textId="77777777" w:rsidTr="00763598">
        <w:trPr>
          <w:trHeight w:val="300"/>
        </w:trPr>
        <w:tc>
          <w:tcPr>
            <w:tcW w:w="2547" w:type="dxa"/>
            <w:tcBorders>
              <w:top w:val="nil"/>
              <w:left w:val="single" w:sz="4" w:space="0" w:color="auto"/>
              <w:bottom w:val="single" w:sz="4" w:space="0" w:color="auto"/>
              <w:right w:val="single" w:sz="4" w:space="0" w:color="auto"/>
            </w:tcBorders>
            <w:noWrap/>
            <w:vAlign w:val="bottom"/>
          </w:tcPr>
          <w:p w14:paraId="23A96220" w14:textId="77777777" w:rsidR="0074506C" w:rsidRPr="00CE7E73" w:rsidRDefault="0074506C" w:rsidP="00780121">
            <w:pPr>
              <w:pStyle w:val="NormalWeb"/>
              <w:spacing w:line="360" w:lineRule="auto"/>
              <w:rPr>
                <w:lang w:val="en-GB"/>
              </w:rPr>
            </w:pPr>
            <w:r w:rsidRPr="00CE7E73">
              <w:rPr>
                <w:lang w:val="en-GB"/>
              </w:rPr>
              <w:t>4 Very technical</w:t>
            </w:r>
          </w:p>
        </w:tc>
        <w:tc>
          <w:tcPr>
            <w:tcW w:w="992" w:type="dxa"/>
            <w:tcBorders>
              <w:top w:val="nil"/>
              <w:left w:val="nil"/>
              <w:bottom w:val="single" w:sz="4" w:space="0" w:color="auto"/>
              <w:right w:val="single" w:sz="4" w:space="0" w:color="auto"/>
            </w:tcBorders>
            <w:noWrap/>
            <w:vAlign w:val="bottom"/>
          </w:tcPr>
          <w:p w14:paraId="34261DF9" w14:textId="77777777" w:rsidR="0074506C" w:rsidRPr="00CE7E73" w:rsidRDefault="0074506C" w:rsidP="00780121">
            <w:pPr>
              <w:pStyle w:val="NormalWeb"/>
              <w:spacing w:line="360" w:lineRule="auto"/>
              <w:rPr>
                <w:lang w:val="en-GB"/>
              </w:rPr>
            </w:pPr>
            <w:r w:rsidRPr="00CE7E73">
              <w:rPr>
                <w:lang w:val="en-GB"/>
              </w:rPr>
              <w:t>28</w:t>
            </w:r>
          </w:p>
        </w:tc>
        <w:tc>
          <w:tcPr>
            <w:tcW w:w="1454" w:type="dxa"/>
            <w:tcBorders>
              <w:top w:val="nil"/>
              <w:left w:val="nil"/>
              <w:bottom w:val="single" w:sz="4" w:space="0" w:color="auto"/>
              <w:right w:val="single" w:sz="4" w:space="0" w:color="auto"/>
            </w:tcBorders>
            <w:noWrap/>
            <w:vAlign w:val="bottom"/>
          </w:tcPr>
          <w:p w14:paraId="3558A3B6" w14:textId="77777777" w:rsidR="0074506C" w:rsidRPr="00CE7E73" w:rsidRDefault="0074506C" w:rsidP="00780121">
            <w:pPr>
              <w:pStyle w:val="NormalWeb"/>
              <w:spacing w:line="360" w:lineRule="auto"/>
              <w:rPr>
                <w:lang w:val="en-GB"/>
              </w:rPr>
            </w:pPr>
            <w:r w:rsidRPr="00CE7E73">
              <w:rPr>
                <w:lang w:val="en-GB"/>
              </w:rPr>
              <w:t>21</w:t>
            </w:r>
          </w:p>
        </w:tc>
        <w:tc>
          <w:tcPr>
            <w:tcW w:w="160" w:type="dxa"/>
            <w:tcBorders>
              <w:top w:val="nil"/>
              <w:left w:val="nil"/>
              <w:bottom w:val="single" w:sz="4" w:space="0" w:color="auto"/>
              <w:right w:val="single" w:sz="4" w:space="0" w:color="auto"/>
            </w:tcBorders>
            <w:noWrap/>
            <w:vAlign w:val="bottom"/>
          </w:tcPr>
          <w:p w14:paraId="248D572F" w14:textId="77777777" w:rsidR="0074506C" w:rsidRPr="00CE7E73" w:rsidRDefault="0074506C" w:rsidP="00780121">
            <w:pPr>
              <w:pStyle w:val="NormalWeb"/>
              <w:spacing w:line="360" w:lineRule="auto"/>
              <w:rPr>
                <w:lang w:val="en-GB"/>
              </w:rPr>
            </w:pPr>
          </w:p>
        </w:tc>
        <w:tc>
          <w:tcPr>
            <w:tcW w:w="1541" w:type="dxa"/>
            <w:tcBorders>
              <w:top w:val="nil"/>
              <w:left w:val="nil"/>
              <w:bottom w:val="single" w:sz="4" w:space="0" w:color="auto"/>
              <w:right w:val="single" w:sz="4" w:space="0" w:color="auto"/>
            </w:tcBorders>
            <w:noWrap/>
            <w:vAlign w:val="bottom"/>
          </w:tcPr>
          <w:p w14:paraId="5D566649" w14:textId="77777777" w:rsidR="0074506C" w:rsidRPr="00CE7E73" w:rsidRDefault="0074506C" w:rsidP="00780121">
            <w:pPr>
              <w:pStyle w:val="NormalWeb"/>
              <w:spacing w:line="360" w:lineRule="auto"/>
              <w:rPr>
                <w:lang w:val="en-GB"/>
              </w:rPr>
            </w:pPr>
            <w:r w:rsidRPr="00CE7E73">
              <w:rPr>
                <w:lang w:val="en-GB"/>
              </w:rPr>
              <w:t>16</w:t>
            </w:r>
          </w:p>
        </w:tc>
        <w:tc>
          <w:tcPr>
            <w:tcW w:w="1957" w:type="dxa"/>
            <w:tcBorders>
              <w:top w:val="nil"/>
              <w:left w:val="nil"/>
              <w:bottom w:val="single" w:sz="4" w:space="0" w:color="auto"/>
              <w:right w:val="single" w:sz="4" w:space="0" w:color="auto"/>
            </w:tcBorders>
            <w:noWrap/>
            <w:vAlign w:val="bottom"/>
          </w:tcPr>
          <w:p w14:paraId="569EF1E8" w14:textId="3BC1007A" w:rsidR="0074506C" w:rsidRPr="00CE7E73" w:rsidRDefault="0074506C" w:rsidP="00CA3651">
            <w:pPr>
              <w:pStyle w:val="NormalWeb"/>
              <w:spacing w:line="360" w:lineRule="auto"/>
              <w:rPr>
                <w:lang w:val="en-GB"/>
              </w:rPr>
            </w:pPr>
            <w:r w:rsidRPr="00CE7E73">
              <w:rPr>
                <w:lang w:val="en-GB"/>
              </w:rPr>
              <w:t>1</w:t>
            </w:r>
            <w:r w:rsidR="00CA3651" w:rsidRPr="00CE7E73">
              <w:rPr>
                <w:lang w:val="en-GB"/>
              </w:rPr>
              <w:t>8</w:t>
            </w:r>
          </w:p>
        </w:tc>
      </w:tr>
      <w:tr w:rsidR="00641E8C" w:rsidRPr="00CE7E73" w14:paraId="2C7EF93C" w14:textId="77777777" w:rsidTr="00763598">
        <w:trPr>
          <w:trHeight w:val="300"/>
        </w:trPr>
        <w:tc>
          <w:tcPr>
            <w:tcW w:w="2547" w:type="dxa"/>
            <w:tcBorders>
              <w:top w:val="nil"/>
              <w:left w:val="single" w:sz="4" w:space="0" w:color="auto"/>
              <w:bottom w:val="single" w:sz="4" w:space="0" w:color="auto"/>
              <w:right w:val="single" w:sz="4" w:space="0" w:color="auto"/>
            </w:tcBorders>
            <w:noWrap/>
            <w:vAlign w:val="bottom"/>
          </w:tcPr>
          <w:p w14:paraId="3AB765D3" w14:textId="77777777" w:rsidR="0074506C" w:rsidRPr="00CE7E73" w:rsidRDefault="0074506C" w:rsidP="00780121">
            <w:pPr>
              <w:pStyle w:val="NormalWeb"/>
              <w:spacing w:line="360" w:lineRule="auto"/>
              <w:rPr>
                <w:lang w:val="en-GB"/>
              </w:rPr>
            </w:pPr>
            <w:r w:rsidRPr="00CE7E73">
              <w:rPr>
                <w:lang w:val="en-GB"/>
              </w:rPr>
              <w:t>5 Most technical</w:t>
            </w:r>
          </w:p>
        </w:tc>
        <w:tc>
          <w:tcPr>
            <w:tcW w:w="992" w:type="dxa"/>
            <w:tcBorders>
              <w:top w:val="nil"/>
              <w:left w:val="nil"/>
              <w:bottom w:val="single" w:sz="4" w:space="0" w:color="auto"/>
              <w:right w:val="single" w:sz="4" w:space="0" w:color="auto"/>
            </w:tcBorders>
            <w:noWrap/>
            <w:vAlign w:val="bottom"/>
          </w:tcPr>
          <w:p w14:paraId="28CA2A8B" w14:textId="77777777" w:rsidR="0074506C" w:rsidRPr="00CE7E73" w:rsidRDefault="0074506C" w:rsidP="00780121">
            <w:pPr>
              <w:pStyle w:val="NormalWeb"/>
              <w:spacing w:line="360" w:lineRule="auto"/>
              <w:rPr>
                <w:lang w:val="en-GB"/>
              </w:rPr>
            </w:pPr>
            <w:r w:rsidRPr="00CE7E73">
              <w:rPr>
                <w:lang w:val="en-GB"/>
              </w:rPr>
              <w:t>30</w:t>
            </w:r>
          </w:p>
        </w:tc>
        <w:tc>
          <w:tcPr>
            <w:tcW w:w="1454" w:type="dxa"/>
            <w:tcBorders>
              <w:top w:val="nil"/>
              <w:left w:val="nil"/>
              <w:bottom w:val="single" w:sz="4" w:space="0" w:color="auto"/>
              <w:right w:val="single" w:sz="4" w:space="0" w:color="auto"/>
            </w:tcBorders>
            <w:noWrap/>
            <w:vAlign w:val="bottom"/>
          </w:tcPr>
          <w:p w14:paraId="6ECED6A2" w14:textId="77777777" w:rsidR="0074506C" w:rsidRPr="00CE7E73" w:rsidRDefault="0074506C" w:rsidP="00780121">
            <w:pPr>
              <w:pStyle w:val="NormalWeb"/>
              <w:spacing w:line="360" w:lineRule="auto"/>
              <w:rPr>
                <w:lang w:val="en-GB"/>
              </w:rPr>
            </w:pPr>
            <w:r w:rsidRPr="00CE7E73">
              <w:rPr>
                <w:lang w:val="en-GB"/>
              </w:rPr>
              <w:t>38</w:t>
            </w:r>
          </w:p>
        </w:tc>
        <w:tc>
          <w:tcPr>
            <w:tcW w:w="160" w:type="dxa"/>
            <w:tcBorders>
              <w:top w:val="nil"/>
              <w:left w:val="nil"/>
              <w:bottom w:val="single" w:sz="4" w:space="0" w:color="auto"/>
              <w:right w:val="single" w:sz="4" w:space="0" w:color="auto"/>
            </w:tcBorders>
            <w:noWrap/>
            <w:vAlign w:val="bottom"/>
          </w:tcPr>
          <w:p w14:paraId="100CF147" w14:textId="77777777" w:rsidR="0074506C" w:rsidRPr="00CE7E73" w:rsidRDefault="0074506C" w:rsidP="00780121">
            <w:pPr>
              <w:pStyle w:val="NormalWeb"/>
              <w:spacing w:line="360" w:lineRule="auto"/>
              <w:rPr>
                <w:lang w:val="en-GB"/>
              </w:rPr>
            </w:pPr>
          </w:p>
        </w:tc>
        <w:tc>
          <w:tcPr>
            <w:tcW w:w="1541" w:type="dxa"/>
            <w:tcBorders>
              <w:top w:val="nil"/>
              <w:left w:val="nil"/>
              <w:bottom w:val="single" w:sz="4" w:space="0" w:color="auto"/>
              <w:right w:val="single" w:sz="4" w:space="0" w:color="auto"/>
            </w:tcBorders>
            <w:noWrap/>
            <w:vAlign w:val="bottom"/>
          </w:tcPr>
          <w:p w14:paraId="5B90DDF9" w14:textId="77777777" w:rsidR="0074506C" w:rsidRPr="00CE7E73" w:rsidRDefault="0074506C" w:rsidP="00780121">
            <w:pPr>
              <w:pStyle w:val="NormalWeb"/>
              <w:spacing w:line="360" w:lineRule="auto"/>
              <w:rPr>
                <w:lang w:val="en-GB"/>
              </w:rPr>
            </w:pPr>
            <w:r w:rsidRPr="00CE7E73">
              <w:rPr>
                <w:lang w:val="en-GB"/>
              </w:rPr>
              <w:t>16</w:t>
            </w:r>
          </w:p>
        </w:tc>
        <w:tc>
          <w:tcPr>
            <w:tcW w:w="1957" w:type="dxa"/>
            <w:tcBorders>
              <w:top w:val="nil"/>
              <w:left w:val="nil"/>
              <w:bottom w:val="single" w:sz="4" w:space="0" w:color="auto"/>
              <w:right w:val="single" w:sz="4" w:space="0" w:color="auto"/>
            </w:tcBorders>
            <w:noWrap/>
            <w:vAlign w:val="bottom"/>
          </w:tcPr>
          <w:p w14:paraId="5FA0879A" w14:textId="77777777" w:rsidR="0074506C" w:rsidRPr="00CE7E73" w:rsidRDefault="0074506C" w:rsidP="00780121">
            <w:pPr>
              <w:pStyle w:val="NormalWeb"/>
              <w:spacing w:line="360" w:lineRule="auto"/>
              <w:rPr>
                <w:lang w:val="en-GB"/>
              </w:rPr>
            </w:pPr>
            <w:r w:rsidRPr="00CE7E73">
              <w:rPr>
                <w:lang w:val="en-GB"/>
              </w:rPr>
              <w:t>20</w:t>
            </w:r>
          </w:p>
        </w:tc>
      </w:tr>
      <w:tr w:rsidR="00641E8C" w:rsidRPr="00CE7E73" w14:paraId="75451452" w14:textId="77777777" w:rsidTr="00763598">
        <w:trPr>
          <w:trHeight w:val="300"/>
        </w:trPr>
        <w:tc>
          <w:tcPr>
            <w:tcW w:w="2547" w:type="dxa"/>
            <w:tcBorders>
              <w:top w:val="nil"/>
              <w:left w:val="single" w:sz="4" w:space="0" w:color="auto"/>
              <w:bottom w:val="single" w:sz="4" w:space="0" w:color="auto"/>
              <w:right w:val="single" w:sz="4" w:space="0" w:color="auto"/>
            </w:tcBorders>
            <w:noWrap/>
            <w:vAlign w:val="bottom"/>
          </w:tcPr>
          <w:p w14:paraId="1E2C47EB" w14:textId="77777777" w:rsidR="0074506C" w:rsidRPr="00CE7E73" w:rsidRDefault="0074506C" w:rsidP="00780121">
            <w:pPr>
              <w:pStyle w:val="NormalWeb"/>
              <w:spacing w:line="360" w:lineRule="auto"/>
              <w:rPr>
                <w:lang w:val="en-GB"/>
              </w:rPr>
            </w:pPr>
          </w:p>
        </w:tc>
        <w:tc>
          <w:tcPr>
            <w:tcW w:w="992" w:type="dxa"/>
            <w:tcBorders>
              <w:top w:val="nil"/>
              <w:left w:val="nil"/>
              <w:bottom w:val="single" w:sz="4" w:space="0" w:color="auto"/>
              <w:right w:val="single" w:sz="4" w:space="0" w:color="auto"/>
            </w:tcBorders>
            <w:noWrap/>
            <w:vAlign w:val="bottom"/>
          </w:tcPr>
          <w:p w14:paraId="23CFC309" w14:textId="77777777" w:rsidR="0074506C" w:rsidRPr="00CE7E73" w:rsidRDefault="0074506C" w:rsidP="00780121">
            <w:pPr>
              <w:pStyle w:val="NormalWeb"/>
              <w:spacing w:line="360" w:lineRule="auto"/>
              <w:rPr>
                <w:b/>
                <w:bCs/>
                <w:lang w:val="en-GB"/>
              </w:rPr>
            </w:pPr>
            <w:r w:rsidRPr="00CE7E73">
              <w:rPr>
                <w:b/>
                <w:bCs/>
                <w:lang w:val="en-GB"/>
              </w:rPr>
              <w:t>100</w:t>
            </w:r>
          </w:p>
        </w:tc>
        <w:tc>
          <w:tcPr>
            <w:tcW w:w="1454" w:type="dxa"/>
            <w:tcBorders>
              <w:top w:val="nil"/>
              <w:left w:val="nil"/>
              <w:bottom w:val="single" w:sz="4" w:space="0" w:color="auto"/>
              <w:right w:val="single" w:sz="4" w:space="0" w:color="auto"/>
            </w:tcBorders>
            <w:noWrap/>
            <w:vAlign w:val="bottom"/>
          </w:tcPr>
          <w:p w14:paraId="747A00BD" w14:textId="77777777" w:rsidR="0074506C" w:rsidRPr="00CE7E73" w:rsidRDefault="0074506C" w:rsidP="00780121">
            <w:pPr>
              <w:pStyle w:val="NormalWeb"/>
              <w:spacing w:line="360" w:lineRule="auto"/>
              <w:rPr>
                <w:b/>
                <w:bCs/>
                <w:lang w:val="en-GB"/>
              </w:rPr>
            </w:pPr>
            <w:r w:rsidRPr="00CE7E73">
              <w:rPr>
                <w:b/>
                <w:bCs/>
                <w:lang w:val="en-GB"/>
              </w:rPr>
              <w:t>100</w:t>
            </w:r>
          </w:p>
        </w:tc>
        <w:tc>
          <w:tcPr>
            <w:tcW w:w="160" w:type="dxa"/>
            <w:tcBorders>
              <w:top w:val="nil"/>
              <w:left w:val="nil"/>
              <w:bottom w:val="single" w:sz="4" w:space="0" w:color="auto"/>
              <w:right w:val="single" w:sz="4" w:space="0" w:color="auto"/>
            </w:tcBorders>
            <w:noWrap/>
            <w:vAlign w:val="bottom"/>
          </w:tcPr>
          <w:p w14:paraId="077B5603" w14:textId="77777777" w:rsidR="0074506C" w:rsidRPr="00CE7E73" w:rsidRDefault="0074506C" w:rsidP="00780121">
            <w:pPr>
              <w:pStyle w:val="NormalWeb"/>
              <w:spacing w:line="360" w:lineRule="auto"/>
              <w:rPr>
                <w:lang w:val="en-GB"/>
              </w:rPr>
            </w:pPr>
          </w:p>
        </w:tc>
        <w:tc>
          <w:tcPr>
            <w:tcW w:w="1541" w:type="dxa"/>
            <w:tcBorders>
              <w:top w:val="nil"/>
              <w:left w:val="nil"/>
              <w:bottom w:val="single" w:sz="4" w:space="0" w:color="auto"/>
              <w:right w:val="single" w:sz="4" w:space="0" w:color="auto"/>
            </w:tcBorders>
            <w:noWrap/>
            <w:vAlign w:val="bottom"/>
          </w:tcPr>
          <w:p w14:paraId="219F749A" w14:textId="77777777" w:rsidR="0074506C" w:rsidRPr="00CE7E73" w:rsidRDefault="0074506C" w:rsidP="00780121">
            <w:pPr>
              <w:pStyle w:val="NormalWeb"/>
              <w:spacing w:line="360" w:lineRule="auto"/>
              <w:rPr>
                <w:b/>
                <w:bCs/>
                <w:lang w:val="en-GB"/>
              </w:rPr>
            </w:pPr>
            <w:r w:rsidRPr="00CE7E73">
              <w:rPr>
                <w:b/>
                <w:bCs/>
                <w:lang w:val="en-GB"/>
              </w:rPr>
              <w:t>100</w:t>
            </w:r>
          </w:p>
        </w:tc>
        <w:tc>
          <w:tcPr>
            <w:tcW w:w="1957" w:type="dxa"/>
            <w:tcBorders>
              <w:top w:val="nil"/>
              <w:left w:val="nil"/>
              <w:bottom w:val="single" w:sz="4" w:space="0" w:color="auto"/>
              <w:right w:val="single" w:sz="4" w:space="0" w:color="auto"/>
            </w:tcBorders>
            <w:noWrap/>
            <w:vAlign w:val="bottom"/>
          </w:tcPr>
          <w:p w14:paraId="7D4904AB" w14:textId="77777777" w:rsidR="0074506C" w:rsidRPr="00CE7E73" w:rsidRDefault="0074506C" w:rsidP="00780121">
            <w:pPr>
              <w:pStyle w:val="NormalWeb"/>
              <w:spacing w:line="360" w:lineRule="auto"/>
              <w:rPr>
                <w:b/>
                <w:bCs/>
                <w:lang w:val="en-GB"/>
              </w:rPr>
            </w:pPr>
            <w:r w:rsidRPr="00CE7E73">
              <w:rPr>
                <w:b/>
                <w:bCs/>
                <w:lang w:val="en-GB"/>
              </w:rPr>
              <w:t>100</w:t>
            </w:r>
          </w:p>
        </w:tc>
      </w:tr>
      <w:tr w:rsidR="0074506C" w:rsidRPr="00C42A91" w14:paraId="087C4FA6" w14:textId="77777777" w:rsidTr="00763598">
        <w:trPr>
          <w:trHeight w:val="300"/>
        </w:trPr>
        <w:tc>
          <w:tcPr>
            <w:tcW w:w="2547" w:type="dxa"/>
            <w:tcBorders>
              <w:top w:val="nil"/>
              <w:left w:val="single" w:sz="4" w:space="0" w:color="auto"/>
              <w:bottom w:val="single" w:sz="4" w:space="0" w:color="auto"/>
              <w:right w:val="single" w:sz="4" w:space="0" w:color="auto"/>
            </w:tcBorders>
            <w:noWrap/>
            <w:vAlign w:val="bottom"/>
          </w:tcPr>
          <w:p w14:paraId="762985E5" w14:textId="5EDCF595" w:rsidR="0074506C" w:rsidRPr="00CE7E73" w:rsidRDefault="0074506C">
            <w:pPr>
              <w:pStyle w:val="NormalWeb"/>
              <w:spacing w:line="360" w:lineRule="auto"/>
              <w:rPr>
                <w:lang w:val="en-GB"/>
              </w:rPr>
            </w:pPr>
            <w:r w:rsidRPr="00CE7E73">
              <w:rPr>
                <w:lang w:val="en-GB"/>
              </w:rPr>
              <w:t xml:space="preserve">Total </w:t>
            </w:r>
            <w:r w:rsidR="0039402C" w:rsidRPr="00CE7E73">
              <w:rPr>
                <w:lang w:val="en-GB"/>
              </w:rPr>
              <w:t xml:space="preserve">Mean </w:t>
            </w:r>
            <w:r w:rsidRPr="00CE7E73">
              <w:rPr>
                <w:lang w:val="en-GB"/>
              </w:rPr>
              <w:t>values</w:t>
            </w:r>
          </w:p>
        </w:tc>
        <w:tc>
          <w:tcPr>
            <w:tcW w:w="992" w:type="dxa"/>
            <w:tcBorders>
              <w:top w:val="nil"/>
              <w:left w:val="nil"/>
              <w:bottom w:val="single" w:sz="4" w:space="0" w:color="auto"/>
              <w:right w:val="single" w:sz="4" w:space="0" w:color="auto"/>
            </w:tcBorders>
            <w:noWrap/>
            <w:vAlign w:val="bottom"/>
          </w:tcPr>
          <w:p w14:paraId="3202A8FD" w14:textId="77777777" w:rsidR="0074506C" w:rsidRPr="00CE7E73" w:rsidRDefault="0074506C" w:rsidP="00780121">
            <w:pPr>
              <w:pStyle w:val="NormalWeb"/>
              <w:spacing w:line="360" w:lineRule="auto"/>
              <w:rPr>
                <w:b/>
                <w:bCs/>
                <w:lang w:val="en-GB"/>
              </w:rPr>
            </w:pPr>
            <w:r w:rsidRPr="00CE7E73">
              <w:rPr>
                <w:b/>
                <w:bCs/>
                <w:lang w:val="en-GB"/>
              </w:rPr>
              <w:t>3.32</w:t>
            </w:r>
          </w:p>
        </w:tc>
        <w:tc>
          <w:tcPr>
            <w:tcW w:w="1454" w:type="dxa"/>
            <w:tcBorders>
              <w:top w:val="nil"/>
              <w:left w:val="nil"/>
              <w:bottom w:val="single" w:sz="4" w:space="0" w:color="auto"/>
              <w:right w:val="single" w:sz="4" w:space="0" w:color="auto"/>
            </w:tcBorders>
            <w:noWrap/>
            <w:vAlign w:val="bottom"/>
          </w:tcPr>
          <w:p w14:paraId="2B19C30F" w14:textId="6BBC86E0" w:rsidR="0074506C" w:rsidRPr="00CE7E73" w:rsidRDefault="0074506C" w:rsidP="00CA3651">
            <w:pPr>
              <w:pStyle w:val="NormalWeb"/>
              <w:spacing w:line="360" w:lineRule="auto"/>
              <w:rPr>
                <w:b/>
                <w:bCs/>
                <w:lang w:val="en-GB"/>
              </w:rPr>
            </w:pPr>
            <w:r w:rsidRPr="00CE7E73">
              <w:rPr>
                <w:b/>
                <w:bCs/>
                <w:lang w:val="en-GB"/>
              </w:rPr>
              <w:t>3.8</w:t>
            </w:r>
            <w:r w:rsidR="00CA3651" w:rsidRPr="00CE7E73">
              <w:rPr>
                <w:b/>
                <w:bCs/>
                <w:lang w:val="en-GB"/>
              </w:rPr>
              <w:t>5</w:t>
            </w:r>
          </w:p>
        </w:tc>
        <w:tc>
          <w:tcPr>
            <w:tcW w:w="160" w:type="dxa"/>
            <w:tcBorders>
              <w:top w:val="nil"/>
              <w:left w:val="nil"/>
              <w:bottom w:val="single" w:sz="4" w:space="0" w:color="auto"/>
              <w:right w:val="single" w:sz="4" w:space="0" w:color="auto"/>
            </w:tcBorders>
            <w:noWrap/>
            <w:vAlign w:val="bottom"/>
          </w:tcPr>
          <w:p w14:paraId="165CE56D" w14:textId="77777777" w:rsidR="0074506C" w:rsidRPr="00CE7E73" w:rsidRDefault="0074506C" w:rsidP="00780121">
            <w:pPr>
              <w:pStyle w:val="NormalWeb"/>
              <w:spacing w:line="360" w:lineRule="auto"/>
              <w:rPr>
                <w:lang w:val="en-GB"/>
              </w:rPr>
            </w:pPr>
          </w:p>
        </w:tc>
        <w:tc>
          <w:tcPr>
            <w:tcW w:w="1541" w:type="dxa"/>
            <w:tcBorders>
              <w:top w:val="nil"/>
              <w:left w:val="nil"/>
              <w:bottom w:val="single" w:sz="4" w:space="0" w:color="auto"/>
              <w:right w:val="single" w:sz="4" w:space="0" w:color="auto"/>
            </w:tcBorders>
            <w:noWrap/>
            <w:vAlign w:val="bottom"/>
          </w:tcPr>
          <w:p w14:paraId="04DA4B50" w14:textId="77777777" w:rsidR="0074506C" w:rsidRPr="00CE7E73" w:rsidRDefault="0074506C" w:rsidP="00780121">
            <w:pPr>
              <w:pStyle w:val="NormalWeb"/>
              <w:spacing w:line="360" w:lineRule="auto"/>
              <w:rPr>
                <w:b/>
                <w:bCs/>
                <w:lang w:val="en-GB"/>
              </w:rPr>
            </w:pPr>
            <w:r w:rsidRPr="00CE7E73">
              <w:rPr>
                <w:b/>
                <w:bCs/>
                <w:lang w:val="en-GB"/>
              </w:rPr>
              <w:t>2.59</w:t>
            </w:r>
          </w:p>
        </w:tc>
        <w:tc>
          <w:tcPr>
            <w:tcW w:w="1957" w:type="dxa"/>
            <w:tcBorders>
              <w:top w:val="nil"/>
              <w:left w:val="nil"/>
              <w:bottom w:val="single" w:sz="4" w:space="0" w:color="auto"/>
              <w:right w:val="single" w:sz="4" w:space="0" w:color="auto"/>
            </w:tcBorders>
            <w:noWrap/>
            <w:vAlign w:val="bottom"/>
          </w:tcPr>
          <w:p w14:paraId="4587DED4" w14:textId="4CA45DFF" w:rsidR="0074506C" w:rsidRPr="00C42A91" w:rsidRDefault="0074506C" w:rsidP="00CA3651">
            <w:pPr>
              <w:pStyle w:val="NormalWeb"/>
              <w:spacing w:line="360" w:lineRule="auto"/>
              <w:rPr>
                <w:b/>
                <w:bCs/>
                <w:lang w:val="en-GB"/>
              </w:rPr>
            </w:pPr>
            <w:r w:rsidRPr="00CE7E73">
              <w:rPr>
                <w:b/>
                <w:bCs/>
                <w:lang w:val="en-GB"/>
              </w:rPr>
              <w:t>3.</w:t>
            </w:r>
            <w:r w:rsidR="00CA3651" w:rsidRPr="00CE7E73">
              <w:rPr>
                <w:b/>
                <w:bCs/>
                <w:lang w:val="en-GB"/>
              </w:rPr>
              <w:t>17</w:t>
            </w:r>
          </w:p>
        </w:tc>
      </w:tr>
    </w:tbl>
    <w:p w14:paraId="2408449C" w14:textId="77777777" w:rsidR="0074506C" w:rsidRPr="00C42A91" w:rsidRDefault="0074506C" w:rsidP="0074506C">
      <w:pPr>
        <w:pStyle w:val="NormalWeb"/>
        <w:spacing w:before="0" w:beforeAutospacing="0" w:after="0" w:afterAutospacing="0" w:line="360" w:lineRule="auto"/>
        <w:rPr>
          <w:lang w:val="en-GB"/>
        </w:rPr>
      </w:pPr>
    </w:p>
    <w:p w14:paraId="7822AFE0" w14:textId="1740694C" w:rsidR="009525F8" w:rsidRPr="00CE7E73" w:rsidRDefault="00A01ED8" w:rsidP="009525F8">
      <w:pPr>
        <w:pStyle w:val="NormalWeb"/>
        <w:spacing w:before="0" w:beforeAutospacing="0" w:after="0" w:afterAutospacing="0" w:line="360" w:lineRule="auto"/>
        <w:rPr>
          <w:lang w:val="en-GB"/>
        </w:rPr>
      </w:pPr>
      <w:r w:rsidRPr="00C42A91">
        <w:rPr>
          <w:lang w:val="en-GB"/>
        </w:rPr>
        <w:t>N</w:t>
      </w:r>
      <w:r w:rsidR="0074506C" w:rsidRPr="00C42A91">
        <w:rPr>
          <w:lang w:val="en-GB"/>
        </w:rPr>
        <w:t xml:space="preserve">ot </w:t>
      </w:r>
      <w:r w:rsidR="00CB1010" w:rsidRPr="00C42A91">
        <w:rPr>
          <w:lang w:val="en-GB"/>
        </w:rPr>
        <w:t xml:space="preserve">only do both TAM and MTAM analyses show higher </w:t>
      </w:r>
      <w:r w:rsidR="009639D6" w:rsidRPr="00C42A91">
        <w:rPr>
          <w:lang w:val="en-GB"/>
        </w:rPr>
        <w:t xml:space="preserve">mean scores for </w:t>
      </w:r>
      <w:r w:rsidRPr="00C42A91">
        <w:rPr>
          <w:lang w:val="en-GB"/>
        </w:rPr>
        <w:t>technicality</w:t>
      </w:r>
      <w:r w:rsidR="009639D6" w:rsidRPr="00C42A91">
        <w:rPr>
          <w:lang w:val="en-GB"/>
        </w:rPr>
        <w:t xml:space="preserve">, but </w:t>
      </w:r>
      <w:r w:rsidR="00CA5BC9" w:rsidRPr="00C42A91">
        <w:rPr>
          <w:lang w:val="en-GB"/>
        </w:rPr>
        <w:t xml:space="preserve">there is </w:t>
      </w:r>
      <w:r w:rsidR="00D61A9E" w:rsidRPr="00C42A91">
        <w:rPr>
          <w:lang w:val="en-GB"/>
        </w:rPr>
        <w:t xml:space="preserve">also </w:t>
      </w:r>
      <w:r w:rsidR="00CA5BC9" w:rsidRPr="00C42A91">
        <w:rPr>
          <w:lang w:val="en-GB"/>
        </w:rPr>
        <w:t>broad agreement in</w:t>
      </w:r>
      <w:r w:rsidR="0074056F" w:rsidRPr="00C42A91">
        <w:rPr>
          <w:lang w:val="en-GB"/>
        </w:rPr>
        <w:t xml:space="preserve"> banding between the two models</w:t>
      </w:r>
      <w:r w:rsidR="003851E6" w:rsidRPr="00C42A91">
        <w:rPr>
          <w:lang w:val="en-GB"/>
        </w:rPr>
        <w:t>, especially in the higher technicality categories</w:t>
      </w:r>
      <w:r w:rsidR="0074056F" w:rsidRPr="00C42A91">
        <w:rPr>
          <w:lang w:val="en-GB"/>
        </w:rPr>
        <w:t>.</w:t>
      </w:r>
      <w:r w:rsidR="00CA5BC9" w:rsidRPr="00C42A91">
        <w:rPr>
          <w:lang w:val="en-GB"/>
        </w:rPr>
        <w:t xml:space="preserve"> </w:t>
      </w:r>
      <w:r w:rsidR="003851E6" w:rsidRPr="00C42A91">
        <w:rPr>
          <w:lang w:val="en-GB"/>
        </w:rPr>
        <w:t xml:space="preserve">However, the </w:t>
      </w:r>
      <w:r w:rsidRPr="00C42A91">
        <w:rPr>
          <w:lang w:val="en-GB"/>
        </w:rPr>
        <w:t>TAM records more items a</w:t>
      </w:r>
      <w:r w:rsidR="00D61A9E" w:rsidRPr="00C42A91">
        <w:rPr>
          <w:lang w:val="en-GB"/>
        </w:rPr>
        <w:t>t</w:t>
      </w:r>
      <w:r w:rsidRPr="00C42A91">
        <w:rPr>
          <w:lang w:val="en-GB"/>
        </w:rPr>
        <w:t xml:space="preserve"> lower technicality bands </w:t>
      </w:r>
      <w:r w:rsidR="003851E6" w:rsidRPr="00C42A91">
        <w:rPr>
          <w:lang w:val="en-GB"/>
        </w:rPr>
        <w:t xml:space="preserve">in both sub-fields, </w:t>
      </w:r>
      <w:r w:rsidR="00D61A9E" w:rsidRPr="00CE7E73">
        <w:rPr>
          <w:lang w:val="en-GB"/>
        </w:rPr>
        <w:t xml:space="preserve">with particularly heavy occupation of </w:t>
      </w:r>
      <w:r w:rsidR="00106352" w:rsidRPr="00CE7E73">
        <w:rPr>
          <w:lang w:val="en-GB"/>
        </w:rPr>
        <w:t>TAM 1, the l</w:t>
      </w:r>
      <w:r w:rsidR="00D61A9E" w:rsidRPr="00CE7E73">
        <w:rPr>
          <w:lang w:val="en-GB"/>
        </w:rPr>
        <w:t xml:space="preserve">east technical </w:t>
      </w:r>
      <w:r w:rsidR="00106352" w:rsidRPr="00CE7E73">
        <w:rPr>
          <w:lang w:val="en-GB"/>
        </w:rPr>
        <w:t>category of items</w:t>
      </w:r>
      <w:r w:rsidR="00D61A9E" w:rsidRPr="00CE7E73">
        <w:rPr>
          <w:lang w:val="en-GB"/>
        </w:rPr>
        <w:t>.</w:t>
      </w:r>
      <w:r w:rsidR="00106352" w:rsidRPr="00CE7E73">
        <w:rPr>
          <w:lang w:val="en-GB"/>
        </w:rPr>
        <w:t xml:space="preserve"> </w:t>
      </w:r>
      <w:r w:rsidR="00CA5BC9" w:rsidRPr="00CE7E73">
        <w:rPr>
          <w:lang w:val="en-GB"/>
        </w:rPr>
        <w:t xml:space="preserve">The differences </w:t>
      </w:r>
      <w:r w:rsidR="00106352" w:rsidRPr="00CE7E73">
        <w:rPr>
          <w:lang w:val="en-GB"/>
        </w:rPr>
        <w:t xml:space="preserve">in the results provided by the two models </w:t>
      </w:r>
      <w:r w:rsidR="009525F8" w:rsidRPr="00CE7E73">
        <w:rPr>
          <w:lang w:val="en-GB"/>
        </w:rPr>
        <w:t xml:space="preserve">are </w:t>
      </w:r>
      <w:r w:rsidR="00CA5BC9" w:rsidRPr="00CE7E73">
        <w:rPr>
          <w:lang w:val="en-GB"/>
        </w:rPr>
        <w:t xml:space="preserve">largely </w:t>
      </w:r>
      <w:r w:rsidR="009525F8" w:rsidRPr="00CE7E73">
        <w:rPr>
          <w:lang w:val="en-GB"/>
        </w:rPr>
        <w:t xml:space="preserve">due to </w:t>
      </w:r>
      <w:r w:rsidR="00CA5BC9" w:rsidRPr="00CE7E73">
        <w:rPr>
          <w:lang w:val="en-GB"/>
        </w:rPr>
        <w:t xml:space="preserve">the greater </w:t>
      </w:r>
      <w:r w:rsidR="00CA5BC9" w:rsidRPr="00CE7E73">
        <w:rPr>
          <w:lang w:val="en-GB"/>
        </w:rPr>
        <w:lastRenderedPageBreak/>
        <w:t xml:space="preserve">reliance of the MTAM on </w:t>
      </w:r>
      <w:r w:rsidR="000F61BA" w:rsidRPr="00CE7E73">
        <w:rPr>
          <w:lang w:val="en-GB"/>
        </w:rPr>
        <w:t xml:space="preserve">technical </w:t>
      </w:r>
      <w:r w:rsidR="00F8347F" w:rsidRPr="00CE7E73">
        <w:rPr>
          <w:lang w:val="en-GB"/>
        </w:rPr>
        <w:t>dictionaries</w:t>
      </w:r>
      <w:r w:rsidR="009525F8" w:rsidRPr="00CE7E73">
        <w:rPr>
          <w:lang w:val="en-GB"/>
        </w:rPr>
        <w:t>. For example, more Physical Geography items (9</w:t>
      </w:r>
      <w:r w:rsidR="00FC2151" w:rsidRPr="00CE7E73">
        <w:rPr>
          <w:lang w:val="en-GB"/>
        </w:rPr>
        <w:t>7</w:t>
      </w:r>
      <w:r w:rsidR="009525F8" w:rsidRPr="00CE7E73">
        <w:rPr>
          <w:lang w:val="en-GB"/>
        </w:rPr>
        <w:t>) were included in technical dictionaries compared to Human Geography items (8</w:t>
      </w:r>
      <w:r w:rsidR="00FC2151" w:rsidRPr="00CE7E73">
        <w:rPr>
          <w:lang w:val="en-GB"/>
        </w:rPr>
        <w:t>6</w:t>
      </w:r>
      <w:r w:rsidR="009525F8" w:rsidRPr="00CE7E73">
        <w:rPr>
          <w:lang w:val="en-GB"/>
        </w:rPr>
        <w:t>) and many more words from Physical Geography (51) were marked as speciali</w:t>
      </w:r>
      <w:r w:rsidR="0074056F" w:rsidRPr="00CE7E73">
        <w:rPr>
          <w:lang w:val="en-GB"/>
        </w:rPr>
        <w:t>z</w:t>
      </w:r>
      <w:r w:rsidR="009525F8" w:rsidRPr="00CE7E73">
        <w:rPr>
          <w:lang w:val="en-GB"/>
        </w:rPr>
        <w:t xml:space="preserve">ed in general dictionaries, compared to 25 words in Human Geography. </w:t>
      </w:r>
    </w:p>
    <w:p w14:paraId="07298BE7" w14:textId="77777777" w:rsidR="00C43753" w:rsidRPr="00CE7E73" w:rsidRDefault="00C43753" w:rsidP="00506B4D">
      <w:pPr>
        <w:pStyle w:val="NormalWeb"/>
        <w:spacing w:before="0" w:beforeAutospacing="0" w:after="0" w:afterAutospacing="0" w:line="360" w:lineRule="auto"/>
        <w:rPr>
          <w:lang w:val="en-GB"/>
        </w:rPr>
      </w:pPr>
    </w:p>
    <w:p w14:paraId="70AA4156" w14:textId="7E86E273" w:rsidR="00674137" w:rsidRPr="00CE7E73" w:rsidRDefault="009525F8" w:rsidP="00506B4D">
      <w:pPr>
        <w:pStyle w:val="NormalWeb"/>
        <w:spacing w:before="0" w:beforeAutospacing="0" w:after="0" w:afterAutospacing="0" w:line="360" w:lineRule="auto"/>
      </w:pPr>
      <w:r w:rsidRPr="00CE7E73">
        <w:rPr>
          <w:lang w:val="en-GB"/>
        </w:rPr>
        <w:t>We also discovered that t</w:t>
      </w:r>
      <w:r w:rsidR="00D319AD" w:rsidRPr="00CE7E73">
        <w:rPr>
          <w:lang w:val="en-GB"/>
        </w:rPr>
        <w:t xml:space="preserve">he Physical </w:t>
      </w:r>
      <w:r w:rsidR="00506B4D" w:rsidRPr="00CE7E73">
        <w:rPr>
          <w:lang w:val="en-GB"/>
        </w:rPr>
        <w:t>G</w:t>
      </w:r>
      <w:r w:rsidR="00D319AD" w:rsidRPr="00CE7E73">
        <w:rPr>
          <w:lang w:val="en-GB"/>
        </w:rPr>
        <w:t>eography word list include</w:t>
      </w:r>
      <w:r w:rsidRPr="00CE7E73">
        <w:rPr>
          <w:lang w:val="en-GB"/>
        </w:rPr>
        <w:t>d</w:t>
      </w:r>
      <w:r w:rsidR="00D319AD" w:rsidRPr="00CE7E73">
        <w:rPr>
          <w:lang w:val="en-GB"/>
        </w:rPr>
        <w:t xml:space="preserve"> only seven words in the high-frequency banding, i.e. </w:t>
      </w:r>
      <w:r w:rsidR="000F61BA" w:rsidRPr="00CE7E73">
        <w:rPr>
          <w:lang w:val="en-GB"/>
        </w:rPr>
        <w:t xml:space="preserve">the </w:t>
      </w:r>
      <w:r w:rsidR="00D319AD" w:rsidRPr="00CE7E73">
        <w:rPr>
          <w:lang w:val="en-GB"/>
        </w:rPr>
        <w:t xml:space="preserve">NGSL and the first and the second BNC/COCA lists, as opposed to the Human </w:t>
      </w:r>
      <w:r w:rsidR="00506B4D" w:rsidRPr="00CE7E73">
        <w:rPr>
          <w:lang w:val="en-GB"/>
        </w:rPr>
        <w:t>G</w:t>
      </w:r>
      <w:r w:rsidR="00D319AD" w:rsidRPr="00CE7E73">
        <w:rPr>
          <w:lang w:val="en-GB"/>
        </w:rPr>
        <w:t xml:space="preserve">eography </w:t>
      </w:r>
      <w:r w:rsidR="00130C48" w:rsidRPr="00CE7E73">
        <w:rPr>
          <w:lang w:val="en-GB"/>
        </w:rPr>
        <w:t xml:space="preserve">word </w:t>
      </w:r>
      <w:r w:rsidR="00D319AD" w:rsidRPr="00CE7E73">
        <w:rPr>
          <w:lang w:val="en-GB"/>
        </w:rPr>
        <w:t xml:space="preserve">list </w:t>
      </w:r>
      <w:r w:rsidR="00506B4D" w:rsidRPr="00CE7E73">
        <w:rPr>
          <w:lang w:val="en-GB"/>
        </w:rPr>
        <w:t xml:space="preserve">where </w:t>
      </w:r>
      <w:r w:rsidR="00D319AD" w:rsidRPr="00CE7E73">
        <w:rPr>
          <w:lang w:val="en-GB"/>
        </w:rPr>
        <w:t xml:space="preserve">23 words </w:t>
      </w:r>
      <w:r w:rsidR="00506B4D" w:rsidRPr="00CE7E73">
        <w:rPr>
          <w:lang w:val="en-GB"/>
        </w:rPr>
        <w:t xml:space="preserve">were </w:t>
      </w:r>
      <w:r w:rsidR="00D319AD" w:rsidRPr="00CE7E73">
        <w:rPr>
          <w:lang w:val="en-GB"/>
        </w:rPr>
        <w:t xml:space="preserve">in the high-frequency banding. </w:t>
      </w:r>
      <w:r w:rsidR="00506B4D" w:rsidRPr="00CE7E73">
        <w:rPr>
          <w:lang w:val="en-GB"/>
        </w:rPr>
        <w:t>We can see from Figure 1 that m</w:t>
      </w:r>
      <w:r w:rsidR="00D319AD" w:rsidRPr="00CE7E73">
        <w:rPr>
          <w:lang w:val="en-GB"/>
        </w:rPr>
        <w:t>ost words in the P</w:t>
      </w:r>
      <w:r w:rsidR="00506B4D" w:rsidRPr="00CE7E73">
        <w:rPr>
          <w:lang w:val="en-GB"/>
        </w:rPr>
        <w:t xml:space="preserve">hysical </w:t>
      </w:r>
      <w:r w:rsidR="000F61BA" w:rsidRPr="00CE7E73">
        <w:rPr>
          <w:lang w:val="en-GB"/>
        </w:rPr>
        <w:t xml:space="preserve">Geography </w:t>
      </w:r>
      <w:r w:rsidR="00D319AD" w:rsidRPr="00CE7E73">
        <w:rPr>
          <w:lang w:val="en-GB"/>
        </w:rPr>
        <w:t>list fall into the low-frequency banding, whereas most H</w:t>
      </w:r>
      <w:r w:rsidR="00506B4D" w:rsidRPr="00CE7E73">
        <w:rPr>
          <w:lang w:val="en-GB"/>
        </w:rPr>
        <w:t xml:space="preserve">uman Geography </w:t>
      </w:r>
      <w:r w:rsidR="00D319AD" w:rsidRPr="00CE7E73">
        <w:rPr>
          <w:lang w:val="en-GB"/>
        </w:rPr>
        <w:t>words fall into the mid-frequency banding</w:t>
      </w:r>
      <w:r w:rsidR="00506B4D" w:rsidRPr="00CE7E73">
        <w:t>.</w:t>
      </w:r>
    </w:p>
    <w:p w14:paraId="0D4F3E83" w14:textId="77777777" w:rsidR="00515E88" w:rsidRPr="00CE7E73" w:rsidRDefault="00515E88" w:rsidP="00506B4D">
      <w:pPr>
        <w:pStyle w:val="NormalWeb"/>
        <w:spacing w:before="0" w:beforeAutospacing="0" w:after="0" w:afterAutospacing="0" w:line="360" w:lineRule="auto"/>
      </w:pPr>
    </w:p>
    <w:p w14:paraId="4E997B59" w14:textId="77777777" w:rsidR="00674137" w:rsidRPr="00CE7E73" w:rsidRDefault="00674137" w:rsidP="00506B4D">
      <w:pPr>
        <w:pStyle w:val="NormalWeb"/>
        <w:spacing w:before="0" w:beforeAutospacing="0" w:after="0" w:afterAutospacing="0"/>
        <w:rPr>
          <w:lang w:val="en-GB"/>
        </w:rPr>
      </w:pPr>
      <w:r w:rsidRPr="00CE7E73">
        <w:rPr>
          <w:noProof/>
        </w:rPr>
        <w:drawing>
          <wp:inline distT="0" distB="0" distL="0" distR="0" wp14:anchorId="248B4FB0" wp14:editId="18964AAF">
            <wp:extent cx="5524500" cy="3042920"/>
            <wp:effectExtent l="0" t="0" r="0" b="508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F43687" w14:textId="6EAABE6B" w:rsidR="00506B4D" w:rsidRPr="00CE7E73" w:rsidRDefault="00506B4D" w:rsidP="00506B4D">
      <w:pPr>
        <w:pStyle w:val="NormalWeb"/>
        <w:spacing w:before="0" w:beforeAutospacing="0" w:after="0" w:afterAutospacing="0"/>
        <w:rPr>
          <w:lang w:val="en-GB"/>
        </w:rPr>
      </w:pPr>
      <w:r w:rsidRPr="00CE7E73">
        <w:rPr>
          <w:lang w:val="en-GB"/>
        </w:rPr>
        <w:t>Figure 1: Human and Physical Geogr</w:t>
      </w:r>
      <w:r w:rsidR="0016613C" w:rsidRPr="00CE7E73">
        <w:rPr>
          <w:lang w:val="en-GB"/>
        </w:rPr>
        <w:t>ap</w:t>
      </w:r>
      <w:r w:rsidRPr="00CE7E73">
        <w:rPr>
          <w:lang w:val="en-GB"/>
        </w:rPr>
        <w:t xml:space="preserve">hy frequency bandings  </w:t>
      </w:r>
    </w:p>
    <w:p w14:paraId="0BA32B84" w14:textId="50DCBC66" w:rsidR="00287D60" w:rsidRPr="00CE7E73" w:rsidRDefault="00287D60" w:rsidP="00506B4D">
      <w:pPr>
        <w:pStyle w:val="NormalWeb"/>
        <w:spacing w:before="0" w:beforeAutospacing="0" w:after="0" w:afterAutospacing="0"/>
        <w:rPr>
          <w:lang w:val="en-GB"/>
        </w:rPr>
      </w:pPr>
    </w:p>
    <w:p w14:paraId="463F5A0C" w14:textId="346C2EEC" w:rsidR="002F5821" w:rsidRPr="00CE7E73" w:rsidRDefault="0016613C" w:rsidP="003E7124">
      <w:pPr>
        <w:pStyle w:val="NormalWeb"/>
        <w:spacing w:before="0" w:beforeAutospacing="0" w:after="0" w:afterAutospacing="0" w:line="360" w:lineRule="auto"/>
        <w:rPr>
          <w:lang w:val="en-GB"/>
        </w:rPr>
      </w:pPr>
      <w:r w:rsidRPr="00CE7E73">
        <w:rPr>
          <w:lang w:val="en-GB"/>
        </w:rPr>
        <w:t>The full list of technical items in both Physical and Human Geography can be found in the appendix together with their TAM and MTAM bandings, keyness scores</w:t>
      </w:r>
      <w:r w:rsidR="000F61BA" w:rsidRPr="00CE7E73">
        <w:rPr>
          <w:lang w:val="en-GB"/>
        </w:rPr>
        <w:t>,</w:t>
      </w:r>
      <w:r w:rsidRPr="00CE7E73">
        <w:rPr>
          <w:lang w:val="en-GB"/>
        </w:rPr>
        <w:t xml:space="preserve"> </w:t>
      </w:r>
      <w:r w:rsidR="00720A96" w:rsidRPr="00CE7E73">
        <w:rPr>
          <w:lang w:val="en-GB"/>
        </w:rPr>
        <w:t>frequency</w:t>
      </w:r>
      <w:r w:rsidRPr="00CE7E73">
        <w:rPr>
          <w:lang w:val="en-GB"/>
        </w:rPr>
        <w:t xml:space="preserve"> and </w:t>
      </w:r>
      <w:r w:rsidR="000517C1" w:rsidRPr="00CE7E73">
        <w:rPr>
          <w:lang w:val="en-GB"/>
        </w:rPr>
        <w:t>document frequency/</w:t>
      </w:r>
      <w:r w:rsidRPr="00CE7E73">
        <w:rPr>
          <w:lang w:val="en-GB"/>
        </w:rPr>
        <w:t>range comparisons with the BNC reference corpus</w:t>
      </w:r>
      <w:r w:rsidR="00F86BCB" w:rsidRPr="00CE7E73">
        <w:rPr>
          <w:lang w:val="en-GB"/>
        </w:rPr>
        <w:t>.</w:t>
      </w:r>
    </w:p>
    <w:p w14:paraId="314E89CA" w14:textId="77777777" w:rsidR="00402307" w:rsidRPr="00CE7E73" w:rsidRDefault="00402307" w:rsidP="0016613C">
      <w:pPr>
        <w:pStyle w:val="NormalWeb"/>
        <w:spacing w:before="0" w:beforeAutospacing="0" w:after="0" w:afterAutospacing="0" w:line="360" w:lineRule="auto"/>
      </w:pPr>
    </w:p>
    <w:p w14:paraId="12247F64" w14:textId="75EBF31D" w:rsidR="002F5821" w:rsidRPr="00CE7E73" w:rsidRDefault="005E2420" w:rsidP="007B7ED9">
      <w:pPr>
        <w:spacing w:after="0" w:line="360" w:lineRule="auto"/>
        <w:textAlignment w:val="baseline"/>
        <w:rPr>
          <w:rFonts w:ascii="Times New Roman" w:hAnsi="Times New Roman" w:cs="Times New Roman"/>
          <w:b/>
          <w:bCs/>
          <w:kern w:val="0"/>
          <w:sz w:val="24"/>
          <w:szCs w:val="24"/>
          <w14:ligatures w14:val="none"/>
        </w:rPr>
      </w:pPr>
      <w:r w:rsidRPr="00CE7E73">
        <w:rPr>
          <w:rFonts w:ascii="Times New Roman" w:hAnsi="Times New Roman" w:cs="Times New Roman"/>
          <w:b/>
          <w:bCs/>
          <w:sz w:val="24"/>
          <w:szCs w:val="24"/>
        </w:rPr>
        <w:t>5</w:t>
      </w:r>
      <w:r w:rsidR="00B40877" w:rsidRPr="00CE7E73">
        <w:rPr>
          <w:rFonts w:ascii="Times New Roman" w:hAnsi="Times New Roman" w:cs="Times New Roman"/>
          <w:b/>
          <w:bCs/>
          <w:sz w:val="24"/>
          <w:szCs w:val="24"/>
        </w:rPr>
        <w:t>.1</w:t>
      </w:r>
      <w:r w:rsidR="007B7ED9" w:rsidRPr="00CE7E73">
        <w:rPr>
          <w:rFonts w:ascii="Times New Roman" w:hAnsi="Times New Roman" w:cs="Times New Roman"/>
          <w:b/>
          <w:bCs/>
          <w:sz w:val="24"/>
          <w:szCs w:val="24"/>
        </w:rPr>
        <w:t xml:space="preserve">   </w:t>
      </w:r>
      <w:r w:rsidR="002F5821" w:rsidRPr="00CE7E73">
        <w:rPr>
          <w:rFonts w:ascii="Times New Roman" w:hAnsi="Times New Roman" w:cs="Times New Roman"/>
          <w:b/>
          <w:bCs/>
          <w:sz w:val="24"/>
          <w:szCs w:val="24"/>
        </w:rPr>
        <w:t xml:space="preserve">Technicality </w:t>
      </w:r>
      <w:r w:rsidR="00DF300C" w:rsidRPr="00CE7E73">
        <w:rPr>
          <w:rFonts w:ascii="Times New Roman" w:hAnsi="Times New Roman" w:cs="Times New Roman"/>
          <w:b/>
          <w:bCs/>
          <w:sz w:val="24"/>
          <w:szCs w:val="24"/>
        </w:rPr>
        <w:t>in</w:t>
      </w:r>
      <w:r w:rsidR="002F5821" w:rsidRPr="00CE7E73">
        <w:rPr>
          <w:rFonts w:ascii="Times New Roman" w:hAnsi="Times New Roman" w:cs="Times New Roman"/>
          <w:b/>
          <w:bCs/>
          <w:sz w:val="24"/>
          <w:szCs w:val="24"/>
        </w:rPr>
        <w:t xml:space="preserve"> </w:t>
      </w:r>
      <w:r w:rsidR="007B7ED9" w:rsidRPr="00CE7E73">
        <w:rPr>
          <w:rFonts w:ascii="Times New Roman" w:hAnsi="Times New Roman" w:cs="Times New Roman"/>
          <w:b/>
          <w:bCs/>
          <w:kern w:val="0"/>
          <w:sz w:val="24"/>
          <w:szCs w:val="24"/>
          <w14:ligatures w14:val="none"/>
        </w:rPr>
        <w:t xml:space="preserve">Physical Geography </w:t>
      </w:r>
    </w:p>
    <w:p w14:paraId="1D37E77D" w14:textId="4735739C" w:rsidR="002F5821" w:rsidRPr="00C42A91" w:rsidRDefault="00BE4D4F" w:rsidP="002F5821">
      <w:pPr>
        <w:spacing w:after="0" w:line="360" w:lineRule="auto"/>
        <w:rPr>
          <w:rFonts w:ascii="Times New Roman" w:hAnsi="Times New Roman" w:cs="Times New Roman"/>
          <w:kern w:val="0"/>
          <w:sz w:val="24"/>
          <w:szCs w:val="24"/>
          <w14:ligatures w14:val="none"/>
        </w:rPr>
      </w:pPr>
      <w:r w:rsidRPr="00CE7E73">
        <w:rPr>
          <w:rFonts w:ascii="Times New Roman" w:hAnsi="Times New Roman" w:cs="Times New Roman"/>
          <w:kern w:val="0"/>
          <w:sz w:val="24"/>
          <w:szCs w:val="24"/>
          <w14:ligatures w14:val="none"/>
        </w:rPr>
        <w:t xml:space="preserve">According to the TAM, the distribution of technicality among the top 100 words in the Physical Geography list indicates a significant proportion of highly technical vocabulary, with 58% of words falling in the very technical and most technical categories (TAM 4 and TAM </w:t>
      </w:r>
      <w:r w:rsidRPr="00CE7E73">
        <w:rPr>
          <w:rFonts w:ascii="Times New Roman" w:hAnsi="Times New Roman" w:cs="Times New Roman"/>
          <w:kern w:val="0"/>
          <w:sz w:val="24"/>
          <w:szCs w:val="24"/>
          <w14:ligatures w14:val="none"/>
        </w:rPr>
        <w:lastRenderedPageBreak/>
        <w:t>5). The least technical</w:t>
      </w:r>
      <w:r w:rsidRPr="00C42A91">
        <w:rPr>
          <w:rFonts w:ascii="Times New Roman" w:hAnsi="Times New Roman" w:cs="Times New Roman"/>
          <w:kern w:val="0"/>
          <w:sz w:val="24"/>
          <w:szCs w:val="24"/>
          <w14:ligatures w14:val="none"/>
        </w:rPr>
        <w:t xml:space="preserve"> words (TAM 1) make up </w:t>
      </w:r>
      <w:r w:rsidRPr="00160357">
        <w:rPr>
          <w:rFonts w:ascii="Times New Roman" w:hAnsi="Times New Roman" w:cs="Times New Roman"/>
          <w:kern w:val="0"/>
          <w:sz w:val="24"/>
          <w:szCs w:val="24"/>
          <w14:ligatures w14:val="none"/>
        </w:rPr>
        <w:t>just over</w:t>
      </w:r>
      <w:r w:rsidRPr="00C42A91">
        <w:rPr>
          <w:rFonts w:ascii="Times New Roman" w:hAnsi="Times New Roman" w:cs="Times New Roman"/>
          <w:kern w:val="0"/>
          <w:sz w:val="24"/>
          <w:szCs w:val="24"/>
          <w14:ligatures w14:val="none"/>
        </w:rPr>
        <w:t xml:space="preserve"> a quarter of the list, highlighting the specialised nature of this vocabulary. </w:t>
      </w:r>
      <w:r w:rsidR="007B7ED9" w:rsidRPr="00C42A91">
        <w:rPr>
          <w:rFonts w:ascii="Times New Roman" w:hAnsi="Times New Roman" w:cs="Times New Roman"/>
          <w:kern w:val="0"/>
          <w:sz w:val="24"/>
          <w:szCs w:val="24"/>
          <w14:ligatures w14:val="none"/>
        </w:rPr>
        <w:t>Some examples are shown here:</w:t>
      </w:r>
    </w:p>
    <w:p w14:paraId="5E148E86" w14:textId="77777777" w:rsidR="007B7ED9" w:rsidRPr="00C42A91" w:rsidRDefault="007B7ED9" w:rsidP="002F5821">
      <w:pPr>
        <w:spacing w:after="0" w:line="360" w:lineRule="auto"/>
        <w:rPr>
          <w:rFonts w:ascii="Times New Roman" w:hAnsi="Times New Roman" w:cs="Times New Roman"/>
          <w:kern w:val="0"/>
          <w:sz w:val="24"/>
          <w:szCs w:val="24"/>
          <w14:ligatures w14:val="none"/>
        </w:rPr>
      </w:pPr>
    </w:p>
    <w:p w14:paraId="00E505D8" w14:textId="181CE6A9" w:rsidR="00F86BCB" w:rsidRPr="00C42A91" w:rsidRDefault="002F5821">
      <w:pPr>
        <w:spacing w:after="0" w:line="360" w:lineRule="auto"/>
        <w:rPr>
          <w:rFonts w:ascii="Times New Roman" w:hAnsi="Times New Roman" w:cs="Times New Roman"/>
          <w:sz w:val="24"/>
          <w:szCs w:val="24"/>
        </w:rPr>
      </w:pPr>
      <w:r w:rsidRPr="00C42A91">
        <w:rPr>
          <w:rFonts w:ascii="Times New Roman" w:hAnsi="Times New Roman" w:cs="Times New Roman"/>
          <w:b/>
          <w:bCs/>
          <w:kern w:val="0"/>
          <w:sz w:val="24"/>
          <w:szCs w:val="24"/>
          <w14:ligatures w14:val="none"/>
        </w:rPr>
        <w:t xml:space="preserve">TAM 1 </w:t>
      </w:r>
      <w:r w:rsidRPr="00C42A91">
        <w:rPr>
          <w:rFonts w:ascii="Times New Roman" w:hAnsi="Times New Roman" w:cs="Times New Roman"/>
          <w:b/>
          <w:bCs/>
          <w:i/>
          <w:iCs/>
          <w:kern w:val="0"/>
          <w:sz w:val="24"/>
          <w:szCs w:val="24"/>
          <w14:ligatures w14:val="none"/>
        </w:rPr>
        <w:t>least technical</w:t>
      </w:r>
      <w:r w:rsidRPr="00C42A91">
        <w:rPr>
          <w:rFonts w:ascii="Times New Roman" w:hAnsi="Times New Roman" w:cs="Times New Roman"/>
          <w:b/>
          <w:bCs/>
          <w:i/>
          <w:kern w:val="0"/>
          <w:sz w:val="24"/>
          <w:szCs w:val="24"/>
          <w14:ligatures w14:val="none"/>
        </w:rPr>
        <w:t xml:space="preserve"> </w:t>
      </w:r>
      <w:r w:rsidRPr="00C42A91">
        <w:rPr>
          <w:rFonts w:ascii="Times New Roman" w:hAnsi="Times New Roman" w:cs="Times New Roman"/>
          <w:b/>
          <w:bCs/>
          <w:i/>
          <w:iCs/>
          <w:kern w:val="0"/>
          <w:sz w:val="24"/>
          <w:szCs w:val="24"/>
          <w14:ligatures w14:val="none"/>
        </w:rPr>
        <w:t>words</w:t>
      </w:r>
    </w:p>
    <w:p w14:paraId="6FE891C7" w14:textId="1C3A83A5" w:rsidR="00F86BCB" w:rsidRPr="00C42A91" w:rsidRDefault="002F5821" w:rsidP="00FC3371">
      <w:pPr>
        <w:pStyle w:val="ListParagraph"/>
        <w:numPr>
          <w:ilvl w:val="0"/>
          <w:numId w:val="8"/>
        </w:numPr>
        <w:spacing w:line="360" w:lineRule="auto"/>
      </w:pPr>
      <w:r w:rsidRPr="00C42A91">
        <w:rPr>
          <w:rFonts w:ascii="Times New Roman" w:hAnsi="Times New Roman" w:cs="Times New Roman"/>
          <w:sz w:val="24"/>
          <w:szCs w:val="24"/>
        </w:rPr>
        <w:t>a word has no specialised sense</w:t>
      </w:r>
      <w:r w:rsidR="0074056F" w:rsidRPr="00C42A91">
        <w:rPr>
          <w:rFonts w:ascii="Times New Roman" w:hAnsi="Times New Roman" w:cs="Times New Roman"/>
          <w:sz w:val="24"/>
          <w:szCs w:val="24"/>
        </w:rPr>
        <w:t>, e.g.</w:t>
      </w:r>
      <w:r w:rsidR="001F276B" w:rsidRPr="00C42A91">
        <w:rPr>
          <w:rFonts w:ascii="Times New Roman" w:hAnsi="Times New Roman" w:cs="Times New Roman"/>
          <w:sz w:val="24"/>
          <w:szCs w:val="24"/>
        </w:rPr>
        <w:t xml:space="preserve"> </w:t>
      </w:r>
      <w:r w:rsidR="0074056F" w:rsidRPr="00C42A91">
        <w:rPr>
          <w:rFonts w:ascii="Times New Roman" w:hAnsi="Times New Roman" w:cs="Times New Roman"/>
          <w:i/>
          <w:iCs/>
          <w:sz w:val="24"/>
          <w:szCs w:val="24"/>
        </w:rPr>
        <w:t>downslope, quake, aloft</w:t>
      </w:r>
    </w:p>
    <w:p w14:paraId="43627368" w14:textId="17AA1AAC" w:rsidR="00756FDA" w:rsidRPr="00C42A91" w:rsidRDefault="002F5821">
      <w:pPr>
        <w:pStyle w:val="ListParagraph"/>
        <w:numPr>
          <w:ilvl w:val="0"/>
          <w:numId w:val="8"/>
        </w:numPr>
        <w:spacing w:after="0" w:line="360" w:lineRule="auto"/>
        <w:rPr>
          <w:rFonts w:ascii="Times New Roman" w:hAnsi="Times New Roman" w:cs="Times New Roman"/>
          <w:iCs/>
          <w:sz w:val="24"/>
          <w:szCs w:val="24"/>
        </w:rPr>
        <w:sectPr w:rsidR="00756FDA" w:rsidRPr="00C42A91" w:rsidSect="00BE4D4F">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7" w:right="1417" w:bottom="1417" w:left="1417" w:header="708" w:footer="708" w:gutter="0"/>
          <w:cols w:space="708"/>
          <w:docGrid w:linePitch="360"/>
        </w:sectPr>
      </w:pPr>
      <w:r w:rsidRPr="00C42A91">
        <w:rPr>
          <w:rFonts w:ascii="Times New Roman" w:hAnsi="Times New Roman" w:cs="Times New Roman"/>
          <w:sz w:val="24"/>
          <w:szCs w:val="24"/>
        </w:rPr>
        <w:t>a word has a similar general and specialised sense</w:t>
      </w:r>
      <w:r w:rsidR="00C43753" w:rsidRPr="00C42A91">
        <w:rPr>
          <w:rFonts w:ascii="Times New Roman" w:hAnsi="Times New Roman" w:cs="Times New Roman"/>
          <w:sz w:val="24"/>
          <w:szCs w:val="24"/>
        </w:rPr>
        <w:t xml:space="preserve">, e.g. </w:t>
      </w:r>
      <w:r w:rsidR="00C43753" w:rsidRPr="00C42A91">
        <w:rPr>
          <w:rFonts w:ascii="Times New Roman" w:hAnsi="Times New Roman" w:cs="Times New Roman"/>
          <w:i/>
          <w:iCs/>
          <w:sz w:val="24"/>
          <w:szCs w:val="24"/>
        </w:rPr>
        <w:t>vapor</w:t>
      </w:r>
      <w:r w:rsidR="00BE4D4F" w:rsidRPr="00C42A91">
        <w:rPr>
          <w:rFonts w:ascii="Times New Roman" w:hAnsi="Times New Roman" w:cs="Times New Roman"/>
          <w:i/>
          <w:iCs/>
          <w:sz w:val="24"/>
          <w:szCs w:val="24"/>
        </w:rPr>
        <w:t xml:space="preserve">, </w:t>
      </w:r>
      <w:r w:rsidR="00C43753" w:rsidRPr="00C42A91">
        <w:rPr>
          <w:rFonts w:ascii="Times New Roman" w:hAnsi="Times New Roman" w:cs="Times New Roman"/>
          <w:i/>
          <w:iCs/>
          <w:sz w:val="24"/>
          <w:szCs w:val="24"/>
        </w:rPr>
        <w:t>glacier</w:t>
      </w:r>
      <w:r w:rsidR="00BE4D4F" w:rsidRPr="00C42A91">
        <w:rPr>
          <w:rFonts w:ascii="Times New Roman" w:hAnsi="Times New Roman" w:cs="Times New Roman"/>
          <w:i/>
          <w:iCs/>
          <w:sz w:val="24"/>
          <w:szCs w:val="24"/>
        </w:rPr>
        <w:t xml:space="preserve">, </w:t>
      </w:r>
      <w:r w:rsidR="00C43753" w:rsidRPr="00C42A91">
        <w:rPr>
          <w:rFonts w:ascii="Times New Roman" w:hAnsi="Times New Roman" w:cs="Times New Roman"/>
          <w:i/>
          <w:iCs/>
          <w:sz w:val="24"/>
          <w:szCs w:val="24"/>
        </w:rPr>
        <w:t>landslide</w:t>
      </w:r>
    </w:p>
    <w:p w14:paraId="7ED1D67B" w14:textId="36BEDCC8" w:rsidR="00C43753" w:rsidRPr="00C42A91" w:rsidRDefault="00BE4D4F">
      <w:pPr>
        <w:spacing w:after="0" w:line="360" w:lineRule="auto"/>
        <w:rPr>
          <w:rFonts w:ascii="Times New Roman" w:hAnsi="Times New Roman" w:cs="Times New Roman"/>
          <w:sz w:val="24"/>
          <w:szCs w:val="24"/>
        </w:rPr>
      </w:pPr>
      <w:r w:rsidRPr="00C42A91">
        <w:rPr>
          <w:rFonts w:ascii="Times New Roman" w:hAnsi="Times New Roman" w:cs="Times New Roman"/>
          <w:b/>
          <w:bCs/>
          <w:sz w:val="24"/>
          <w:szCs w:val="24"/>
        </w:rPr>
        <w:t>TAM 2</w:t>
      </w:r>
      <w:r w:rsidRPr="00C42A91">
        <w:rPr>
          <w:rFonts w:ascii="Times New Roman" w:hAnsi="Times New Roman" w:cs="Times New Roman"/>
          <w:b/>
          <w:bCs/>
          <w:i/>
          <w:iCs/>
          <w:sz w:val="24"/>
          <w:szCs w:val="24"/>
        </w:rPr>
        <w:t xml:space="preserve"> </w:t>
      </w:r>
      <w:r w:rsidR="00734741" w:rsidRPr="00C42A91">
        <w:rPr>
          <w:rFonts w:ascii="Times New Roman" w:hAnsi="Times New Roman" w:cs="Times New Roman"/>
          <w:b/>
          <w:bCs/>
          <w:i/>
          <w:iCs/>
          <w:sz w:val="24"/>
          <w:szCs w:val="24"/>
        </w:rPr>
        <w:t xml:space="preserve">slightly </w:t>
      </w:r>
      <w:r w:rsidRPr="00C42A91">
        <w:rPr>
          <w:rFonts w:ascii="Times New Roman" w:hAnsi="Times New Roman" w:cs="Times New Roman"/>
          <w:b/>
          <w:bCs/>
          <w:i/>
          <w:iCs/>
          <w:sz w:val="24"/>
          <w:szCs w:val="24"/>
        </w:rPr>
        <w:t>technical words</w:t>
      </w:r>
      <w:r w:rsidRPr="00C42A91">
        <w:rPr>
          <w:rFonts w:ascii="Times New Roman" w:hAnsi="Times New Roman" w:cs="Times New Roman"/>
          <w:sz w:val="24"/>
          <w:szCs w:val="24"/>
        </w:rPr>
        <w:t xml:space="preserve"> – no items</w:t>
      </w:r>
    </w:p>
    <w:p w14:paraId="6B2E720C" w14:textId="77777777" w:rsidR="002F5821" w:rsidRPr="00C42A91" w:rsidRDefault="002F5821">
      <w:pPr>
        <w:spacing w:after="0" w:line="360" w:lineRule="auto"/>
        <w:rPr>
          <w:rFonts w:ascii="Times New Roman" w:hAnsi="Times New Roman" w:cs="Times New Roman"/>
          <w:b/>
          <w:bCs/>
          <w:i/>
          <w:iCs/>
          <w:kern w:val="0"/>
          <w:sz w:val="24"/>
          <w:szCs w:val="24"/>
          <w14:ligatures w14:val="none"/>
        </w:rPr>
      </w:pPr>
      <w:r w:rsidRPr="00C42A91">
        <w:rPr>
          <w:rFonts w:ascii="Times New Roman" w:hAnsi="Times New Roman" w:cs="Times New Roman"/>
          <w:b/>
          <w:bCs/>
          <w:kern w:val="0"/>
          <w:sz w:val="24"/>
          <w:szCs w:val="24"/>
          <w14:ligatures w14:val="none"/>
        </w:rPr>
        <w:t>TAM 3</w:t>
      </w:r>
      <w:r w:rsidRPr="00C42A91">
        <w:rPr>
          <w:rFonts w:ascii="Times New Roman" w:hAnsi="Times New Roman" w:cs="Times New Roman"/>
          <w:b/>
          <w:bCs/>
          <w:i/>
          <w:iCs/>
          <w:kern w:val="0"/>
          <w:sz w:val="24"/>
          <w:szCs w:val="24"/>
          <w14:ligatures w14:val="none"/>
        </w:rPr>
        <w:t xml:space="preserve"> moderately technical words</w:t>
      </w:r>
    </w:p>
    <w:p w14:paraId="327C52C1" w14:textId="3EEBA175" w:rsidR="002F5821" w:rsidRPr="00C42A91" w:rsidRDefault="002F5821">
      <w:pPr>
        <w:pStyle w:val="ListParagraph"/>
        <w:numPr>
          <w:ilvl w:val="0"/>
          <w:numId w:val="9"/>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word is in the NGSL or 1</w:t>
      </w:r>
      <w:r w:rsidRPr="00C42A91">
        <w:rPr>
          <w:rFonts w:ascii="Times New Roman" w:hAnsi="Times New Roman" w:cs="Times New Roman"/>
          <w:sz w:val="24"/>
          <w:szCs w:val="24"/>
          <w:vertAlign w:val="superscript"/>
        </w:rPr>
        <w:t>st</w:t>
      </w:r>
      <w:r w:rsidRPr="00C42A91">
        <w:rPr>
          <w:rFonts w:ascii="Times New Roman" w:hAnsi="Times New Roman" w:cs="Times New Roman"/>
          <w:sz w:val="24"/>
          <w:szCs w:val="24"/>
        </w:rPr>
        <w:t>/2</w:t>
      </w:r>
      <w:r w:rsidRPr="00C42A91">
        <w:rPr>
          <w:rFonts w:ascii="Times New Roman" w:hAnsi="Times New Roman" w:cs="Times New Roman"/>
          <w:sz w:val="24"/>
          <w:szCs w:val="24"/>
          <w:vertAlign w:val="superscript"/>
        </w:rPr>
        <w:t>nd</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and has a specialised sense remotely related to the general sense</w:t>
      </w:r>
      <w:r w:rsidR="00F86BCB" w:rsidRPr="00C42A91">
        <w:rPr>
          <w:rFonts w:ascii="Times New Roman" w:hAnsi="Times New Roman" w:cs="Times New Roman"/>
          <w:sz w:val="24"/>
          <w:szCs w:val="24"/>
        </w:rPr>
        <w:t>:</w:t>
      </w:r>
      <w:r w:rsidR="004F010F" w:rsidRPr="00C42A91">
        <w:rPr>
          <w:rFonts w:ascii="Times New Roman" w:hAnsi="Times New Roman" w:cs="Times New Roman"/>
          <w:sz w:val="24"/>
          <w:szCs w:val="24"/>
        </w:rPr>
        <w:t xml:space="preserve"> </w:t>
      </w:r>
      <w:r w:rsidRPr="00C42A91">
        <w:rPr>
          <w:rFonts w:ascii="Times New Roman" w:hAnsi="Times New Roman" w:cs="Times New Roman"/>
          <w:i/>
          <w:iCs/>
          <w:kern w:val="0"/>
          <w:sz w:val="24"/>
          <w:szCs w:val="24"/>
          <w14:ligatures w14:val="none"/>
        </w:rPr>
        <w:t>weathering</w:t>
      </w:r>
    </w:p>
    <w:p w14:paraId="3B9A9611" w14:textId="38BCD497" w:rsidR="002F5821" w:rsidRPr="00C42A91" w:rsidRDefault="002F5821">
      <w:pPr>
        <w:pStyle w:val="ListParagraph"/>
        <w:numPr>
          <w:ilvl w:val="0"/>
          <w:numId w:val="9"/>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word is in the 3</w:t>
      </w:r>
      <w:r w:rsidRPr="00C42A91">
        <w:rPr>
          <w:rFonts w:ascii="Times New Roman" w:hAnsi="Times New Roman" w:cs="Times New Roman"/>
          <w:sz w:val="24"/>
          <w:szCs w:val="24"/>
          <w:vertAlign w:val="superscript"/>
        </w:rPr>
        <w:t>rd</w:t>
      </w:r>
      <w:r w:rsidRPr="00C42A91">
        <w:rPr>
          <w:rFonts w:ascii="Times New Roman" w:hAnsi="Times New Roman" w:cs="Times New Roman"/>
          <w:sz w:val="24"/>
          <w:szCs w:val="24"/>
        </w:rPr>
        <w:t xml:space="preserve"> 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w:t>
      </w:r>
      <w:r w:rsidR="00E72EB9" w:rsidRPr="00C42A91">
        <w:rPr>
          <w:rFonts w:ascii="Times New Roman" w:hAnsi="Times New Roman" w:cs="Times New Roman"/>
          <w:sz w:val="24"/>
          <w:szCs w:val="24"/>
        </w:rPr>
        <w:t xml:space="preserve">with a more detailed entry in the </w:t>
      </w:r>
      <w:r w:rsidRPr="00C42A91">
        <w:rPr>
          <w:rFonts w:ascii="Times New Roman" w:hAnsi="Times New Roman" w:cs="Times New Roman"/>
          <w:sz w:val="24"/>
          <w:szCs w:val="24"/>
        </w:rPr>
        <w:t>technical dictionary</w:t>
      </w:r>
      <w:r w:rsidR="00F86BCB" w:rsidRPr="00C42A91">
        <w:rPr>
          <w:rFonts w:ascii="Times New Roman" w:hAnsi="Times New Roman" w:cs="Times New Roman"/>
          <w:sz w:val="24"/>
          <w:szCs w:val="24"/>
        </w:rPr>
        <w:t>, e.g.</w:t>
      </w:r>
      <w:r w:rsidR="00E72EB9"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precipitation</w:t>
      </w:r>
      <w:r w:rsidR="00E72EB9"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evaporation</w:t>
      </w:r>
      <w:r w:rsidR="00E72EB9"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latitude</w:t>
      </w:r>
    </w:p>
    <w:p w14:paraId="4E33B312" w14:textId="77777777" w:rsidR="002F5821" w:rsidRPr="00C42A91" w:rsidRDefault="002F5821">
      <w:pPr>
        <w:spacing w:after="0" w:line="360" w:lineRule="auto"/>
        <w:rPr>
          <w:rFonts w:ascii="Times New Roman" w:hAnsi="Times New Roman" w:cs="Times New Roman"/>
          <w:b/>
          <w:bCs/>
          <w:kern w:val="0"/>
          <w:sz w:val="24"/>
          <w:szCs w:val="24"/>
          <w14:ligatures w14:val="none"/>
        </w:rPr>
      </w:pPr>
      <w:r w:rsidRPr="00C42A91">
        <w:rPr>
          <w:rFonts w:ascii="Times New Roman" w:hAnsi="Times New Roman" w:cs="Times New Roman"/>
          <w:b/>
          <w:bCs/>
          <w:kern w:val="0"/>
          <w:sz w:val="24"/>
          <w:szCs w:val="24"/>
          <w14:ligatures w14:val="none"/>
        </w:rPr>
        <w:t xml:space="preserve">TAM 4 </w:t>
      </w:r>
      <w:r w:rsidRPr="00C42A91">
        <w:rPr>
          <w:rFonts w:ascii="Times New Roman" w:hAnsi="Times New Roman" w:cs="Times New Roman"/>
          <w:b/>
          <w:bCs/>
          <w:i/>
          <w:iCs/>
          <w:kern w:val="0"/>
          <w:sz w:val="24"/>
          <w:szCs w:val="24"/>
          <w14:ligatures w14:val="none"/>
        </w:rPr>
        <w:t>very technical</w:t>
      </w:r>
      <w:r w:rsidRPr="00C42A91">
        <w:rPr>
          <w:rFonts w:ascii="Times New Roman" w:hAnsi="Times New Roman" w:cs="Times New Roman"/>
          <w:b/>
          <w:bCs/>
          <w:kern w:val="0"/>
          <w:sz w:val="24"/>
          <w:szCs w:val="24"/>
          <w14:ligatures w14:val="none"/>
        </w:rPr>
        <w:t xml:space="preserve"> words</w:t>
      </w:r>
    </w:p>
    <w:p w14:paraId="30699B79" w14:textId="651AB0CC" w:rsidR="002F5821" w:rsidRPr="00C42A91" w:rsidRDefault="002F5821">
      <w:pPr>
        <w:pStyle w:val="ListParagraph"/>
        <w:numPr>
          <w:ilvl w:val="0"/>
          <w:numId w:val="10"/>
        </w:numPr>
        <w:spacing w:after="0" w:line="360" w:lineRule="auto"/>
        <w:rPr>
          <w:rFonts w:ascii="Times New Roman" w:hAnsi="Times New Roman" w:cs="Times New Roman"/>
          <w:sz w:val="24"/>
          <w:szCs w:val="24"/>
        </w:rPr>
        <w:sectPr w:rsidR="002F5821" w:rsidRPr="00C42A91" w:rsidSect="00BE4D4F">
          <w:type w:val="continuous"/>
          <w:pgSz w:w="11906" w:h="16838"/>
          <w:pgMar w:top="1417" w:right="1417" w:bottom="1417" w:left="1417" w:header="708" w:footer="708" w:gutter="0"/>
          <w:cols w:space="708"/>
          <w:docGrid w:linePitch="360"/>
        </w:sectPr>
      </w:pPr>
      <w:r w:rsidRPr="00C42A91">
        <w:rPr>
          <w:rFonts w:ascii="Times New Roman" w:hAnsi="Times New Roman" w:cs="Times New Roman"/>
          <w:sz w:val="24"/>
          <w:szCs w:val="24"/>
        </w:rPr>
        <w:t>a monoseme with a specialised sense that is in the 3</w:t>
      </w:r>
      <w:r w:rsidRPr="00C42A91">
        <w:rPr>
          <w:rFonts w:ascii="Times New Roman" w:hAnsi="Times New Roman" w:cs="Times New Roman"/>
          <w:sz w:val="24"/>
          <w:szCs w:val="24"/>
          <w:vertAlign w:val="superscript"/>
        </w:rPr>
        <w:t xml:space="preserve">rd </w:t>
      </w:r>
      <w:r w:rsidRPr="00C42A91">
        <w:rPr>
          <w:rFonts w:ascii="Times New Roman" w:hAnsi="Times New Roman" w:cs="Times New Roman"/>
          <w:sz w:val="24"/>
          <w:szCs w:val="24"/>
        </w:rPr>
        <w:t>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004F010F" w:rsidRPr="00C42A91">
        <w:rPr>
          <w:rFonts w:ascii="Times New Roman" w:hAnsi="Times New Roman" w:cs="Times New Roman"/>
          <w:sz w:val="24"/>
          <w:szCs w:val="24"/>
        </w:rPr>
        <w:t xml:space="preserve">, e.g. </w:t>
      </w:r>
    </w:p>
    <w:p w14:paraId="0F66DBB4" w14:textId="42542306" w:rsidR="002F5821" w:rsidRPr="00C42A91" w:rsidRDefault="002F5821">
      <w:pPr>
        <w:spacing w:after="0" w:line="360" w:lineRule="auto"/>
        <w:ind w:left="709"/>
        <w:rPr>
          <w:rFonts w:ascii="Times New Roman" w:hAnsi="Times New Roman" w:cs="Times New Roman"/>
          <w:i/>
          <w:iCs/>
          <w:sz w:val="24"/>
          <w:szCs w:val="24"/>
        </w:rPr>
      </w:pPr>
      <w:r w:rsidRPr="00C42A91">
        <w:rPr>
          <w:rFonts w:ascii="Times New Roman" w:hAnsi="Times New Roman" w:cs="Times New Roman"/>
          <w:i/>
          <w:iCs/>
          <w:sz w:val="24"/>
          <w:szCs w:val="24"/>
        </w:rPr>
        <w:t>landform</w:t>
      </w:r>
      <w:r w:rsidR="00E72EB9"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subtropical</w:t>
      </w:r>
      <w:r w:rsidR="00E72EB9"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topographic</w:t>
      </w:r>
    </w:p>
    <w:p w14:paraId="7DBE55C9" w14:textId="20DBBC02" w:rsidR="004F010F" w:rsidRPr="00C42A91" w:rsidRDefault="002F5821">
      <w:pPr>
        <w:pStyle w:val="ListParagraph"/>
        <w:numPr>
          <w:ilvl w:val="0"/>
          <w:numId w:val="10"/>
        </w:numPr>
        <w:spacing w:after="0" w:line="360" w:lineRule="auto"/>
        <w:rPr>
          <w:rFonts w:ascii="Times New Roman" w:hAnsi="Times New Roman" w:cs="Times New Roman"/>
          <w:iCs/>
          <w:sz w:val="24"/>
          <w:szCs w:val="24"/>
        </w:rPr>
      </w:pPr>
      <w:r w:rsidRPr="00C42A91">
        <w:rPr>
          <w:rFonts w:ascii="Times New Roman" w:hAnsi="Times New Roman" w:cs="Times New Roman"/>
          <w:sz w:val="24"/>
          <w:szCs w:val="24"/>
        </w:rPr>
        <w:t>a word in the 3</w:t>
      </w:r>
      <w:r w:rsidRPr="00C42A91">
        <w:rPr>
          <w:rFonts w:ascii="Times New Roman" w:hAnsi="Times New Roman" w:cs="Times New Roman"/>
          <w:sz w:val="24"/>
          <w:szCs w:val="24"/>
          <w:vertAlign w:val="superscript"/>
        </w:rPr>
        <w:t xml:space="preserve">rd </w:t>
      </w:r>
      <w:r w:rsidRPr="00C42A91">
        <w:rPr>
          <w:rFonts w:ascii="Times New Roman" w:hAnsi="Times New Roman" w:cs="Times New Roman"/>
          <w:sz w:val="24"/>
          <w:szCs w:val="24"/>
        </w:rPr>
        <w:t>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w:t>
      </w:r>
      <w:r w:rsidR="00402307" w:rsidRPr="00C42A91">
        <w:rPr>
          <w:rFonts w:ascii="Times New Roman" w:hAnsi="Times New Roman" w:cs="Times New Roman"/>
          <w:sz w:val="24"/>
          <w:szCs w:val="24"/>
        </w:rPr>
        <w:t>with</w:t>
      </w:r>
      <w:r w:rsidRPr="00C42A91">
        <w:rPr>
          <w:rFonts w:ascii="Times New Roman" w:hAnsi="Times New Roman" w:cs="Times New Roman"/>
          <w:sz w:val="24"/>
          <w:szCs w:val="24"/>
        </w:rPr>
        <w:t xml:space="preserve"> a specialised sense </w:t>
      </w:r>
      <w:r w:rsidR="00402307" w:rsidRPr="00C42A91">
        <w:rPr>
          <w:rFonts w:ascii="Times New Roman" w:hAnsi="Times New Roman" w:cs="Times New Roman"/>
          <w:sz w:val="24"/>
          <w:szCs w:val="24"/>
        </w:rPr>
        <w:t>un</w:t>
      </w:r>
      <w:r w:rsidRPr="00C42A91">
        <w:rPr>
          <w:rFonts w:ascii="Times New Roman" w:hAnsi="Times New Roman" w:cs="Times New Roman"/>
          <w:sz w:val="24"/>
          <w:szCs w:val="24"/>
        </w:rPr>
        <w:t>related to the general sense</w:t>
      </w:r>
      <w:r w:rsidR="00C561FC" w:rsidRPr="00C42A91">
        <w:rPr>
          <w:rFonts w:ascii="Times New Roman" w:hAnsi="Times New Roman" w:cs="Times New Roman"/>
          <w:sz w:val="24"/>
          <w:szCs w:val="24"/>
        </w:rPr>
        <w:t>,</w:t>
      </w:r>
      <w:r w:rsidR="004F010F" w:rsidRPr="00C42A91">
        <w:rPr>
          <w:rFonts w:ascii="Times New Roman" w:hAnsi="Times New Roman" w:cs="Times New Roman"/>
          <w:sz w:val="24"/>
          <w:szCs w:val="24"/>
        </w:rPr>
        <w:t xml:space="preserve"> </w:t>
      </w:r>
      <w:r w:rsidR="00763598" w:rsidRPr="00C42A91">
        <w:rPr>
          <w:rFonts w:ascii="Times New Roman" w:hAnsi="Times New Roman" w:cs="Times New Roman"/>
          <w:sz w:val="24"/>
          <w:szCs w:val="24"/>
        </w:rPr>
        <w:t xml:space="preserve">e. </w:t>
      </w:r>
      <w:r w:rsidR="004F010F" w:rsidRPr="00C42A91">
        <w:rPr>
          <w:rFonts w:ascii="Times New Roman" w:hAnsi="Times New Roman" w:cs="Times New Roman"/>
          <w:sz w:val="24"/>
          <w:szCs w:val="24"/>
        </w:rPr>
        <w:t xml:space="preserve">g. </w:t>
      </w:r>
      <w:r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tectonic</w:t>
      </w:r>
      <w:r w:rsidR="00E72EB9"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longwave</w:t>
      </w:r>
      <w:r w:rsidR="00E72EB9" w:rsidRPr="00C42A91">
        <w:rPr>
          <w:rFonts w:ascii="Times New Roman" w:hAnsi="Times New Roman" w:cs="Times New Roman"/>
          <w:i/>
          <w:iCs/>
          <w:sz w:val="24"/>
          <w:szCs w:val="24"/>
        </w:rPr>
        <w:t>,</w:t>
      </w:r>
      <w:r w:rsidRPr="00C42A91">
        <w:rPr>
          <w:rFonts w:ascii="Times New Roman" w:hAnsi="Times New Roman" w:cs="Times New Roman"/>
          <w:i/>
          <w:iCs/>
          <w:sz w:val="24"/>
          <w:szCs w:val="24"/>
        </w:rPr>
        <w:t xml:space="preserve"> gradient</w:t>
      </w:r>
    </w:p>
    <w:p w14:paraId="3067613C" w14:textId="1641732B" w:rsidR="00F86BCB" w:rsidRPr="00C42A91" w:rsidRDefault="002F5821">
      <w:pPr>
        <w:pStyle w:val="ListParagraph"/>
        <w:numPr>
          <w:ilvl w:val="0"/>
          <w:numId w:val="10"/>
        </w:numPr>
        <w:spacing w:after="0" w:line="360" w:lineRule="auto"/>
        <w:rPr>
          <w:rFonts w:ascii="Times New Roman" w:hAnsi="Times New Roman" w:cs="Times New Roman"/>
          <w:iCs/>
          <w:sz w:val="24"/>
          <w:szCs w:val="24"/>
        </w:rPr>
      </w:pPr>
      <w:r w:rsidRPr="00C42A91">
        <w:rPr>
          <w:rFonts w:ascii="Times New Roman" w:hAnsi="Times New Roman" w:cs="Times New Roman"/>
          <w:sz w:val="24"/>
          <w:szCs w:val="24"/>
        </w:rPr>
        <w:t>a polysemous word in the 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w:t>
      </w:r>
      <w:r w:rsidR="00402307" w:rsidRPr="00C42A91">
        <w:rPr>
          <w:rFonts w:ascii="Times New Roman" w:hAnsi="Times New Roman" w:cs="Times New Roman"/>
          <w:sz w:val="24"/>
          <w:szCs w:val="24"/>
        </w:rPr>
        <w:t>with</w:t>
      </w:r>
      <w:r w:rsidRPr="00C42A91">
        <w:rPr>
          <w:rFonts w:ascii="Times New Roman" w:hAnsi="Times New Roman" w:cs="Times New Roman"/>
          <w:sz w:val="24"/>
          <w:szCs w:val="24"/>
        </w:rPr>
        <w:t xml:space="preserve"> a specialised sense</w:t>
      </w:r>
      <w:r w:rsidR="004F010F" w:rsidRPr="00C42A91">
        <w:rPr>
          <w:rFonts w:ascii="Times New Roman" w:hAnsi="Times New Roman" w:cs="Times New Roman"/>
          <w:sz w:val="24"/>
          <w:szCs w:val="24"/>
        </w:rPr>
        <w:t xml:space="preserve">, e.g. </w:t>
      </w:r>
      <w:r w:rsidRPr="00C42A91">
        <w:rPr>
          <w:rFonts w:ascii="Times New Roman" w:hAnsi="Times New Roman" w:cs="Times New Roman"/>
          <w:i/>
          <w:iCs/>
          <w:sz w:val="24"/>
          <w:szCs w:val="24"/>
        </w:rPr>
        <w:t>cyclone</w:t>
      </w:r>
      <w:r w:rsidR="00F86BCB" w:rsidRPr="00C42A91">
        <w:rPr>
          <w:rFonts w:ascii="Times New Roman" w:hAnsi="Times New Roman" w:cs="Times New Roman"/>
          <w:i/>
          <w:iCs/>
          <w:sz w:val="24"/>
          <w:szCs w:val="24"/>
        </w:rPr>
        <w:t>,</w:t>
      </w:r>
      <w:r w:rsidR="00E72EB9"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catchment</w:t>
      </w:r>
      <w:r w:rsidR="00F86BCB" w:rsidRPr="00C42A91">
        <w:rPr>
          <w:rFonts w:ascii="Times New Roman" w:hAnsi="Times New Roman" w:cs="Times New Roman"/>
          <w:i/>
          <w:iCs/>
          <w:sz w:val="24"/>
          <w:szCs w:val="24"/>
        </w:rPr>
        <w:t>,</w:t>
      </w:r>
      <w:r w:rsidR="00E72EB9"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talus</w:t>
      </w:r>
      <w:r w:rsidR="00E72EB9" w:rsidRPr="00C42A91">
        <w:rPr>
          <w:rFonts w:ascii="Times New Roman" w:hAnsi="Times New Roman" w:cs="Times New Roman"/>
          <w:iCs/>
          <w:sz w:val="24"/>
          <w:szCs w:val="24"/>
        </w:rPr>
        <w:t xml:space="preserve"> </w:t>
      </w:r>
    </w:p>
    <w:p w14:paraId="2B0EBBB8" w14:textId="41C440C1" w:rsidR="002F5821" w:rsidRPr="00C42A91" w:rsidRDefault="002F5821">
      <w:pPr>
        <w:pStyle w:val="ListParagraph"/>
        <w:numPr>
          <w:ilvl w:val="0"/>
          <w:numId w:val="10"/>
        </w:numPr>
        <w:spacing w:after="0" w:line="360" w:lineRule="auto"/>
        <w:rPr>
          <w:rFonts w:ascii="Times New Roman" w:hAnsi="Times New Roman" w:cs="Times New Roman"/>
          <w:iCs/>
          <w:sz w:val="24"/>
          <w:szCs w:val="24"/>
        </w:rPr>
      </w:pPr>
      <w:r w:rsidRPr="00C42A91">
        <w:rPr>
          <w:rFonts w:ascii="Times New Roman" w:hAnsi="Times New Roman" w:cs="Times New Roman"/>
          <w:sz w:val="24"/>
          <w:szCs w:val="24"/>
        </w:rPr>
        <w:t>a specialised word that is in the 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25th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which is a transparent monoseme</w:t>
      </w:r>
      <w:r w:rsidR="00F86BCB" w:rsidRPr="00C42A91">
        <w:rPr>
          <w:rFonts w:ascii="Times New Roman" w:hAnsi="Times New Roman" w:cs="Times New Roman"/>
          <w:sz w:val="24"/>
          <w:szCs w:val="24"/>
        </w:rPr>
        <w:t>, e.g.</w:t>
      </w:r>
      <w:r w:rsidR="004F010F"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hydrograph</w:t>
      </w:r>
      <w:r w:rsidR="00E72EB9"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anticyclone</w:t>
      </w:r>
      <w:r w:rsidR="00E72EB9" w:rsidRPr="00C42A91">
        <w:rPr>
          <w:rFonts w:ascii="Times New Roman" w:hAnsi="Times New Roman" w:cs="Times New Roman"/>
          <w:i/>
          <w:iCs/>
          <w:sz w:val="24"/>
          <w:szCs w:val="24"/>
        </w:rPr>
        <w:t xml:space="preserve">, </w:t>
      </w:r>
      <w:r w:rsidR="00287D60" w:rsidRPr="00C42A91">
        <w:rPr>
          <w:rFonts w:ascii="Times New Roman" w:hAnsi="Times New Roman" w:cs="Times New Roman"/>
          <w:i/>
          <w:iCs/>
          <w:sz w:val="24"/>
          <w:szCs w:val="24"/>
        </w:rPr>
        <w:t>karst</w:t>
      </w:r>
      <w:r w:rsidR="00287D60" w:rsidRPr="00C42A91">
        <w:rPr>
          <w:rFonts w:ascii="Times New Roman" w:hAnsi="Times New Roman" w:cs="Times New Roman"/>
          <w:iCs/>
          <w:sz w:val="24"/>
          <w:szCs w:val="24"/>
        </w:rPr>
        <w:t xml:space="preserve"> </w:t>
      </w:r>
    </w:p>
    <w:p w14:paraId="10C2D0D0" w14:textId="77777777" w:rsidR="00F86BCB" w:rsidRPr="00C42A91" w:rsidRDefault="002F5821">
      <w:pPr>
        <w:spacing w:after="0" w:line="360" w:lineRule="auto"/>
        <w:ind w:left="709" w:hanging="709"/>
        <w:rPr>
          <w:rFonts w:ascii="Times New Roman" w:hAnsi="Times New Roman" w:cs="Times New Roman"/>
          <w:bCs/>
          <w:kern w:val="0"/>
          <w:sz w:val="24"/>
          <w:szCs w:val="24"/>
          <w14:ligatures w14:val="none"/>
        </w:rPr>
      </w:pPr>
      <w:r w:rsidRPr="00C42A91">
        <w:rPr>
          <w:rFonts w:ascii="Times New Roman" w:hAnsi="Times New Roman" w:cs="Times New Roman"/>
          <w:b/>
          <w:bCs/>
          <w:kern w:val="0"/>
          <w:sz w:val="24"/>
          <w:szCs w:val="24"/>
          <w14:ligatures w14:val="none"/>
        </w:rPr>
        <w:t xml:space="preserve">TAM 5 </w:t>
      </w:r>
      <w:r w:rsidRPr="00C42A91">
        <w:rPr>
          <w:rFonts w:ascii="Times New Roman" w:hAnsi="Times New Roman" w:cs="Times New Roman"/>
          <w:b/>
          <w:bCs/>
          <w:i/>
          <w:iCs/>
          <w:kern w:val="0"/>
          <w:sz w:val="24"/>
          <w:szCs w:val="24"/>
          <w14:ligatures w14:val="none"/>
        </w:rPr>
        <w:t>most technical</w:t>
      </w:r>
      <w:r w:rsidRPr="00C42A91">
        <w:rPr>
          <w:rFonts w:ascii="Times New Roman" w:hAnsi="Times New Roman" w:cs="Times New Roman"/>
          <w:b/>
          <w:bCs/>
          <w:i/>
          <w:kern w:val="0"/>
          <w:sz w:val="24"/>
          <w:szCs w:val="24"/>
          <w14:ligatures w14:val="none"/>
        </w:rPr>
        <w:t xml:space="preserve"> words</w:t>
      </w:r>
      <w:r w:rsidR="00E72EB9" w:rsidRPr="00C42A91">
        <w:rPr>
          <w:rFonts w:ascii="Times New Roman" w:hAnsi="Times New Roman" w:cs="Times New Roman"/>
          <w:bCs/>
          <w:kern w:val="0"/>
          <w:sz w:val="24"/>
          <w:szCs w:val="24"/>
          <w14:ligatures w14:val="none"/>
        </w:rPr>
        <w:t xml:space="preserve">  </w:t>
      </w:r>
    </w:p>
    <w:p w14:paraId="21C3E03A" w14:textId="71401099" w:rsidR="002F5821" w:rsidRPr="00C42A91" w:rsidRDefault="00C561FC" w:rsidP="00FC3371">
      <w:pPr>
        <w:pStyle w:val="ListParagraph"/>
        <w:numPr>
          <w:ilvl w:val="0"/>
          <w:numId w:val="45"/>
        </w:numPr>
        <w:spacing w:after="0" w:line="360" w:lineRule="auto"/>
        <w:rPr>
          <w:rFonts w:ascii="Times New Roman" w:hAnsi="Times New Roman" w:cs="Times New Roman"/>
          <w:b/>
          <w:bCs/>
          <w:kern w:val="0"/>
          <w:sz w:val="24"/>
          <w:szCs w:val="24"/>
          <w14:ligatures w14:val="none"/>
        </w:rPr>
      </w:pPr>
      <w:r w:rsidRPr="00C42A91">
        <w:rPr>
          <w:rFonts w:ascii="Times New Roman" w:hAnsi="Times New Roman" w:cs="Times New Roman"/>
          <w:kern w:val="0"/>
          <w:sz w:val="24"/>
          <w:szCs w:val="24"/>
          <w14:ligatures w14:val="none"/>
        </w:rPr>
        <w:t xml:space="preserve">a specialised </w:t>
      </w:r>
      <w:r w:rsidR="002F5821" w:rsidRPr="00C42A91">
        <w:rPr>
          <w:rFonts w:ascii="Times New Roman" w:hAnsi="Times New Roman" w:cs="Times New Roman"/>
          <w:kern w:val="0"/>
          <w:sz w:val="24"/>
          <w:szCs w:val="24"/>
          <w14:ligatures w14:val="none"/>
        </w:rPr>
        <w:t xml:space="preserve">word </w:t>
      </w:r>
      <w:r w:rsidR="002F5821" w:rsidRPr="00C42A91">
        <w:rPr>
          <w:rFonts w:ascii="Times New Roman" w:hAnsi="Times New Roman" w:cs="Times New Roman"/>
          <w:sz w:val="24"/>
          <w:szCs w:val="24"/>
        </w:rPr>
        <w:t>in the 10</w:t>
      </w:r>
      <w:r w:rsidR="002F5821" w:rsidRPr="00C42A91">
        <w:rPr>
          <w:rFonts w:ascii="Times New Roman" w:hAnsi="Times New Roman" w:cs="Times New Roman"/>
          <w:sz w:val="24"/>
          <w:szCs w:val="24"/>
          <w:vertAlign w:val="superscript"/>
        </w:rPr>
        <w:t>th</w:t>
      </w:r>
      <w:r w:rsidR="002F5821" w:rsidRPr="00C42A91">
        <w:rPr>
          <w:rFonts w:ascii="Times New Roman" w:hAnsi="Times New Roman" w:cs="Times New Roman"/>
          <w:sz w:val="24"/>
          <w:szCs w:val="24"/>
        </w:rPr>
        <w:t xml:space="preserve"> to 25</w:t>
      </w:r>
      <w:r w:rsidR="002F5821" w:rsidRPr="00C42A91">
        <w:rPr>
          <w:rFonts w:ascii="Times New Roman" w:hAnsi="Times New Roman" w:cs="Times New Roman"/>
          <w:sz w:val="24"/>
          <w:szCs w:val="24"/>
          <w:vertAlign w:val="superscript"/>
        </w:rPr>
        <w:t>th</w:t>
      </w:r>
      <w:r w:rsidR="002F5821"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004F010F" w:rsidRPr="00C42A91">
        <w:rPr>
          <w:rFonts w:ascii="Times New Roman" w:hAnsi="Times New Roman" w:cs="Times New Roman"/>
          <w:sz w:val="24"/>
          <w:szCs w:val="24"/>
        </w:rPr>
        <w:t xml:space="preserve"> which is an opaque monoseme</w:t>
      </w:r>
      <w:r w:rsidR="00F86BCB" w:rsidRPr="00C42A91">
        <w:rPr>
          <w:rFonts w:ascii="Times New Roman" w:hAnsi="Times New Roman" w:cs="Times New Roman"/>
          <w:kern w:val="0"/>
          <w:sz w:val="24"/>
          <w:szCs w:val="24"/>
          <w14:ligatures w14:val="none"/>
        </w:rPr>
        <w:t>, e.g.</w:t>
      </w:r>
      <w:r w:rsidR="00F86BCB" w:rsidRPr="00C42A91">
        <w:rPr>
          <w:rFonts w:ascii="Times New Roman" w:hAnsi="Times New Roman" w:cs="Times New Roman"/>
          <w:b/>
          <w:bCs/>
          <w:kern w:val="0"/>
          <w:sz w:val="24"/>
          <w:szCs w:val="24"/>
          <w14:ligatures w14:val="none"/>
        </w:rPr>
        <w:t xml:space="preserve"> </w:t>
      </w:r>
      <w:r w:rsidR="00734741" w:rsidRPr="00C42A91">
        <w:rPr>
          <w:rFonts w:ascii="Times New Roman" w:hAnsi="Times New Roman" w:cs="Times New Roman"/>
          <w:i/>
          <w:iCs/>
          <w:kern w:val="0"/>
          <w:sz w:val="24"/>
          <w:szCs w:val="24"/>
          <w14:ligatures w14:val="none"/>
        </w:rPr>
        <w:t>geomorphic</w:t>
      </w:r>
      <w:r w:rsidR="00E72EB9" w:rsidRPr="00C42A91">
        <w:rPr>
          <w:rFonts w:ascii="Times New Roman" w:hAnsi="Times New Roman" w:cs="Times New Roman"/>
          <w:i/>
          <w:iCs/>
          <w:kern w:val="0"/>
          <w:sz w:val="24"/>
          <w:szCs w:val="24"/>
          <w14:ligatures w14:val="none"/>
        </w:rPr>
        <w:t xml:space="preserve">, </w:t>
      </w:r>
      <w:r w:rsidR="002F5821" w:rsidRPr="00C42A91">
        <w:rPr>
          <w:rFonts w:ascii="Times New Roman" w:hAnsi="Times New Roman" w:cs="Times New Roman"/>
          <w:i/>
          <w:iCs/>
          <w:kern w:val="0"/>
          <w:sz w:val="24"/>
          <w:szCs w:val="24"/>
          <w14:ligatures w14:val="none"/>
        </w:rPr>
        <w:t>fluvial</w:t>
      </w:r>
      <w:r w:rsidR="00E72EB9" w:rsidRPr="00C42A91">
        <w:rPr>
          <w:rFonts w:ascii="Times New Roman" w:hAnsi="Times New Roman" w:cs="Times New Roman"/>
          <w:i/>
          <w:iCs/>
          <w:kern w:val="0"/>
          <w:sz w:val="24"/>
          <w:szCs w:val="24"/>
          <w14:ligatures w14:val="none"/>
        </w:rPr>
        <w:t xml:space="preserve">, </w:t>
      </w:r>
      <w:r w:rsidR="002F5821" w:rsidRPr="00C42A91">
        <w:rPr>
          <w:rFonts w:ascii="Times New Roman" w:hAnsi="Times New Roman" w:cs="Times New Roman"/>
          <w:i/>
          <w:iCs/>
          <w:kern w:val="0"/>
          <w:sz w:val="24"/>
          <w:szCs w:val="24"/>
          <w14:ligatures w14:val="none"/>
        </w:rPr>
        <w:t>Coriolis</w:t>
      </w:r>
    </w:p>
    <w:p w14:paraId="486599BB" w14:textId="77777777" w:rsidR="002F5821" w:rsidRPr="00C42A91" w:rsidRDefault="002F5821">
      <w:pPr>
        <w:spacing w:after="0" w:line="360" w:lineRule="auto"/>
        <w:ind w:left="709" w:hanging="709"/>
        <w:rPr>
          <w:rFonts w:ascii="Times New Roman" w:hAnsi="Times New Roman" w:cs="Times New Roman"/>
          <w:sz w:val="24"/>
          <w:szCs w:val="24"/>
        </w:rPr>
      </w:pPr>
    </w:p>
    <w:p w14:paraId="133CC3FB" w14:textId="51AE5D88" w:rsidR="000835A8" w:rsidRPr="00C42A91" w:rsidRDefault="000835A8">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The MTAM analysis shows a stronger skew toward higher technicality levels. Notably, </w:t>
      </w:r>
      <w:r w:rsidRPr="00173852">
        <w:rPr>
          <w:rFonts w:ascii="Times New Roman" w:hAnsi="Times New Roman" w:cs="Times New Roman"/>
          <w:sz w:val="24"/>
          <w:szCs w:val="24"/>
        </w:rPr>
        <w:t>59%</w:t>
      </w:r>
      <w:r w:rsidRPr="00C42A91">
        <w:rPr>
          <w:rFonts w:ascii="Times New Roman" w:hAnsi="Times New Roman" w:cs="Times New Roman"/>
          <w:sz w:val="24"/>
          <w:szCs w:val="24"/>
        </w:rPr>
        <w:t xml:space="preserve"> of the words are classified as very </w:t>
      </w:r>
      <w:r w:rsidR="00BA1C69" w:rsidRPr="00C42A91">
        <w:rPr>
          <w:rFonts w:ascii="Times New Roman" w:hAnsi="Times New Roman" w:cs="Times New Roman"/>
          <w:sz w:val="24"/>
          <w:szCs w:val="24"/>
        </w:rPr>
        <w:t xml:space="preserve">or most </w:t>
      </w:r>
      <w:r w:rsidRPr="00C42A91">
        <w:rPr>
          <w:rFonts w:ascii="Times New Roman" w:hAnsi="Times New Roman" w:cs="Times New Roman"/>
          <w:sz w:val="24"/>
          <w:szCs w:val="24"/>
        </w:rPr>
        <w:t xml:space="preserve">technical (MTAM 4 </w:t>
      </w:r>
      <w:r w:rsidR="00BA1C69" w:rsidRPr="00C42A91">
        <w:rPr>
          <w:rFonts w:ascii="Times New Roman" w:hAnsi="Times New Roman" w:cs="Times New Roman"/>
          <w:sz w:val="24"/>
          <w:szCs w:val="24"/>
        </w:rPr>
        <w:t>or</w:t>
      </w:r>
      <w:r w:rsidRPr="00C42A91">
        <w:rPr>
          <w:rFonts w:ascii="Times New Roman" w:hAnsi="Times New Roman" w:cs="Times New Roman"/>
          <w:sz w:val="24"/>
          <w:szCs w:val="24"/>
        </w:rPr>
        <w:t xml:space="preserve"> 5), while </w:t>
      </w:r>
      <w:r w:rsidRPr="00CE7E73">
        <w:rPr>
          <w:rFonts w:ascii="Times New Roman" w:hAnsi="Times New Roman" w:cs="Times New Roman"/>
          <w:sz w:val="24"/>
          <w:szCs w:val="24"/>
        </w:rPr>
        <w:t xml:space="preserve">only </w:t>
      </w:r>
      <w:r w:rsidR="00160357" w:rsidRPr="00CE7E73">
        <w:rPr>
          <w:rFonts w:ascii="Times New Roman" w:hAnsi="Times New Roman" w:cs="Times New Roman"/>
          <w:sz w:val="24"/>
          <w:szCs w:val="24"/>
        </w:rPr>
        <w:t>9</w:t>
      </w:r>
      <w:r w:rsidRPr="00CE7E73">
        <w:rPr>
          <w:rFonts w:ascii="Times New Roman" w:hAnsi="Times New Roman" w:cs="Times New Roman"/>
          <w:sz w:val="24"/>
          <w:szCs w:val="24"/>
        </w:rPr>
        <w:t xml:space="preserve">% fall into the least or slightly technical categories (MTAM 1 and 2). </w:t>
      </w:r>
      <w:r w:rsidR="00BA1C69" w:rsidRPr="00CE7E73">
        <w:rPr>
          <w:rFonts w:ascii="Times New Roman" w:hAnsi="Times New Roman" w:cs="Times New Roman"/>
          <w:sz w:val="24"/>
          <w:szCs w:val="24"/>
        </w:rPr>
        <w:t>So, the MTAM analy</w:t>
      </w:r>
      <w:r w:rsidR="00BA1C69" w:rsidRPr="00C42A91">
        <w:rPr>
          <w:rFonts w:ascii="Times New Roman" w:hAnsi="Times New Roman" w:cs="Times New Roman"/>
          <w:sz w:val="24"/>
          <w:szCs w:val="24"/>
        </w:rPr>
        <w:t>sis shows the Physical Geography word</w:t>
      </w:r>
      <w:r w:rsidR="000F61BA" w:rsidRPr="00C42A91">
        <w:rPr>
          <w:rFonts w:ascii="Times New Roman" w:hAnsi="Times New Roman" w:cs="Times New Roman"/>
          <w:sz w:val="24"/>
          <w:szCs w:val="24"/>
        </w:rPr>
        <w:t xml:space="preserve"> </w:t>
      </w:r>
      <w:r w:rsidR="00BA1C69" w:rsidRPr="00C42A91">
        <w:rPr>
          <w:rFonts w:ascii="Times New Roman" w:hAnsi="Times New Roman" w:cs="Times New Roman"/>
          <w:sz w:val="24"/>
          <w:szCs w:val="24"/>
        </w:rPr>
        <w:t xml:space="preserve">list to be </w:t>
      </w:r>
      <w:r w:rsidRPr="00C42A91">
        <w:rPr>
          <w:rFonts w:ascii="Times New Roman" w:hAnsi="Times New Roman" w:cs="Times New Roman"/>
          <w:sz w:val="24"/>
          <w:szCs w:val="24"/>
        </w:rPr>
        <w:t>even more specialised and technical.</w:t>
      </w:r>
    </w:p>
    <w:p w14:paraId="409ACDB1" w14:textId="77777777" w:rsidR="000835A8" w:rsidRPr="00C42A91" w:rsidRDefault="000835A8">
      <w:pPr>
        <w:spacing w:after="0" w:line="360" w:lineRule="auto"/>
        <w:rPr>
          <w:rFonts w:ascii="Times New Roman" w:hAnsi="Times New Roman" w:cs="Times New Roman"/>
          <w:sz w:val="24"/>
          <w:szCs w:val="24"/>
        </w:rPr>
      </w:pPr>
    </w:p>
    <w:p w14:paraId="53BA56A9" w14:textId="77777777" w:rsidR="000835A8" w:rsidRPr="00C42A91" w:rsidRDefault="000835A8">
      <w:pPr>
        <w:spacing w:after="0" w:line="360" w:lineRule="auto"/>
        <w:rPr>
          <w:rFonts w:ascii="Times New Roman" w:hAnsi="Times New Roman" w:cs="Times New Roman"/>
          <w:b/>
          <w:bCs/>
          <w:sz w:val="24"/>
          <w:szCs w:val="24"/>
        </w:rPr>
      </w:pPr>
      <w:r w:rsidRPr="00C42A91">
        <w:rPr>
          <w:rFonts w:ascii="Times New Roman" w:hAnsi="Times New Roman" w:cs="Times New Roman"/>
          <w:b/>
          <w:bCs/>
          <w:sz w:val="24"/>
          <w:szCs w:val="24"/>
        </w:rPr>
        <w:t xml:space="preserve">MTAM 1 </w:t>
      </w:r>
      <w:r w:rsidRPr="00C42A91">
        <w:rPr>
          <w:rFonts w:ascii="Times New Roman" w:hAnsi="Times New Roman" w:cs="Times New Roman"/>
          <w:b/>
          <w:bCs/>
          <w:i/>
          <w:iCs/>
          <w:sz w:val="24"/>
          <w:szCs w:val="24"/>
        </w:rPr>
        <w:t>least technical</w:t>
      </w:r>
      <w:r w:rsidRPr="00C42A91">
        <w:rPr>
          <w:rFonts w:ascii="Times New Roman" w:hAnsi="Times New Roman" w:cs="Times New Roman"/>
          <w:b/>
          <w:bCs/>
          <w:sz w:val="24"/>
          <w:szCs w:val="24"/>
        </w:rPr>
        <w:t xml:space="preserve"> words </w:t>
      </w:r>
    </w:p>
    <w:p w14:paraId="24E3E857" w14:textId="3AF580EB" w:rsidR="000835A8" w:rsidRPr="00C42A91" w:rsidRDefault="0024692F" w:rsidP="003851E6">
      <w:pPr>
        <w:pStyle w:val="ListParagraph"/>
        <w:numPr>
          <w:ilvl w:val="0"/>
          <w:numId w:val="41"/>
        </w:numPr>
        <w:spacing w:after="0" w:line="360" w:lineRule="auto"/>
        <w:rPr>
          <w:rFonts w:ascii="Times New Roman" w:hAnsi="Times New Roman" w:cs="Times New Roman"/>
          <w:i/>
          <w:iCs/>
          <w:sz w:val="24"/>
          <w:szCs w:val="24"/>
        </w:rPr>
      </w:pPr>
      <w:r w:rsidRPr="00C42A91">
        <w:rPr>
          <w:rFonts w:ascii="Times New Roman" w:hAnsi="Times New Roman" w:cs="Times New Roman"/>
          <w:sz w:val="24"/>
          <w:szCs w:val="24"/>
        </w:rPr>
        <w:t xml:space="preserve">a </w:t>
      </w:r>
      <w:r w:rsidR="000835A8" w:rsidRPr="00C42A91">
        <w:rPr>
          <w:rFonts w:ascii="Times New Roman" w:hAnsi="Times New Roman" w:cs="Times New Roman"/>
          <w:sz w:val="24"/>
          <w:szCs w:val="24"/>
        </w:rPr>
        <w:t>word not included in</w:t>
      </w:r>
      <w:r w:rsidRPr="00C42A91">
        <w:rPr>
          <w:rFonts w:ascii="Times New Roman" w:hAnsi="Times New Roman" w:cs="Times New Roman"/>
          <w:sz w:val="24"/>
          <w:szCs w:val="24"/>
        </w:rPr>
        <w:t xml:space="preserve"> a</w:t>
      </w:r>
      <w:r w:rsidR="000835A8" w:rsidRPr="00C42A91">
        <w:rPr>
          <w:rFonts w:ascii="Times New Roman" w:hAnsi="Times New Roman" w:cs="Times New Roman"/>
          <w:sz w:val="24"/>
          <w:szCs w:val="24"/>
        </w:rPr>
        <w:t xml:space="preserve"> technical </w:t>
      </w:r>
      <w:r w:rsidRPr="00C42A91">
        <w:rPr>
          <w:rFonts w:ascii="Times New Roman" w:hAnsi="Times New Roman" w:cs="Times New Roman"/>
          <w:sz w:val="24"/>
          <w:szCs w:val="24"/>
        </w:rPr>
        <w:t xml:space="preserve">dictionary </w:t>
      </w:r>
      <w:r w:rsidR="000835A8" w:rsidRPr="00C42A91">
        <w:rPr>
          <w:rFonts w:ascii="Times New Roman" w:hAnsi="Times New Roman" w:cs="Times New Roman"/>
          <w:sz w:val="24"/>
          <w:szCs w:val="24"/>
        </w:rPr>
        <w:t>or approved by field-specific experts</w:t>
      </w:r>
      <w:r w:rsidR="003851E6" w:rsidRPr="00C42A91">
        <w:rPr>
          <w:rFonts w:ascii="Times New Roman" w:hAnsi="Times New Roman" w:cs="Times New Roman"/>
          <w:sz w:val="24"/>
          <w:szCs w:val="24"/>
        </w:rPr>
        <w:t xml:space="preserve">, e.g. </w:t>
      </w:r>
      <w:r w:rsidR="000835A8" w:rsidRPr="00C42A91">
        <w:rPr>
          <w:rFonts w:ascii="Times New Roman" w:hAnsi="Times New Roman" w:cs="Times New Roman"/>
          <w:i/>
          <w:iCs/>
          <w:sz w:val="24"/>
          <w:szCs w:val="24"/>
        </w:rPr>
        <w:t>downslope</w:t>
      </w:r>
      <w:r w:rsidR="00B56147" w:rsidRPr="00C42A91">
        <w:rPr>
          <w:rFonts w:ascii="Times New Roman" w:hAnsi="Times New Roman" w:cs="Times New Roman"/>
          <w:i/>
          <w:iCs/>
          <w:sz w:val="24"/>
          <w:szCs w:val="24"/>
        </w:rPr>
        <w:t xml:space="preserve">, </w:t>
      </w:r>
      <w:r w:rsidR="000835A8" w:rsidRPr="00C42A91">
        <w:rPr>
          <w:rFonts w:ascii="Times New Roman" w:hAnsi="Times New Roman" w:cs="Times New Roman"/>
          <w:i/>
          <w:iCs/>
          <w:sz w:val="24"/>
          <w:szCs w:val="24"/>
        </w:rPr>
        <w:t>quake</w:t>
      </w:r>
      <w:r w:rsidR="00B56147" w:rsidRPr="00C42A91">
        <w:rPr>
          <w:rFonts w:ascii="Times New Roman" w:hAnsi="Times New Roman" w:cs="Times New Roman"/>
          <w:i/>
          <w:iCs/>
          <w:sz w:val="24"/>
          <w:szCs w:val="24"/>
        </w:rPr>
        <w:t xml:space="preserve">, </w:t>
      </w:r>
      <w:r w:rsidR="000835A8" w:rsidRPr="00C42A91">
        <w:rPr>
          <w:rFonts w:ascii="Times New Roman" w:hAnsi="Times New Roman" w:cs="Times New Roman"/>
          <w:i/>
          <w:iCs/>
          <w:sz w:val="24"/>
          <w:szCs w:val="24"/>
        </w:rPr>
        <w:t>aloft</w:t>
      </w:r>
    </w:p>
    <w:p w14:paraId="184BD5CF" w14:textId="77777777" w:rsidR="000835A8" w:rsidRPr="00C42A91" w:rsidRDefault="000835A8">
      <w:pPr>
        <w:spacing w:after="0" w:line="360" w:lineRule="auto"/>
        <w:rPr>
          <w:rFonts w:ascii="Times New Roman" w:hAnsi="Times New Roman" w:cs="Times New Roman"/>
          <w:b/>
          <w:bCs/>
          <w:sz w:val="24"/>
          <w:szCs w:val="24"/>
        </w:rPr>
      </w:pPr>
      <w:r w:rsidRPr="00C42A91">
        <w:rPr>
          <w:rFonts w:ascii="Times New Roman" w:hAnsi="Times New Roman" w:cs="Times New Roman"/>
          <w:b/>
          <w:bCs/>
          <w:sz w:val="24"/>
          <w:szCs w:val="24"/>
        </w:rPr>
        <w:t xml:space="preserve">MTAM 2 </w:t>
      </w:r>
      <w:r w:rsidRPr="00C42A91">
        <w:rPr>
          <w:rFonts w:ascii="Times New Roman" w:hAnsi="Times New Roman" w:cs="Times New Roman"/>
          <w:b/>
          <w:bCs/>
          <w:i/>
          <w:iCs/>
          <w:sz w:val="24"/>
          <w:szCs w:val="24"/>
        </w:rPr>
        <w:t>slightly technical</w:t>
      </w:r>
      <w:r w:rsidRPr="00C42A91">
        <w:rPr>
          <w:rFonts w:ascii="Times New Roman" w:hAnsi="Times New Roman" w:cs="Times New Roman"/>
          <w:b/>
          <w:bCs/>
          <w:sz w:val="24"/>
          <w:szCs w:val="24"/>
        </w:rPr>
        <w:t xml:space="preserve"> words</w:t>
      </w:r>
      <w:r w:rsidRPr="00C42A91">
        <w:rPr>
          <w:rFonts w:ascii="Times New Roman" w:hAnsi="Times New Roman" w:cs="Times New Roman"/>
          <w:b/>
          <w:bCs/>
          <w:sz w:val="24"/>
          <w:szCs w:val="24"/>
        </w:rPr>
        <w:tab/>
      </w:r>
    </w:p>
    <w:p w14:paraId="679C6BDE" w14:textId="13C9FF6E" w:rsidR="000835A8" w:rsidRPr="00C42A91" w:rsidRDefault="000835A8" w:rsidP="00FC3371">
      <w:pPr>
        <w:pStyle w:val="ListParagraph"/>
        <w:numPr>
          <w:ilvl w:val="0"/>
          <w:numId w:val="41"/>
        </w:numPr>
        <w:spacing w:line="360" w:lineRule="auto"/>
        <w:rPr>
          <w:rFonts w:ascii="Times New Roman" w:hAnsi="Times New Roman" w:cs="Times New Roman"/>
          <w:i/>
          <w:iCs/>
          <w:sz w:val="24"/>
          <w:szCs w:val="24"/>
        </w:rPr>
      </w:pPr>
      <w:r w:rsidRPr="00C42A91">
        <w:rPr>
          <w:rFonts w:ascii="Times New Roman" w:hAnsi="Times New Roman" w:cs="Times New Roman"/>
          <w:sz w:val="24"/>
          <w:szCs w:val="24"/>
        </w:rPr>
        <w:lastRenderedPageBreak/>
        <w:t>a high-frequency</w:t>
      </w:r>
      <w:r w:rsidR="00B56147" w:rsidRPr="00C42A91">
        <w:rPr>
          <w:rFonts w:ascii="Times New Roman" w:hAnsi="Times New Roman" w:cs="Times New Roman"/>
          <w:sz w:val="24"/>
          <w:szCs w:val="24"/>
        </w:rPr>
        <w:t xml:space="preserve"> </w:t>
      </w:r>
      <w:r w:rsidR="0024692F" w:rsidRPr="00C42A91">
        <w:rPr>
          <w:rFonts w:ascii="Times New Roman" w:hAnsi="Times New Roman" w:cs="Times New Roman"/>
          <w:sz w:val="24"/>
          <w:szCs w:val="24"/>
        </w:rPr>
        <w:t xml:space="preserve">word </w:t>
      </w:r>
      <w:r w:rsidR="0010698E" w:rsidRPr="00C42A91">
        <w:rPr>
          <w:rFonts w:ascii="Times New Roman" w:hAnsi="Times New Roman" w:cs="Times New Roman"/>
          <w:sz w:val="24"/>
          <w:szCs w:val="24"/>
        </w:rPr>
        <w:t>(</w:t>
      </w:r>
      <w:r w:rsidRPr="00C42A91">
        <w:rPr>
          <w:rFonts w:ascii="Times New Roman" w:hAnsi="Times New Roman" w:cs="Times New Roman"/>
          <w:sz w:val="24"/>
          <w:szCs w:val="24"/>
        </w:rPr>
        <w:t>in the NGSL or 1</w:t>
      </w:r>
      <w:r w:rsidRPr="00C42A91">
        <w:rPr>
          <w:rFonts w:ascii="Times New Roman" w:hAnsi="Times New Roman" w:cs="Times New Roman"/>
          <w:sz w:val="24"/>
          <w:szCs w:val="24"/>
          <w:vertAlign w:val="superscript"/>
        </w:rPr>
        <w:t>st</w:t>
      </w:r>
      <w:r w:rsidRPr="00C42A91">
        <w:rPr>
          <w:rFonts w:ascii="Times New Roman" w:hAnsi="Times New Roman" w:cs="Times New Roman"/>
          <w:sz w:val="24"/>
          <w:szCs w:val="24"/>
        </w:rPr>
        <w:t>/2</w:t>
      </w:r>
      <w:r w:rsidRPr="00C42A91">
        <w:rPr>
          <w:rFonts w:ascii="Times New Roman" w:hAnsi="Times New Roman" w:cs="Times New Roman"/>
          <w:sz w:val="24"/>
          <w:szCs w:val="24"/>
          <w:vertAlign w:val="superscript"/>
        </w:rPr>
        <w:t>nd</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0010698E" w:rsidRPr="00C42A91">
        <w:rPr>
          <w:rFonts w:ascii="Times New Roman" w:hAnsi="Times New Roman" w:cs="Times New Roman"/>
          <w:sz w:val="24"/>
          <w:szCs w:val="24"/>
        </w:rPr>
        <w:t>)</w:t>
      </w:r>
      <w:r w:rsidR="008E42D1" w:rsidRPr="00C42A91">
        <w:rPr>
          <w:rFonts w:ascii="Times New Roman" w:hAnsi="Times New Roman" w:cs="Times New Roman"/>
          <w:sz w:val="24"/>
          <w:szCs w:val="24"/>
        </w:rPr>
        <w:t xml:space="preserve">, e.g. </w:t>
      </w:r>
      <w:r w:rsidRPr="00C42A91">
        <w:rPr>
          <w:rFonts w:ascii="Times New Roman" w:hAnsi="Times New Roman" w:cs="Times New Roman"/>
          <w:i/>
          <w:iCs/>
          <w:sz w:val="24"/>
          <w:szCs w:val="24"/>
        </w:rPr>
        <w:t>climate</w:t>
      </w:r>
      <w:r w:rsidR="00B56147"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temperature</w:t>
      </w:r>
      <w:r w:rsidR="008E42D1" w:rsidRPr="00C42A91">
        <w:rPr>
          <w:rFonts w:ascii="Times New Roman" w:hAnsi="Times New Roman" w:cs="Times New Roman"/>
          <w:i/>
          <w:iCs/>
          <w:sz w:val="24"/>
          <w:szCs w:val="24"/>
        </w:rPr>
        <w:t>, soil</w:t>
      </w:r>
    </w:p>
    <w:p w14:paraId="7DE12D8B" w14:textId="77777777" w:rsidR="000835A8" w:rsidRPr="00C42A91" w:rsidRDefault="000835A8">
      <w:pPr>
        <w:spacing w:after="0" w:line="360" w:lineRule="auto"/>
        <w:rPr>
          <w:rFonts w:ascii="Times New Roman" w:hAnsi="Times New Roman" w:cs="Times New Roman"/>
          <w:b/>
          <w:sz w:val="24"/>
          <w:szCs w:val="24"/>
        </w:rPr>
      </w:pPr>
      <w:r w:rsidRPr="00C42A91">
        <w:rPr>
          <w:rFonts w:ascii="Times New Roman" w:hAnsi="Times New Roman" w:cs="Times New Roman"/>
          <w:b/>
          <w:sz w:val="24"/>
          <w:szCs w:val="24"/>
        </w:rPr>
        <w:t xml:space="preserve">MTAM 3 </w:t>
      </w:r>
      <w:r w:rsidRPr="00C42A91">
        <w:rPr>
          <w:rFonts w:ascii="Times New Roman" w:hAnsi="Times New Roman" w:cs="Times New Roman"/>
          <w:b/>
          <w:i/>
          <w:sz w:val="24"/>
          <w:szCs w:val="24"/>
        </w:rPr>
        <w:t>moderately technical</w:t>
      </w:r>
      <w:r w:rsidRPr="00C42A91">
        <w:rPr>
          <w:rFonts w:ascii="Times New Roman" w:hAnsi="Times New Roman" w:cs="Times New Roman"/>
          <w:b/>
          <w:sz w:val="24"/>
          <w:szCs w:val="24"/>
        </w:rPr>
        <w:t xml:space="preserve"> words</w:t>
      </w:r>
    </w:p>
    <w:p w14:paraId="429D29CD" w14:textId="1032BCA3" w:rsidR="000835A8" w:rsidRPr="00C42A91" w:rsidRDefault="000835A8">
      <w:pPr>
        <w:numPr>
          <w:ilvl w:val="0"/>
          <w:numId w:val="16"/>
        </w:numPr>
        <w:spacing w:after="0" w:line="360" w:lineRule="auto"/>
        <w:rPr>
          <w:rFonts w:ascii="Times New Roman" w:hAnsi="Times New Roman" w:cs="Times New Roman"/>
          <w:i/>
          <w:iCs/>
          <w:sz w:val="24"/>
          <w:szCs w:val="24"/>
        </w:rPr>
      </w:pPr>
      <w:r w:rsidRPr="00C42A91">
        <w:rPr>
          <w:rFonts w:ascii="Times New Roman" w:hAnsi="Times New Roman" w:cs="Times New Roman"/>
          <w:sz w:val="24"/>
          <w:szCs w:val="24"/>
        </w:rPr>
        <w:t xml:space="preserve">a </w:t>
      </w:r>
      <w:r w:rsidR="00B56147" w:rsidRPr="00C42A91">
        <w:rPr>
          <w:rFonts w:ascii="Times New Roman" w:hAnsi="Times New Roman" w:cs="Times New Roman"/>
          <w:sz w:val="24"/>
          <w:szCs w:val="24"/>
        </w:rPr>
        <w:t>high</w:t>
      </w:r>
      <w:r w:rsidR="0010698E" w:rsidRPr="00C42A91">
        <w:rPr>
          <w:rFonts w:ascii="Times New Roman" w:hAnsi="Times New Roman" w:cs="Times New Roman"/>
          <w:sz w:val="24"/>
          <w:szCs w:val="24"/>
        </w:rPr>
        <w:t>-</w:t>
      </w:r>
      <w:r w:rsidR="00B56147" w:rsidRPr="00C42A91">
        <w:rPr>
          <w:rFonts w:ascii="Times New Roman" w:hAnsi="Times New Roman" w:cs="Times New Roman"/>
          <w:sz w:val="24"/>
          <w:szCs w:val="24"/>
        </w:rPr>
        <w:t>frequency</w:t>
      </w:r>
      <w:r w:rsidRPr="00C42A91">
        <w:rPr>
          <w:rFonts w:ascii="Times New Roman" w:hAnsi="Times New Roman" w:cs="Times New Roman"/>
          <w:sz w:val="24"/>
          <w:szCs w:val="24"/>
        </w:rPr>
        <w:t xml:space="preserve"> word marked as </w:t>
      </w:r>
      <w:r w:rsidRPr="00C42A91">
        <w:rPr>
          <w:rFonts w:ascii="Times New Roman" w:hAnsi="Times New Roman" w:cs="Times New Roman"/>
          <w:i/>
          <w:iCs/>
          <w:sz w:val="24"/>
          <w:szCs w:val="24"/>
        </w:rPr>
        <w:t xml:space="preserve">specialized </w:t>
      </w:r>
      <w:r w:rsidRPr="00C42A91">
        <w:rPr>
          <w:rFonts w:ascii="Times New Roman" w:hAnsi="Times New Roman" w:cs="Times New Roman"/>
          <w:sz w:val="24"/>
          <w:szCs w:val="24"/>
        </w:rPr>
        <w:t>in a general dictionary</w:t>
      </w:r>
      <w:r w:rsidR="00120802" w:rsidRPr="00C42A91">
        <w:rPr>
          <w:rFonts w:ascii="Times New Roman" w:hAnsi="Times New Roman" w:cs="Times New Roman"/>
          <w:sz w:val="24"/>
          <w:szCs w:val="24"/>
        </w:rPr>
        <w:t>:</w:t>
      </w:r>
    </w:p>
    <w:p w14:paraId="22598480" w14:textId="77777777" w:rsidR="000835A8" w:rsidRPr="00C42A91" w:rsidRDefault="000835A8">
      <w:pPr>
        <w:spacing w:after="0" w:line="360" w:lineRule="auto"/>
        <w:ind w:left="426"/>
        <w:rPr>
          <w:rFonts w:ascii="Times New Roman" w:hAnsi="Times New Roman" w:cs="Times New Roman"/>
          <w:i/>
          <w:iCs/>
          <w:sz w:val="24"/>
          <w:szCs w:val="24"/>
        </w:rPr>
      </w:pPr>
      <w:r w:rsidRPr="00C42A91">
        <w:rPr>
          <w:rFonts w:ascii="Times New Roman" w:hAnsi="Times New Roman" w:cs="Times New Roman"/>
          <w:i/>
          <w:iCs/>
          <w:sz w:val="24"/>
          <w:szCs w:val="24"/>
        </w:rPr>
        <w:t>weathering</w:t>
      </w:r>
    </w:p>
    <w:p w14:paraId="428A33DA" w14:textId="6254889C" w:rsidR="000835A8" w:rsidRPr="00C42A91" w:rsidRDefault="000835A8">
      <w:pPr>
        <w:numPr>
          <w:ilvl w:val="0"/>
          <w:numId w:val="16"/>
        </w:numPr>
        <w:spacing w:after="0" w:line="360" w:lineRule="auto"/>
        <w:rPr>
          <w:rFonts w:ascii="Times New Roman" w:hAnsi="Times New Roman" w:cs="Times New Roman"/>
          <w:i/>
          <w:iCs/>
          <w:sz w:val="24"/>
          <w:szCs w:val="24"/>
        </w:rPr>
        <w:sectPr w:rsidR="000835A8" w:rsidRPr="00C42A91" w:rsidSect="000835A8">
          <w:type w:val="continuous"/>
          <w:pgSz w:w="11906" w:h="16838"/>
          <w:pgMar w:top="1417" w:right="1417" w:bottom="1417" w:left="1417" w:header="708" w:footer="708" w:gutter="0"/>
          <w:cols w:space="708"/>
          <w:docGrid w:linePitch="360"/>
        </w:sectPr>
      </w:pPr>
      <w:r w:rsidRPr="00C42A91">
        <w:rPr>
          <w:rFonts w:ascii="Times New Roman" w:hAnsi="Times New Roman" w:cs="Times New Roman"/>
          <w:sz w:val="24"/>
          <w:szCs w:val="24"/>
        </w:rPr>
        <w:t xml:space="preserve">a mid-frequency word </w:t>
      </w:r>
      <w:r w:rsidR="00285AA6" w:rsidRPr="00C42A91">
        <w:rPr>
          <w:rFonts w:ascii="Times New Roman" w:hAnsi="Times New Roman" w:cs="Times New Roman"/>
          <w:sz w:val="24"/>
          <w:szCs w:val="24"/>
        </w:rPr>
        <w:t>(</w:t>
      </w:r>
      <w:r w:rsidRPr="00C42A91">
        <w:rPr>
          <w:rFonts w:ascii="Times New Roman" w:hAnsi="Times New Roman" w:cs="Times New Roman"/>
          <w:sz w:val="24"/>
          <w:szCs w:val="24"/>
        </w:rPr>
        <w:t>in the 3</w:t>
      </w:r>
      <w:r w:rsidRPr="00C42A91">
        <w:rPr>
          <w:rFonts w:ascii="Times New Roman" w:hAnsi="Times New Roman" w:cs="Times New Roman"/>
          <w:sz w:val="24"/>
          <w:szCs w:val="24"/>
          <w:vertAlign w:val="superscript"/>
        </w:rPr>
        <w:t>rd</w:t>
      </w:r>
      <w:r w:rsidRPr="00C42A91">
        <w:rPr>
          <w:rFonts w:ascii="Times New Roman" w:hAnsi="Times New Roman" w:cs="Times New Roman"/>
          <w:sz w:val="24"/>
          <w:szCs w:val="24"/>
        </w:rPr>
        <w:t xml:space="preserve"> 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00285AA6" w:rsidRPr="00C42A91">
        <w:rPr>
          <w:rFonts w:ascii="Times New Roman" w:hAnsi="Times New Roman" w:cs="Times New Roman"/>
          <w:sz w:val="24"/>
          <w:szCs w:val="24"/>
        </w:rPr>
        <w:t>)</w:t>
      </w:r>
      <w:r w:rsidR="00120802" w:rsidRPr="00C42A91">
        <w:rPr>
          <w:rFonts w:ascii="Times New Roman" w:hAnsi="Times New Roman" w:cs="Times New Roman"/>
          <w:sz w:val="24"/>
          <w:szCs w:val="24"/>
        </w:rPr>
        <w:t>, e.g.</w:t>
      </w:r>
    </w:p>
    <w:p w14:paraId="5A635BE1" w14:textId="0EDD16F4" w:rsidR="000835A8" w:rsidRPr="00C42A91" w:rsidRDefault="00763598">
      <w:pPr>
        <w:spacing w:after="0" w:line="360" w:lineRule="auto"/>
        <w:ind w:left="426"/>
        <w:rPr>
          <w:rFonts w:ascii="Times New Roman" w:hAnsi="Times New Roman" w:cs="Times New Roman"/>
          <w:i/>
          <w:iCs/>
          <w:sz w:val="24"/>
          <w:szCs w:val="24"/>
        </w:rPr>
      </w:pPr>
      <w:r w:rsidRPr="00C42A91">
        <w:rPr>
          <w:rFonts w:ascii="Times New Roman" w:hAnsi="Times New Roman" w:cs="Times New Roman"/>
          <w:i/>
          <w:iCs/>
          <w:sz w:val="24"/>
          <w:szCs w:val="24"/>
        </w:rPr>
        <w:t>runoff</w:t>
      </w:r>
      <w:r w:rsidR="00B56147" w:rsidRPr="00C42A91">
        <w:rPr>
          <w:rFonts w:ascii="Times New Roman" w:hAnsi="Times New Roman" w:cs="Times New Roman"/>
          <w:i/>
          <w:iCs/>
          <w:sz w:val="24"/>
          <w:szCs w:val="24"/>
        </w:rPr>
        <w:t xml:space="preserve">, </w:t>
      </w:r>
      <w:r w:rsidR="000835A8" w:rsidRPr="00C42A91">
        <w:rPr>
          <w:rFonts w:ascii="Times New Roman" w:hAnsi="Times New Roman" w:cs="Times New Roman"/>
          <w:i/>
          <w:iCs/>
          <w:sz w:val="24"/>
          <w:szCs w:val="24"/>
        </w:rPr>
        <w:t>glacial</w:t>
      </w:r>
      <w:r w:rsidR="00B56147" w:rsidRPr="00C42A91">
        <w:rPr>
          <w:rFonts w:ascii="Times New Roman" w:hAnsi="Times New Roman" w:cs="Times New Roman"/>
          <w:i/>
          <w:iCs/>
          <w:sz w:val="24"/>
          <w:szCs w:val="24"/>
        </w:rPr>
        <w:t xml:space="preserve">, </w:t>
      </w:r>
      <w:r w:rsidR="000835A8" w:rsidRPr="00C42A91">
        <w:rPr>
          <w:rFonts w:ascii="Times New Roman" w:hAnsi="Times New Roman" w:cs="Times New Roman"/>
          <w:i/>
          <w:iCs/>
          <w:sz w:val="24"/>
          <w:szCs w:val="24"/>
        </w:rPr>
        <w:t>rainfall</w:t>
      </w:r>
    </w:p>
    <w:p w14:paraId="5A01469E" w14:textId="77777777" w:rsidR="000835A8" w:rsidRPr="00C42A91" w:rsidRDefault="000835A8">
      <w:pPr>
        <w:spacing w:after="0" w:line="360" w:lineRule="auto"/>
        <w:rPr>
          <w:rFonts w:ascii="Times New Roman" w:hAnsi="Times New Roman" w:cs="Times New Roman"/>
          <w:b/>
          <w:sz w:val="24"/>
          <w:szCs w:val="24"/>
        </w:rPr>
      </w:pPr>
      <w:r w:rsidRPr="00C42A91">
        <w:rPr>
          <w:rFonts w:ascii="Times New Roman" w:hAnsi="Times New Roman" w:cs="Times New Roman"/>
          <w:b/>
          <w:sz w:val="24"/>
          <w:szCs w:val="24"/>
        </w:rPr>
        <w:t xml:space="preserve">MTAM 4 </w:t>
      </w:r>
      <w:r w:rsidRPr="00C42A91">
        <w:rPr>
          <w:rFonts w:ascii="Times New Roman" w:hAnsi="Times New Roman" w:cs="Times New Roman"/>
          <w:b/>
          <w:i/>
          <w:sz w:val="24"/>
          <w:szCs w:val="24"/>
        </w:rPr>
        <w:t>very technical</w:t>
      </w:r>
      <w:r w:rsidRPr="00C42A91">
        <w:rPr>
          <w:rFonts w:ascii="Times New Roman" w:hAnsi="Times New Roman" w:cs="Times New Roman"/>
          <w:b/>
          <w:sz w:val="24"/>
          <w:szCs w:val="24"/>
        </w:rPr>
        <w:t xml:space="preserve"> words</w:t>
      </w:r>
    </w:p>
    <w:p w14:paraId="7DFF106F" w14:textId="65D0294C" w:rsidR="000835A8" w:rsidRPr="00C42A91" w:rsidRDefault="000835A8">
      <w:pPr>
        <w:numPr>
          <w:ilvl w:val="0"/>
          <w:numId w:val="17"/>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a mid-frequency word marked as </w:t>
      </w:r>
      <w:r w:rsidRPr="00C42A91">
        <w:rPr>
          <w:rFonts w:ascii="Times New Roman" w:hAnsi="Times New Roman" w:cs="Times New Roman"/>
          <w:i/>
          <w:iCs/>
          <w:sz w:val="24"/>
          <w:szCs w:val="24"/>
        </w:rPr>
        <w:t xml:space="preserve">specialized </w:t>
      </w:r>
      <w:r w:rsidRPr="00C42A91">
        <w:rPr>
          <w:rFonts w:ascii="Times New Roman" w:hAnsi="Times New Roman" w:cs="Times New Roman"/>
          <w:sz w:val="24"/>
          <w:szCs w:val="24"/>
        </w:rPr>
        <w:t>in a general dictionary</w:t>
      </w:r>
      <w:r w:rsidR="00613D90" w:rsidRPr="00C42A91">
        <w:rPr>
          <w:rFonts w:ascii="Times New Roman" w:hAnsi="Times New Roman" w:cs="Times New Roman"/>
          <w:sz w:val="24"/>
          <w:szCs w:val="24"/>
        </w:rPr>
        <w:t>, e.g.</w:t>
      </w:r>
    </w:p>
    <w:p w14:paraId="73AEB138" w14:textId="6CF93AAD" w:rsidR="00613D90" w:rsidRPr="00C42A91" w:rsidRDefault="000835A8">
      <w:pPr>
        <w:spacing w:after="0" w:line="360" w:lineRule="auto"/>
        <w:ind w:left="284" w:firstLine="436"/>
        <w:rPr>
          <w:rFonts w:ascii="Times New Roman" w:hAnsi="Times New Roman" w:cs="Times New Roman"/>
          <w:sz w:val="24"/>
          <w:szCs w:val="24"/>
        </w:rPr>
      </w:pPr>
      <w:r w:rsidRPr="00C42A91">
        <w:rPr>
          <w:rFonts w:ascii="Times New Roman" w:hAnsi="Times New Roman" w:cs="Times New Roman"/>
          <w:i/>
          <w:iCs/>
          <w:sz w:val="24"/>
          <w:szCs w:val="24"/>
        </w:rPr>
        <w:t>precipitation</w:t>
      </w:r>
      <w:r w:rsidR="00B56147"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sedimentary</w:t>
      </w:r>
      <w:r w:rsidR="00B56147"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tectonic</w:t>
      </w:r>
    </w:p>
    <w:p w14:paraId="302465DA" w14:textId="775B532B" w:rsidR="000835A8" w:rsidRPr="00C42A91" w:rsidRDefault="000835A8">
      <w:pPr>
        <w:pStyle w:val="ListParagraph"/>
        <w:numPr>
          <w:ilvl w:val="0"/>
          <w:numId w:val="17"/>
        </w:numPr>
        <w:spacing w:after="0" w:line="360" w:lineRule="auto"/>
        <w:rPr>
          <w:rFonts w:ascii="Times New Roman" w:hAnsi="Times New Roman" w:cs="Times New Roman"/>
          <w:iCs/>
          <w:sz w:val="24"/>
          <w:szCs w:val="24"/>
        </w:rPr>
      </w:pPr>
      <w:r w:rsidRPr="00C42A91">
        <w:rPr>
          <w:rFonts w:ascii="Times New Roman" w:hAnsi="Times New Roman" w:cs="Times New Roman"/>
          <w:sz w:val="24"/>
          <w:szCs w:val="24"/>
        </w:rPr>
        <w:t xml:space="preserve">a </w:t>
      </w:r>
      <w:r w:rsidR="006B6604" w:rsidRPr="00C42A91">
        <w:rPr>
          <w:rFonts w:ascii="Times New Roman" w:hAnsi="Times New Roman" w:cs="Times New Roman"/>
          <w:sz w:val="24"/>
          <w:szCs w:val="24"/>
        </w:rPr>
        <w:t xml:space="preserve">low-frequency </w:t>
      </w:r>
      <w:r w:rsidRPr="00C42A91">
        <w:rPr>
          <w:rFonts w:ascii="Times New Roman" w:hAnsi="Times New Roman" w:cs="Times New Roman"/>
          <w:sz w:val="24"/>
          <w:szCs w:val="24"/>
        </w:rPr>
        <w:t>word (in the 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w:t>
      </w:r>
      <w:r w:rsidR="00613D90" w:rsidRPr="00C42A91">
        <w:rPr>
          <w:rFonts w:ascii="Times New Roman" w:hAnsi="Times New Roman" w:cs="Times New Roman"/>
          <w:sz w:val="24"/>
          <w:szCs w:val="24"/>
        </w:rPr>
        <w:t>, e.g.</w:t>
      </w:r>
      <w:r w:rsidR="00BA1C69"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cyclone</w:t>
      </w:r>
      <w:r w:rsidR="003E7124"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glaciation</w:t>
      </w:r>
      <w:r w:rsidR="003E7124"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poleward</w:t>
      </w:r>
    </w:p>
    <w:p w14:paraId="7CF1700A" w14:textId="77777777" w:rsidR="000835A8" w:rsidRPr="00C42A91" w:rsidRDefault="000835A8">
      <w:pPr>
        <w:spacing w:after="0" w:line="360" w:lineRule="auto"/>
        <w:rPr>
          <w:rFonts w:ascii="Times New Roman" w:hAnsi="Times New Roman" w:cs="Times New Roman"/>
          <w:b/>
          <w:bCs/>
          <w:iCs/>
          <w:sz w:val="24"/>
          <w:szCs w:val="24"/>
        </w:rPr>
      </w:pPr>
      <w:r w:rsidRPr="00C42A91">
        <w:rPr>
          <w:rFonts w:ascii="Times New Roman" w:hAnsi="Times New Roman" w:cs="Times New Roman"/>
          <w:b/>
          <w:bCs/>
          <w:iCs/>
          <w:sz w:val="24"/>
          <w:szCs w:val="24"/>
        </w:rPr>
        <w:t xml:space="preserve">MTAM 5 </w:t>
      </w:r>
      <w:r w:rsidRPr="00C42A91">
        <w:rPr>
          <w:rFonts w:ascii="Times New Roman" w:hAnsi="Times New Roman" w:cs="Times New Roman"/>
          <w:b/>
          <w:bCs/>
          <w:i/>
          <w:iCs/>
          <w:sz w:val="24"/>
          <w:szCs w:val="24"/>
        </w:rPr>
        <w:t>most technical</w:t>
      </w:r>
      <w:r w:rsidRPr="00C42A91">
        <w:rPr>
          <w:rFonts w:ascii="Times New Roman" w:hAnsi="Times New Roman" w:cs="Times New Roman"/>
          <w:b/>
          <w:bCs/>
          <w:iCs/>
          <w:sz w:val="24"/>
          <w:szCs w:val="24"/>
        </w:rPr>
        <w:t xml:space="preserve"> words</w:t>
      </w:r>
    </w:p>
    <w:p w14:paraId="79C00B4E" w14:textId="1201E978" w:rsidR="000835A8" w:rsidRPr="00C42A91" w:rsidRDefault="000835A8" w:rsidP="00FC3371">
      <w:pPr>
        <w:pStyle w:val="ListParagraph"/>
        <w:numPr>
          <w:ilvl w:val="0"/>
          <w:numId w:val="41"/>
        </w:numPr>
        <w:spacing w:line="360" w:lineRule="auto"/>
        <w:rPr>
          <w:rFonts w:ascii="Times New Roman" w:hAnsi="Times New Roman" w:cs="Times New Roman"/>
          <w:i/>
          <w:iCs/>
        </w:rPr>
      </w:pPr>
      <w:r w:rsidRPr="00C42A91">
        <w:rPr>
          <w:rFonts w:ascii="Times New Roman" w:hAnsi="Times New Roman" w:cs="Times New Roman"/>
          <w:sz w:val="24"/>
          <w:szCs w:val="24"/>
        </w:rPr>
        <w:t xml:space="preserve">a </w:t>
      </w:r>
      <w:r w:rsidR="003E7124" w:rsidRPr="00C42A91">
        <w:rPr>
          <w:rFonts w:ascii="Times New Roman" w:hAnsi="Times New Roman" w:cs="Times New Roman"/>
          <w:sz w:val="24"/>
          <w:szCs w:val="24"/>
        </w:rPr>
        <w:t>low</w:t>
      </w:r>
      <w:r w:rsidR="0010698E" w:rsidRPr="00C42A91">
        <w:rPr>
          <w:rFonts w:ascii="Times New Roman" w:hAnsi="Times New Roman" w:cs="Times New Roman"/>
          <w:sz w:val="24"/>
          <w:szCs w:val="24"/>
        </w:rPr>
        <w:t>-</w:t>
      </w:r>
      <w:r w:rsidR="003E7124" w:rsidRPr="00C42A91">
        <w:rPr>
          <w:rFonts w:ascii="Times New Roman" w:hAnsi="Times New Roman" w:cs="Times New Roman"/>
          <w:sz w:val="24"/>
          <w:szCs w:val="24"/>
        </w:rPr>
        <w:t xml:space="preserve">frequency </w:t>
      </w:r>
      <w:r w:rsidRPr="00C42A91">
        <w:rPr>
          <w:rFonts w:ascii="Times New Roman" w:hAnsi="Times New Roman" w:cs="Times New Roman"/>
          <w:sz w:val="24"/>
          <w:szCs w:val="24"/>
        </w:rPr>
        <w:t xml:space="preserve">word marked as </w:t>
      </w:r>
      <w:r w:rsidRPr="00C42A91">
        <w:rPr>
          <w:rFonts w:ascii="Times New Roman" w:hAnsi="Times New Roman" w:cs="Times New Roman"/>
          <w:i/>
          <w:iCs/>
          <w:sz w:val="24"/>
          <w:szCs w:val="24"/>
        </w:rPr>
        <w:t>specialized</w:t>
      </w:r>
      <w:r w:rsidRPr="00C42A91">
        <w:rPr>
          <w:rFonts w:ascii="Times New Roman" w:hAnsi="Times New Roman" w:cs="Times New Roman"/>
          <w:sz w:val="24"/>
          <w:szCs w:val="24"/>
        </w:rPr>
        <w:t xml:space="preserve"> or not included in a general dictionary</w:t>
      </w:r>
      <w:r w:rsidR="00613D90" w:rsidRPr="00C42A91">
        <w:rPr>
          <w:rFonts w:ascii="Times New Roman" w:hAnsi="Times New Roman" w:cs="Times New Roman"/>
          <w:iCs/>
          <w:sz w:val="24"/>
          <w:szCs w:val="24"/>
        </w:rPr>
        <w:t>, e.g.</w:t>
      </w:r>
      <w:r w:rsidR="00613D90" w:rsidRPr="00C42A91">
        <w:rPr>
          <w:rFonts w:ascii="Times New Roman" w:hAnsi="Times New Roman" w:cs="Times New Roman"/>
          <w:i/>
          <w:iCs/>
          <w:sz w:val="24"/>
          <w:szCs w:val="24"/>
        </w:rPr>
        <w:t xml:space="preserve"> </w:t>
      </w:r>
      <w:r w:rsidRPr="00C42A91">
        <w:rPr>
          <w:rFonts w:ascii="Times New Roman" w:hAnsi="Times New Roman" w:cs="Times New Roman"/>
          <w:i/>
          <w:iCs/>
        </w:rPr>
        <w:t>geomorphic</w:t>
      </w:r>
      <w:r w:rsidR="003E7124" w:rsidRPr="00C42A91">
        <w:rPr>
          <w:rFonts w:ascii="Times New Roman" w:hAnsi="Times New Roman" w:cs="Times New Roman"/>
          <w:i/>
          <w:iCs/>
        </w:rPr>
        <w:t xml:space="preserve">, </w:t>
      </w:r>
      <w:r w:rsidRPr="00C42A91">
        <w:rPr>
          <w:rFonts w:ascii="Times New Roman" w:hAnsi="Times New Roman" w:cs="Times New Roman"/>
          <w:i/>
          <w:iCs/>
        </w:rPr>
        <w:t>hydrological</w:t>
      </w:r>
      <w:r w:rsidR="003E7124" w:rsidRPr="00C42A91">
        <w:rPr>
          <w:rFonts w:ascii="Times New Roman" w:hAnsi="Times New Roman" w:cs="Times New Roman"/>
          <w:i/>
          <w:iCs/>
        </w:rPr>
        <w:t xml:space="preserve">, </w:t>
      </w:r>
      <w:r w:rsidRPr="00C42A91">
        <w:rPr>
          <w:rFonts w:ascii="Times New Roman" w:hAnsi="Times New Roman" w:cs="Times New Roman"/>
          <w:i/>
          <w:iCs/>
        </w:rPr>
        <w:t>periglacial</w:t>
      </w:r>
    </w:p>
    <w:p w14:paraId="211710CD" w14:textId="77777777" w:rsidR="004F010F" w:rsidRPr="00C42A91" w:rsidRDefault="004F010F">
      <w:pPr>
        <w:spacing w:after="0" w:line="360" w:lineRule="auto"/>
        <w:rPr>
          <w:rFonts w:ascii="Times New Roman" w:hAnsi="Times New Roman" w:cs="Times New Roman"/>
          <w:sz w:val="24"/>
          <w:szCs w:val="24"/>
        </w:rPr>
      </w:pPr>
    </w:p>
    <w:p w14:paraId="6277EA19" w14:textId="77777777" w:rsidR="00C84FA2" w:rsidRPr="00C42A91" w:rsidRDefault="000835A8" w:rsidP="00C84FA2">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Both TAM and MTAM analyses confirm that the </w:t>
      </w:r>
      <w:r w:rsidR="003E7124" w:rsidRPr="00C42A91">
        <w:rPr>
          <w:rFonts w:ascii="Times New Roman" w:hAnsi="Times New Roman" w:cs="Times New Roman"/>
          <w:sz w:val="24"/>
          <w:szCs w:val="24"/>
        </w:rPr>
        <w:t xml:space="preserve">Physical Geography </w:t>
      </w:r>
      <w:r w:rsidRPr="00C42A91">
        <w:rPr>
          <w:rFonts w:ascii="Times New Roman" w:hAnsi="Times New Roman" w:cs="Times New Roman"/>
          <w:sz w:val="24"/>
          <w:szCs w:val="24"/>
        </w:rPr>
        <w:t xml:space="preserve">word list contains a high proportion of </w:t>
      </w:r>
      <w:r w:rsidR="000517C1" w:rsidRPr="00C42A91">
        <w:rPr>
          <w:rFonts w:ascii="Times New Roman" w:hAnsi="Times New Roman" w:cs="Times New Roman"/>
          <w:sz w:val="24"/>
          <w:szCs w:val="24"/>
        </w:rPr>
        <w:t xml:space="preserve">very technical to most </w:t>
      </w:r>
      <w:r w:rsidRPr="00C42A91">
        <w:rPr>
          <w:rFonts w:ascii="Times New Roman" w:hAnsi="Times New Roman" w:cs="Times New Roman"/>
          <w:sz w:val="24"/>
          <w:szCs w:val="24"/>
        </w:rPr>
        <w:t>technical vocabulary, essential for understanding texts</w:t>
      </w:r>
      <w:r w:rsidR="003E7124" w:rsidRPr="00C42A91">
        <w:rPr>
          <w:rFonts w:ascii="Times New Roman" w:hAnsi="Times New Roman" w:cs="Times New Roman"/>
          <w:sz w:val="24"/>
          <w:szCs w:val="24"/>
        </w:rPr>
        <w:t xml:space="preserve"> in the disc</w:t>
      </w:r>
      <w:r w:rsidR="002D34FB" w:rsidRPr="00C42A91">
        <w:rPr>
          <w:rFonts w:ascii="Times New Roman" w:hAnsi="Times New Roman" w:cs="Times New Roman"/>
          <w:sz w:val="24"/>
          <w:szCs w:val="24"/>
        </w:rPr>
        <w:t>i</w:t>
      </w:r>
      <w:r w:rsidR="003E7124" w:rsidRPr="00C42A91">
        <w:rPr>
          <w:rFonts w:ascii="Times New Roman" w:hAnsi="Times New Roman" w:cs="Times New Roman"/>
          <w:sz w:val="24"/>
          <w:szCs w:val="24"/>
        </w:rPr>
        <w:t>pline</w:t>
      </w:r>
      <w:r w:rsidRPr="00C42A91">
        <w:rPr>
          <w:rFonts w:ascii="Times New Roman" w:hAnsi="Times New Roman" w:cs="Times New Roman"/>
          <w:sz w:val="24"/>
          <w:szCs w:val="24"/>
        </w:rPr>
        <w:t>. Th</w:t>
      </w:r>
      <w:r w:rsidR="00C84FA2" w:rsidRPr="00C42A91">
        <w:rPr>
          <w:rFonts w:ascii="Times New Roman" w:hAnsi="Times New Roman" w:cs="Times New Roman"/>
          <w:sz w:val="24"/>
          <w:szCs w:val="24"/>
        </w:rPr>
        <w:t>is highlights the specialised and academically demanding nature of Physical Geography vocabulary.</w:t>
      </w:r>
    </w:p>
    <w:p w14:paraId="42F27B6C" w14:textId="77777777" w:rsidR="000835A8" w:rsidRPr="00C42A91" w:rsidRDefault="000835A8" w:rsidP="002F5821">
      <w:pPr>
        <w:spacing w:after="0" w:line="360" w:lineRule="auto"/>
        <w:rPr>
          <w:rFonts w:ascii="Times New Roman" w:hAnsi="Times New Roman" w:cs="Times New Roman"/>
          <w:b/>
          <w:bCs/>
          <w:kern w:val="0"/>
          <w:sz w:val="24"/>
          <w:szCs w:val="24"/>
          <w14:ligatures w14:val="none"/>
        </w:rPr>
      </w:pPr>
    </w:p>
    <w:p w14:paraId="27B88737" w14:textId="6444AF11" w:rsidR="002F5821" w:rsidRPr="00C42A91" w:rsidRDefault="005E2420" w:rsidP="002F5821">
      <w:pPr>
        <w:spacing w:after="0" w:line="360" w:lineRule="auto"/>
        <w:rPr>
          <w:rFonts w:ascii="Times New Roman" w:hAnsi="Times New Roman" w:cs="Times New Roman"/>
          <w:b/>
          <w:bCs/>
          <w:kern w:val="0"/>
          <w:sz w:val="24"/>
          <w:szCs w:val="24"/>
          <w14:ligatures w14:val="none"/>
        </w:rPr>
      </w:pPr>
      <w:r w:rsidRPr="00C42A91">
        <w:rPr>
          <w:rFonts w:ascii="Times New Roman" w:hAnsi="Times New Roman" w:cs="Times New Roman"/>
          <w:b/>
          <w:bCs/>
          <w:kern w:val="0"/>
          <w:sz w:val="24"/>
          <w:szCs w:val="24"/>
          <w14:ligatures w14:val="none"/>
        </w:rPr>
        <w:t>5</w:t>
      </w:r>
      <w:r w:rsidR="00B40877" w:rsidRPr="00C42A91">
        <w:rPr>
          <w:rFonts w:ascii="Times New Roman" w:hAnsi="Times New Roman" w:cs="Times New Roman"/>
          <w:b/>
          <w:bCs/>
          <w:kern w:val="0"/>
          <w:sz w:val="24"/>
          <w:szCs w:val="24"/>
          <w14:ligatures w14:val="none"/>
        </w:rPr>
        <w:t xml:space="preserve">.2  </w:t>
      </w:r>
      <w:r w:rsidR="002F5821" w:rsidRPr="00C42A91">
        <w:rPr>
          <w:rFonts w:ascii="Times New Roman" w:hAnsi="Times New Roman" w:cs="Times New Roman"/>
          <w:b/>
          <w:bCs/>
          <w:kern w:val="0"/>
          <w:sz w:val="24"/>
          <w:szCs w:val="24"/>
          <w14:ligatures w14:val="none"/>
        </w:rPr>
        <w:t>T</w:t>
      </w:r>
      <w:r w:rsidR="00B40877" w:rsidRPr="00C42A91">
        <w:rPr>
          <w:rFonts w:ascii="Times New Roman" w:hAnsi="Times New Roman" w:cs="Times New Roman"/>
          <w:b/>
          <w:bCs/>
          <w:kern w:val="0"/>
          <w:sz w:val="24"/>
          <w:szCs w:val="24"/>
          <w14:ligatures w14:val="none"/>
        </w:rPr>
        <w:t xml:space="preserve">echnicality </w:t>
      </w:r>
      <w:r w:rsidR="00DF300C" w:rsidRPr="00C42A91">
        <w:rPr>
          <w:rFonts w:ascii="Times New Roman" w:hAnsi="Times New Roman" w:cs="Times New Roman"/>
          <w:b/>
          <w:bCs/>
          <w:kern w:val="0"/>
          <w:sz w:val="24"/>
          <w:szCs w:val="24"/>
          <w14:ligatures w14:val="none"/>
        </w:rPr>
        <w:t>in</w:t>
      </w:r>
      <w:r w:rsidR="002F5821" w:rsidRPr="00C42A91">
        <w:rPr>
          <w:rFonts w:ascii="Times New Roman" w:hAnsi="Times New Roman" w:cs="Times New Roman"/>
          <w:b/>
          <w:bCs/>
          <w:kern w:val="0"/>
          <w:sz w:val="24"/>
          <w:szCs w:val="24"/>
          <w14:ligatures w14:val="none"/>
        </w:rPr>
        <w:t xml:space="preserve"> Human Geography</w:t>
      </w:r>
    </w:p>
    <w:p w14:paraId="0F394F32" w14:textId="223F9DE0" w:rsidR="004879E0" w:rsidRPr="00C42A91" w:rsidRDefault="003E7124" w:rsidP="002F5821">
      <w:pPr>
        <w:spacing w:after="0" w:line="360" w:lineRule="auto"/>
        <w:rPr>
          <w:rFonts w:ascii="Times New Roman" w:hAnsi="Times New Roman" w:cs="Times New Roman"/>
          <w:sz w:val="24"/>
          <w:szCs w:val="24"/>
        </w:rPr>
      </w:pPr>
      <w:r w:rsidRPr="00C42A91">
        <w:rPr>
          <w:rFonts w:ascii="Times New Roman" w:hAnsi="Times New Roman" w:cs="Times New Roman"/>
          <w:kern w:val="0"/>
          <w:sz w:val="24"/>
          <w:szCs w:val="24"/>
          <w14:ligatures w14:val="none"/>
        </w:rPr>
        <w:t>The TAM analysis revealed that the majority of H</w:t>
      </w:r>
      <w:r w:rsidR="00004C2E" w:rsidRPr="00C42A91">
        <w:rPr>
          <w:rFonts w:ascii="Times New Roman" w:hAnsi="Times New Roman" w:cs="Times New Roman"/>
          <w:kern w:val="0"/>
          <w:sz w:val="24"/>
          <w:szCs w:val="24"/>
          <w14:ligatures w14:val="none"/>
        </w:rPr>
        <w:t xml:space="preserve">uman Geography </w:t>
      </w:r>
      <w:r w:rsidRPr="00C42A91">
        <w:rPr>
          <w:rFonts w:ascii="Times New Roman" w:hAnsi="Times New Roman" w:cs="Times New Roman"/>
          <w:kern w:val="0"/>
          <w:sz w:val="24"/>
          <w:szCs w:val="24"/>
          <w14:ligatures w14:val="none"/>
        </w:rPr>
        <w:t xml:space="preserve">vocabulary </w:t>
      </w:r>
      <w:r w:rsidR="00004C2E" w:rsidRPr="00C42A91">
        <w:rPr>
          <w:rFonts w:ascii="Times New Roman" w:hAnsi="Times New Roman" w:cs="Times New Roman"/>
          <w:kern w:val="0"/>
          <w:sz w:val="24"/>
          <w:szCs w:val="24"/>
          <w14:ligatures w14:val="none"/>
        </w:rPr>
        <w:t xml:space="preserve">was </w:t>
      </w:r>
      <w:r w:rsidRPr="00C42A91">
        <w:rPr>
          <w:rFonts w:ascii="Times New Roman" w:hAnsi="Times New Roman" w:cs="Times New Roman"/>
          <w:kern w:val="0"/>
          <w:sz w:val="24"/>
          <w:szCs w:val="24"/>
          <w14:ligatures w14:val="none"/>
        </w:rPr>
        <w:t xml:space="preserve">in the lower technicality categories, with 47% of words classified as least or slightly technical (TAM 1 and 2). Only 32% of words fall into the very technical and most technical categories (TAM 4 and 5), suggesting that Human Geography texts are generally more accessible </w:t>
      </w:r>
      <w:r w:rsidR="00004C2E" w:rsidRPr="00C42A91">
        <w:rPr>
          <w:rFonts w:ascii="Times New Roman" w:hAnsi="Times New Roman" w:cs="Times New Roman"/>
          <w:kern w:val="0"/>
          <w:sz w:val="24"/>
          <w:szCs w:val="24"/>
          <w14:ligatures w14:val="none"/>
        </w:rPr>
        <w:t xml:space="preserve">than those in </w:t>
      </w:r>
      <w:r w:rsidR="00902D12" w:rsidRPr="00C42A91">
        <w:rPr>
          <w:rFonts w:ascii="Times New Roman" w:hAnsi="Times New Roman" w:cs="Times New Roman"/>
          <w:kern w:val="0"/>
          <w:sz w:val="24"/>
          <w:szCs w:val="24"/>
          <w14:ligatures w14:val="none"/>
        </w:rPr>
        <w:t xml:space="preserve">Physical </w:t>
      </w:r>
      <w:r w:rsidR="00004C2E" w:rsidRPr="00C42A91">
        <w:rPr>
          <w:rFonts w:ascii="Times New Roman" w:hAnsi="Times New Roman" w:cs="Times New Roman"/>
          <w:kern w:val="0"/>
          <w:sz w:val="24"/>
          <w:szCs w:val="24"/>
          <w14:ligatures w14:val="none"/>
        </w:rPr>
        <w:t>Geography</w:t>
      </w:r>
      <w:r w:rsidRPr="00C42A91">
        <w:rPr>
          <w:rFonts w:ascii="Times New Roman" w:hAnsi="Times New Roman" w:cs="Times New Roman"/>
          <w:kern w:val="0"/>
          <w:sz w:val="24"/>
          <w:szCs w:val="24"/>
          <w14:ligatures w14:val="none"/>
        </w:rPr>
        <w:t>.</w:t>
      </w:r>
      <w:r w:rsidR="00004C2E" w:rsidRPr="00C42A91">
        <w:rPr>
          <w:rFonts w:ascii="Times New Roman" w:hAnsi="Times New Roman" w:cs="Times New Roman"/>
          <w:kern w:val="0"/>
          <w:sz w:val="24"/>
          <w:szCs w:val="24"/>
          <w14:ligatures w14:val="none"/>
        </w:rPr>
        <w:t xml:space="preserve"> </w:t>
      </w:r>
      <w:r w:rsidR="00DC43ED" w:rsidRPr="00C42A91">
        <w:rPr>
          <w:rFonts w:ascii="Times New Roman" w:hAnsi="Times New Roman" w:cs="Times New Roman"/>
          <w:sz w:val="24"/>
          <w:szCs w:val="24"/>
        </w:rPr>
        <w:t xml:space="preserve">Each category of the TAM Human Geography list, together with examples, </w:t>
      </w:r>
      <w:r w:rsidR="002F5821" w:rsidRPr="00C42A91">
        <w:rPr>
          <w:rFonts w:ascii="Times New Roman" w:hAnsi="Times New Roman" w:cs="Times New Roman"/>
          <w:sz w:val="24"/>
          <w:szCs w:val="24"/>
        </w:rPr>
        <w:t xml:space="preserve">is explained below. </w:t>
      </w:r>
    </w:p>
    <w:p w14:paraId="7D984D53" w14:textId="77777777" w:rsidR="0074056F" w:rsidRPr="00C42A91" w:rsidRDefault="0074056F" w:rsidP="002F5821">
      <w:pPr>
        <w:spacing w:after="0" w:line="360" w:lineRule="auto"/>
        <w:rPr>
          <w:rFonts w:ascii="Times New Roman" w:hAnsi="Times New Roman" w:cs="Times New Roman"/>
          <w:kern w:val="0"/>
          <w:sz w:val="24"/>
          <w:szCs w:val="24"/>
          <w14:ligatures w14:val="none"/>
        </w:rPr>
      </w:pPr>
    </w:p>
    <w:p w14:paraId="47879FFC" w14:textId="23C31CEC" w:rsidR="002F5821" w:rsidRPr="00C42A91" w:rsidRDefault="002F5821" w:rsidP="002F5821">
      <w:pPr>
        <w:spacing w:after="0" w:line="360" w:lineRule="auto"/>
        <w:rPr>
          <w:rFonts w:ascii="Times New Roman" w:hAnsi="Times New Roman" w:cs="Times New Roman"/>
          <w:b/>
          <w:bCs/>
          <w:i/>
          <w:iCs/>
          <w:kern w:val="0"/>
          <w:sz w:val="24"/>
          <w:szCs w:val="24"/>
          <w14:ligatures w14:val="none"/>
        </w:rPr>
      </w:pPr>
      <w:r w:rsidRPr="00C42A91">
        <w:rPr>
          <w:rFonts w:ascii="Times New Roman" w:hAnsi="Times New Roman" w:cs="Times New Roman"/>
          <w:b/>
          <w:bCs/>
          <w:kern w:val="0"/>
          <w:sz w:val="24"/>
          <w:szCs w:val="24"/>
          <w14:ligatures w14:val="none"/>
        </w:rPr>
        <w:t>TAM 1</w:t>
      </w:r>
      <w:r w:rsidRPr="00C42A91">
        <w:rPr>
          <w:rFonts w:ascii="Times New Roman" w:hAnsi="Times New Roman" w:cs="Times New Roman"/>
          <w:b/>
          <w:bCs/>
          <w:i/>
          <w:iCs/>
          <w:kern w:val="0"/>
          <w:sz w:val="24"/>
          <w:szCs w:val="24"/>
          <w14:ligatures w14:val="none"/>
        </w:rPr>
        <w:t xml:space="preserve"> least technical words</w:t>
      </w:r>
    </w:p>
    <w:p w14:paraId="532896E4" w14:textId="28798220" w:rsidR="002F5821" w:rsidRPr="00C42A91" w:rsidRDefault="002F5821" w:rsidP="002F5821">
      <w:pPr>
        <w:pStyle w:val="ListParagraph"/>
        <w:numPr>
          <w:ilvl w:val="0"/>
          <w:numId w:val="11"/>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word has no specialised sense</w:t>
      </w:r>
      <w:r w:rsidR="002D34FB" w:rsidRPr="00C42A91">
        <w:rPr>
          <w:rFonts w:ascii="Times New Roman" w:hAnsi="Times New Roman" w:cs="Times New Roman"/>
          <w:sz w:val="24"/>
          <w:szCs w:val="24"/>
        </w:rPr>
        <w:t xml:space="preserve">, e.g. </w:t>
      </w:r>
      <w:r w:rsidRPr="00C42A91">
        <w:rPr>
          <w:rFonts w:ascii="Times New Roman" w:hAnsi="Times New Roman" w:cs="Times New Roman"/>
          <w:i/>
          <w:iCs/>
          <w:sz w:val="24"/>
          <w:szCs w:val="24"/>
        </w:rPr>
        <w:t>center</w:t>
      </w:r>
      <w:r w:rsidR="002D34FB"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behavior</w:t>
      </w:r>
      <w:r w:rsidR="002D34FB"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favorable</w:t>
      </w:r>
    </w:p>
    <w:p w14:paraId="525D3DF5" w14:textId="7BC07E43" w:rsidR="002F5821" w:rsidRPr="00C42A91" w:rsidRDefault="002F5821" w:rsidP="002F5821">
      <w:pPr>
        <w:pStyle w:val="ListParagraph"/>
        <w:numPr>
          <w:ilvl w:val="0"/>
          <w:numId w:val="11"/>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word has a similar general and specialised sense</w:t>
      </w:r>
      <w:r w:rsidR="002D34FB" w:rsidRPr="00C42A91">
        <w:rPr>
          <w:rFonts w:ascii="Times New Roman" w:hAnsi="Times New Roman" w:cs="Times New Roman"/>
          <w:sz w:val="24"/>
          <w:szCs w:val="24"/>
        </w:rPr>
        <w:t xml:space="preserve">, e.g. </w:t>
      </w:r>
      <w:r w:rsidRPr="00C42A91">
        <w:rPr>
          <w:rFonts w:ascii="Times New Roman" w:hAnsi="Times New Roman" w:cs="Times New Roman"/>
          <w:i/>
          <w:iCs/>
          <w:sz w:val="24"/>
          <w:szCs w:val="24"/>
        </w:rPr>
        <w:t>geography</w:t>
      </w:r>
      <w:r w:rsidR="002D34FB"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multifunctional</w:t>
      </w:r>
    </w:p>
    <w:p w14:paraId="1A6389AE" w14:textId="04FCFCBB" w:rsidR="002F5821" w:rsidRPr="00C42A91" w:rsidRDefault="002F5821" w:rsidP="002D34FB">
      <w:pPr>
        <w:spacing w:after="0" w:line="360" w:lineRule="auto"/>
        <w:ind w:left="709"/>
        <w:rPr>
          <w:rFonts w:ascii="Times New Roman" w:hAnsi="Times New Roman" w:cs="Times New Roman"/>
          <w:i/>
          <w:iCs/>
          <w:sz w:val="24"/>
          <w:szCs w:val="24"/>
        </w:rPr>
      </w:pPr>
      <w:r w:rsidRPr="00C42A91">
        <w:rPr>
          <w:rFonts w:ascii="Times New Roman" w:hAnsi="Times New Roman" w:cs="Times New Roman"/>
          <w:i/>
          <w:iCs/>
          <w:sz w:val="24"/>
          <w:szCs w:val="24"/>
        </w:rPr>
        <w:t>internet</w:t>
      </w:r>
    </w:p>
    <w:p w14:paraId="2635BAA8" w14:textId="77777777" w:rsidR="002F5821" w:rsidRPr="00C42A91" w:rsidRDefault="002F5821" w:rsidP="002F5821">
      <w:pPr>
        <w:spacing w:after="0" w:line="360" w:lineRule="auto"/>
        <w:rPr>
          <w:rFonts w:ascii="Times New Roman" w:hAnsi="Times New Roman" w:cs="Times New Roman"/>
          <w:b/>
          <w:bCs/>
          <w:i/>
          <w:iCs/>
          <w:kern w:val="0"/>
          <w:sz w:val="24"/>
          <w:szCs w:val="24"/>
          <w14:ligatures w14:val="none"/>
        </w:rPr>
      </w:pPr>
      <w:r w:rsidRPr="00C42A91">
        <w:rPr>
          <w:rFonts w:ascii="Times New Roman" w:hAnsi="Times New Roman" w:cs="Times New Roman"/>
          <w:b/>
          <w:bCs/>
          <w:kern w:val="0"/>
          <w:sz w:val="24"/>
          <w:szCs w:val="24"/>
          <w14:ligatures w14:val="none"/>
        </w:rPr>
        <w:lastRenderedPageBreak/>
        <w:t>TAM 2</w:t>
      </w:r>
      <w:r w:rsidRPr="00C42A91">
        <w:rPr>
          <w:rFonts w:ascii="Times New Roman" w:hAnsi="Times New Roman" w:cs="Times New Roman"/>
          <w:b/>
          <w:bCs/>
          <w:i/>
          <w:iCs/>
          <w:kern w:val="0"/>
          <w:sz w:val="24"/>
          <w:szCs w:val="24"/>
          <w14:ligatures w14:val="none"/>
        </w:rPr>
        <w:t xml:space="preserve"> slightly technical words</w:t>
      </w:r>
    </w:p>
    <w:p w14:paraId="68332A92" w14:textId="1FDD7E44" w:rsidR="002F5821" w:rsidRPr="00C42A91" w:rsidRDefault="002F5821" w:rsidP="002F5821">
      <w:pPr>
        <w:pStyle w:val="ListParagraph"/>
        <w:numPr>
          <w:ilvl w:val="0"/>
          <w:numId w:val="13"/>
        </w:numPr>
        <w:spacing w:after="0" w:line="360" w:lineRule="auto"/>
        <w:rPr>
          <w:rFonts w:ascii="Times New Roman" w:hAnsi="Times New Roman" w:cs="Times New Roman"/>
          <w:i/>
          <w:iCs/>
          <w:sz w:val="24"/>
          <w:szCs w:val="24"/>
        </w:rPr>
      </w:pPr>
      <w:r w:rsidRPr="00C42A91">
        <w:rPr>
          <w:rFonts w:ascii="Times New Roman" w:hAnsi="Times New Roman" w:cs="Times New Roman"/>
          <w:sz w:val="24"/>
          <w:szCs w:val="24"/>
        </w:rPr>
        <w:t>a word is in the NGSL or 1</w:t>
      </w:r>
      <w:r w:rsidRPr="00C42A91">
        <w:rPr>
          <w:rFonts w:ascii="Times New Roman" w:hAnsi="Times New Roman" w:cs="Times New Roman"/>
          <w:sz w:val="24"/>
          <w:szCs w:val="24"/>
          <w:vertAlign w:val="superscript"/>
        </w:rPr>
        <w:t>st</w:t>
      </w:r>
      <w:r w:rsidRPr="00C42A91">
        <w:rPr>
          <w:rFonts w:ascii="Times New Roman" w:hAnsi="Times New Roman" w:cs="Times New Roman"/>
          <w:sz w:val="24"/>
          <w:szCs w:val="24"/>
        </w:rPr>
        <w:t>/2</w:t>
      </w:r>
      <w:r w:rsidRPr="00C42A91">
        <w:rPr>
          <w:rFonts w:ascii="Times New Roman" w:hAnsi="Times New Roman" w:cs="Times New Roman"/>
          <w:sz w:val="24"/>
          <w:szCs w:val="24"/>
          <w:vertAlign w:val="superscript"/>
        </w:rPr>
        <w:t>nd</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and the specialised sense that is more detailed in the technical dictionary</w:t>
      </w:r>
      <w:r w:rsidR="00DC43ED" w:rsidRPr="00C42A91">
        <w:rPr>
          <w:rFonts w:ascii="Times New Roman" w:hAnsi="Times New Roman" w:cs="Times New Roman"/>
          <w:sz w:val="24"/>
          <w:szCs w:val="24"/>
        </w:rPr>
        <w:t xml:space="preserve">: e.g. </w:t>
      </w:r>
      <w:r w:rsidRPr="00C42A91">
        <w:rPr>
          <w:rFonts w:ascii="Times New Roman" w:hAnsi="Times New Roman" w:cs="Times New Roman"/>
          <w:i/>
          <w:iCs/>
          <w:sz w:val="24"/>
          <w:szCs w:val="24"/>
        </w:rPr>
        <w:t>neighbourhood</w:t>
      </w:r>
      <w:r w:rsidR="00DC43ED"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accessibility</w:t>
      </w:r>
      <w:r w:rsidR="00DC43ED" w:rsidRPr="00C42A91">
        <w:rPr>
          <w:rFonts w:ascii="Times New Roman" w:hAnsi="Times New Roman" w:cs="Times New Roman"/>
          <w:i/>
          <w:iCs/>
          <w:sz w:val="24"/>
          <w:szCs w:val="24"/>
        </w:rPr>
        <w:t>,</w:t>
      </w:r>
      <w:r w:rsidR="00CB4E0B"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industrialized</w:t>
      </w:r>
    </w:p>
    <w:p w14:paraId="376BCECC" w14:textId="66032C4A" w:rsidR="002F5821" w:rsidRPr="00C42A91" w:rsidRDefault="002F5821" w:rsidP="002F5821">
      <w:pPr>
        <w:pStyle w:val="ListParagraph"/>
        <w:numPr>
          <w:ilvl w:val="0"/>
          <w:numId w:val="13"/>
        </w:numPr>
        <w:spacing w:after="0" w:line="360" w:lineRule="auto"/>
        <w:rPr>
          <w:rFonts w:ascii="Times New Roman" w:hAnsi="Times New Roman" w:cs="Times New Roman"/>
          <w:i/>
          <w:iCs/>
          <w:sz w:val="24"/>
          <w:szCs w:val="24"/>
        </w:rPr>
      </w:pPr>
      <w:r w:rsidRPr="00C42A91">
        <w:rPr>
          <w:rFonts w:ascii="Times New Roman" w:hAnsi="Times New Roman" w:cs="Times New Roman"/>
          <w:sz w:val="24"/>
          <w:szCs w:val="24"/>
        </w:rPr>
        <w:t>a word is in the NGSL or 1</w:t>
      </w:r>
      <w:r w:rsidRPr="00C42A91">
        <w:rPr>
          <w:rFonts w:ascii="Times New Roman" w:hAnsi="Times New Roman" w:cs="Times New Roman"/>
          <w:sz w:val="24"/>
          <w:szCs w:val="24"/>
          <w:vertAlign w:val="superscript"/>
        </w:rPr>
        <w:t>st</w:t>
      </w:r>
      <w:r w:rsidRPr="00C42A91">
        <w:rPr>
          <w:rFonts w:ascii="Times New Roman" w:hAnsi="Times New Roman" w:cs="Times New Roman"/>
          <w:sz w:val="24"/>
          <w:szCs w:val="24"/>
        </w:rPr>
        <w:t>/2</w:t>
      </w:r>
      <w:r w:rsidRPr="00C42A91">
        <w:rPr>
          <w:rFonts w:ascii="Times New Roman" w:hAnsi="Times New Roman" w:cs="Times New Roman"/>
          <w:sz w:val="24"/>
          <w:szCs w:val="24"/>
          <w:vertAlign w:val="superscript"/>
        </w:rPr>
        <w:t>nd</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and the specialised sense is marked as </w:t>
      </w:r>
      <w:r w:rsidRPr="00C42A91">
        <w:rPr>
          <w:rFonts w:ascii="Times New Roman" w:hAnsi="Times New Roman" w:cs="Times New Roman"/>
          <w:i/>
          <w:iCs/>
          <w:sz w:val="24"/>
          <w:szCs w:val="24"/>
        </w:rPr>
        <w:t>specialized</w:t>
      </w:r>
      <w:r w:rsidRPr="00C42A91">
        <w:rPr>
          <w:rFonts w:ascii="Times New Roman" w:hAnsi="Times New Roman" w:cs="Times New Roman"/>
          <w:i/>
          <w:sz w:val="24"/>
          <w:szCs w:val="24"/>
        </w:rPr>
        <w:t xml:space="preserve"> </w:t>
      </w:r>
      <w:r w:rsidRPr="00C42A91">
        <w:rPr>
          <w:rFonts w:ascii="Times New Roman" w:hAnsi="Times New Roman" w:cs="Times New Roman"/>
          <w:sz w:val="24"/>
          <w:szCs w:val="24"/>
        </w:rPr>
        <w:t>in the general dictionary</w:t>
      </w:r>
      <w:r w:rsidR="00DC43ED"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positivism</w:t>
      </w:r>
    </w:p>
    <w:p w14:paraId="38A5182D" w14:textId="77777777" w:rsidR="002F5821" w:rsidRPr="00C42A91" w:rsidRDefault="002F5821" w:rsidP="002F5821">
      <w:pPr>
        <w:spacing w:after="0" w:line="360" w:lineRule="auto"/>
        <w:rPr>
          <w:rFonts w:ascii="Times New Roman" w:hAnsi="Times New Roman" w:cs="Times New Roman"/>
          <w:b/>
          <w:bCs/>
          <w:i/>
          <w:iCs/>
          <w:kern w:val="0"/>
          <w:sz w:val="24"/>
          <w:szCs w:val="24"/>
          <w14:ligatures w14:val="none"/>
        </w:rPr>
      </w:pPr>
      <w:r w:rsidRPr="00C42A91">
        <w:rPr>
          <w:rFonts w:ascii="Times New Roman" w:hAnsi="Times New Roman" w:cs="Times New Roman"/>
          <w:b/>
          <w:bCs/>
          <w:kern w:val="0"/>
          <w:sz w:val="24"/>
          <w:szCs w:val="24"/>
          <w14:ligatures w14:val="none"/>
        </w:rPr>
        <w:t>TAM 3</w:t>
      </w:r>
      <w:r w:rsidRPr="00C42A91">
        <w:rPr>
          <w:rFonts w:ascii="Times New Roman" w:hAnsi="Times New Roman" w:cs="Times New Roman"/>
          <w:b/>
          <w:bCs/>
          <w:i/>
          <w:iCs/>
          <w:kern w:val="0"/>
          <w:sz w:val="24"/>
          <w:szCs w:val="24"/>
          <w14:ligatures w14:val="none"/>
        </w:rPr>
        <w:t xml:space="preserve"> moderately technical words</w:t>
      </w:r>
    </w:p>
    <w:p w14:paraId="26039B2F" w14:textId="6453CC3F" w:rsidR="002F5821" w:rsidRPr="00C42A91" w:rsidRDefault="002F5821" w:rsidP="002F5821">
      <w:pPr>
        <w:pStyle w:val="ListParagraph"/>
        <w:numPr>
          <w:ilvl w:val="0"/>
          <w:numId w:val="12"/>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word is in the 3</w:t>
      </w:r>
      <w:r w:rsidRPr="00C42A91">
        <w:rPr>
          <w:rFonts w:ascii="Times New Roman" w:hAnsi="Times New Roman" w:cs="Times New Roman"/>
          <w:sz w:val="24"/>
          <w:szCs w:val="24"/>
          <w:vertAlign w:val="superscript"/>
        </w:rPr>
        <w:t>rd</w:t>
      </w:r>
      <w:r w:rsidRPr="00C42A91">
        <w:rPr>
          <w:rFonts w:ascii="Times New Roman" w:hAnsi="Times New Roman" w:cs="Times New Roman"/>
          <w:sz w:val="24"/>
          <w:szCs w:val="24"/>
        </w:rPr>
        <w:t xml:space="preserve"> 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and has a specialised sense more detailed in the technical dictionary</w:t>
      </w:r>
      <w:r w:rsidR="00DC43ED" w:rsidRPr="00C42A91">
        <w:rPr>
          <w:rFonts w:ascii="Times New Roman" w:hAnsi="Times New Roman" w:cs="Times New Roman"/>
          <w:sz w:val="24"/>
          <w:szCs w:val="24"/>
        </w:rPr>
        <w:t xml:space="preserve">: e.g. </w:t>
      </w:r>
      <w:r w:rsidRPr="00C42A91">
        <w:rPr>
          <w:rFonts w:ascii="Times New Roman" w:hAnsi="Times New Roman" w:cs="Times New Roman"/>
          <w:i/>
          <w:iCs/>
          <w:sz w:val="24"/>
          <w:szCs w:val="24"/>
        </w:rPr>
        <w:t>spatial</w:t>
      </w:r>
      <w:r w:rsidR="00DC43ED"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demographic</w:t>
      </w:r>
      <w:r w:rsidR="00DC43ED"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sustainability</w:t>
      </w:r>
    </w:p>
    <w:p w14:paraId="7A8320D0" w14:textId="12E4E704" w:rsidR="002F5821" w:rsidRPr="00C42A91" w:rsidRDefault="002F5821" w:rsidP="002F5821">
      <w:pPr>
        <w:pStyle w:val="ListParagraph"/>
        <w:numPr>
          <w:ilvl w:val="0"/>
          <w:numId w:val="12"/>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word is in the NGSL or 1</w:t>
      </w:r>
      <w:r w:rsidRPr="00C42A91">
        <w:rPr>
          <w:rFonts w:ascii="Times New Roman" w:hAnsi="Times New Roman" w:cs="Times New Roman"/>
          <w:sz w:val="24"/>
          <w:szCs w:val="24"/>
          <w:vertAlign w:val="superscript"/>
        </w:rPr>
        <w:t>st</w:t>
      </w:r>
      <w:r w:rsidRPr="00C42A91">
        <w:rPr>
          <w:rFonts w:ascii="Times New Roman" w:hAnsi="Times New Roman" w:cs="Times New Roman"/>
          <w:sz w:val="24"/>
          <w:szCs w:val="24"/>
        </w:rPr>
        <w:t>/2</w:t>
      </w:r>
      <w:r w:rsidRPr="00C42A91">
        <w:rPr>
          <w:rFonts w:ascii="Times New Roman" w:hAnsi="Times New Roman" w:cs="Times New Roman"/>
          <w:sz w:val="24"/>
          <w:szCs w:val="24"/>
          <w:vertAlign w:val="superscript"/>
        </w:rPr>
        <w:t>nd</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and the specialised sense is not related to the general one</w:t>
      </w:r>
      <w:r w:rsidR="00DC43ED"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neo-classical</w:t>
      </w:r>
    </w:p>
    <w:p w14:paraId="67881765" w14:textId="77777777" w:rsidR="002F5821" w:rsidRPr="00C42A91" w:rsidRDefault="002F5821" w:rsidP="002F5821">
      <w:pPr>
        <w:spacing w:after="0" w:line="360" w:lineRule="auto"/>
        <w:rPr>
          <w:rFonts w:ascii="Times New Roman" w:hAnsi="Times New Roman" w:cs="Times New Roman"/>
          <w:b/>
          <w:bCs/>
          <w:i/>
          <w:iCs/>
          <w:kern w:val="0"/>
          <w:sz w:val="24"/>
          <w:szCs w:val="24"/>
          <w14:ligatures w14:val="none"/>
        </w:rPr>
      </w:pPr>
      <w:r w:rsidRPr="00C42A91">
        <w:rPr>
          <w:rFonts w:ascii="Times New Roman" w:hAnsi="Times New Roman" w:cs="Times New Roman"/>
          <w:b/>
          <w:bCs/>
          <w:kern w:val="0"/>
          <w:sz w:val="24"/>
          <w:szCs w:val="24"/>
          <w14:ligatures w14:val="none"/>
        </w:rPr>
        <w:t>TAM 4</w:t>
      </w:r>
      <w:r w:rsidRPr="00C42A91">
        <w:rPr>
          <w:rFonts w:ascii="Times New Roman" w:hAnsi="Times New Roman" w:cs="Times New Roman"/>
          <w:b/>
          <w:bCs/>
          <w:i/>
          <w:iCs/>
          <w:kern w:val="0"/>
          <w:sz w:val="24"/>
          <w:szCs w:val="24"/>
          <w14:ligatures w14:val="none"/>
        </w:rPr>
        <w:t xml:space="preserve"> very technical words</w:t>
      </w:r>
    </w:p>
    <w:p w14:paraId="6AF669BC" w14:textId="4CD71AC6" w:rsidR="002F5821" w:rsidRPr="00C42A91" w:rsidRDefault="002F5821" w:rsidP="002F5821">
      <w:pPr>
        <w:pStyle w:val="ListParagraph"/>
        <w:numPr>
          <w:ilvl w:val="0"/>
          <w:numId w:val="14"/>
        </w:numPr>
        <w:spacing w:after="0" w:line="360" w:lineRule="auto"/>
        <w:rPr>
          <w:rFonts w:ascii="Times New Roman" w:hAnsi="Times New Roman" w:cs="Times New Roman"/>
          <w:sz w:val="24"/>
          <w:szCs w:val="24"/>
        </w:rPr>
        <w:sectPr w:rsidR="002F5821" w:rsidRPr="00C42A91" w:rsidSect="004F010F">
          <w:type w:val="continuous"/>
          <w:pgSz w:w="11906" w:h="16838"/>
          <w:pgMar w:top="1417" w:right="1417" w:bottom="1417" w:left="1417" w:header="708" w:footer="708" w:gutter="0"/>
          <w:cols w:space="708"/>
          <w:docGrid w:linePitch="360"/>
        </w:sectPr>
      </w:pPr>
      <w:r w:rsidRPr="00C42A91">
        <w:rPr>
          <w:rFonts w:ascii="Times New Roman" w:hAnsi="Times New Roman" w:cs="Times New Roman"/>
          <w:sz w:val="24"/>
          <w:szCs w:val="24"/>
        </w:rPr>
        <w:t>a monoseme with a specialised sense that is in the 3</w:t>
      </w:r>
      <w:r w:rsidRPr="00C42A91">
        <w:rPr>
          <w:rFonts w:ascii="Times New Roman" w:hAnsi="Times New Roman" w:cs="Times New Roman"/>
          <w:sz w:val="24"/>
          <w:szCs w:val="24"/>
          <w:vertAlign w:val="superscript"/>
        </w:rPr>
        <w:t xml:space="preserve">rd </w:t>
      </w:r>
      <w:r w:rsidRPr="00C42A91">
        <w:rPr>
          <w:rFonts w:ascii="Times New Roman" w:hAnsi="Times New Roman" w:cs="Times New Roman"/>
          <w:sz w:val="24"/>
          <w:szCs w:val="24"/>
        </w:rPr>
        <w:t>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00DC43ED" w:rsidRPr="00C42A91">
        <w:rPr>
          <w:rFonts w:ascii="Times New Roman" w:hAnsi="Times New Roman" w:cs="Times New Roman"/>
          <w:sz w:val="24"/>
          <w:szCs w:val="24"/>
        </w:rPr>
        <w:t xml:space="preserve">: </w:t>
      </w:r>
    </w:p>
    <w:p w14:paraId="07EA3267" w14:textId="7E5DF4FD" w:rsidR="002F5821" w:rsidRPr="00C42A91" w:rsidRDefault="002F5821" w:rsidP="00DC43ED">
      <w:pPr>
        <w:spacing w:after="0" w:line="360" w:lineRule="auto"/>
        <w:ind w:firstLine="720"/>
        <w:rPr>
          <w:rFonts w:ascii="Times New Roman" w:hAnsi="Times New Roman" w:cs="Times New Roman"/>
          <w:i/>
          <w:iCs/>
          <w:sz w:val="24"/>
          <w:szCs w:val="24"/>
        </w:rPr>
      </w:pPr>
      <w:r w:rsidRPr="00C42A91">
        <w:rPr>
          <w:rFonts w:ascii="Times New Roman" w:hAnsi="Times New Roman" w:cs="Times New Roman"/>
          <w:i/>
          <w:iCs/>
          <w:sz w:val="24"/>
          <w:szCs w:val="24"/>
        </w:rPr>
        <w:t>Indo-European</w:t>
      </w:r>
      <w:r w:rsidR="00DC43ED"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cognition</w:t>
      </w:r>
    </w:p>
    <w:p w14:paraId="396FBAC9" w14:textId="30E4600F" w:rsidR="002F5821" w:rsidRPr="00C42A91" w:rsidRDefault="002F5821" w:rsidP="002F5821">
      <w:pPr>
        <w:pStyle w:val="ListParagraph"/>
        <w:numPr>
          <w:ilvl w:val="0"/>
          <w:numId w:val="14"/>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word is in the 3</w:t>
      </w:r>
      <w:r w:rsidRPr="00C42A91">
        <w:rPr>
          <w:rFonts w:ascii="Times New Roman" w:hAnsi="Times New Roman" w:cs="Times New Roman"/>
          <w:sz w:val="24"/>
          <w:szCs w:val="24"/>
          <w:vertAlign w:val="superscript"/>
        </w:rPr>
        <w:t xml:space="preserve">rd </w:t>
      </w:r>
      <w:r w:rsidRPr="00C42A91">
        <w:rPr>
          <w:rFonts w:ascii="Times New Roman" w:hAnsi="Times New Roman" w:cs="Times New Roman"/>
          <w:sz w:val="24"/>
          <w:szCs w:val="24"/>
        </w:rPr>
        <w:t>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and has a specialised sense </w:t>
      </w:r>
      <w:r w:rsidR="00DC43ED" w:rsidRPr="00C42A91">
        <w:rPr>
          <w:rFonts w:ascii="Times New Roman" w:hAnsi="Times New Roman" w:cs="Times New Roman"/>
          <w:sz w:val="24"/>
          <w:szCs w:val="24"/>
        </w:rPr>
        <w:t>un</w:t>
      </w:r>
      <w:r w:rsidRPr="00C42A91">
        <w:rPr>
          <w:rFonts w:ascii="Times New Roman" w:hAnsi="Times New Roman" w:cs="Times New Roman"/>
          <w:sz w:val="24"/>
          <w:szCs w:val="24"/>
        </w:rPr>
        <w:t>related to the general sense</w:t>
      </w:r>
      <w:r w:rsidR="00E36E7C"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diffusion</w:t>
      </w:r>
    </w:p>
    <w:p w14:paraId="2ED8CE94" w14:textId="3977FAD5" w:rsidR="002F5821" w:rsidRPr="00C42A91" w:rsidRDefault="002F5821" w:rsidP="002F5821">
      <w:pPr>
        <w:pStyle w:val="ListParagraph"/>
        <w:numPr>
          <w:ilvl w:val="0"/>
          <w:numId w:val="14"/>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polysemous word in the 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xml:space="preserve"> </w:t>
      </w:r>
      <w:r w:rsidR="00DC43ED" w:rsidRPr="00C42A91">
        <w:rPr>
          <w:rFonts w:ascii="Times New Roman" w:hAnsi="Times New Roman" w:cs="Times New Roman"/>
          <w:sz w:val="24"/>
          <w:szCs w:val="24"/>
        </w:rPr>
        <w:t xml:space="preserve">with </w:t>
      </w:r>
      <w:r w:rsidRPr="00C42A91">
        <w:rPr>
          <w:rFonts w:ascii="Times New Roman" w:hAnsi="Times New Roman" w:cs="Times New Roman"/>
          <w:sz w:val="24"/>
          <w:szCs w:val="24"/>
        </w:rPr>
        <w:t>a specialised sense</w:t>
      </w:r>
      <w:r w:rsidR="00DC43ED"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 xml:space="preserve">agglomeration </w:t>
      </w:r>
    </w:p>
    <w:p w14:paraId="714003D0" w14:textId="6214EB9D" w:rsidR="002F5821" w:rsidRPr="00C42A91" w:rsidRDefault="002F5821" w:rsidP="002F5821">
      <w:pPr>
        <w:pStyle w:val="ListParagraph"/>
        <w:numPr>
          <w:ilvl w:val="0"/>
          <w:numId w:val="14"/>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specialised word in the 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w:t>
      </w:r>
      <w:r w:rsidR="00020D28" w:rsidRPr="00C42A91">
        <w:rPr>
          <w:rFonts w:ascii="Times New Roman" w:hAnsi="Times New Roman" w:cs="Times New Roman"/>
          <w:sz w:val="24"/>
          <w:szCs w:val="24"/>
        </w:rPr>
        <w:t>s</w:t>
      </w:r>
      <w:r w:rsidRPr="00C42A91">
        <w:rPr>
          <w:rFonts w:ascii="Times New Roman" w:hAnsi="Times New Roman" w:cs="Times New Roman"/>
          <w:sz w:val="24"/>
          <w:szCs w:val="24"/>
        </w:rPr>
        <w:t>, which is a transparent monoseme</w:t>
      </w:r>
      <w:r w:rsidR="00C561FC" w:rsidRPr="00C42A91">
        <w:rPr>
          <w:rFonts w:ascii="Times New Roman" w:hAnsi="Times New Roman" w:cs="Times New Roman"/>
          <w:sz w:val="24"/>
          <w:szCs w:val="24"/>
        </w:rPr>
        <w:t>,</w:t>
      </w:r>
      <w:r w:rsidR="00DC43ED" w:rsidRPr="00C42A91">
        <w:rPr>
          <w:rFonts w:ascii="Times New Roman" w:hAnsi="Times New Roman" w:cs="Times New Roman"/>
          <w:sz w:val="24"/>
          <w:szCs w:val="24"/>
        </w:rPr>
        <w:t xml:space="preserve"> e.g. </w:t>
      </w:r>
      <w:r w:rsidRPr="00C42A91">
        <w:rPr>
          <w:rFonts w:ascii="Times New Roman" w:hAnsi="Times New Roman" w:cs="Times New Roman"/>
          <w:i/>
          <w:iCs/>
          <w:kern w:val="0"/>
          <w:sz w:val="24"/>
          <w:szCs w:val="24"/>
          <w14:ligatures w14:val="none"/>
        </w:rPr>
        <w:t>rurality</w:t>
      </w:r>
      <w:r w:rsidR="00DC43ED" w:rsidRPr="00C42A91">
        <w:rPr>
          <w:rFonts w:ascii="Times New Roman" w:hAnsi="Times New Roman" w:cs="Times New Roman"/>
          <w:i/>
          <w:iCs/>
          <w:kern w:val="0"/>
          <w:sz w:val="24"/>
          <w:szCs w:val="24"/>
          <w14:ligatures w14:val="none"/>
        </w:rPr>
        <w:t xml:space="preserve">, </w:t>
      </w:r>
      <w:r w:rsidRPr="00C42A91">
        <w:rPr>
          <w:rFonts w:ascii="Times New Roman" w:hAnsi="Times New Roman" w:cs="Times New Roman"/>
          <w:i/>
          <w:iCs/>
          <w:kern w:val="0"/>
          <w:sz w:val="24"/>
          <w:szCs w:val="24"/>
          <w14:ligatures w14:val="none"/>
        </w:rPr>
        <w:t>post-socialist</w:t>
      </w:r>
      <w:r w:rsidR="00DC43ED" w:rsidRPr="00C42A91">
        <w:rPr>
          <w:rFonts w:ascii="Times New Roman" w:hAnsi="Times New Roman" w:cs="Times New Roman"/>
          <w:i/>
          <w:iCs/>
          <w:kern w:val="0"/>
          <w:sz w:val="24"/>
          <w:szCs w:val="24"/>
          <w14:ligatures w14:val="none"/>
        </w:rPr>
        <w:t xml:space="preserve">, </w:t>
      </w:r>
      <w:r w:rsidRPr="00C42A91">
        <w:rPr>
          <w:rFonts w:ascii="Times New Roman" w:hAnsi="Times New Roman" w:cs="Times New Roman"/>
          <w:i/>
          <w:iCs/>
          <w:kern w:val="0"/>
          <w:sz w:val="24"/>
          <w:szCs w:val="24"/>
          <w14:ligatures w14:val="none"/>
        </w:rPr>
        <w:t>neo-liberal</w:t>
      </w:r>
    </w:p>
    <w:p w14:paraId="4297DE0D" w14:textId="77777777" w:rsidR="002F5821" w:rsidRPr="00C42A91" w:rsidRDefault="002F5821" w:rsidP="002F5821">
      <w:pPr>
        <w:spacing w:after="0" w:line="360" w:lineRule="auto"/>
        <w:rPr>
          <w:rFonts w:ascii="Times New Roman" w:hAnsi="Times New Roman" w:cs="Times New Roman"/>
          <w:b/>
          <w:bCs/>
          <w:i/>
          <w:iCs/>
          <w:kern w:val="0"/>
          <w:sz w:val="24"/>
          <w:szCs w:val="24"/>
          <w14:ligatures w14:val="none"/>
        </w:rPr>
      </w:pPr>
      <w:r w:rsidRPr="00C42A91">
        <w:rPr>
          <w:rFonts w:ascii="Times New Roman" w:hAnsi="Times New Roman" w:cs="Times New Roman"/>
          <w:b/>
          <w:bCs/>
          <w:kern w:val="0"/>
          <w:sz w:val="24"/>
          <w:szCs w:val="24"/>
          <w14:ligatures w14:val="none"/>
        </w:rPr>
        <w:t xml:space="preserve">TAM 5 </w:t>
      </w:r>
      <w:r w:rsidRPr="00C42A91">
        <w:rPr>
          <w:rFonts w:ascii="Times New Roman" w:hAnsi="Times New Roman" w:cs="Times New Roman"/>
          <w:b/>
          <w:bCs/>
          <w:i/>
          <w:iCs/>
          <w:kern w:val="0"/>
          <w:sz w:val="24"/>
          <w:szCs w:val="24"/>
          <w14:ligatures w14:val="none"/>
        </w:rPr>
        <w:t>most technical words</w:t>
      </w:r>
    </w:p>
    <w:p w14:paraId="54737552" w14:textId="316A3274" w:rsidR="002F5821" w:rsidRPr="00C42A91" w:rsidRDefault="002F5821" w:rsidP="00D7602E">
      <w:pPr>
        <w:pStyle w:val="ListParagraph"/>
        <w:numPr>
          <w:ilvl w:val="0"/>
          <w:numId w:val="41"/>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a </w:t>
      </w:r>
      <w:r w:rsidR="00C561FC" w:rsidRPr="00C42A91">
        <w:rPr>
          <w:rFonts w:ascii="Times New Roman" w:hAnsi="Times New Roman" w:cs="Times New Roman"/>
          <w:sz w:val="24"/>
          <w:szCs w:val="24"/>
        </w:rPr>
        <w:t xml:space="preserve">specialised </w:t>
      </w:r>
      <w:r w:rsidRPr="00C42A91">
        <w:rPr>
          <w:rFonts w:ascii="Times New Roman" w:hAnsi="Times New Roman" w:cs="Times New Roman"/>
          <w:sz w:val="24"/>
          <w:szCs w:val="24"/>
        </w:rPr>
        <w:t>word that is in the 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25th BNC/COCA list or beyond, which is an opaque monoseme</w:t>
      </w:r>
      <w:r w:rsidR="00DC43ED" w:rsidRPr="00C42A91">
        <w:rPr>
          <w:rFonts w:ascii="Times New Roman" w:hAnsi="Times New Roman" w:cs="Times New Roman"/>
          <w:sz w:val="24"/>
          <w:szCs w:val="24"/>
        </w:rPr>
        <w:t xml:space="preserve">. e.g. </w:t>
      </w:r>
      <w:r w:rsidRPr="00C42A91">
        <w:rPr>
          <w:rFonts w:ascii="Times New Roman" w:hAnsi="Times New Roman" w:cs="Times New Roman"/>
          <w:i/>
          <w:iCs/>
          <w:kern w:val="0"/>
          <w:sz w:val="24"/>
          <w:szCs w:val="24"/>
          <w14:ligatures w14:val="none"/>
        </w:rPr>
        <w:t>embeddedness</w:t>
      </w:r>
      <w:r w:rsidR="00DC43ED" w:rsidRPr="00C42A91">
        <w:rPr>
          <w:rFonts w:ascii="Times New Roman" w:hAnsi="Times New Roman" w:cs="Times New Roman"/>
          <w:sz w:val="24"/>
          <w:szCs w:val="24"/>
        </w:rPr>
        <w:t xml:space="preserve">, </w:t>
      </w:r>
      <w:r w:rsidRPr="00C42A91">
        <w:rPr>
          <w:rFonts w:ascii="Times New Roman" w:hAnsi="Times New Roman" w:cs="Times New Roman"/>
          <w:i/>
          <w:iCs/>
          <w:kern w:val="0"/>
          <w:sz w:val="24"/>
          <w:szCs w:val="24"/>
          <w14:ligatures w14:val="none"/>
        </w:rPr>
        <w:t>TFR</w:t>
      </w:r>
      <w:r w:rsidR="00DC43ED" w:rsidRPr="00C42A91">
        <w:rPr>
          <w:rFonts w:ascii="Times New Roman" w:hAnsi="Times New Roman" w:cs="Times New Roman"/>
          <w:sz w:val="24"/>
          <w:szCs w:val="24"/>
        </w:rPr>
        <w:t xml:space="preserve">, </w:t>
      </w:r>
      <w:r w:rsidRPr="00C42A91">
        <w:rPr>
          <w:rFonts w:ascii="Times New Roman" w:hAnsi="Times New Roman" w:cs="Times New Roman"/>
          <w:i/>
          <w:iCs/>
          <w:kern w:val="0"/>
          <w:sz w:val="24"/>
          <w:szCs w:val="24"/>
          <w14:ligatures w14:val="none"/>
        </w:rPr>
        <w:t>post-Fordism</w:t>
      </w:r>
    </w:p>
    <w:p w14:paraId="4CB10F5A" w14:textId="77777777" w:rsidR="002F5821" w:rsidRPr="00C42A91" w:rsidRDefault="002F5821" w:rsidP="002F5821">
      <w:pPr>
        <w:spacing w:after="0" w:line="360" w:lineRule="auto"/>
        <w:rPr>
          <w:rFonts w:ascii="Times New Roman" w:hAnsi="Times New Roman" w:cs="Times New Roman"/>
          <w:kern w:val="0"/>
          <w:sz w:val="24"/>
          <w:szCs w:val="24"/>
          <w14:ligatures w14:val="none"/>
        </w:rPr>
      </w:pPr>
    </w:p>
    <w:p w14:paraId="459751F5" w14:textId="57FBAD47" w:rsidR="00034E72" w:rsidRPr="00C42A91" w:rsidRDefault="00034E72" w:rsidP="00034E72">
      <w:pPr>
        <w:spacing w:after="0" w:line="360" w:lineRule="auto"/>
        <w:rPr>
          <w:rFonts w:ascii="Times New Roman" w:hAnsi="Times New Roman" w:cs="Times New Roman"/>
          <w:kern w:val="0"/>
          <w:sz w:val="24"/>
          <w:szCs w:val="24"/>
          <w14:ligatures w14:val="none"/>
        </w:rPr>
      </w:pPr>
      <w:r w:rsidRPr="00C42A91">
        <w:rPr>
          <w:rFonts w:ascii="Times New Roman" w:hAnsi="Times New Roman" w:cs="Times New Roman"/>
          <w:kern w:val="0"/>
          <w:sz w:val="24"/>
          <w:szCs w:val="24"/>
          <w14:ligatures w14:val="none"/>
        </w:rPr>
        <w:t xml:space="preserve">The MTAM analysis shows a more balanced distribution, with </w:t>
      </w:r>
      <w:r w:rsidRPr="00185149">
        <w:rPr>
          <w:rFonts w:ascii="Times New Roman" w:hAnsi="Times New Roman" w:cs="Times New Roman"/>
          <w:kern w:val="0"/>
          <w:sz w:val="24"/>
          <w:szCs w:val="24"/>
          <w14:ligatures w14:val="none"/>
        </w:rPr>
        <w:t>2</w:t>
      </w:r>
      <w:r w:rsidR="006D12AD">
        <w:rPr>
          <w:rFonts w:ascii="Times New Roman" w:hAnsi="Times New Roman" w:cs="Times New Roman"/>
          <w:kern w:val="0"/>
          <w:sz w:val="24"/>
          <w:szCs w:val="24"/>
          <w14:ligatures w14:val="none"/>
        </w:rPr>
        <w:t>7</w:t>
      </w:r>
      <w:r w:rsidRPr="00C42A91">
        <w:rPr>
          <w:rFonts w:ascii="Times New Roman" w:hAnsi="Times New Roman" w:cs="Times New Roman"/>
          <w:kern w:val="0"/>
          <w:sz w:val="24"/>
          <w:szCs w:val="24"/>
          <w14:ligatures w14:val="none"/>
        </w:rPr>
        <w:t>% of the items least or slightly technical, 35% of words classified as moderately (MTAM 3) and 3</w:t>
      </w:r>
      <w:r w:rsidR="006D12AD">
        <w:rPr>
          <w:rFonts w:ascii="Times New Roman" w:hAnsi="Times New Roman" w:cs="Times New Roman"/>
          <w:kern w:val="0"/>
          <w:sz w:val="24"/>
          <w:szCs w:val="24"/>
          <w14:ligatures w14:val="none"/>
        </w:rPr>
        <w:t>8</w:t>
      </w:r>
      <w:r w:rsidRPr="00C42A91">
        <w:rPr>
          <w:rFonts w:ascii="Times New Roman" w:hAnsi="Times New Roman" w:cs="Times New Roman"/>
          <w:kern w:val="0"/>
          <w:sz w:val="24"/>
          <w:szCs w:val="24"/>
          <w14:ligatures w14:val="none"/>
        </w:rPr>
        <w:t xml:space="preserve">% very to most technical (MTAM 4–5). While </w:t>
      </w:r>
      <w:r w:rsidR="00984F58" w:rsidRPr="00C42A91">
        <w:rPr>
          <w:rFonts w:ascii="Times New Roman" w:hAnsi="Times New Roman" w:cs="Times New Roman"/>
          <w:kern w:val="0"/>
          <w:sz w:val="24"/>
          <w:szCs w:val="24"/>
          <w14:ligatures w14:val="none"/>
        </w:rPr>
        <w:t xml:space="preserve">the </w:t>
      </w:r>
      <w:r w:rsidRPr="00C42A91">
        <w:rPr>
          <w:rFonts w:ascii="Times New Roman" w:hAnsi="Times New Roman" w:cs="Times New Roman"/>
          <w:kern w:val="0"/>
          <w:sz w:val="24"/>
          <w:szCs w:val="24"/>
          <w14:ligatures w14:val="none"/>
        </w:rPr>
        <w:t>MTAM reduces the proportion of words in the lowest technicality categories, the analysis still un</w:t>
      </w:r>
      <w:r w:rsidR="00734741" w:rsidRPr="00C42A91">
        <w:rPr>
          <w:rFonts w:ascii="Times New Roman" w:hAnsi="Times New Roman" w:cs="Times New Roman"/>
          <w:kern w:val="0"/>
          <w:sz w:val="24"/>
          <w:szCs w:val="24"/>
          <w14:ligatures w14:val="none"/>
        </w:rPr>
        <w:t>derlines the fact that students are</w:t>
      </w:r>
      <w:r w:rsidRPr="00C42A91">
        <w:rPr>
          <w:rFonts w:ascii="Times New Roman" w:hAnsi="Times New Roman" w:cs="Times New Roman"/>
          <w:kern w:val="0"/>
          <w:sz w:val="24"/>
          <w:szCs w:val="24"/>
          <w14:ligatures w14:val="none"/>
        </w:rPr>
        <w:t xml:space="preserve"> likely to encounter greater technicality in the</w:t>
      </w:r>
      <w:r w:rsidR="00734741" w:rsidRPr="00C42A91">
        <w:rPr>
          <w:rFonts w:ascii="Times New Roman" w:hAnsi="Times New Roman" w:cs="Times New Roman"/>
          <w:kern w:val="0"/>
          <w:sz w:val="24"/>
          <w:szCs w:val="24"/>
          <w14:ligatures w14:val="none"/>
        </w:rPr>
        <w:t xml:space="preserve"> Physical </w:t>
      </w:r>
      <w:r w:rsidR="00444F6A" w:rsidRPr="00C42A91">
        <w:rPr>
          <w:rFonts w:ascii="Times New Roman" w:hAnsi="Times New Roman" w:cs="Times New Roman"/>
          <w:kern w:val="0"/>
          <w:sz w:val="24"/>
          <w:szCs w:val="24"/>
          <w14:ligatures w14:val="none"/>
        </w:rPr>
        <w:t xml:space="preserve">Geography </w:t>
      </w:r>
      <w:r w:rsidRPr="00C42A91">
        <w:rPr>
          <w:rFonts w:ascii="Times New Roman" w:hAnsi="Times New Roman" w:cs="Times New Roman"/>
          <w:kern w:val="0"/>
          <w:sz w:val="24"/>
          <w:szCs w:val="24"/>
          <w14:ligatures w14:val="none"/>
        </w:rPr>
        <w:t>texts</w:t>
      </w:r>
      <w:r w:rsidR="00984F58" w:rsidRPr="00C42A91">
        <w:rPr>
          <w:rFonts w:ascii="Times New Roman" w:hAnsi="Times New Roman" w:cs="Times New Roman"/>
          <w:kern w:val="0"/>
          <w:sz w:val="24"/>
          <w:szCs w:val="24"/>
          <w14:ligatures w14:val="none"/>
        </w:rPr>
        <w:t>. T</w:t>
      </w:r>
      <w:r w:rsidRPr="00C42A91">
        <w:rPr>
          <w:rFonts w:ascii="Times New Roman" w:hAnsi="Times New Roman" w:cs="Times New Roman"/>
          <w:kern w:val="0"/>
          <w:sz w:val="24"/>
          <w:szCs w:val="24"/>
          <w14:ligatures w14:val="none"/>
        </w:rPr>
        <w:t>he Human Geography list</w:t>
      </w:r>
      <w:r w:rsidR="00984F58" w:rsidRPr="00C42A91">
        <w:rPr>
          <w:rFonts w:ascii="Times New Roman" w:hAnsi="Times New Roman" w:cs="Times New Roman"/>
          <w:kern w:val="0"/>
          <w:sz w:val="24"/>
          <w:szCs w:val="24"/>
          <w14:ligatures w14:val="none"/>
        </w:rPr>
        <w:t xml:space="preserve"> </w:t>
      </w:r>
      <w:r w:rsidRPr="00C42A91">
        <w:rPr>
          <w:rFonts w:ascii="Times New Roman" w:hAnsi="Times New Roman" w:cs="Times New Roman"/>
          <w:kern w:val="0"/>
          <w:sz w:val="24"/>
          <w:szCs w:val="24"/>
          <w14:ligatures w14:val="none"/>
        </w:rPr>
        <w:t xml:space="preserve">is less concentrated in the highest technicality levels, highlighting the greater accessibility of the Human Geography vocabulary. </w:t>
      </w:r>
    </w:p>
    <w:p w14:paraId="32401B0C" w14:textId="77777777" w:rsidR="00B40877" w:rsidRPr="00C42A91" w:rsidRDefault="00B40877" w:rsidP="002F5821">
      <w:pPr>
        <w:spacing w:after="0" w:line="360" w:lineRule="auto"/>
        <w:rPr>
          <w:rFonts w:ascii="Times New Roman" w:hAnsi="Times New Roman" w:cs="Times New Roman"/>
          <w:kern w:val="0"/>
          <w:sz w:val="24"/>
          <w:szCs w:val="24"/>
          <w14:ligatures w14:val="none"/>
        </w:rPr>
      </w:pPr>
    </w:p>
    <w:p w14:paraId="6AA7103D" w14:textId="77777777" w:rsidR="002F5821" w:rsidRPr="00C42A91" w:rsidRDefault="002F5821" w:rsidP="002F5821">
      <w:pPr>
        <w:spacing w:after="0" w:line="360" w:lineRule="auto"/>
        <w:rPr>
          <w:rFonts w:ascii="Times New Roman" w:hAnsi="Times New Roman" w:cs="Times New Roman"/>
          <w:b/>
          <w:bCs/>
          <w:i/>
          <w:iCs/>
          <w:kern w:val="0"/>
          <w:sz w:val="24"/>
          <w:szCs w:val="24"/>
          <w14:ligatures w14:val="none"/>
        </w:rPr>
      </w:pPr>
      <w:r w:rsidRPr="00C42A91">
        <w:rPr>
          <w:rFonts w:ascii="Times New Roman" w:hAnsi="Times New Roman" w:cs="Times New Roman"/>
          <w:b/>
          <w:bCs/>
          <w:kern w:val="0"/>
          <w:sz w:val="24"/>
          <w:szCs w:val="24"/>
          <w14:ligatures w14:val="none"/>
        </w:rPr>
        <w:t xml:space="preserve">MTAM 1 </w:t>
      </w:r>
      <w:r w:rsidRPr="00C42A91">
        <w:rPr>
          <w:rFonts w:ascii="Times New Roman" w:hAnsi="Times New Roman" w:cs="Times New Roman"/>
          <w:b/>
          <w:bCs/>
          <w:i/>
          <w:iCs/>
          <w:kern w:val="0"/>
          <w:sz w:val="24"/>
          <w:szCs w:val="24"/>
          <w14:ligatures w14:val="none"/>
        </w:rPr>
        <w:t xml:space="preserve">least technical words </w:t>
      </w:r>
    </w:p>
    <w:p w14:paraId="2626DE1C" w14:textId="032EB40D" w:rsidR="002F5821" w:rsidRPr="00C42A91" w:rsidRDefault="0024692F" w:rsidP="002F5821">
      <w:pPr>
        <w:pStyle w:val="ListParagraph"/>
        <w:numPr>
          <w:ilvl w:val="0"/>
          <w:numId w:val="15"/>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a </w:t>
      </w:r>
      <w:r w:rsidR="00C476CA" w:rsidRPr="00C42A91">
        <w:rPr>
          <w:rFonts w:ascii="Times New Roman" w:hAnsi="Times New Roman" w:cs="Times New Roman"/>
          <w:sz w:val="24"/>
          <w:szCs w:val="24"/>
        </w:rPr>
        <w:t xml:space="preserve">word </w:t>
      </w:r>
      <w:r w:rsidR="002F5821" w:rsidRPr="00C42A91">
        <w:rPr>
          <w:rFonts w:ascii="Times New Roman" w:hAnsi="Times New Roman" w:cs="Times New Roman"/>
          <w:sz w:val="24"/>
          <w:szCs w:val="24"/>
        </w:rPr>
        <w:t xml:space="preserve">not included in </w:t>
      </w:r>
      <w:r w:rsidRPr="00C42A91">
        <w:rPr>
          <w:rFonts w:ascii="Times New Roman" w:hAnsi="Times New Roman" w:cs="Times New Roman"/>
          <w:sz w:val="24"/>
          <w:szCs w:val="24"/>
        </w:rPr>
        <w:t xml:space="preserve">a </w:t>
      </w:r>
      <w:r w:rsidR="002F5821" w:rsidRPr="00C42A91">
        <w:rPr>
          <w:rFonts w:ascii="Times New Roman" w:hAnsi="Times New Roman" w:cs="Times New Roman"/>
          <w:sz w:val="24"/>
          <w:szCs w:val="24"/>
        </w:rPr>
        <w:t xml:space="preserve">technical </w:t>
      </w:r>
      <w:r w:rsidRPr="00C42A91">
        <w:rPr>
          <w:rFonts w:ascii="Times New Roman" w:hAnsi="Times New Roman" w:cs="Times New Roman"/>
          <w:sz w:val="24"/>
          <w:szCs w:val="24"/>
        </w:rPr>
        <w:t xml:space="preserve">dictionary </w:t>
      </w:r>
      <w:r w:rsidR="002F5821" w:rsidRPr="00C42A91">
        <w:rPr>
          <w:rFonts w:ascii="Times New Roman" w:hAnsi="Times New Roman" w:cs="Times New Roman"/>
          <w:sz w:val="24"/>
          <w:szCs w:val="24"/>
        </w:rPr>
        <w:t>or approved by field-specific experts</w:t>
      </w:r>
      <w:r w:rsidR="00864F3B" w:rsidRPr="00C42A91">
        <w:rPr>
          <w:rFonts w:ascii="Times New Roman" w:hAnsi="Times New Roman" w:cs="Times New Roman"/>
          <w:sz w:val="24"/>
          <w:szCs w:val="24"/>
        </w:rPr>
        <w:t>, e</w:t>
      </w:r>
      <w:r w:rsidR="0039402C" w:rsidRPr="00C42A91">
        <w:rPr>
          <w:rFonts w:ascii="Times New Roman" w:hAnsi="Times New Roman" w:cs="Times New Roman"/>
          <w:sz w:val="24"/>
          <w:szCs w:val="24"/>
        </w:rPr>
        <w:t>.</w:t>
      </w:r>
      <w:r w:rsidR="00864F3B" w:rsidRPr="00C42A91">
        <w:rPr>
          <w:rFonts w:ascii="Times New Roman" w:hAnsi="Times New Roman" w:cs="Times New Roman"/>
          <w:sz w:val="24"/>
          <w:szCs w:val="24"/>
        </w:rPr>
        <w:t>g</w:t>
      </w:r>
      <w:r w:rsidR="00370FE0" w:rsidRPr="00C42A91">
        <w:rPr>
          <w:rFonts w:ascii="Times New Roman" w:hAnsi="Times New Roman" w:cs="Times New Roman"/>
          <w:sz w:val="24"/>
          <w:szCs w:val="24"/>
        </w:rPr>
        <w:t>.</w:t>
      </w:r>
      <w:r w:rsidR="00864F3B" w:rsidRPr="00C42A91">
        <w:rPr>
          <w:rFonts w:ascii="Times New Roman" w:hAnsi="Times New Roman" w:cs="Times New Roman"/>
          <w:sz w:val="24"/>
          <w:szCs w:val="24"/>
        </w:rPr>
        <w:t xml:space="preserve"> </w:t>
      </w:r>
    </w:p>
    <w:p w14:paraId="299BFAD3" w14:textId="44E68170" w:rsidR="002F5821" w:rsidRPr="00C42A91" w:rsidRDefault="002F5821" w:rsidP="00864F3B">
      <w:pPr>
        <w:spacing w:after="0" w:line="360" w:lineRule="auto"/>
        <w:ind w:firstLine="720"/>
        <w:rPr>
          <w:rFonts w:ascii="Times New Roman" w:hAnsi="Times New Roman" w:cs="Times New Roman"/>
          <w:i/>
          <w:iCs/>
          <w:sz w:val="24"/>
          <w:szCs w:val="24"/>
        </w:rPr>
      </w:pPr>
      <w:r w:rsidRPr="00C42A91">
        <w:rPr>
          <w:rFonts w:ascii="Times New Roman" w:hAnsi="Times New Roman" w:cs="Times New Roman"/>
          <w:i/>
          <w:iCs/>
          <w:sz w:val="24"/>
          <w:szCs w:val="24"/>
        </w:rPr>
        <w:t>behavior</w:t>
      </w:r>
      <w:r w:rsidR="00864F3B"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favorable</w:t>
      </w:r>
      <w:r w:rsidR="00864F3B"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adherent</w:t>
      </w:r>
    </w:p>
    <w:p w14:paraId="0C32442B" w14:textId="77777777" w:rsidR="002F5821" w:rsidRPr="00C42A91" w:rsidRDefault="002F5821" w:rsidP="002F5821">
      <w:pPr>
        <w:spacing w:after="0" w:line="360" w:lineRule="auto"/>
        <w:textAlignment w:val="baseline"/>
        <w:rPr>
          <w:rFonts w:ascii="Times New Roman" w:hAnsi="Times New Roman" w:cs="Times New Roman"/>
          <w:b/>
          <w:bCs/>
          <w:i/>
          <w:iCs/>
          <w:sz w:val="24"/>
          <w:szCs w:val="24"/>
        </w:rPr>
      </w:pPr>
      <w:r w:rsidRPr="00C42A91">
        <w:rPr>
          <w:rFonts w:ascii="Times New Roman" w:hAnsi="Times New Roman" w:cs="Times New Roman"/>
          <w:b/>
          <w:bCs/>
          <w:kern w:val="0"/>
          <w:sz w:val="24"/>
          <w:szCs w:val="24"/>
          <w14:ligatures w14:val="none"/>
        </w:rPr>
        <w:lastRenderedPageBreak/>
        <w:t>MTAM 2</w:t>
      </w:r>
      <w:r w:rsidRPr="00C42A91">
        <w:rPr>
          <w:rFonts w:ascii="Times New Roman" w:hAnsi="Times New Roman" w:cs="Times New Roman"/>
          <w:b/>
          <w:bCs/>
          <w:i/>
          <w:iCs/>
          <w:kern w:val="0"/>
          <w:sz w:val="24"/>
          <w:szCs w:val="24"/>
          <w14:ligatures w14:val="none"/>
        </w:rPr>
        <w:t xml:space="preserve"> slightly technical words</w:t>
      </w:r>
      <w:r w:rsidRPr="00C42A91">
        <w:rPr>
          <w:rFonts w:ascii="Times New Roman" w:hAnsi="Times New Roman" w:cs="Times New Roman"/>
          <w:b/>
          <w:bCs/>
          <w:i/>
          <w:iCs/>
          <w:sz w:val="24"/>
          <w:szCs w:val="24"/>
        </w:rPr>
        <w:tab/>
      </w:r>
    </w:p>
    <w:p w14:paraId="12738C82" w14:textId="7C0EB899" w:rsidR="002F5821" w:rsidRPr="00C42A91" w:rsidRDefault="002F5821" w:rsidP="002F5821">
      <w:pPr>
        <w:pStyle w:val="ListParagraph"/>
        <w:numPr>
          <w:ilvl w:val="0"/>
          <w:numId w:val="15"/>
        </w:numPr>
        <w:spacing w:after="0" w:line="360" w:lineRule="auto"/>
        <w:rPr>
          <w:rFonts w:ascii="Times New Roman" w:hAnsi="Times New Roman" w:cs="Times New Roman"/>
          <w:i/>
          <w:iCs/>
          <w:sz w:val="24"/>
          <w:szCs w:val="24"/>
        </w:rPr>
      </w:pPr>
      <w:r w:rsidRPr="00C42A91">
        <w:rPr>
          <w:rFonts w:ascii="Times New Roman" w:hAnsi="Times New Roman" w:cs="Times New Roman"/>
          <w:sz w:val="24"/>
          <w:szCs w:val="24"/>
        </w:rPr>
        <w:t>a</w:t>
      </w:r>
      <w:r w:rsidR="00C476CA" w:rsidRPr="00C42A91">
        <w:rPr>
          <w:rFonts w:ascii="Times New Roman" w:hAnsi="Times New Roman" w:cs="Times New Roman"/>
          <w:sz w:val="24"/>
          <w:szCs w:val="24"/>
        </w:rPr>
        <w:t xml:space="preserve"> high-frequency</w:t>
      </w:r>
      <w:r w:rsidR="00FB3031" w:rsidRPr="00C42A91">
        <w:rPr>
          <w:rFonts w:ascii="Times New Roman" w:hAnsi="Times New Roman" w:cs="Times New Roman"/>
          <w:sz w:val="24"/>
          <w:szCs w:val="24"/>
        </w:rPr>
        <w:t xml:space="preserve"> word </w:t>
      </w:r>
      <w:r w:rsidR="000B5695" w:rsidRPr="00C42A91">
        <w:rPr>
          <w:rFonts w:ascii="Times New Roman" w:hAnsi="Times New Roman" w:cs="Times New Roman"/>
          <w:sz w:val="24"/>
          <w:szCs w:val="24"/>
        </w:rPr>
        <w:t>(</w:t>
      </w:r>
      <w:r w:rsidRPr="00C42A91">
        <w:rPr>
          <w:rFonts w:ascii="Times New Roman" w:hAnsi="Times New Roman" w:cs="Times New Roman"/>
          <w:sz w:val="24"/>
          <w:szCs w:val="24"/>
        </w:rPr>
        <w:t>in the NGSL or 1</w:t>
      </w:r>
      <w:r w:rsidRPr="00C42A91">
        <w:rPr>
          <w:rFonts w:ascii="Times New Roman" w:hAnsi="Times New Roman" w:cs="Times New Roman"/>
          <w:sz w:val="24"/>
          <w:szCs w:val="24"/>
          <w:vertAlign w:val="superscript"/>
        </w:rPr>
        <w:t>st</w:t>
      </w:r>
      <w:r w:rsidRPr="00C42A91">
        <w:rPr>
          <w:rFonts w:ascii="Times New Roman" w:hAnsi="Times New Roman" w:cs="Times New Roman"/>
          <w:sz w:val="24"/>
          <w:szCs w:val="24"/>
        </w:rPr>
        <w:t>/2</w:t>
      </w:r>
      <w:r w:rsidRPr="00C42A91">
        <w:rPr>
          <w:rFonts w:ascii="Times New Roman" w:hAnsi="Times New Roman" w:cs="Times New Roman"/>
          <w:sz w:val="24"/>
          <w:szCs w:val="24"/>
          <w:vertAlign w:val="superscript"/>
        </w:rPr>
        <w:t>nd</w:t>
      </w:r>
      <w:r w:rsidRPr="00C42A91">
        <w:rPr>
          <w:rFonts w:ascii="Times New Roman" w:hAnsi="Times New Roman" w:cs="Times New Roman"/>
          <w:sz w:val="24"/>
          <w:szCs w:val="24"/>
        </w:rPr>
        <w:t xml:space="preserve"> BNC/COCA list</w:t>
      </w:r>
      <w:r w:rsidR="00B55C80" w:rsidRPr="00C42A91">
        <w:rPr>
          <w:rFonts w:ascii="Times New Roman" w:hAnsi="Times New Roman" w:cs="Times New Roman"/>
          <w:sz w:val="24"/>
          <w:szCs w:val="24"/>
        </w:rPr>
        <w:t>s</w:t>
      </w:r>
      <w:r w:rsidR="000B5695" w:rsidRPr="00C42A91">
        <w:rPr>
          <w:rFonts w:ascii="Times New Roman" w:hAnsi="Times New Roman" w:cs="Times New Roman"/>
          <w:sz w:val="24"/>
          <w:szCs w:val="24"/>
        </w:rPr>
        <w:t>)</w:t>
      </w:r>
      <w:r w:rsidR="00864F3B" w:rsidRPr="00C42A91">
        <w:rPr>
          <w:rFonts w:ascii="Times New Roman" w:hAnsi="Times New Roman" w:cs="Times New Roman"/>
          <w:sz w:val="24"/>
          <w:szCs w:val="24"/>
        </w:rPr>
        <w:t>, e.</w:t>
      </w:r>
      <w:r w:rsidR="00763598" w:rsidRPr="00C42A91">
        <w:rPr>
          <w:rFonts w:ascii="Times New Roman" w:hAnsi="Times New Roman" w:cs="Times New Roman"/>
          <w:sz w:val="24"/>
          <w:szCs w:val="24"/>
        </w:rPr>
        <w:t xml:space="preserve"> </w:t>
      </w:r>
      <w:r w:rsidR="00864F3B" w:rsidRPr="00C42A91">
        <w:rPr>
          <w:rFonts w:ascii="Times New Roman" w:hAnsi="Times New Roman" w:cs="Times New Roman"/>
          <w:sz w:val="24"/>
          <w:szCs w:val="24"/>
        </w:rPr>
        <w:t>g</w:t>
      </w:r>
      <w:r w:rsidR="00370FE0" w:rsidRPr="00C42A91">
        <w:rPr>
          <w:rFonts w:ascii="Times New Roman" w:hAnsi="Times New Roman" w:cs="Times New Roman"/>
          <w:sz w:val="24"/>
          <w:szCs w:val="24"/>
        </w:rPr>
        <w:t>.</w:t>
      </w:r>
      <w:r w:rsidR="00864F3B"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labor</w:t>
      </w:r>
      <w:r w:rsidR="00115851"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neighborhood</w:t>
      </w:r>
      <w:r w:rsidR="00115851" w:rsidRPr="00C42A91">
        <w:rPr>
          <w:rFonts w:ascii="Times New Roman" w:hAnsi="Times New Roman" w:cs="Times New Roman"/>
          <w:i/>
          <w:iCs/>
          <w:sz w:val="24"/>
          <w:szCs w:val="24"/>
        </w:rPr>
        <w:t xml:space="preserve">, </w:t>
      </w:r>
      <w:r w:rsidRPr="00C42A91">
        <w:rPr>
          <w:rFonts w:ascii="Times New Roman" w:hAnsi="Times New Roman" w:cs="Times New Roman"/>
          <w:i/>
          <w:iCs/>
          <w:sz w:val="24"/>
          <w:szCs w:val="24"/>
        </w:rPr>
        <w:t>industrialization</w:t>
      </w:r>
    </w:p>
    <w:p w14:paraId="27078D83" w14:textId="192BCE8F" w:rsidR="002F5821" w:rsidRPr="00C42A91" w:rsidRDefault="002F5821" w:rsidP="00864F3B">
      <w:pPr>
        <w:spacing w:after="0" w:line="360" w:lineRule="auto"/>
        <w:rPr>
          <w:rFonts w:ascii="Times New Roman" w:hAnsi="Times New Roman" w:cs="Times New Roman"/>
          <w:b/>
          <w:i/>
          <w:iCs/>
          <w:sz w:val="24"/>
          <w:szCs w:val="24"/>
        </w:rPr>
      </w:pPr>
      <w:r w:rsidRPr="00C42A91">
        <w:rPr>
          <w:rFonts w:ascii="Times New Roman" w:hAnsi="Times New Roman" w:cs="Times New Roman"/>
          <w:b/>
          <w:sz w:val="24"/>
          <w:szCs w:val="24"/>
        </w:rPr>
        <w:t>MTAM 3</w:t>
      </w:r>
      <w:r w:rsidRPr="00C42A91">
        <w:rPr>
          <w:rFonts w:ascii="Times New Roman" w:hAnsi="Times New Roman" w:cs="Times New Roman"/>
          <w:b/>
          <w:i/>
          <w:iCs/>
          <w:sz w:val="24"/>
          <w:szCs w:val="24"/>
        </w:rPr>
        <w:t xml:space="preserve"> moderately technical words</w:t>
      </w:r>
    </w:p>
    <w:p w14:paraId="2BB0AD16" w14:textId="4760C43F" w:rsidR="00115851" w:rsidRPr="00C42A91" w:rsidRDefault="002F5821" w:rsidP="009D14E3">
      <w:pPr>
        <w:pStyle w:val="ListParagraph"/>
        <w:numPr>
          <w:ilvl w:val="0"/>
          <w:numId w:val="19"/>
        </w:numPr>
        <w:spacing w:after="0" w:line="360" w:lineRule="auto"/>
        <w:rPr>
          <w:rFonts w:ascii="Times New Roman" w:hAnsi="Times New Roman" w:cs="Times New Roman"/>
          <w:i/>
          <w:iCs/>
          <w:sz w:val="24"/>
          <w:szCs w:val="24"/>
        </w:rPr>
      </w:pPr>
      <w:r w:rsidRPr="00C42A91">
        <w:rPr>
          <w:rFonts w:ascii="Times New Roman" w:hAnsi="Times New Roman" w:cs="Times New Roman"/>
          <w:sz w:val="24"/>
          <w:szCs w:val="24"/>
        </w:rPr>
        <w:t xml:space="preserve">a </w:t>
      </w:r>
      <w:r w:rsidR="00115851" w:rsidRPr="00C42A91">
        <w:rPr>
          <w:rFonts w:ascii="Times New Roman" w:hAnsi="Times New Roman" w:cs="Times New Roman"/>
          <w:sz w:val="24"/>
          <w:szCs w:val="24"/>
        </w:rPr>
        <w:t>high</w:t>
      </w:r>
      <w:r w:rsidR="00C476CA" w:rsidRPr="00C42A91">
        <w:rPr>
          <w:rFonts w:ascii="Times New Roman" w:hAnsi="Times New Roman" w:cs="Times New Roman"/>
          <w:sz w:val="24"/>
          <w:szCs w:val="24"/>
        </w:rPr>
        <w:t>-</w:t>
      </w:r>
      <w:r w:rsidR="00115851" w:rsidRPr="00C42A91">
        <w:rPr>
          <w:rFonts w:ascii="Times New Roman" w:hAnsi="Times New Roman" w:cs="Times New Roman"/>
          <w:sz w:val="24"/>
          <w:szCs w:val="24"/>
        </w:rPr>
        <w:t xml:space="preserve">frequency </w:t>
      </w:r>
      <w:r w:rsidRPr="00C42A91">
        <w:rPr>
          <w:rFonts w:ascii="Times New Roman" w:hAnsi="Times New Roman" w:cs="Times New Roman"/>
          <w:sz w:val="24"/>
          <w:szCs w:val="24"/>
        </w:rPr>
        <w:t xml:space="preserve">word marked as </w:t>
      </w:r>
      <w:r w:rsidRPr="00C42A91">
        <w:rPr>
          <w:rFonts w:ascii="Times New Roman" w:hAnsi="Times New Roman" w:cs="Times New Roman"/>
          <w:i/>
          <w:sz w:val="24"/>
          <w:szCs w:val="24"/>
        </w:rPr>
        <w:t>specialized</w:t>
      </w:r>
      <w:r w:rsidRPr="00C42A91">
        <w:rPr>
          <w:rFonts w:ascii="Times New Roman" w:hAnsi="Times New Roman" w:cs="Times New Roman"/>
          <w:i/>
          <w:iCs/>
          <w:sz w:val="24"/>
          <w:szCs w:val="24"/>
        </w:rPr>
        <w:t xml:space="preserve"> </w:t>
      </w:r>
      <w:r w:rsidRPr="00C42A91">
        <w:rPr>
          <w:rFonts w:ascii="Times New Roman" w:hAnsi="Times New Roman" w:cs="Times New Roman"/>
          <w:sz w:val="24"/>
          <w:szCs w:val="24"/>
        </w:rPr>
        <w:t>in a general dictionary</w:t>
      </w:r>
      <w:r w:rsidR="00370FE0" w:rsidRPr="00C42A91">
        <w:rPr>
          <w:rFonts w:ascii="Times New Roman" w:hAnsi="Times New Roman" w:cs="Times New Roman"/>
          <w:sz w:val="24"/>
          <w:szCs w:val="24"/>
        </w:rPr>
        <w:t>:</w:t>
      </w:r>
      <w:r w:rsidR="00115851" w:rsidRPr="00C42A91">
        <w:rPr>
          <w:rFonts w:ascii="Times New Roman" w:hAnsi="Times New Roman" w:cs="Times New Roman"/>
          <w:sz w:val="24"/>
          <w:szCs w:val="24"/>
        </w:rPr>
        <w:t xml:space="preserve"> </w:t>
      </w:r>
      <w:r w:rsidR="00115851" w:rsidRPr="00C42A91">
        <w:rPr>
          <w:rFonts w:ascii="Times New Roman" w:hAnsi="Times New Roman" w:cs="Times New Roman"/>
          <w:i/>
          <w:iCs/>
          <w:sz w:val="24"/>
          <w:szCs w:val="24"/>
        </w:rPr>
        <w:t>positivism, neo-classical</w:t>
      </w:r>
    </w:p>
    <w:p w14:paraId="61172E8F" w14:textId="05C975B2" w:rsidR="00115851" w:rsidRPr="00C42A91" w:rsidRDefault="002F5821" w:rsidP="00115851">
      <w:pPr>
        <w:pStyle w:val="ListParagraph"/>
        <w:numPr>
          <w:ilvl w:val="0"/>
          <w:numId w:val="19"/>
        </w:num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a mid-frequency word (in the 3</w:t>
      </w:r>
      <w:r w:rsidRPr="00C42A91">
        <w:rPr>
          <w:rFonts w:ascii="Times New Roman" w:hAnsi="Times New Roman" w:cs="Times New Roman"/>
          <w:sz w:val="24"/>
          <w:szCs w:val="24"/>
          <w:vertAlign w:val="superscript"/>
        </w:rPr>
        <w:t>rd</w:t>
      </w:r>
      <w:r w:rsidRPr="00C42A91">
        <w:rPr>
          <w:rFonts w:ascii="Times New Roman" w:hAnsi="Times New Roman" w:cs="Times New Roman"/>
          <w:sz w:val="24"/>
          <w:szCs w:val="24"/>
        </w:rPr>
        <w:t xml:space="preserve"> to 9</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lists)</w:t>
      </w:r>
      <w:r w:rsidR="00115851" w:rsidRPr="00C42A91">
        <w:rPr>
          <w:rFonts w:ascii="Times New Roman" w:hAnsi="Times New Roman" w:cs="Times New Roman"/>
          <w:sz w:val="24"/>
          <w:szCs w:val="24"/>
        </w:rPr>
        <w:t>, e</w:t>
      </w:r>
      <w:r w:rsidR="0039402C" w:rsidRPr="00C42A91">
        <w:rPr>
          <w:rFonts w:ascii="Times New Roman" w:hAnsi="Times New Roman" w:cs="Times New Roman"/>
          <w:sz w:val="24"/>
          <w:szCs w:val="24"/>
        </w:rPr>
        <w:t>.</w:t>
      </w:r>
      <w:r w:rsidR="00115851" w:rsidRPr="00C42A91">
        <w:rPr>
          <w:rFonts w:ascii="Times New Roman" w:hAnsi="Times New Roman" w:cs="Times New Roman"/>
          <w:sz w:val="24"/>
          <w:szCs w:val="24"/>
        </w:rPr>
        <w:t xml:space="preserve">g. </w:t>
      </w:r>
      <w:r w:rsidR="00115851" w:rsidRPr="00C42A91">
        <w:rPr>
          <w:rFonts w:ascii="Times New Roman" w:hAnsi="Times New Roman" w:cs="Times New Roman"/>
          <w:i/>
          <w:sz w:val="24"/>
          <w:szCs w:val="24"/>
        </w:rPr>
        <w:t>municipality, spatial, demographic</w:t>
      </w:r>
    </w:p>
    <w:p w14:paraId="17570847" w14:textId="1B984BC0" w:rsidR="002F5821" w:rsidRPr="00C42A91" w:rsidRDefault="002F5821" w:rsidP="002F5821">
      <w:pPr>
        <w:spacing w:after="0" w:line="360" w:lineRule="auto"/>
        <w:textAlignment w:val="baseline"/>
        <w:rPr>
          <w:rFonts w:ascii="Times New Roman" w:hAnsi="Times New Roman" w:cs="Times New Roman"/>
          <w:b/>
          <w:i/>
          <w:iCs/>
          <w:sz w:val="24"/>
          <w:szCs w:val="24"/>
        </w:rPr>
      </w:pPr>
      <w:r w:rsidRPr="00C42A91">
        <w:rPr>
          <w:rFonts w:ascii="Times New Roman" w:hAnsi="Times New Roman" w:cs="Times New Roman"/>
          <w:b/>
          <w:sz w:val="24"/>
          <w:szCs w:val="24"/>
        </w:rPr>
        <w:t>MTAM 4</w:t>
      </w:r>
      <w:r w:rsidRPr="00C42A91">
        <w:rPr>
          <w:rFonts w:ascii="Times New Roman" w:hAnsi="Times New Roman" w:cs="Times New Roman"/>
          <w:b/>
          <w:i/>
          <w:iCs/>
          <w:sz w:val="24"/>
          <w:szCs w:val="24"/>
        </w:rPr>
        <w:t xml:space="preserve"> very technical words</w:t>
      </w:r>
    </w:p>
    <w:p w14:paraId="7690A209" w14:textId="4B67D924" w:rsidR="009D14E3" w:rsidRPr="00C42A91" w:rsidRDefault="002F5821" w:rsidP="009D14E3">
      <w:pPr>
        <w:pStyle w:val="ListParagraph"/>
        <w:numPr>
          <w:ilvl w:val="0"/>
          <w:numId w:val="31"/>
        </w:numPr>
        <w:spacing w:after="0" w:line="360" w:lineRule="auto"/>
        <w:rPr>
          <w:rFonts w:ascii="Times New Roman" w:hAnsi="Times New Roman" w:cs="Times New Roman"/>
          <w:i/>
          <w:iCs/>
          <w:kern w:val="0"/>
          <w:sz w:val="24"/>
          <w:szCs w:val="24"/>
          <w14:ligatures w14:val="none"/>
        </w:rPr>
        <w:sectPr w:rsidR="009D14E3" w:rsidRPr="00C42A91" w:rsidSect="004F010F">
          <w:type w:val="continuous"/>
          <w:pgSz w:w="11906" w:h="16838"/>
          <w:pgMar w:top="1417" w:right="1417" w:bottom="1417" w:left="1417" w:header="708" w:footer="708" w:gutter="0"/>
          <w:cols w:space="708"/>
          <w:docGrid w:linePitch="360"/>
        </w:sectPr>
      </w:pPr>
      <w:r w:rsidRPr="00C42A91">
        <w:rPr>
          <w:rFonts w:ascii="Times New Roman" w:hAnsi="Times New Roman" w:cs="Times New Roman"/>
          <w:sz w:val="24"/>
          <w:szCs w:val="24"/>
        </w:rPr>
        <w:t xml:space="preserve">a </w:t>
      </w:r>
      <w:r w:rsidR="00FB3031" w:rsidRPr="00C42A91">
        <w:rPr>
          <w:rFonts w:ascii="Times New Roman" w:hAnsi="Times New Roman" w:cs="Times New Roman"/>
          <w:sz w:val="24"/>
          <w:szCs w:val="24"/>
        </w:rPr>
        <w:t xml:space="preserve">mid-frequency </w:t>
      </w:r>
      <w:r w:rsidRPr="00C42A91">
        <w:rPr>
          <w:rFonts w:ascii="Times New Roman" w:hAnsi="Times New Roman" w:cs="Times New Roman"/>
          <w:sz w:val="24"/>
          <w:szCs w:val="24"/>
        </w:rPr>
        <w:t xml:space="preserve">word marked as </w:t>
      </w:r>
      <w:r w:rsidRPr="00C42A91">
        <w:rPr>
          <w:rFonts w:ascii="Times New Roman" w:hAnsi="Times New Roman" w:cs="Times New Roman"/>
          <w:i/>
          <w:sz w:val="24"/>
          <w:szCs w:val="24"/>
        </w:rPr>
        <w:t>specialized</w:t>
      </w:r>
      <w:r w:rsidRPr="00C42A91">
        <w:rPr>
          <w:rFonts w:ascii="Times New Roman" w:hAnsi="Times New Roman" w:cs="Times New Roman"/>
          <w:i/>
          <w:iCs/>
          <w:sz w:val="24"/>
          <w:szCs w:val="24"/>
        </w:rPr>
        <w:t xml:space="preserve"> </w:t>
      </w:r>
      <w:r w:rsidRPr="00C42A91">
        <w:rPr>
          <w:rFonts w:ascii="Times New Roman" w:hAnsi="Times New Roman" w:cs="Times New Roman"/>
          <w:sz w:val="24"/>
          <w:szCs w:val="24"/>
        </w:rPr>
        <w:t>in a general dictionary</w:t>
      </w:r>
      <w:r w:rsidR="008E3F9E" w:rsidRPr="00C42A91">
        <w:rPr>
          <w:rFonts w:ascii="Times New Roman" w:hAnsi="Times New Roman" w:cs="Times New Roman"/>
          <w:sz w:val="24"/>
          <w:szCs w:val="24"/>
        </w:rPr>
        <w:t>:</w:t>
      </w:r>
      <w:r w:rsidR="009D14E3" w:rsidRPr="00C42A91">
        <w:rPr>
          <w:rFonts w:ascii="Times New Roman" w:hAnsi="Times New Roman" w:cs="Times New Roman"/>
          <w:i/>
          <w:iCs/>
          <w:kern w:val="0"/>
          <w:sz w:val="24"/>
          <w:szCs w:val="24"/>
          <w14:ligatures w14:val="none"/>
        </w:rPr>
        <w:t xml:space="preserve"> sustainability, </w:t>
      </w:r>
      <w:r w:rsidR="009D14E3" w:rsidRPr="00C42A91">
        <w:rPr>
          <w:rFonts w:ascii="Times New Roman" w:hAnsi="Times New Roman" w:cs="Times New Roman"/>
          <w:i/>
          <w:iCs/>
          <w:sz w:val="24"/>
          <w:szCs w:val="24"/>
        </w:rPr>
        <w:t>sustainable</w:t>
      </w:r>
      <w:r w:rsidR="009D14E3" w:rsidRPr="00C42A91">
        <w:rPr>
          <w:rFonts w:ascii="Times New Roman" w:hAnsi="Times New Roman" w:cs="Times New Roman"/>
          <w:i/>
          <w:iCs/>
          <w:kern w:val="0"/>
          <w:sz w:val="24"/>
          <w:szCs w:val="24"/>
          <w14:ligatures w14:val="none"/>
        </w:rPr>
        <w:t xml:space="preserve">, </w:t>
      </w:r>
      <w:r w:rsidR="009D14E3" w:rsidRPr="00C42A91">
        <w:rPr>
          <w:rFonts w:ascii="Times New Roman" w:hAnsi="Times New Roman" w:cs="Times New Roman"/>
          <w:i/>
          <w:iCs/>
          <w:sz w:val="24"/>
          <w:szCs w:val="24"/>
        </w:rPr>
        <w:t>diffusion.</w:t>
      </w:r>
    </w:p>
    <w:p w14:paraId="001C918E" w14:textId="545E1B83" w:rsidR="002F5821" w:rsidRPr="00C42A91" w:rsidRDefault="002F5821" w:rsidP="009D14E3">
      <w:pPr>
        <w:pStyle w:val="ListParagraph"/>
        <w:numPr>
          <w:ilvl w:val="0"/>
          <w:numId w:val="31"/>
        </w:numPr>
        <w:spacing w:after="0" w:line="360" w:lineRule="auto"/>
        <w:rPr>
          <w:rFonts w:ascii="Times New Roman" w:hAnsi="Times New Roman" w:cs="Times New Roman"/>
          <w:i/>
          <w:iCs/>
          <w:sz w:val="24"/>
          <w:szCs w:val="24"/>
        </w:rPr>
      </w:pPr>
      <w:r w:rsidRPr="00C42A91">
        <w:rPr>
          <w:rFonts w:ascii="Times New Roman" w:hAnsi="Times New Roman" w:cs="Times New Roman"/>
          <w:sz w:val="24"/>
          <w:szCs w:val="24"/>
        </w:rPr>
        <w:t>a low-frequency word (in the 10</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to 25</w:t>
      </w:r>
      <w:r w:rsidRPr="00C42A91">
        <w:rPr>
          <w:rFonts w:ascii="Times New Roman" w:hAnsi="Times New Roman" w:cs="Times New Roman"/>
          <w:sz w:val="24"/>
          <w:szCs w:val="24"/>
          <w:vertAlign w:val="superscript"/>
        </w:rPr>
        <w:t>th</w:t>
      </w:r>
      <w:r w:rsidRPr="00C42A91">
        <w:rPr>
          <w:rFonts w:ascii="Times New Roman" w:hAnsi="Times New Roman" w:cs="Times New Roman"/>
          <w:sz w:val="24"/>
          <w:szCs w:val="24"/>
        </w:rPr>
        <w:t xml:space="preserve"> BNC/COCA lists)</w:t>
      </w:r>
      <w:r w:rsidR="008E3F9E" w:rsidRPr="00C42A91">
        <w:rPr>
          <w:rFonts w:ascii="Times New Roman" w:hAnsi="Times New Roman" w:cs="Times New Roman"/>
          <w:sz w:val="24"/>
          <w:szCs w:val="24"/>
        </w:rPr>
        <w:t>, e.g.</w:t>
      </w:r>
      <w:r w:rsidR="0039402C"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agglomeration</w:t>
      </w:r>
      <w:r w:rsidR="00FB3031" w:rsidRPr="00C42A91">
        <w:rPr>
          <w:rFonts w:ascii="Times New Roman" w:hAnsi="Times New Roman" w:cs="Times New Roman"/>
          <w:i/>
          <w:iCs/>
          <w:sz w:val="24"/>
          <w:szCs w:val="24"/>
        </w:rPr>
        <w:t xml:space="preserve">, </w:t>
      </w:r>
      <w:r w:rsidRPr="00C42A91">
        <w:rPr>
          <w:rFonts w:ascii="Times New Roman" w:hAnsi="Times New Roman" w:cs="Times New Roman"/>
          <w:i/>
          <w:iCs/>
          <w:kern w:val="0"/>
          <w:sz w:val="24"/>
          <w:szCs w:val="24"/>
          <w14:ligatures w14:val="none"/>
        </w:rPr>
        <w:t>geopolitical</w:t>
      </w:r>
      <w:r w:rsidR="00FB3031" w:rsidRPr="00C42A91">
        <w:rPr>
          <w:rFonts w:ascii="Times New Roman" w:hAnsi="Times New Roman" w:cs="Times New Roman"/>
          <w:i/>
          <w:iCs/>
          <w:sz w:val="24"/>
          <w:szCs w:val="24"/>
        </w:rPr>
        <w:t xml:space="preserve">, </w:t>
      </w:r>
      <w:r w:rsidRPr="00C42A91">
        <w:rPr>
          <w:rFonts w:ascii="Times New Roman" w:hAnsi="Times New Roman" w:cs="Times New Roman"/>
          <w:i/>
          <w:iCs/>
          <w:kern w:val="0"/>
          <w:sz w:val="24"/>
          <w:szCs w:val="24"/>
          <w14:ligatures w14:val="none"/>
        </w:rPr>
        <w:t>WTO</w:t>
      </w:r>
    </w:p>
    <w:p w14:paraId="7F01FFD8" w14:textId="77777777" w:rsidR="002F5821" w:rsidRPr="00C42A91" w:rsidRDefault="002F5821" w:rsidP="002F5821">
      <w:pPr>
        <w:spacing w:after="0" w:line="360" w:lineRule="auto"/>
        <w:rPr>
          <w:rFonts w:ascii="Times New Roman" w:hAnsi="Times New Roman" w:cs="Times New Roman"/>
          <w:iCs/>
          <w:sz w:val="24"/>
          <w:szCs w:val="24"/>
        </w:rPr>
        <w:sectPr w:rsidR="002F5821" w:rsidRPr="00C42A91" w:rsidSect="004F010F">
          <w:type w:val="continuous"/>
          <w:pgSz w:w="11906" w:h="16838"/>
          <w:pgMar w:top="1417" w:right="1417" w:bottom="1417" w:left="1417" w:header="708" w:footer="708" w:gutter="0"/>
          <w:cols w:space="708"/>
          <w:docGrid w:linePitch="360"/>
        </w:sectPr>
      </w:pPr>
    </w:p>
    <w:p w14:paraId="27282F4D" w14:textId="77777777" w:rsidR="002F5821" w:rsidRPr="00C42A91" w:rsidRDefault="002F5821" w:rsidP="002F5821">
      <w:pPr>
        <w:spacing w:after="0" w:line="360" w:lineRule="auto"/>
        <w:rPr>
          <w:rFonts w:ascii="Times New Roman" w:hAnsi="Times New Roman" w:cs="Times New Roman"/>
          <w:b/>
          <w:bCs/>
          <w:i/>
          <w:sz w:val="24"/>
          <w:szCs w:val="24"/>
        </w:rPr>
      </w:pPr>
      <w:r w:rsidRPr="00C42A91">
        <w:rPr>
          <w:rFonts w:ascii="Times New Roman" w:hAnsi="Times New Roman" w:cs="Times New Roman"/>
          <w:b/>
          <w:bCs/>
          <w:iCs/>
          <w:sz w:val="24"/>
          <w:szCs w:val="24"/>
        </w:rPr>
        <w:t>MTAM 5</w:t>
      </w:r>
      <w:r w:rsidRPr="00C42A91">
        <w:rPr>
          <w:rFonts w:ascii="Times New Roman" w:hAnsi="Times New Roman" w:cs="Times New Roman"/>
          <w:b/>
          <w:bCs/>
          <w:i/>
          <w:sz w:val="24"/>
          <w:szCs w:val="24"/>
        </w:rPr>
        <w:t xml:space="preserve"> most technical words</w:t>
      </w:r>
    </w:p>
    <w:p w14:paraId="1204DEA9" w14:textId="548DA090" w:rsidR="002F5821" w:rsidRPr="00C42A91" w:rsidRDefault="002F5821" w:rsidP="002F5821">
      <w:pPr>
        <w:pStyle w:val="ListParagraph"/>
        <w:numPr>
          <w:ilvl w:val="0"/>
          <w:numId w:val="15"/>
        </w:numPr>
        <w:spacing w:after="0" w:line="360" w:lineRule="auto"/>
        <w:rPr>
          <w:rFonts w:ascii="Times New Roman" w:hAnsi="Times New Roman" w:cs="Times New Roman"/>
          <w:iCs/>
          <w:sz w:val="24"/>
          <w:szCs w:val="24"/>
        </w:rPr>
      </w:pPr>
      <w:r w:rsidRPr="00C42A91">
        <w:rPr>
          <w:rFonts w:ascii="Times New Roman" w:hAnsi="Times New Roman" w:cs="Times New Roman"/>
          <w:sz w:val="24"/>
          <w:szCs w:val="24"/>
        </w:rPr>
        <w:t xml:space="preserve">a </w:t>
      </w:r>
      <w:r w:rsidR="009D14E3" w:rsidRPr="00C42A91">
        <w:rPr>
          <w:rFonts w:ascii="Times New Roman" w:hAnsi="Times New Roman" w:cs="Times New Roman"/>
          <w:sz w:val="24"/>
          <w:szCs w:val="24"/>
        </w:rPr>
        <w:t>low</w:t>
      </w:r>
      <w:r w:rsidR="00C476CA" w:rsidRPr="00C42A91">
        <w:rPr>
          <w:rFonts w:ascii="Times New Roman" w:hAnsi="Times New Roman" w:cs="Times New Roman"/>
          <w:sz w:val="24"/>
          <w:szCs w:val="24"/>
        </w:rPr>
        <w:t>-</w:t>
      </w:r>
      <w:r w:rsidR="009D14E3" w:rsidRPr="00C42A91">
        <w:rPr>
          <w:rFonts w:ascii="Times New Roman" w:hAnsi="Times New Roman" w:cs="Times New Roman"/>
          <w:sz w:val="24"/>
          <w:szCs w:val="24"/>
        </w:rPr>
        <w:t xml:space="preserve">frequency </w:t>
      </w:r>
      <w:r w:rsidRPr="00C42A91">
        <w:rPr>
          <w:rFonts w:ascii="Times New Roman" w:hAnsi="Times New Roman" w:cs="Times New Roman"/>
          <w:sz w:val="24"/>
          <w:szCs w:val="24"/>
        </w:rPr>
        <w:t xml:space="preserve">word marked as </w:t>
      </w:r>
      <w:r w:rsidRPr="00C42A91">
        <w:rPr>
          <w:rFonts w:ascii="Times New Roman" w:hAnsi="Times New Roman" w:cs="Times New Roman"/>
          <w:i/>
          <w:sz w:val="24"/>
          <w:szCs w:val="24"/>
        </w:rPr>
        <w:t xml:space="preserve">specialized </w:t>
      </w:r>
      <w:r w:rsidRPr="00C42A91">
        <w:rPr>
          <w:rFonts w:ascii="Times New Roman" w:hAnsi="Times New Roman" w:cs="Times New Roman"/>
          <w:sz w:val="24"/>
          <w:szCs w:val="24"/>
        </w:rPr>
        <w:t xml:space="preserve">or </w:t>
      </w:r>
      <w:r w:rsidR="00C476CA" w:rsidRPr="00C42A91">
        <w:rPr>
          <w:rFonts w:ascii="Times New Roman" w:hAnsi="Times New Roman" w:cs="Times New Roman"/>
          <w:sz w:val="24"/>
          <w:szCs w:val="24"/>
        </w:rPr>
        <w:t xml:space="preserve">not included </w:t>
      </w:r>
      <w:r w:rsidRPr="00C42A91">
        <w:rPr>
          <w:rFonts w:ascii="Times New Roman" w:hAnsi="Times New Roman" w:cs="Times New Roman"/>
          <w:sz w:val="24"/>
          <w:szCs w:val="24"/>
        </w:rPr>
        <w:t>in a general dictionary</w:t>
      </w:r>
      <w:r w:rsidR="009D14E3" w:rsidRPr="00C42A91">
        <w:rPr>
          <w:rFonts w:ascii="Times New Roman" w:hAnsi="Times New Roman" w:cs="Times New Roman"/>
          <w:sz w:val="24"/>
          <w:szCs w:val="24"/>
        </w:rPr>
        <w:t xml:space="preserve">, e.g. </w:t>
      </w:r>
      <w:r w:rsidRPr="00C42A91">
        <w:rPr>
          <w:rFonts w:ascii="Times New Roman" w:hAnsi="Times New Roman" w:cs="Times New Roman"/>
          <w:i/>
          <w:iCs/>
          <w:kern w:val="0"/>
          <w:sz w:val="24"/>
          <w:szCs w:val="24"/>
          <w14:ligatures w14:val="none"/>
        </w:rPr>
        <w:t>rurality</w:t>
      </w:r>
      <w:r w:rsidR="009D14E3" w:rsidRPr="00C42A91">
        <w:rPr>
          <w:rFonts w:ascii="Times New Roman" w:hAnsi="Times New Roman" w:cs="Times New Roman"/>
          <w:i/>
          <w:iCs/>
          <w:kern w:val="0"/>
          <w:sz w:val="24"/>
          <w:szCs w:val="24"/>
          <w14:ligatures w14:val="none"/>
        </w:rPr>
        <w:t xml:space="preserve">, </w:t>
      </w:r>
      <w:r w:rsidRPr="00C42A91">
        <w:rPr>
          <w:rFonts w:ascii="Times New Roman" w:hAnsi="Times New Roman" w:cs="Times New Roman"/>
          <w:i/>
          <w:iCs/>
          <w:kern w:val="0"/>
          <w:sz w:val="24"/>
          <w:szCs w:val="24"/>
          <w14:ligatures w14:val="none"/>
        </w:rPr>
        <w:t>post-Fordism</w:t>
      </w:r>
      <w:r w:rsidR="009D14E3" w:rsidRPr="00C42A91">
        <w:rPr>
          <w:rFonts w:ascii="Times New Roman" w:hAnsi="Times New Roman" w:cs="Times New Roman"/>
          <w:i/>
          <w:iCs/>
          <w:kern w:val="0"/>
          <w:sz w:val="24"/>
          <w:szCs w:val="24"/>
          <w14:ligatures w14:val="none"/>
        </w:rPr>
        <w:t xml:space="preserve">, </w:t>
      </w:r>
      <w:r w:rsidRPr="00C42A91">
        <w:rPr>
          <w:rFonts w:ascii="Times New Roman" w:hAnsi="Times New Roman" w:cs="Times New Roman"/>
          <w:i/>
          <w:iCs/>
          <w:kern w:val="0"/>
          <w:sz w:val="24"/>
          <w:szCs w:val="24"/>
          <w14:ligatures w14:val="none"/>
        </w:rPr>
        <w:t>CBD</w:t>
      </w:r>
    </w:p>
    <w:p w14:paraId="1FF08ECD" w14:textId="77777777" w:rsidR="002F5821" w:rsidRPr="00C42A91" w:rsidRDefault="002F5821" w:rsidP="002F5821">
      <w:pPr>
        <w:spacing w:after="0" w:line="360" w:lineRule="auto"/>
        <w:textAlignment w:val="baseline"/>
        <w:rPr>
          <w:rFonts w:ascii="Times New Roman" w:hAnsi="Times New Roman" w:cs="Times New Roman"/>
          <w:sz w:val="24"/>
          <w:szCs w:val="24"/>
        </w:rPr>
      </w:pPr>
    </w:p>
    <w:p w14:paraId="089D25E3" w14:textId="3CF4F7DE" w:rsidR="00A14E6E" w:rsidRPr="00C42A91" w:rsidRDefault="00A14E6E" w:rsidP="00A14E6E">
      <w:pPr>
        <w:spacing w:after="0" w:line="360" w:lineRule="auto"/>
        <w:textAlignment w:val="baseline"/>
        <w:rPr>
          <w:rFonts w:ascii="Times New Roman" w:hAnsi="Times New Roman" w:cs="Times New Roman"/>
          <w:sz w:val="24"/>
          <w:szCs w:val="24"/>
        </w:rPr>
      </w:pPr>
      <w:r w:rsidRPr="00C42A91">
        <w:rPr>
          <w:rFonts w:ascii="Times New Roman" w:hAnsi="Times New Roman" w:cs="Times New Roman"/>
          <w:sz w:val="24"/>
          <w:szCs w:val="24"/>
        </w:rPr>
        <w:t xml:space="preserve">In other words, both TAM and MTAM analyses indicate that </w:t>
      </w:r>
      <w:r w:rsidR="009D14E3" w:rsidRPr="00C42A91">
        <w:rPr>
          <w:rFonts w:ascii="Times New Roman" w:hAnsi="Times New Roman" w:cs="Times New Roman"/>
          <w:sz w:val="24"/>
          <w:szCs w:val="24"/>
        </w:rPr>
        <w:t xml:space="preserve">the vocabulary of </w:t>
      </w:r>
      <w:r w:rsidRPr="00C42A91">
        <w:rPr>
          <w:rFonts w:ascii="Times New Roman" w:hAnsi="Times New Roman" w:cs="Times New Roman"/>
          <w:sz w:val="24"/>
          <w:szCs w:val="24"/>
        </w:rPr>
        <w:t>H</w:t>
      </w:r>
      <w:r w:rsidR="009D14E3" w:rsidRPr="00C42A91">
        <w:rPr>
          <w:rFonts w:ascii="Times New Roman" w:hAnsi="Times New Roman" w:cs="Times New Roman"/>
          <w:sz w:val="24"/>
          <w:szCs w:val="24"/>
        </w:rPr>
        <w:t xml:space="preserve">uman Geography </w:t>
      </w:r>
      <w:r w:rsidRPr="00C42A91">
        <w:rPr>
          <w:rFonts w:ascii="Times New Roman" w:hAnsi="Times New Roman" w:cs="Times New Roman"/>
          <w:sz w:val="24"/>
          <w:szCs w:val="24"/>
        </w:rPr>
        <w:t xml:space="preserve">is </w:t>
      </w:r>
      <w:r w:rsidR="009D14E3" w:rsidRPr="00C42A91">
        <w:rPr>
          <w:rFonts w:ascii="Times New Roman" w:hAnsi="Times New Roman" w:cs="Times New Roman"/>
          <w:sz w:val="24"/>
          <w:szCs w:val="24"/>
        </w:rPr>
        <w:t xml:space="preserve">only </w:t>
      </w:r>
      <w:r w:rsidRPr="00C42A91">
        <w:rPr>
          <w:rFonts w:ascii="Times New Roman" w:hAnsi="Times New Roman" w:cs="Times New Roman"/>
          <w:sz w:val="24"/>
          <w:szCs w:val="24"/>
        </w:rPr>
        <w:t>moderately technical</w:t>
      </w:r>
      <w:r w:rsidR="009D14E3" w:rsidRPr="00C42A91">
        <w:rPr>
          <w:rFonts w:ascii="Times New Roman" w:hAnsi="Times New Roman" w:cs="Times New Roman"/>
          <w:sz w:val="24"/>
          <w:szCs w:val="24"/>
        </w:rPr>
        <w:t xml:space="preserve"> and is likely to prove less challenging for students than Physical Geography. Nevertheless, it </w:t>
      </w:r>
      <w:r w:rsidRPr="00C42A91">
        <w:rPr>
          <w:rFonts w:ascii="Times New Roman" w:hAnsi="Times New Roman" w:cs="Times New Roman"/>
          <w:sz w:val="24"/>
          <w:szCs w:val="24"/>
        </w:rPr>
        <w:t>includes a significant proportion of specialised terminology essential for understanding the field.</w:t>
      </w:r>
    </w:p>
    <w:p w14:paraId="73486106" w14:textId="77777777" w:rsidR="00E72EB9" w:rsidRPr="00C42A91" w:rsidRDefault="00E72EB9" w:rsidP="00E72EB9">
      <w:pPr>
        <w:spacing w:after="0" w:line="360" w:lineRule="auto"/>
        <w:textAlignment w:val="baseline"/>
        <w:rPr>
          <w:rFonts w:ascii="Times New Roman" w:hAnsi="Times New Roman" w:cs="Times New Roman"/>
          <w:b/>
          <w:bCs/>
          <w:sz w:val="24"/>
          <w:szCs w:val="24"/>
        </w:rPr>
      </w:pPr>
    </w:p>
    <w:p w14:paraId="3ABF18BE" w14:textId="20C84E86" w:rsidR="00E72EB9" w:rsidRPr="00C42A91" w:rsidRDefault="005E2420" w:rsidP="00E72EB9">
      <w:pPr>
        <w:spacing w:after="0" w:line="360" w:lineRule="auto"/>
        <w:textAlignment w:val="baseline"/>
        <w:rPr>
          <w:rFonts w:ascii="Times New Roman" w:hAnsi="Times New Roman" w:cs="Times New Roman"/>
          <w:b/>
          <w:bCs/>
          <w:sz w:val="24"/>
          <w:szCs w:val="24"/>
        </w:rPr>
      </w:pPr>
      <w:r w:rsidRPr="00C42A91">
        <w:rPr>
          <w:rFonts w:ascii="Times New Roman" w:hAnsi="Times New Roman" w:cs="Times New Roman"/>
          <w:b/>
          <w:bCs/>
          <w:sz w:val="24"/>
          <w:szCs w:val="24"/>
        </w:rPr>
        <w:t>6</w:t>
      </w:r>
      <w:r w:rsidR="00DF300C" w:rsidRPr="00C42A91">
        <w:rPr>
          <w:rFonts w:ascii="Times New Roman" w:hAnsi="Times New Roman" w:cs="Times New Roman"/>
          <w:b/>
          <w:bCs/>
          <w:sz w:val="24"/>
          <w:szCs w:val="24"/>
        </w:rPr>
        <w:t>.</w:t>
      </w:r>
      <w:r w:rsidR="009D14E3" w:rsidRPr="00C42A91">
        <w:rPr>
          <w:rFonts w:ascii="Times New Roman" w:hAnsi="Times New Roman" w:cs="Times New Roman"/>
          <w:b/>
          <w:bCs/>
          <w:sz w:val="24"/>
          <w:szCs w:val="24"/>
        </w:rPr>
        <w:t xml:space="preserve">  </w:t>
      </w:r>
      <w:r w:rsidR="00662FD3" w:rsidRPr="00C42A91">
        <w:rPr>
          <w:rFonts w:ascii="Times New Roman" w:hAnsi="Times New Roman" w:cs="Times New Roman"/>
          <w:b/>
          <w:bCs/>
          <w:sz w:val="24"/>
          <w:szCs w:val="24"/>
        </w:rPr>
        <w:t xml:space="preserve">Putting the lists to work: </w:t>
      </w:r>
      <w:r w:rsidR="00064E9A" w:rsidRPr="00C42A91">
        <w:rPr>
          <w:rFonts w:ascii="Times New Roman" w:hAnsi="Times New Roman" w:cs="Times New Roman"/>
          <w:b/>
          <w:bCs/>
          <w:sz w:val="24"/>
          <w:szCs w:val="24"/>
        </w:rPr>
        <w:t>Technicality</w:t>
      </w:r>
      <w:r w:rsidR="00E72EB9" w:rsidRPr="00C42A91">
        <w:rPr>
          <w:rFonts w:ascii="Times New Roman" w:hAnsi="Times New Roman" w:cs="Times New Roman"/>
          <w:b/>
          <w:bCs/>
          <w:sz w:val="24"/>
          <w:szCs w:val="24"/>
        </w:rPr>
        <w:t>-informed instruction</w:t>
      </w:r>
    </w:p>
    <w:p w14:paraId="3902F198" w14:textId="5602C5F7" w:rsidR="00B267B2" w:rsidRPr="00C42A91" w:rsidRDefault="00B267B2" w:rsidP="00E72EB9">
      <w:pPr>
        <w:spacing w:after="0" w:line="360" w:lineRule="auto"/>
        <w:textAlignment w:val="baseline"/>
        <w:rPr>
          <w:rFonts w:ascii="Times New Roman" w:hAnsi="Times New Roman" w:cs="Times New Roman"/>
          <w:sz w:val="24"/>
          <w:szCs w:val="24"/>
        </w:rPr>
      </w:pPr>
      <w:r w:rsidRPr="00C42A91">
        <w:rPr>
          <w:rFonts w:ascii="Times New Roman" w:hAnsi="Times New Roman" w:cs="Times New Roman"/>
          <w:sz w:val="24"/>
          <w:szCs w:val="24"/>
        </w:rPr>
        <w:t xml:space="preserve">While the </w:t>
      </w:r>
      <w:r w:rsidR="0013694C" w:rsidRPr="00C42A91">
        <w:rPr>
          <w:rFonts w:ascii="Times New Roman" w:hAnsi="Times New Roman" w:cs="Times New Roman"/>
          <w:sz w:val="24"/>
          <w:szCs w:val="24"/>
        </w:rPr>
        <w:t xml:space="preserve">HG and PG </w:t>
      </w:r>
      <w:r w:rsidRPr="00C42A91">
        <w:rPr>
          <w:rFonts w:ascii="Times New Roman" w:hAnsi="Times New Roman" w:cs="Times New Roman"/>
          <w:sz w:val="24"/>
          <w:szCs w:val="24"/>
        </w:rPr>
        <w:t xml:space="preserve">technicality </w:t>
      </w:r>
      <w:r w:rsidR="0013694C" w:rsidRPr="00C42A91">
        <w:rPr>
          <w:rFonts w:ascii="Times New Roman" w:hAnsi="Times New Roman" w:cs="Times New Roman"/>
          <w:sz w:val="24"/>
          <w:szCs w:val="24"/>
        </w:rPr>
        <w:t xml:space="preserve">word </w:t>
      </w:r>
      <w:r w:rsidRPr="00C42A91">
        <w:rPr>
          <w:rFonts w:ascii="Times New Roman" w:hAnsi="Times New Roman" w:cs="Times New Roman"/>
          <w:sz w:val="24"/>
          <w:szCs w:val="24"/>
        </w:rPr>
        <w:t xml:space="preserve">lists help identify intra-disciplinary variations in geography, the main purpose in creating them was to </w:t>
      </w:r>
      <w:r w:rsidR="00550626" w:rsidRPr="00C42A91">
        <w:rPr>
          <w:rFonts w:ascii="Times New Roman" w:hAnsi="Times New Roman" w:cs="Times New Roman"/>
          <w:sz w:val="24"/>
          <w:szCs w:val="24"/>
        </w:rPr>
        <w:t xml:space="preserve">support </w:t>
      </w:r>
      <w:r w:rsidR="00932C83" w:rsidRPr="00C42A91">
        <w:rPr>
          <w:rFonts w:ascii="Times New Roman" w:hAnsi="Times New Roman" w:cs="Times New Roman"/>
          <w:sz w:val="24"/>
          <w:szCs w:val="24"/>
        </w:rPr>
        <w:t xml:space="preserve">learning and inform </w:t>
      </w:r>
      <w:r w:rsidR="00550626" w:rsidRPr="00C42A91">
        <w:rPr>
          <w:rFonts w:ascii="Times New Roman" w:hAnsi="Times New Roman" w:cs="Times New Roman"/>
          <w:sz w:val="24"/>
          <w:szCs w:val="24"/>
        </w:rPr>
        <w:t xml:space="preserve">undergraduate instruction and assessment. </w:t>
      </w:r>
      <w:r w:rsidR="00932C83" w:rsidRPr="00C42A91">
        <w:rPr>
          <w:rFonts w:ascii="Times New Roman" w:hAnsi="Times New Roman" w:cs="Times New Roman"/>
          <w:sz w:val="24"/>
          <w:szCs w:val="24"/>
        </w:rPr>
        <w:t xml:space="preserve">Equipped with this precise knowledge of the technicality </w:t>
      </w:r>
      <w:r w:rsidR="004536E2" w:rsidRPr="00C42A91">
        <w:rPr>
          <w:rFonts w:ascii="Times New Roman" w:hAnsi="Times New Roman" w:cs="Times New Roman"/>
          <w:sz w:val="24"/>
          <w:szCs w:val="24"/>
        </w:rPr>
        <w:t xml:space="preserve">level </w:t>
      </w:r>
      <w:r w:rsidR="00932C83" w:rsidRPr="00C42A91">
        <w:rPr>
          <w:rFonts w:ascii="Times New Roman" w:hAnsi="Times New Roman" w:cs="Times New Roman"/>
          <w:sz w:val="24"/>
          <w:szCs w:val="24"/>
        </w:rPr>
        <w:t xml:space="preserve">of </w:t>
      </w:r>
      <w:r w:rsidR="00CE634E" w:rsidRPr="00C42A91">
        <w:rPr>
          <w:rFonts w:ascii="Times New Roman" w:hAnsi="Times New Roman" w:cs="Times New Roman"/>
          <w:sz w:val="24"/>
          <w:szCs w:val="24"/>
        </w:rPr>
        <w:t xml:space="preserve">the </w:t>
      </w:r>
      <w:r w:rsidR="00932C83" w:rsidRPr="00C42A91">
        <w:rPr>
          <w:rFonts w:ascii="Times New Roman" w:hAnsi="Times New Roman" w:cs="Times New Roman"/>
          <w:sz w:val="24"/>
          <w:szCs w:val="24"/>
        </w:rPr>
        <w:t>words students are likely to encounter in the</w:t>
      </w:r>
      <w:r w:rsidR="004536E2" w:rsidRPr="00C42A91">
        <w:rPr>
          <w:rFonts w:ascii="Times New Roman" w:hAnsi="Times New Roman" w:cs="Times New Roman"/>
          <w:sz w:val="24"/>
          <w:szCs w:val="24"/>
        </w:rPr>
        <w:t>ir</w:t>
      </w:r>
      <w:r w:rsidR="00932C83" w:rsidRPr="00C42A91">
        <w:rPr>
          <w:rFonts w:ascii="Times New Roman" w:hAnsi="Times New Roman" w:cs="Times New Roman"/>
          <w:sz w:val="24"/>
          <w:szCs w:val="24"/>
        </w:rPr>
        <w:t xml:space="preserve"> reading</w:t>
      </w:r>
      <w:r w:rsidR="004536E2" w:rsidRPr="00C42A91">
        <w:rPr>
          <w:rFonts w:ascii="Times New Roman" w:hAnsi="Times New Roman" w:cs="Times New Roman"/>
          <w:sz w:val="24"/>
          <w:szCs w:val="24"/>
        </w:rPr>
        <w:t xml:space="preserve">, it becomes possible to select items for materials and tests that </w:t>
      </w:r>
      <w:r w:rsidR="00CE634E" w:rsidRPr="00C42A91">
        <w:rPr>
          <w:rFonts w:ascii="Times New Roman" w:hAnsi="Times New Roman" w:cs="Times New Roman"/>
          <w:sz w:val="24"/>
          <w:szCs w:val="24"/>
        </w:rPr>
        <w:t>are</w:t>
      </w:r>
      <w:r w:rsidR="007F0F92" w:rsidRPr="00C42A91">
        <w:rPr>
          <w:rFonts w:ascii="Times New Roman" w:hAnsi="Times New Roman" w:cs="Times New Roman"/>
          <w:sz w:val="24"/>
          <w:szCs w:val="24"/>
        </w:rPr>
        <w:t xml:space="preserve"> </w:t>
      </w:r>
      <w:r w:rsidRPr="00C42A91">
        <w:rPr>
          <w:rFonts w:ascii="Times New Roman" w:hAnsi="Times New Roman" w:cs="Times New Roman"/>
          <w:sz w:val="24"/>
          <w:szCs w:val="24"/>
        </w:rPr>
        <w:t>structured, accessible, fair, and research-driven, improving both teaching quality and student outcomes.</w:t>
      </w:r>
    </w:p>
    <w:p w14:paraId="21332F57" w14:textId="77777777" w:rsidR="00601710" w:rsidRPr="00C42A91" w:rsidRDefault="00601710" w:rsidP="00E72EB9">
      <w:pPr>
        <w:spacing w:after="0" w:line="360" w:lineRule="auto"/>
        <w:textAlignment w:val="baseline"/>
        <w:rPr>
          <w:rFonts w:ascii="Times New Roman" w:hAnsi="Times New Roman" w:cs="Times New Roman"/>
          <w:sz w:val="24"/>
          <w:szCs w:val="24"/>
        </w:rPr>
      </w:pPr>
    </w:p>
    <w:p w14:paraId="2DA4463D" w14:textId="3682852A" w:rsidR="004B55BF" w:rsidRPr="00C42A91" w:rsidRDefault="00601710" w:rsidP="004B55BF">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Armed with the </w:t>
      </w:r>
      <w:r w:rsidR="0013694C" w:rsidRPr="00C42A91">
        <w:rPr>
          <w:rFonts w:ascii="Times New Roman" w:hAnsi="Times New Roman" w:cs="Times New Roman"/>
          <w:sz w:val="24"/>
          <w:szCs w:val="24"/>
        </w:rPr>
        <w:t xml:space="preserve">technicality word </w:t>
      </w:r>
      <w:r w:rsidRPr="00C42A91">
        <w:rPr>
          <w:rFonts w:ascii="Times New Roman" w:hAnsi="Times New Roman" w:cs="Times New Roman"/>
          <w:sz w:val="24"/>
          <w:szCs w:val="24"/>
        </w:rPr>
        <w:t xml:space="preserve">lists, EAP teachers can create corpus-informed materials that reflect real academic language demands and thereby support instruction that prioritises the most relevant terms for students' success. The fact that </w:t>
      </w:r>
      <w:r w:rsidRPr="00C42A91">
        <w:rPr>
          <w:rFonts w:ascii="Times New Roman" w:eastAsia="Times New Roman" w:hAnsi="Times New Roman" w:cs="Times New Roman"/>
          <w:sz w:val="24"/>
          <w:szCs w:val="24"/>
          <w:lang w:eastAsia="sl-SI"/>
        </w:rPr>
        <w:t xml:space="preserve">vocabulary is more technical in Physical Geography highlights the importance of diverse instructional methods that include </w:t>
      </w:r>
      <w:r w:rsidRPr="00C42A91">
        <w:rPr>
          <w:rFonts w:ascii="Times New Roman" w:eastAsia="Times New Roman" w:hAnsi="Times New Roman" w:cs="Times New Roman"/>
          <w:sz w:val="24"/>
          <w:szCs w:val="24"/>
          <w:lang w:eastAsia="sl-SI"/>
        </w:rPr>
        <w:lastRenderedPageBreak/>
        <w:t xml:space="preserve">visual supports like images and videos, as well as </w:t>
      </w:r>
      <w:r w:rsidR="00D87724" w:rsidRPr="00C42A91">
        <w:rPr>
          <w:rFonts w:ascii="Times New Roman" w:eastAsia="Times New Roman" w:hAnsi="Times New Roman" w:cs="Times New Roman"/>
          <w:sz w:val="24"/>
          <w:szCs w:val="24"/>
          <w:lang w:eastAsia="sl-SI"/>
        </w:rPr>
        <w:t xml:space="preserve">tasks which require </w:t>
      </w:r>
      <w:r w:rsidRPr="00C42A91">
        <w:rPr>
          <w:rFonts w:ascii="Times New Roman" w:eastAsia="Times New Roman" w:hAnsi="Times New Roman" w:cs="Times New Roman"/>
          <w:sz w:val="24"/>
          <w:szCs w:val="24"/>
          <w:lang w:eastAsia="sl-SI"/>
        </w:rPr>
        <w:t>translation into students’ first language</w:t>
      </w:r>
      <w:r w:rsidRPr="00C42A91">
        <w:rPr>
          <w:rFonts w:ascii="Times New Roman" w:hAnsi="Times New Roman" w:cs="Times New Roman"/>
          <w:sz w:val="24"/>
          <w:szCs w:val="24"/>
        </w:rPr>
        <w:t xml:space="preserve">. </w:t>
      </w:r>
      <w:r w:rsidR="00AE66B4" w:rsidRPr="00C42A91">
        <w:rPr>
          <w:rFonts w:ascii="Times New Roman" w:hAnsi="Times New Roman" w:cs="Times New Roman"/>
          <w:sz w:val="24"/>
          <w:szCs w:val="24"/>
        </w:rPr>
        <w:t>In one class, for example, s</w:t>
      </w:r>
      <w:r w:rsidRPr="00C42A91">
        <w:rPr>
          <w:rFonts w:ascii="Times New Roman" w:hAnsi="Times New Roman" w:cs="Times New Roman"/>
          <w:sz w:val="24"/>
          <w:szCs w:val="24"/>
        </w:rPr>
        <w:t xml:space="preserve">tudents watched a </w:t>
      </w:r>
      <w:r w:rsidRPr="00C42A91">
        <w:rPr>
          <w:rFonts w:ascii="Times New Roman" w:hAnsi="Times New Roman" w:cs="Times New Roman"/>
          <w:i/>
          <w:iCs/>
          <w:sz w:val="24"/>
          <w:szCs w:val="24"/>
        </w:rPr>
        <w:t>YouTube</w:t>
      </w:r>
      <w:r w:rsidRPr="00C42A91">
        <w:rPr>
          <w:rFonts w:ascii="Times New Roman" w:hAnsi="Times New Roman" w:cs="Times New Roman"/>
          <w:sz w:val="24"/>
          <w:szCs w:val="24"/>
        </w:rPr>
        <w:t xml:space="preserve"> video of a short Physical geology lecture on glaciers </w:t>
      </w:r>
      <w:r w:rsidR="00AE66B4" w:rsidRPr="00C42A91">
        <w:rPr>
          <w:rFonts w:ascii="Times New Roman" w:hAnsi="Times New Roman" w:cs="Times New Roman"/>
          <w:sz w:val="24"/>
          <w:szCs w:val="24"/>
        </w:rPr>
        <w:t xml:space="preserve">and </w:t>
      </w:r>
      <w:r w:rsidR="00D87724" w:rsidRPr="00C42A91">
        <w:rPr>
          <w:rFonts w:ascii="Times New Roman" w:hAnsi="Times New Roman" w:cs="Times New Roman"/>
          <w:sz w:val="24"/>
          <w:szCs w:val="24"/>
        </w:rPr>
        <w:t xml:space="preserve">were </w:t>
      </w:r>
      <w:r w:rsidR="00AE66B4" w:rsidRPr="00C42A91">
        <w:rPr>
          <w:rFonts w:ascii="Times New Roman" w:hAnsi="Times New Roman" w:cs="Times New Roman"/>
          <w:sz w:val="24"/>
          <w:szCs w:val="24"/>
        </w:rPr>
        <w:t xml:space="preserve">tasked with matching </w:t>
      </w:r>
      <w:r w:rsidRPr="00C42A91">
        <w:rPr>
          <w:rFonts w:ascii="Times New Roman" w:hAnsi="Times New Roman" w:cs="Times New Roman"/>
          <w:sz w:val="24"/>
          <w:szCs w:val="24"/>
          <w:shd w:val="clear" w:color="auto" w:fill="FFFFFF"/>
        </w:rPr>
        <w:t xml:space="preserve">terminology </w:t>
      </w:r>
      <w:r w:rsidR="00AE66B4" w:rsidRPr="00C42A91">
        <w:rPr>
          <w:rFonts w:ascii="Times New Roman" w:hAnsi="Times New Roman" w:cs="Times New Roman"/>
          <w:sz w:val="24"/>
          <w:szCs w:val="24"/>
          <w:shd w:val="clear" w:color="auto" w:fill="FFFFFF"/>
        </w:rPr>
        <w:t>used in the video and selected from the lists</w:t>
      </w:r>
      <w:r w:rsidRPr="00C42A91">
        <w:rPr>
          <w:rFonts w:ascii="Times New Roman" w:hAnsi="Times New Roman" w:cs="Times New Roman"/>
          <w:sz w:val="24"/>
          <w:szCs w:val="24"/>
          <w:shd w:val="clear" w:color="auto" w:fill="FFFFFF"/>
        </w:rPr>
        <w:t xml:space="preserve"> </w:t>
      </w:r>
      <w:r w:rsidR="00AE66B4" w:rsidRPr="00C42A91">
        <w:rPr>
          <w:rFonts w:ascii="Times New Roman" w:hAnsi="Times New Roman" w:cs="Times New Roman"/>
          <w:sz w:val="24"/>
          <w:szCs w:val="24"/>
          <w:shd w:val="clear" w:color="auto" w:fill="FFFFFF"/>
        </w:rPr>
        <w:t xml:space="preserve">and translating it </w:t>
      </w:r>
      <w:r w:rsidRPr="00C42A91">
        <w:rPr>
          <w:rFonts w:ascii="Times New Roman" w:hAnsi="Times New Roman" w:cs="Times New Roman"/>
          <w:sz w:val="24"/>
          <w:szCs w:val="24"/>
          <w:shd w:val="clear" w:color="auto" w:fill="FFFFFF"/>
        </w:rPr>
        <w:t xml:space="preserve">into their mother tongue. </w:t>
      </w:r>
      <w:r w:rsidR="00D87724" w:rsidRPr="00C42A91">
        <w:rPr>
          <w:rFonts w:ascii="Times New Roman" w:hAnsi="Times New Roman" w:cs="Times New Roman"/>
          <w:sz w:val="24"/>
          <w:szCs w:val="24"/>
        </w:rPr>
        <w:t>EAP teachers may find the</w:t>
      </w:r>
      <w:r w:rsidR="00A70004" w:rsidRPr="00C42A91">
        <w:rPr>
          <w:rFonts w:ascii="Times New Roman" w:hAnsi="Times New Roman" w:cs="Times New Roman"/>
          <w:sz w:val="24"/>
          <w:szCs w:val="24"/>
        </w:rPr>
        <w:t xml:space="preserve"> technicality word</w:t>
      </w:r>
      <w:r w:rsidR="00D87724" w:rsidRPr="00C42A91">
        <w:rPr>
          <w:rFonts w:ascii="Times New Roman" w:hAnsi="Times New Roman" w:cs="Times New Roman"/>
          <w:sz w:val="24"/>
          <w:szCs w:val="24"/>
        </w:rPr>
        <w:t xml:space="preserve"> </w:t>
      </w:r>
      <w:r w:rsidR="004B55BF" w:rsidRPr="00C42A91">
        <w:rPr>
          <w:rFonts w:ascii="Times New Roman" w:hAnsi="Times New Roman" w:cs="Times New Roman"/>
          <w:sz w:val="24"/>
          <w:szCs w:val="24"/>
        </w:rPr>
        <w:t xml:space="preserve">lists especially </w:t>
      </w:r>
      <w:r w:rsidR="00D87724" w:rsidRPr="00C42A91">
        <w:rPr>
          <w:rFonts w:ascii="Times New Roman" w:hAnsi="Times New Roman" w:cs="Times New Roman"/>
          <w:sz w:val="24"/>
          <w:szCs w:val="24"/>
        </w:rPr>
        <w:t>useful in testing</w:t>
      </w:r>
      <w:r w:rsidR="004B55BF" w:rsidRPr="00C42A91">
        <w:rPr>
          <w:rFonts w:ascii="Times New Roman" w:hAnsi="Times New Roman" w:cs="Times New Roman"/>
          <w:sz w:val="24"/>
          <w:szCs w:val="24"/>
        </w:rPr>
        <w:t xml:space="preserve"> as technicality levels can help ensure consistency and fairness across </w:t>
      </w:r>
      <w:r w:rsidR="00D87724" w:rsidRPr="00C42A91">
        <w:rPr>
          <w:rFonts w:ascii="Times New Roman" w:hAnsi="Times New Roman" w:cs="Times New Roman"/>
          <w:sz w:val="24"/>
          <w:szCs w:val="24"/>
        </w:rPr>
        <w:t>multiple exam versions</w:t>
      </w:r>
      <w:r w:rsidR="004B55BF" w:rsidRPr="00C42A91">
        <w:rPr>
          <w:rFonts w:ascii="Times New Roman" w:hAnsi="Times New Roman" w:cs="Times New Roman"/>
          <w:sz w:val="24"/>
          <w:szCs w:val="24"/>
        </w:rPr>
        <w:t xml:space="preserve"> and class groups using assessments of comparable difficulty. Thus, </w:t>
      </w:r>
      <w:r w:rsidR="004B55BF" w:rsidRPr="00C42A91">
        <w:rPr>
          <w:rFonts w:ascii="Times New Roman" w:hAnsi="Times New Roman" w:cs="Times New Roman"/>
          <w:sz w:val="24"/>
          <w:szCs w:val="24"/>
          <w:shd w:val="clear" w:color="auto" w:fill="FFFFFF"/>
        </w:rPr>
        <w:t>d</w:t>
      </w:r>
      <w:r w:rsidR="00D87724" w:rsidRPr="00C42A91">
        <w:rPr>
          <w:rFonts w:ascii="Times New Roman" w:hAnsi="Times New Roman" w:cs="Times New Roman"/>
          <w:sz w:val="24"/>
          <w:szCs w:val="24"/>
        </w:rPr>
        <w:t xml:space="preserve">efinitions of words from the list </w:t>
      </w:r>
      <w:r w:rsidR="004B55BF" w:rsidRPr="00C42A91">
        <w:rPr>
          <w:rFonts w:ascii="Times New Roman" w:hAnsi="Times New Roman" w:cs="Times New Roman"/>
          <w:sz w:val="24"/>
          <w:szCs w:val="24"/>
        </w:rPr>
        <w:t>can be</w:t>
      </w:r>
      <w:r w:rsidR="00D87724" w:rsidRPr="00C42A91">
        <w:rPr>
          <w:rFonts w:ascii="Times New Roman" w:hAnsi="Times New Roman" w:cs="Times New Roman"/>
          <w:sz w:val="24"/>
          <w:szCs w:val="24"/>
        </w:rPr>
        <w:t xml:space="preserve"> taken from technical dictionaries </w:t>
      </w:r>
      <w:r w:rsidR="004B55BF" w:rsidRPr="00C42A91">
        <w:rPr>
          <w:rFonts w:ascii="Times New Roman" w:hAnsi="Times New Roman" w:cs="Times New Roman"/>
          <w:sz w:val="24"/>
          <w:szCs w:val="24"/>
        </w:rPr>
        <w:t xml:space="preserve">and identical </w:t>
      </w:r>
      <w:r w:rsidR="00D87724" w:rsidRPr="00C42A91">
        <w:rPr>
          <w:rFonts w:ascii="Times New Roman" w:hAnsi="Times New Roman" w:cs="Times New Roman"/>
          <w:sz w:val="24"/>
          <w:szCs w:val="24"/>
        </w:rPr>
        <w:t xml:space="preserve">MTAM values of test items </w:t>
      </w:r>
      <w:r w:rsidR="004B55BF" w:rsidRPr="00C42A91">
        <w:rPr>
          <w:rFonts w:ascii="Times New Roman" w:hAnsi="Times New Roman" w:cs="Times New Roman"/>
          <w:sz w:val="24"/>
          <w:szCs w:val="24"/>
        </w:rPr>
        <w:t>used.</w:t>
      </w:r>
    </w:p>
    <w:p w14:paraId="40DCF179" w14:textId="77777777" w:rsidR="004B55BF" w:rsidRPr="00C42A91" w:rsidRDefault="004B55BF" w:rsidP="004B55BF">
      <w:pPr>
        <w:spacing w:after="0" w:line="360" w:lineRule="auto"/>
        <w:textAlignment w:val="baseline"/>
        <w:rPr>
          <w:rFonts w:ascii="Times New Roman" w:hAnsi="Times New Roman" w:cs="Times New Roman"/>
          <w:sz w:val="24"/>
          <w:szCs w:val="24"/>
        </w:rPr>
      </w:pPr>
    </w:p>
    <w:p w14:paraId="79B8D502" w14:textId="7DBA726A" w:rsidR="00601710" w:rsidRPr="00C42A91" w:rsidRDefault="00AE66B4" w:rsidP="004B55BF">
      <w:pPr>
        <w:spacing w:after="0" w:line="360" w:lineRule="auto"/>
        <w:textAlignment w:val="baseline"/>
        <w:rPr>
          <w:rFonts w:ascii="Times New Roman" w:hAnsi="Times New Roman" w:cs="Times New Roman"/>
          <w:sz w:val="24"/>
          <w:szCs w:val="24"/>
        </w:rPr>
      </w:pPr>
      <w:r w:rsidRPr="00C42A91">
        <w:rPr>
          <w:rFonts w:ascii="Times New Roman" w:hAnsi="Times New Roman" w:cs="Times New Roman"/>
          <w:sz w:val="24"/>
          <w:szCs w:val="24"/>
        </w:rPr>
        <w:t>We believe the use of technicality</w:t>
      </w:r>
      <w:r w:rsidR="00B92BDF" w:rsidRPr="00C42A91">
        <w:rPr>
          <w:rFonts w:ascii="Times New Roman" w:hAnsi="Times New Roman" w:cs="Times New Roman"/>
          <w:sz w:val="24"/>
          <w:szCs w:val="24"/>
        </w:rPr>
        <w:t xml:space="preserve"> structured</w:t>
      </w:r>
      <w:r w:rsidRPr="00C42A91">
        <w:rPr>
          <w:rFonts w:ascii="Times New Roman" w:hAnsi="Times New Roman" w:cs="Times New Roman"/>
          <w:sz w:val="24"/>
          <w:szCs w:val="24"/>
        </w:rPr>
        <w:t xml:space="preserve"> word lists </w:t>
      </w:r>
      <w:r w:rsidR="005775C2" w:rsidRPr="00C42A91">
        <w:rPr>
          <w:rFonts w:ascii="Times New Roman" w:hAnsi="Times New Roman" w:cs="Times New Roman"/>
          <w:sz w:val="24"/>
          <w:szCs w:val="24"/>
        </w:rPr>
        <w:t xml:space="preserve">using the </w:t>
      </w:r>
      <w:r w:rsidR="00CB4E0B" w:rsidRPr="00C42A91">
        <w:rPr>
          <w:rFonts w:ascii="Times New Roman" w:hAnsi="Times New Roman" w:cs="Times New Roman"/>
          <w:sz w:val="24"/>
          <w:szCs w:val="24"/>
        </w:rPr>
        <w:t xml:space="preserve">TAM </w:t>
      </w:r>
      <w:r w:rsidR="005775C2" w:rsidRPr="00C42A91">
        <w:rPr>
          <w:rFonts w:ascii="Times New Roman" w:hAnsi="Times New Roman" w:cs="Times New Roman"/>
          <w:sz w:val="24"/>
          <w:szCs w:val="24"/>
        </w:rPr>
        <w:t>and MTAM</w:t>
      </w:r>
      <w:r w:rsidR="008B7F04" w:rsidRPr="00C42A91">
        <w:rPr>
          <w:rFonts w:ascii="Times New Roman" w:hAnsi="Times New Roman" w:cs="Times New Roman"/>
          <w:sz w:val="24"/>
          <w:szCs w:val="24"/>
        </w:rPr>
        <w:t>,</w:t>
      </w:r>
      <w:r w:rsidR="005775C2" w:rsidRPr="00C42A91">
        <w:rPr>
          <w:rFonts w:ascii="Times New Roman" w:hAnsi="Times New Roman" w:cs="Times New Roman"/>
          <w:sz w:val="24"/>
          <w:szCs w:val="24"/>
        </w:rPr>
        <w:t xml:space="preserve"> </w:t>
      </w:r>
      <w:r w:rsidRPr="00C42A91">
        <w:rPr>
          <w:rFonts w:ascii="Times New Roman" w:hAnsi="Times New Roman" w:cs="Times New Roman"/>
          <w:sz w:val="24"/>
          <w:szCs w:val="24"/>
        </w:rPr>
        <w:t>such as we have created for Geography</w:t>
      </w:r>
      <w:r w:rsidR="008B7F04" w:rsidRPr="00C42A91">
        <w:rPr>
          <w:rFonts w:ascii="Times New Roman" w:hAnsi="Times New Roman" w:cs="Times New Roman"/>
          <w:sz w:val="24"/>
          <w:szCs w:val="24"/>
        </w:rPr>
        <w:t>,</w:t>
      </w:r>
      <w:r w:rsidRPr="00C42A91">
        <w:rPr>
          <w:rFonts w:ascii="Times New Roman" w:hAnsi="Times New Roman" w:cs="Times New Roman"/>
          <w:sz w:val="24"/>
          <w:szCs w:val="24"/>
        </w:rPr>
        <w:t xml:space="preserve"> can bring several benefits to instruction:</w:t>
      </w:r>
    </w:p>
    <w:p w14:paraId="02B6F96C" w14:textId="1B819F4D" w:rsidR="00601710" w:rsidRPr="00C42A91" w:rsidRDefault="00601710" w:rsidP="004B55BF">
      <w:pPr>
        <w:spacing w:after="0" w:line="360" w:lineRule="auto"/>
        <w:ind w:left="426" w:hanging="284"/>
        <w:textAlignment w:val="baseline"/>
        <w:rPr>
          <w:rFonts w:ascii="Times New Roman" w:hAnsi="Times New Roman" w:cs="Times New Roman"/>
          <w:sz w:val="24"/>
          <w:szCs w:val="24"/>
        </w:rPr>
      </w:pPr>
      <w:r w:rsidRPr="00C42A91">
        <w:rPr>
          <w:rFonts w:ascii="Times New Roman" w:hAnsi="Times New Roman" w:cs="Times New Roman"/>
          <w:b/>
          <w:bCs/>
          <w:sz w:val="24"/>
          <w:szCs w:val="24"/>
        </w:rPr>
        <w:t xml:space="preserve">1. </w:t>
      </w:r>
      <w:r w:rsidR="00AE66B4" w:rsidRPr="00C42A91">
        <w:rPr>
          <w:rFonts w:ascii="Times New Roman" w:hAnsi="Times New Roman" w:cs="Times New Roman"/>
          <w:b/>
          <w:bCs/>
          <w:sz w:val="24"/>
          <w:szCs w:val="24"/>
        </w:rPr>
        <w:t>Assist</w:t>
      </w:r>
      <w:r w:rsidRPr="00C42A91">
        <w:rPr>
          <w:rFonts w:ascii="Times New Roman" w:hAnsi="Times New Roman" w:cs="Times New Roman"/>
          <w:b/>
          <w:bCs/>
          <w:sz w:val="24"/>
          <w:szCs w:val="24"/>
        </w:rPr>
        <w:t xml:space="preserve"> Learning Progression</w:t>
      </w:r>
      <w:r w:rsidR="00AE66B4" w:rsidRPr="00C42A91">
        <w:rPr>
          <w:rFonts w:ascii="Times New Roman" w:hAnsi="Times New Roman" w:cs="Times New Roman"/>
          <w:b/>
          <w:bCs/>
          <w:sz w:val="24"/>
          <w:szCs w:val="24"/>
        </w:rPr>
        <w:t xml:space="preserve">. </w:t>
      </w:r>
      <w:r w:rsidR="00AE66B4" w:rsidRPr="00C42A91">
        <w:rPr>
          <w:rFonts w:ascii="Times New Roman" w:hAnsi="Times New Roman" w:cs="Times New Roman"/>
          <w:sz w:val="24"/>
          <w:szCs w:val="24"/>
        </w:rPr>
        <w:t>Not only can vocabulary be matched to students’ current abilities, making texts and explanations more accessible, but w</w:t>
      </w:r>
      <w:r w:rsidRPr="00C42A91">
        <w:rPr>
          <w:rFonts w:ascii="Times New Roman" w:hAnsi="Times New Roman" w:cs="Times New Roman"/>
          <w:sz w:val="24"/>
          <w:szCs w:val="24"/>
        </w:rPr>
        <w:t>ords can be introduced in a structured wa</w:t>
      </w:r>
      <w:r w:rsidR="00AE66B4" w:rsidRPr="00C42A91">
        <w:rPr>
          <w:rFonts w:ascii="Times New Roman" w:hAnsi="Times New Roman" w:cs="Times New Roman"/>
          <w:sz w:val="24"/>
          <w:szCs w:val="24"/>
        </w:rPr>
        <w:t xml:space="preserve">y </w:t>
      </w:r>
      <w:r w:rsidRPr="00C42A91">
        <w:rPr>
          <w:rFonts w:ascii="Times New Roman" w:hAnsi="Times New Roman" w:cs="Times New Roman"/>
          <w:sz w:val="24"/>
          <w:szCs w:val="24"/>
        </w:rPr>
        <w:t>from less to more technical</w:t>
      </w:r>
      <w:r w:rsidR="00AE66B4" w:rsidRPr="00C42A91">
        <w:rPr>
          <w:rFonts w:ascii="Times New Roman" w:hAnsi="Times New Roman" w:cs="Times New Roman"/>
          <w:sz w:val="24"/>
          <w:szCs w:val="24"/>
        </w:rPr>
        <w:t xml:space="preserve"> </w:t>
      </w:r>
      <w:r w:rsidRPr="00C42A91">
        <w:rPr>
          <w:rFonts w:ascii="Times New Roman" w:hAnsi="Times New Roman" w:cs="Times New Roman"/>
          <w:sz w:val="24"/>
          <w:szCs w:val="24"/>
        </w:rPr>
        <w:t xml:space="preserve">so </w:t>
      </w:r>
      <w:r w:rsidR="00AE66B4" w:rsidRPr="00C42A91">
        <w:rPr>
          <w:rFonts w:ascii="Times New Roman" w:hAnsi="Times New Roman" w:cs="Times New Roman"/>
          <w:sz w:val="24"/>
          <w:szCs w:val="24"/>
        </w:rPr>
        <w:t xml:space="preserve">that </w:t>
      </w:r>
      <w:r w:rsidRPr="00C42A91">
        <w:rPr>
          <w:rFonts w:ascii="Times New Roman" w:hAnsi="Times New Roman" w:cs="Times New Roman"/>
          <w:sz w:val="24"/>
          <w:szCs w:val="24"/>
        </w:rPr>
        <w:t>students are not overwhelmed</w:t>
      </w:r>
      <w:r w:rsidR="00AE66B4" w:rsidRPr="00C42A91">
        <w:rPr>
          <w:rFonts w:ascii="Times New Roman" w:hAnsi="Times New Roman" w:cs="Times New Roman"/>
          <w:sz w:val="24"/>
          <w:szCs w:val="24"/>
        </w:rPr>
        <w:t>.</w:t>
      </w:r>
    </w:p>
    <w:p w14:paraId="26CDB7A7" w14:textId="6740A88F" w:rsidR="00601710" w:rsidRPr="00C42A91" w:rsidRDefault="00601710" w:rsidP="004B55BF">
      <w:pPr>
        <w:spacing w:after="0" w:line="360" w:lineRule="auto"/>
        <w:ind w:left="426" w:hanging="284"/>
        <w:textAlignment w:val="baseline"/>
        <w:rPr>
          <w:rFonts w:ascii="Times New Roman" w:hAnsi="Times New Roman" w:cs="Times New Roman"/>
          <w:b/>
          <w:bCs/>
          <w:sz w:val="24"/>
          <w:szCs w:val="24"/>
        </w:rPr>
      </w:pPr>
      <w:r w:rsidRPr="00C42A91">
        <w:rPr>
          <w:rFonts w:ascii="Times New Roman" w:hAnsi="Times New Roman" w:cs="Times New Roman"/>
          <w:b/>
          <w:bCs/>
          <w:sz w:val="24"/>
          <w:szCs w:val="24"/>
        </w:rPr>
        <w:t>2. Targeted Teaching</w:t>
      </w:r>
      <w:r w:rsidR="00AE66B4" w:rsidRPr="00C42A91">
        <w:rPr>
          <w:rFonts w:ascii="Times New Roman" w:hAnsi="Times New Roman" w:cs="Times New Roman"/>
          <w:b/>
          <w:bCs/>
          <w:sz w:val="24"/>
          <w:szCs w:val="24"/>
        </w:rPr>
        <w:t xml:space="preserve">. </w:t>
      </w:r>
      <w:r w:rsidRPr="00C42A91">
        <w:rPr>
          <w:rFonts w:ascii="Times New Roman" w:hAnsi="Times New Roman" w:cs="Times New Roman"/>
          <w:sz w:val="24"/>
          <w:szCs w:val="24"/>
        </w:rPr>
        <w:t>Teachers can identify which words are likely to pose difficulties and focus instruction on them.</w:t>
      </w:r>
      <w:r w:rsidR="00AE66B4" w:rsidRPr="00C42A91">
        <w:rPr>
          <w:rFonts w:ascii="Times New Roman" w:hAnsi="Times New Roman" w:cs="Times New Roman"/>
          <w:sz w:val="24"/>
          <w:szCs w:val="24"/>
        </w:rPr>
        <w:t xml:space="preserve"> This means that </w:t>
      </w:r>
      <w:r w:rsidR="00AE66B4" w:rsidRPr="00C42A91">
        <w:rPr>
          <w:rFonts w:ascii="Times New Roman" w:hAnsi="Times New Roman" w:cs="Times New Roman"/>
          <w:bCs/>
          <w:sz w:val="24"/>
          <w:szCs w:val="24"/>
        </w:rPr>
        <w:t>t</w:t>
      </w:r>
      <w:r w:rsidRPr="00C42A91">
        <w:rPr>
          <w:rFonts w:ascii="Times New Roman" w:hAnsi="Times New Roman" w:cs="Times New Roman"/>
          <w:sz w:val="24"/>
          <w:szCs w:val="24"/>
        </w:rPr>
        <w:t>echnicality levels can guide lesson planning: everyday terms for introduction</w:t>
      </w:r>
      <w:r w:rsidR="00492794" w:rsidRPr="00C42A91">
        <w:rPr>
          <w:rFonts w:ascii="Times New Roman" w:hAnsi="Times New Roman" w:cs="Times New Roman"/>
          <w:sz w:val="24"/>
          <w:szCs w:val="24"/>
        </w:rPr>
        <w:t xml:space="preserve"> and explanation</w:t>
      </w:r>
      <w:r w:rsidRPr="00C42A91">
        <w:rPr>
          <w:rFonts w:ascii="Times New Roman" w:hAnsi="Times New Roman" w:cs="Times New Roman"/>
          <w:sz w:val="24"/>
          <w:szCs w:val="24"/>
        </w:rPr>
        <w:t xml:space="preserve">, </w:t>
      </w:r>
      <w:r w:rsidR="00492794" w:rsidRPr="00C42A91">
        <w:rPr>
          <w:rFonts w:ascii="Times New Roman" w:hAnsi="Times New Roman" w:cs="Times New Roman"/>
          <w:sz w:val="24"/>
          <w:szCs w:val="24"/>
        </w:rPr>
        <w:t xml:space="preserve">e.g. </w:t>
      </w:r>
      <w:r w:rsidR="00492794" w:rsidRPr="00C42A91">
        <w:rPr>
          <w:rFonts w:ascii="Times New Roman" w:hAnsi="Times New Roman" w:cs="Times New Roman"/>
          <w:i/>
          <w:sz w:val="24"/>
          <w:szCs w:val="24"/>
        </w:rPr>
        <w:t>rainfall</w:t>
      </w:r>
      <w:r w:rsidRPr="00C42A91">
        <w:rPr>
          <w:rFonts w:ascii="Times New Roman" w:hAnsi="Times New Roman" w:cs="Times New Roman"/>
          <w:sz w:val="24"/>
          <w:szCs w:val="24"/>
        </w:rPr>
        <w:t>, highly technical for advanced mastery</w:t>
      </w:r>
      <w:r w:rsidR="00492794" w:rsidRPr="00C42A91">
        <w:rPr>
          <w:rFonts w:ascii="Times New Roman" w:hAnsi="Times New Roman" w:cs="Times New Roman"/>
          <w:sz w:val="24"/>
          <w:szCs w:val="24"/>
        </w:rPr>
        <w:t xml:space="preserve">, e. g. </w:t>
      </w:r>
      <w:r w:rsidR="00492794" w:rsidRPr="00C42A91">
        <w:rPr>
          <w:rFonts w:ascii="Times New Roman" w:hAnsi="Times New Roman" w:cs="Times New Roman"/>
          <w:i/>
          <w:sz w:val="24"/>
          <w:szCs w:val="24"/>
        </w:rPr>
        <w:t>precipitation</w:t>
      </w:r>
      <w:r w:rsidRPr="00C42A91">
        <w:rPr>
          <w:rFonts w:ascii="Times New Roman" w:hAnsi="Times New Roman" w:cs="Times New Roman"/>
          <w:sz w:val="24"/>
          <w:szCs w:val="24"/>
        </w:rPr>
        <w:t>.</w:t>
      </w:r>
    </w:p>
    <w:p w14:paraId="400180DE" w14:textId="368F68D1" w:rsidR="00475A25" w:rsidRPr="00C42A91" w:rsidRDefault="00475A25">
      <w:pPr>
        <w:spacing w:after="0" w:line="360" w:lineRule="auto"/>
        <w:ind w:left="426" w:hanging="284"/>
        <w:textAlignment w:val="baseline"/>
        <w:rPr>
          <w:rFonts w:ascii="Times New Roman" w:hAnsi="Times New Roman" w:cs="Times New Roman"/>
          <w:sz w:val="24"/>
          <w:szCs w:val="24"/>
        </w:rPr>
      </w:pPr>
      <w:r w:rsidRPr="00C42A91">
        <w:rPr>
          <w:rFonts w:ascii="Times New Roman" w:hAnsi="Times New Roman" w:cs="Times New Roman"/>
          <w:b/>
          <w:bCs/>
          <w:sz w:val="24"/>
          <w:szCs w:val="24"/>
        </w:rPr>
        <w:t>3</w:t>
      </w:r>
      <w:r w:rsidR="00601710" w:rsidRPr="00C42A91">
        <w:rPr>
          <w:rFonts w:ascii="Times New Roman" w:hAnsi="Times New Roman" w:cs="Times New Roman"/>
          <w:b/>
          <w:bCs/>
          <w:sz w:val="24"/>
          <w:szCs w:val="24"/>
        </w:rPr>
        <w:t xml:space="preserve">. </w:t>
      </w:r>
      <w:r w:rsidRPr="00C42A91">
        <w:rPr>
          <w:rFonts w:ascii="Times New Roman" w:hAnsi="Times New Roman" w:cs="Times New Roman"/>
          <w:b/>
          <w:bCs/>
          <w:sz w:val="24"/>
          <w:szCs w:val="24"/>
        </w:rPr>
        <w:t xml:space="preserve">Support for Diverse Learners.  </w:t>
      </w:r>
      <w:r w:rsidRPr="00C42A91">
        <w:rPr>
          <w:rFonts w:ascii="Times New Roman" w:hAnsi="Times New Roman" w:cs="Times New Roman"/>
          <w:sz w:val="24"/>
          <w:szCs w:val="24"/>
        </w:rPr>
        <w:t>English language learners and students with weaker literacy skills especially benefit from a structured pathway through technical vocabulary.</w:t>
      </w:r>
      <w:r w:rsidR="00492794" w:rsidRPr="00C42A91">
        <w:rPr>
          <w:rFonts w:ascii="Times New Roman" w:hAnsi="Times New Roman" w:cs="Times New Roman"/>
          <w:sz w:val="24"/>
          <w:szCs w:val="24"/>
        </w:rPr>
        <w:t xml:space="preserve"> </w:t>
      </w:r>
      <w:r w:rsidRPr="00C42A91">
        <w:rPr>
          <w:rFonts w:ascii="Times New Roman" w:hAnsi="Times New Roman" w:cs="Times New Roman"/>
          <w:sz w:val="24"/>
          <w:szCs w:val="24"/>
        </w:rPr>
        <w:t>A teacher’s awareness of technicality levels can help scaffold teaching and ensure that technical words do not create barriers to learning geography.</w:t>
      </w:r>
    </w:p>
    <w:p w14:paraId="593B2C87" w14:textId="36B4DEDC" w:rsidR="00475A25" w:rsidRPr="00C42A91" w:rsidRDefault="00475A25" w:rsidP="004B55BF">
      <w:pPr>
        <w:spacing w:after="0" w:line="360" w:lineRule="auto"/>
        <w:ind w:left="426" w:hanging="284"/>
        <w:textAlignment w:val="baseline"/>
        <w:rPr>
          <w:rFonts w:ascii="Times New Roman" w:hAnsi="Times New Roman" w:cs="Times New Roman"/>
          <w:b/>
          <w:bCs/>
          <w:sz w:val="24"/>
          <w:szCs w:val="24"/>
        </w:rPr>
      </w:pPr>
      <w:r w:rsidRPr="00C42A91">
        <w:rPr>
          <w:rFonts w:ascii="Times New Roman" w:hAnsi="Times New Roman" w:cs="Times New Roman"/>
          <w:b/>
          <w:bCs/>
          <w:sz w:val="24"/>
          <w:szCs w:val="24"/>
        </w:rPr>
        <w:t xml:space="preserve">4. Stronger Conceptual Understanding.  </w:t>
      </w:r>
      <w:r w:rsidRPr="00C42A91">
        <w:rPr>
          <w:rFonts w:ascii="Times New Roman" w:hAnsi="Times New Roman" w:cs="Times New Roman"/>
          <w:sz w:val="24"/>
          <w:szCs w:val="24"/>
        </w:rPr>
        <w:t xml:space="preserve">Students learn not just definitions but also how </w:t>
      </w:r>
      <w:r w:rsidR="007E5DDA" w:rsidRPr="00C42A91">
        <w:rPr>
          <w:rFonts w:ascii="Times New Roman" w:hAnsi="Times New Roman" w:cs="Times New Roman"/>
          <w:sz w:val="24"/>
          <w:szCs w:val="24"/>
        </w:rPr>
        <w:t xml:space="preserve">everyday </w:t>
      </w:r>
      <w:r w:rsidRPr="00C42A91">
        <w:rPr>
          <w:rFonts w:ascii="Times New Roman" w:hAnsi="Times New Roman" w:cs="Times New Roman"/>
          <w:sz w:val="24"/>
          <w:szCs w:val="24"/>
        </w:rPr>
        <w:t xml:space="preserve">words </w:t>
      </w:r>
      <w:r w:rsidR="007E5DDA" w:rsidRPr="00C42A91">
        <w:rPr>
          <w:rFonts w:ascii="Times New Roman" w:hAnsi="Times New Roman" w:cs="Times New Roman"/>
          <w:sz w:val="24"/>
          <w:szCs w:val="24"/>
        </w:rPr>
        <w:t>can have different meanings in</w:t>
      </w:r>
      <w:r w:rsidRPr="00C42A91">
        <w:rPr>
          <w:rFonts w:ascii="Times New Roman" w:hAnsi="Times New Roman" w:cs="Times New Roman"/>
          <w:sz w:val="24"/>
          <w:szCs w:val="24"/>
        </w:rPr>
        <w:t xml:space="preserve"> geography.</w:t>
      </w:r>
      <w:r w:rsidR="007E5DDA" w:rsidRPr="00C42A91">
        <w:rPr>
          <w:rFonts w:ascii="Times New Roman" w:hAnsi="Times New Roman" w:cs="Times New Roman"/>
          <w:sz w:val="24"/>
          <w:szCs w:val="24"/>
        </w:rPr>
        <w:t xml:space="preserve"> The technicality bands also </w:t>
      </w:r>
      <w:r w:rsidR="007E5DDA" w:rsidRPr="00C42A91">
        <w:rPr>
          <w:rFonts w:ascii="Times New Roman" w:hAnsi="Times New Roman" w:cs="Times New Roman"/>
          <w:bCs/>
          <w:sz w:val="24"/>
          <w:szCs w:val="24"/>
        </w:rPr>
        <w:t>r</w:t>
      </w:r>
      <w:r w:rsidRPr="00C42A91">
        <w:rPr>
          <w:rFonts w:ascii="Times New Roman" w:hAnsi="Times New Roman" w:cs="Times New Roman"/>
          <w:sz w:val="24"/>
          <w:szCs w:val="24"/>
        </w:rPr>
        <w:t xml:space="preserve">educe the risk of </w:t>
      </w:r>
      <w:r w:rsidR="007E5DDA" w:rsidRPr="00C42A91">
        <w:rPr>
          <w:rFonts w:ascii="Times New Roman" w:hAnsi="Times New Roman" w:cs="Times New Roman"/>
          <w:sz w:val="24"/>
          <w:szCs w:val="24"/>
        </w:rPr>
        <w:t xml:space="preserve">students’ </w:t>
      </w:r>
      <w:r w:rsidRPr="00C42A91">
        <w:rPr>
          <w:rFonts w:ascii="Times New Roman" w:hAnsi="Times New Roman" w:cs="Times New Roman"/>
          <w:sz w:val="24"/>
          <w:szCs w:val="24"/>
        </w:rPr>
        <w:t>misunderstanding key terms that are common words in daily life but have specific meanings in geography.</w:t>
      </w:r>
    </w:p>
    <w:p w14:paraId="6E183043" w14:textId="7377AE89" w:rsidR="00601710" w:rsidRPr="00C42A91" w:rsidRDefault="007E5DDA" w:rsidP="004B55BF">
      <w:pPr>
        <w:spacing w:after="0" w:line="360" w:lineRule="auto"/>
        <w:ind w:left="426" w:hanging="284"/>
        <w:textAlignment w:val="baseline"/>
        <w:rPr>
          <w:rFonts w:ascii="Times New Roman" w:hAnsi="Times New Roman" w:cs="Times New Roman"/>
          <w:sz w:val="24"/>
          <w:szCs w:val="24"/>
        </w:rPr>
      </w:pPr>
      <w:r w:rsidRPr="00C42A91">
        <w:rPr>
          <w:rFonts w:ascii="Times New Roman" w:hAnsi="Times New Roman" w:cs="Times New Roman"/>
          <w:b/>
          <w:bCs/>
          <w:sz w:val="24"/>
          <w:szCs w:val="24"/>
        </w:rPr>
        <w:t xml:space="preserve">5. </w:t>
      </w:r>
      <w:r w:rsidR="00601710" w:rsidRPr="00C42A91">
        <w:rPr>
          <w:rFonts w:ascii="Times New Roman" w:hAnsi="Times New Roman" w:cs="Times New Roman"/>
          <w:b/>
          <w:bCs/>
          <w:sz w:val="24"/>
          <w:szCs w:val="24"/>
        </w:rPr>
        <w:t>Fairer and More Precise Assessment</w:t>
      </w:r>
      <w:r w:rsidRPr="00C42A91">
        <w:rPr>
          <w:rFonts w:ascii="Times New Roman" w:hAnsi="Times New Roman" w:cs="Times New Roman"/>
          <w:b/>
          <w:bCs/>
          <w:sz w:val="24"/>
          <w:szCs w:val="24"/>
        </w:rPr>
        <w:t xml:space="preserve">. </w:t>
      </w:r>
      <w:r w:rsidR="00601710" w:rsidRPr="00C42A91">
        <w:rPr>
          <w:rFonts w:ascii="Times New Roman" w:hAnsi="Times New Roman" w:cs="Times New Roman"/>
          <w:sz w:val="24"/>
          <w:szCs w:val="24"/>
        </w:rPr>
        <w:t>Testing can be designed to measure not only recall of definitions but also the ability to use words appropriately at different technical levels.</w:t>
      </w:r>
      <w:r w:rsidRPr="00C42A91">
        <w:rPr>
          <w:rFonts w:ascii="Times New Roman" w:hAnsi="Times New Roman" w:cs="Times New Roman"/>
          <w:sz w:val="24"/>
          <w:szCs w:val="24"/>
        </w:rPr>
        <w:t xml:space="preserve"> Teachers can determine if they are testing different class or year groups using vocabulary of the same difficulty</w:t>
      </w:r>
      <w:r w:rsidR="00827233" w:rsidRPr="00C42A91">
        <w:rPr>
          <w:rFonts w:ascii="Times New Roman" w:hAnsi="Times New Roman" w:cs="Times New Roman"/>
          <w:sz w:val="24"/>
          <w:szCs w:val="24"/>
        </w:rPr>
        <w:t>.</w:t>
      </w:r>
      <w:r w:rsidRPr="00C42A91">
        <w:rPr>
          <w:rFonts w:ascii="Times New Roman" w:hAnsi="Times New Roman" w:cs="Times New Roman"/>
          <w:sz w:val="24"/>
          <w:szCs w:val="24"/>
        </w:rPr>
        <w:t xml:space="preserve"> </w:t>
      </w:r>
    </w:p>
    <w:p w14:paraId="1544010F" w14:textId="53D67BF5" w:rsidR="00601710" w:rsidRPr="00C42A91" w:rsidRDefault="00601710" w:rsidP="004B55BF">
      <w:pPr>
        <w:spacing w:after="0" w:line="360" w:lineRule="auto"/>
        <w:ind w:left="426" w:hanging="284"/>
        <w:textAlignment w:val="baseline"/>
        <w:rPr>
          <w:rFonts w:ascii="Times New Roman" w:hAnsi="Times New Roman" w:cs="Times New Roman"/>
          <w:b/>
          <w:bCs/>
          <w:sz w:val="24"/>
          <w:szCs w:val="24"/>
        </w:rPr>
      </w:pPr>
      <w:r w:rsidRPr="00C42A91">
        <w:rPr>
          <w:rFonts w:ascii="Times New Roman" w:hAnsi="Times New Roman" w:cs="Times New Roman"/>
          <w:b/>
          <w:bCs/>
          <w:sz w:val="24"/>
          <w:szCs w:val="24"/>
        </w:rPr>
        <w:t>6. Curriculum Development and Research</w:t>
      </w:r>
      <w:r w:rsidR="007E5DDA" w:rsidRPr="00C42A91">
        <w:rPr>
          <w:rFonts w:ascii="Times New Roman" w:hAnsi="Times New Roman" w:cs="Times New Roman"/>
          <w:b/>
          <w:bCs/>
          <w:sz w:val="24"/>
          <w:szCs w:val="24"/>
        </w:rPr>
        <w:t xml:space="preserve">. </w:t>
      </w:r>
      <w:r w:rsidR="007E5DDA" w:rsidRPr="00C42A91">
        <w:rPr>
          <w:rFonts w:ascii="Times New Roman" w:hAnsi="Times New Roman" w:cs="Times New Roman"/>
          <w:sz w:val="24"/>
          <w:szCs w:val="24"/>
        </w:rPr>
        <w:t xml:space="preserve">Understanding the degree of technicality of words provides </w:t>
      </w:r>
      <w:r w:rsidRPr="00C42A91">
        <w:rPr>
          <w:rFonts w:ascii="Times New Roman" w:hAnsi="Times New Roman" w:cs="Times New Roman"/>
          <w:sz w:val="24"/>
          <w:szCs w:val="24"/>
        </w:rPr>
        <w:t xml:space="preserve">an evidence-based way </w:t>
      </w:r>
      <w:r w:rsidR="007E5DDA" w:rsidRPr="00C42A91">
        <w:rPr>
          <w:rFonts w:ascii="Times New Roman" w:hAnsi="Times New Roman" w:cs="Times New Roman"/>
          <w:sz w:val="24"/>
          <w:szCs w:val="24"/>
        </w:rPr>
        <w:t xml:space="preserve">of evaluating </w:t>
      </w:r>
      <w:r w:rsidRPr="00C42A91">
        <w:rPr>
          <w:rFonts w:ascii="Times New Roman" w:hAnsi="Times New Roman" w:cs="Times New Roman"/>
          <w:sz w:val="24"/>
          <w:szCs w:val="24"/>
        </w:rPr>
        <w:t xml:space="preserve">textbooks, </w:t>
      </w:r>
      <w:r w:rsidR="007E5DDA" w:rsidRPr="00C42A91">
        <w:rPr>
          <w:rFonts w:ascii="Times New Roman" w:hAnsi="Times New Roman" w:cs="Times New Roman"/>
          <w:sz w:val="24"/>
          <w:szCs w:val="24"/>
        </w:rPr>
        <w:t xml:space="preserve">materials, </w:t>
      </w:r>
      <w:r w:rsidRPr="00C42A91">
        <w:rPr>
          <w:rFonts w:ascii="Times New Roman" w:hAnsi="Times New Roman" w:cs="Times New Roman"/>
          <w:sz w:val="24"/>
          <w:szCs w:val="24"/>
        </w:rPr>
        <w:t xml:space="preserve">curricula </w:t>
      </w:r>
      <w:r w:rsidR="007E5DDA" w:rsidRPr="00C42A91">
        <w:rPr>
          <w:rFonts w:ascii="Times New Roman" w:hAnsi="Times New Roman" w:cs="Times New Roman"/>
          <w:sz w:val="24"/>
          <w:szCs w:val="24"/>
        </w:rPr>
        <w:t>and</w:t>
      </w:r>
      <w:r w:rsidRPr="00C42A91">
        <w:rPr>
          <w:rFonts w:ascii="Times New Roman" w:hAnsi="Times New Roman" w:cs="Times New Roman"/>
          <w:sz w:val="24"/>
          <w:szCs w:val="24"/>
        </w:rPr>
        <w:t xml:space="preserve"> exam papers for accessibility.</w:t>
      </w:r>
      <w:r w:rsidR="007E5DDA" w:rsidRPr="00C42A91">
        <w:rPr>
          <w:rFonts w:ascii="Times New Roman" w:hAnsi="Times New Roman" w:cs="Times New Roman"/>
          <w:sz w:val="24"/>
          <w:szCs w:val="24"/>
        </w:rPr>
        <w:t xml:space="preserve"> Teachers can determine if materials are too technically-heavy or light for intended students.</w:t>
      </w:r>
    </w:p>
    <w:p w14:paraId="62FB3D41" w14:textId="43A3342A" w:rsidR="00601710" w:rsidRPr="00C42A91" w:rsidRDefault="00601710" w:rsidP="004B55BF">
      <w:pPr>
        <w:spacing w:after="0" w:line="360" w:lineRule="auto"/>
        <w:ind w:left="426" w:hanging="284"/>
        <w:textAlignment w:val="baseline"/>
        <w:rPr>
          <w:rFonts w:ascii="Times New Roman" w:hAnsi="Times New Roman" w:cs="Times New Roman"/>
          <w:b/>
          <w:bCs/>
          <w:sz w:val="24"/>
          <w:szCs w:val="24"/>
        </w:rPr>
      </w:pPr>
      <w:r w:rsidRPr="00C42A91">
        <w:rPr>
          <w:rFonts w:ascii="Times New Roman" w:hAnsi="Times New Roman" w:cs="Times New Roman"/>
          <w:b/>
          <w:bCs/>
          <w:sz w:val="24"/>
          <w:szCs w:val="24"/>
        </w:rPr>
        <w:lastRenderedPageBreak/>
        <w:t>7. Transferable Skills</w:t>
      </w:r>
      <w:r w:rsidR="007E5DDA" w:rsidRPr="00C42A91">
        <w:rPr>
          <w:rFonts w:ascii="Times New Roman" w:hAnsi="Times New Roman" w:cs="Times New Roman"/>
          <w:b/>
          <w:bCs/>
          <w:sz w:val="24"/>
          <w:szCs w:val="24"/>
        </w:rPr>
        <w:t xml:space="preserve">. </w:t>
      </w:r>
      <w:r w:rsidR="007E5DDA" w:rsidRPr="00C42A91">
        <w:rPr>
          <w:rFonts w:ascii="Times New Roman" w:hAnsi="Times New Roman" w:cs="Times New Roman"/>
          <w:sz w:val="24"/>
          <w:szCs w:val="24"/>
        </w:rPr>
        <w:t>It is possible that</w:t>
      </w:r>
      <w:r w:rsidR="007E5DDA" w:rsidRPr="00C42A91">
        <w:rPr>
          <w:rFonts w:ascii="Times New Roman" w:hAnsi="Times New Roman" w:cs="Times New Roman"/>
          <w:b/>
          <w:bCs/>
          <w:sz w:val="24"/>
          <w:szCs w:val="24"/>
        </w:rPr>
        <w:t xml:space="preserve"> s</w:t>
      </w:r>
      <w:r w:rsidRPr="00C42A91">
        <w:rPr>
          <w:rFonts w:ascii="Times New Roman" w:hAnsi="Times New Roman" w:cs="Times New Roman"/>
          <w:sz w:val="24"/>
          <w:szCs w:val="24"/>
        </w:rPr>
        <w:t xml:space="preserve">tudents </w:t>
      </w:r>
      <w:r w:rsidR="007E5DDA" w:rsidRPr="00C42A91">
        <w:rPr>
          <w:rFonts w:ascii="Times New Roman" w:hAnsi="Times New Roman" w:cs="Times New Roman"/>
          <w:sz w:val="24"/>
          <w:szCs w:val="24"/>
        </w:rPr>
        <w:t xml:space="preserve">may </w:t>
      </w:r>
      <w:r w:rsidRPr="00C42A91">
        <w:rPr>
          <w:rFonts w:ascii="Times New Roman" w:hAnsi="Times New Roman" w:cs="Times New Roman"/>
          <w:sz w:val="24"/>
          <w:szCs w:val="24"/>
        </w:rPr>
        <w:t>gain metalinguistic awareness</w:t>
      </w:r>
      <w:r w:rsidR="007E5DDA" w:rsidRPr="00C42A91">
        <w:rPr>
          <w:rFonts w:ascii="Times New Roman" w:hAnsi="Times New Roman" w:cs="Times New Roman"/>
          <w:sz w:val="24"/>
          <w:szCs w:val="24"/>
        </w:rPr>
        <w:t xml:space="preserve"> by learning </w:t>
      </w:r>
      <w:r w:rsidRPr="00C42A91">
        <w:rPr>
          <w:rFonts w:ascii="Times New Roman" w:hAnsi="Times New Roman" w:cs="Times New Roman"/>
          <w:sz w:val="24"/>
          <w:szCs w:val="24"/>
        </w:rPr>
        <w:t>how words operate differently in everyday and academic contexts.</w:t>
      </w:r>
      <w:r w:rsidR="007E5DDA" w:rsidRPr="00C42A91">
        <w:rPr>
          <w:rFonts w:ascii="Times New Roman" w:hAnsi="Times New Roman" w:cs="Times New Roman"/>
          <w:sz w:val="24"/>
          <w:szCs w:val="24"/>
        </w:rPr>
        <w:t xml:space="preserve"> This skill is essential beyond</w:t>
      </w:r>
      <w:r w:rsidR="007E5DDA" w:rsidRPr="00C42A91">
        <w:rPr>
          <w:rFonts w:ascii="Times New Roman" w:hAnsi="Times New Roman" w:cs="Times New Roman"/>
          <w:b/>
          <w:bCs/>
          <w:sz w:val="24"/>
          <w:szCs w:val="24"/>
        </w:rPr>
        <w:t xml:space="preserve"> </w:t>
      </w:r>
      <w:r w:rsidRPr="00C42A91">
        <w:rPr>
          <w:rFonts w:ascii="Times New Roman" w:hAnsi="Times New Roman" w:cs="Times New Roman"/>
          <w:sz w:val="24"/>
          <w:szCs w:val="24"/>
        </w:rPr>
        <w:t xml:space="preserve">geography </w:t>
      </w:r>
      <w:r w:rsidR="007E5DDA" w:rsidRPr="00C42A91">
        <w:rPr>
          <w:rFonts w:ascii="Times New Roman" w:hAnsi="Times New Roman" w:cs="Times New Roman"/>
          <w:sz w:val="24"/>
          <w:szCs w:val="24"/>
        </w:rPr>
        <w:t>to</w:t>
      </w:r>
      <w:r w:rsidRPr="00C42A91">
        <w:rPr>
          <w:rFonts w:ascii="Times New Roman" w:hAnsi="Times New Roman" w:cs="Times New Roman"/>
          <w:sz w:val="24"/>
          <w:szCs w:val="24"/>
        </w:rPr>
        <w:t xml:space="preserve"> other subjects with speciali</w:t>
      </w:r>
      <w:r w:rsidR="00154FEE" w:rsidRPr="00C42A91">
        <w:rPr>
          <w:rFonts w:ascii="Times New Roman" w:hAnsi="Times New Roman" w:cs="Times New Roman"/>
          <w:sz w:val="24"/>
          <w:szCs w:val="24"/>
        </w:rPr>
        <w:t>s</w:t>
      </w:r>
      <w:r w:rsidRPr="00C42A91">
        <w:rPr>
          <w:rFonts w:ascii="Times New Roman" w:hAnsi="Times New Roman" w:cs="Times New Roman"/>
          <w:sz w:val="24"/>
          <w:szCs w:val="24"/>
        </w:rPr>
        <w:t>ed vocabularies.</w:t>
      </w:r>
    </w:p>
    <w:p w14:paraId="59566007" w14:textId="77777777" w:rsidR="00E72EB9" w:rsidRPr="00C42A91" w:rsidRDefault="00E72EB9" w:rsidP="00E72EB9">
      <w:pPr>
        <w:spacing w:after="0" w:line="360" w:lineRule="auto"/>
        <w:textAlignment w:val="baseline"/>
        <w:rPr>
          <w:rFonts w:ascii="Times New Roman" w:hAnsi="Times New Roman" w:cs="Times New Roman"/>
          <w:sz w:val="24"/>
          <w:szCs w:val="24"/>
        </w:rPr>
      </w:pPr>
    </w:p>
    <w:p w14:paraId="61AEDAFC" w14:textId="67D74CDC" w:rsidR="00E72EB9" w:rsidRPr="00C42A91" w:rsidRDefault="005E2420" w:rsidP="00E72EB9">
      <w:pPr>
        <w:spacing w:after="0" w:line="360" w:lineRule="auto"/>
        <w:textAlignment w:val="baseline"/>
        <w:rPr>
          <w:rFonts w:ascii="Times New Roman" w:hAnsi="Times New Roman" w:cs="Times New Roman"/>
          <w:b/>
          <w:bCs/>
          <w:sz w:val="24"/>
          <w:szCs w:val="24"/>
          <w:lang w:val="sl-SI"/>
        </w:rPr>
      </w:pPr>
      <w:r w:rsidRPr="00C42A91">
        <w:rPr>
          <w:rFonts w:ascii="Times New Roman" w:hAnsi="Times New Roman" w:cs="Times New Roman"/>
          <w:b/>
          <w:bCs/>
          <w:sz w:val="24"/>
          <w:szCs w:val="24"/>
          <w:lang w:val="sl-SI"/>
        </w:rPr>
        <w:t>7</w:t>
      </w:r>
      <w:r w:rsidR="00DF300C" w:rsidRPr="00C42A91">
        <w:rPr>
          <w:rFonts w:ascii="Times New Roman" w:hAnsi="Times New Roman" w:cs="Times New Roman"/>
          <w:b/>
          <w:bCs/>
          <w:sz w:val="24"/>
          <w:szCs w:val="24"/>
          <w:lang w:val="sl-SI"/>
        </w:rPr>
        <w:t>.</w:t>
      </w:r>
      <w:r w:rsidR="003C5A0D" w:rsidRPr="00C42A91">
        <w:rPr>
          <w:rFonts w:ascii="Times New Roman" w:hAnsi="Times New Roman" w:cs="Times New Roman"/>
          <w:b/>
          <w:bCs/>
          <w:sz w:val="24"/>
          <w:szCs w:val="24"/>
          <w:lang w:val="sl-SI"/>
        </w:rPr>
        <w:t xml:space="preserve">  </w:t>
      </w:r>
      <w:r w:rsidR="00E72EB9" w:rsidRPr="00C42A91">
        <w:rPr>
          <w:rFonts w:ascii="Times New Roman" w:hAnsi="Times New Roman" w:cs="Times New Roman"/>
          <w:b/>
          <w:bCs/>
          <w:sz w:val="24"/>
          <w:szCs w:val="24"/>
        </w:rPr>
        <w:t xml:space="preserve">Conclusions </w:t>
      </w:r>
    </w:p>
    <w:p w14:paraId="12716305" w14:textId="7151008B" w:rsidR="00717010" w:rsidRPr="00C42A91" w:rsidRDefault="007850B8" w:rsidP="00717010">
      <w:pPr>
        <w:spacing w:after="0" w:line="360" w:lineRule="auto"/>
        <w:textAlignment w:val="baseline"/>
        <w:rPr>
          <w:rFonts w:ascii="Times New Roman" w:hAnsi="Times New Roman" w:cs="Times New Roman"/>
          <w:sz w:val="24"/>
          <w:szCs w:val="24"/>
        </w:rPr>
      </w:pPr>
      <w:r w:rsidRPr="00C42A91">
        <w:rPr>
          <w:rFonts w:ascii="Times New Roman" w:hAnsi="Times New Roman" w:cs="Times New Roman"/>
          <w:sz w:val="24"/>
          <w:szCs w:val="24"/>
        </w:rPr>
        <w:t xml:space="preserve">This paper </w:t>
      </w:r>
      <w:r w:rsidR="00717010" w:rsidRPr="00C42A91">
        <w:rPr>
          <w:rFonts w:ascii="Times New Roman" w:hAnsi="Times New Roman" w:cs="Times New Roman"/>
          <w:sz w:val="24"/>
          <w:szCs w:val="24"/>
        </w:rPr>
        <w:t>demonstrat</w:t>
      </w:r>
      <w:r w:rsidR="0003477D" w:rsidRPr="00C42A91">
        <w:rPr>
          <w:rFonts w:ascii="Times New Roman" w:hAnsi="Times New Roman" w:cs="Times New Roman"/>
          <w:sz w:val="24"/>
          <w:szCs w:val="24"/>
        </w:rPr>
        <w:t>es considerable intra-disciplinary</w:t>
      </w:r>
      <w:r w:rsidR="00717010" w:rsidRPr="00C42A91">
        <w:rPr>
          <w:rFonts w:ascii="Times New Roman" w:hAnsi="Times New Roman" w:cs="Times New Roman"/>
          <w:sz w:val="24"/>
          <w:szCs w:val="24"/>
        </w:rPr>
        <w:t xml:space="preserve"> </w:t>
      </w:r>
      <w:r w:rsidR="00202D34" w:rsidRPr="00C42A91">
        <w:rPr>
          <w:rFonts w:ascii="Times New Roman" w:hAnsi="Times New Roman" w:cs="Times New Roman"/>
          <w:sz w:val="24"/>
          <w:szCs w:val="24"/>
        </w:rPr>
        <w:t xml:space="preserve">variation </w:t>
      </w:r>
      <w:r w:rsidR="00717010" w:rsidRPr="00C42A91">
        <w:rPr>
          <w:rFonts w:ascii="Times New Roman" w:hAnsi="Times New Roman" w:cs="Times New Roman"/>
          <w:sz w:val="24"/>
          <w:szCs w:val="24"/>
        </w:rPr>
        <w:t xml:space="preserve">in </w:t>
      </w:r>
      <w:r w:rsidR="00C464DE" w:rsidRPr="00C42A91">
        <w:rPr>
          <w:rFonts w:ascii="Times New Roman" w:hAnsi="Times New Roman" w:cs="Times New Roman"/>
          <w:sz w:val="24"/>
          <w:szCs w:val="24"/>
        </w:rPr>
        <w:t xml:space="preserve">technicality in </w:t>
      </w:r>
      <w:r w:rsidR="00717010" w:rsidRPr="00C42A91">
        <w:rPr>
          <w:rFonts w:ascii="Times New Roman" w:hAnsi="Times New Roman" w:cs="Times New Roman"/>
          <w:sz w:val="24"/>
          <w:szCs w:val="24"/>
        </w:rPr>
        <w:t xml:space="preserve">geography. </w:t>
      </w:r>
    </w:p>
    <w:p w14:paraId="0FA1F00A" w14:textId="5449CCD5" w:rsidR="00C63A11" w:rsidRPr="00C42A91" w:rsidRDefault="00717010" w:rsidP="0013694C">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The mean values produced by both the TAM and MTAM show that </w:t>
      </w:r>
      <w:r w:rsidR="006759F0" w:rsidRPr="00C42A91">
        <w:rPr>
          <w:rFonts w:ascii="Times New Roman" w:hAnsi="Times New Roman" w:cs="Times New Roman"/>
          <w:sz w:val="24"/>
          <w:szCs w:val="24"/>
        </w:rPr>
        <w:t xml:space="preserve">vocabulary in </w:t>
      </w:r>
      <w:r w:rsidRPr="00C42A91">
        <w:rPr>
          <w:rFonts w:ascii="Times New Roman" w:hAnsi="Times New Roman" w:cs="Times New Roman"/>
          <w:sz w:val="24"/>
          <w:szCs w:val="24"/>
        </w:rPr>
        <w:t>Physical Geography is significantly more technical than</w:t>
      </w:r>
      <w:r w:rsidR="006759F0" w:rsidRPr="00C42A91">
        <w:rPr>
          <w:rFonts w:ascii="Times New Roman" w:hAnsi="Times New Roman" w:cs="Times New Roman"/>
          <w:sz w:val="24"/>
          <w:szCs w:val="24"/>
        </w:rPr>
        <w:t xml:space="preserve"> that in</w:t>
      </w:r>
      <w:r w:rsidRPr="00C42A91">
        <w:rPr>
          <w:rFonts w:ascii="Times New Roman" w:hAnsi="Times New Roman" w:cs="Times New Roman"/>
          <w:sz w:val="24"/>
          <w:szCs w:val="24"/>
        </w:rPr>
        <w:t xml:space="preserve"> Human Geography</w:t>
      </w:r>
      <w:r w:rsidR="00EF3081" w:rsidRPr="00C42A91">
        <w:rPr>
          <w:rFonts w:ascii="Times New Roman" w:hAnsi="Times New Roman" w:cs="Times New Roman"/>
          <w:sz w:val="24"/>
          <w:szCs w:val="24"/>
        </w:rPr>
        <w:t xml:space="preserve">. </w:t>
      </w:r>
      <w:r w:rsidR="00202D34" w:rsidRPr="00C42A91">
        <w:rPr>
          <w:rFonts w:ascii="Times New Roman" w:hAnsi="Times New Roman" w:cs="Times New Roman"/>
          <w:sz w:val="24"/>
          <w:szCs w:val="24"/>
        </w:rPr>
        <w:t xml:space="preserve">Students are likely to encounter texts and tasks which involve a greater density of specialist terminology in physical geography as this is an area which relies heavily on scientific processes, classifications and precise terms, pushing its vocabulary away from everyday language. In contrast, a great deal of vocabulary in Human Geography overlaps with common usage or terms often encountered in news media, making it relatively more accessible to learners. </w:t>
      </w:r>
    </w:p>
    <w:p w14:paraId="3517AF03" w14:textId="1EC3E378" w:rsidR="00202D34" w:rsidRPr="00C42A91" w:rsidRDefault="00202D34" w:rsidP="00202D34">
      <w:pPr>
        <w:spacing w:after="0" w:line="360" w:lineRule="auto"/>
        <w:textAlignment w:val="baseline"/>
        <w:rPr>
          <w:rFonts w:ascii="Times New Roman" w:hAnsi="Times New Roman" w:cs="Times New Roman"/>
          <w:sz w:val="24"/>
          <w:szCs w:val="24"/>
        </w:rPr>
      </w:pPr>
    </w:p>
    <w:p w14:paraId="68DAB9EB" w14:textId="1BB5975E" w:rsidR="0013694C" w:rsidRPr="00C42A91" w:rsidRDefault="00717010" w:rsidP="0013694C">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Most importantly, we show </w:t>
      </w:r>
      <w:r w:rsidR="007850B8" w:rsidRPr="00C42A91">
        <w:rPr>
          <w:rFonts w:ascii="Times New Roman" w:hAnsi="Times New Roman" w:cs="Times New Roman"/>
          <w:sz w:val="24"/>
          <w:szCs w:val="24"/>
        </w:rPr>
        <w:t>that the MTAM c</w:t>
      </w:r>
      <w:r w:rsidRPr="00C42A91">
        <w:rPr>
          <w:rFonts w:ascii="Times New Roman" w:hAnsi="Times New Roman" w:cs="Times New Roman"/>
          <w:sz w:val="24"/>
          <w:szCs w:val="24"/>
        </w:rPr>
        <w:t>an</w:t>
      </w:r>
      <w:r w:rsidR="007850B8" w:rsidRPr="00C42A91">
        <w:rPr>
          <w:rFonts w:ascii="Times New Roman" w:hAnsi="Times New Roman" w:cs="Times New Roman"/>
          <w:sz w:val="24"/>
          <w:szCs w:val="24"/>
        </w:rPr>
        <w:t xml:space="preserve"> be</w:t>
      </w:r>
      <w:r w:rsidRPr="00C42A91">
        <w:rPr>
          <w:rFonts w:ascii="Times New Roman" w:hAnsi="Times New Roman" w:cs="Times New Roman"/>
          <w:sz w:val="24"/>
          <w:szCs w:val="24"/>
        </w:rPr>
        <w:t xml:space="preserve"> a useful tool </w:t>
      </w:r>
      <w:r w:rsidR="007850B8" w:rsidRPr="00C42A91">
        <w:rPr>
          <w:rFonts w:ascii="Times New Roman" w:hAnsi="Times New Roman" w:cs="Times New Roman"/>
          <w:sz w:val="24"/>
          <w:szCs w:val="24"/>
        </w:rPr>
        <w:t>for ES</w:t>
      </w:r>
      <w:r w:rsidR="008B7F04" w:rsidRPr="00C42A91">
        <w:rPr>
          <w:rFonts w:ascii="Times New Roman" w:hAnsi="Times New Roman" w:cs="Times New Roman"/>
          <w:sz w:val="24"/>
          <w:szCs w:val="24"/>
        </w:rPr>
        <w:t>A</w:t>
      </w:r>
      <w:r w:rsidR="007850B8" w:rsidRPr="00C42A91">
        <w:rPr>
          <w:rFonts w:ascii="Times New Roman" w:hAnsi="Times New Roman" w:cs="Times New Roman"/>
          <w:sz w:val="24"/>
          <w:szCs w:val="24"/>
        </w:rPr>
        <w:t xml:space="preserve">P teachers and evaluators. </w:t>
      </w:r>
      <w:r w:rsidR="00202D34" w:rsidRPr="00C42A91">
        <w:rPr>
          <w:rFonts w:ascii="Times New Roman" w:hAnsi="Times New Roman" w:cs="Times New Roman"/>
          <w:sz w:val="24"/>
          <w:szCs w:val="24"/>
        </w:rPr>
        <w:t>T</w:t>
      </w:r>
      <w:r w:rsidR="00A01A02" w:rsidRPr="00C42A91">
        <w:rPr>
          <w:rFonts w:ascii="Times New Roman" w:hAnsi="Times New Roman" w:cs="Times New Roman"/>
          <w:sz w:val="24"/>
          <w:szCs w:val="24"/>
        </w:rPr>
        <w:t xml:space="preserve">he MTAM </w:t>
      </w:r>
      <w:r w:rsidR="00072E83" w:rsidRPr="00C42A91">
        <w:rPr>
          <w:rFonts w:ascii="Times New Roman" w:hAnsi="Times New Roman" w:cs="Times New Roman"/>
          <w:sz w:val="24"/>
          <w:szCs w:val="24"/>
        </w:rPr>
        <w:t>employs similar instruments to the TAM and produces comparable, although stronger, results.</w:t>
      </w:r>
      <w:r w:rsidR="005E2420" w:rsidRPr="00C42A91">
        <w:rPr>
          <w:rFonts w:ascii="Times New Roman" w:hAnsi="Times New Roman" w:cs="Times New Roman"/>
          <w:sz w:val="24"/>
          <w:szCs w:val="24"/>
          <w:shd w:val="clear" w:color="auto" w:fill="FFFFFF"/>
        </w:rPr>
        <w:t xml:space="preserve"> </w:t>
      </w:r>
      <w:r w:rsidR="00072E83" w:rsidRPr="00C42A91">
        <w:rPr>
          <w:rFonts w:ascii="Times New Roman" w:hAnsi="Times New Roman" w:cs="Times New Roman"/>
          <w:sz w:val="24"/>
          <w:szCs w:val="24"/>
        </w:rPr>
        <w:t xml:space="preserve">Its greater reliance on technical, specialised dictionaries, however, reduces the subjectivity sometimes involved in TAM analyses and makes the process of identifying technicality levels quicker and easier for users. It not only reduces the decision-making involved in </w:t>
      </w:r>
      <w:r w:rsidR="00864A59" w:rsidRPr="00C42A91">
        <w:rPr>
          <w:rFonts w:ascii="Times New Roman" w:hAnsi="Times New Roman" w:cs="Times New Roman"/>
          <w:sz w:val="24"/>
          <w:szCs w:val="24"/>
        </w:rPr>
        <w:t>banding the technicality of</w:t>
      </w:r>
      <w:r w:rsidR="00072E83" w:rsidRPr="00C42A91">
        <w:rPr>
          <w:rFonts w:ascii="Times New Roman" w:hAnsi="Times New Roman" w:cs="Times New Roman"/>
          <w:sz w:val="24"/>
          <w:szCs w:val="24"/>
        </w:rPr>
        <w:t xml:space="preserve"> words, but</w:t>
      </w:r>
      <w:r w:rsidR="00864A59" w:rsidRPr="00C42A91">
        <w:rPr>
          <w:rFonts w:ascii="Times New Roman" w:hAnsi="Times New Roman" w:cs="Times New Roman"/>
          <w:sz w:val="24"/>
          <w:szCs w:val="24"/>
        </w:rPr>
        <w:t xml:space="preserve"> </w:t>
      </w:r>
      <w:r w:rsidR="002D6587" w:rsidRPr="003C79AB">
        <w:rPr>
          <w:rFonts w:ascii="Times New Roman" w:hAnsi="Times New Roman" w:cs="Times New Roman"/>
          <w:sz w:val="24"/>
          <w:szCs w:val="24"/>
        </w:rPr>
        <w:t>also</w:t>
      </w:r>
      <w:r w:rsidR="002D6587">
        <w:rPr>
          <w:rFonts w:ascii="Times New Roman" w:hAnsi="Times New Roman" w:cs="Times New Roman"/>
          <w:sz w:val="24"/>
          <w:szCs w:val="24"/>
        </w:rPr>
        <w:t xml:space="preserve"> </w:t>
      </w:r>
      <w:r w:rsidR="00864A59" w:rsidRPr="00C42A91">
        <w:rPr>
          <w:rFonts w:ascii="Times New Roman" w:hAnsi="Times New Roman" w:cs="Times New Roman"/>
          <w:sz w:val="24"/>
          <w:szCs w:val="24"/>
        </w:rPr>
        <w:t xml:space="preserve">provides objective criteria for </w:t>
      </w:r>
      <w:r w:rsidR="00072E83" w:rsidRPr="00C42A91">
        <w:rPr>
          <w:rFonts w:ascii="Times New Roman" w:hAnsi="Times New Roman" w:cs="Times New Roman"/>
          <w:sz w:val="24"/>
          <w:szCs w:val="24"/>
        </w:rPr>
        <w:t xml:space="preserve">  </w:t>
      </w:r>
      <w:r w:rsidR="00A01A02" w:rsidRPr="00C42A91">
        <w:rPr>
          <w:rFonts w:ascii="Times New Roman" w:hAnsi="Times New Roman" w:cs="Times New Roman"/>
          <w:sz w:val="24"/>
          <w:szCs w:val="24"/>
        </w:rPr>
        <w:t>research</w:t>
      </w:r>
      <w:r w:rsidR="00864A59" w:rsidRPr="00C42A91">
        <w:rPr>
          <w:rFonts w:ascii="Times New Roman" w:hAnsi="Times New Roman" w:cs="Times New Roman"/>
          <w:sz w:val="24"/>
          <w:szCs w:val="24"/>
        </w:rPr>
        <w:t>,</w:t>
      </w:r>
      <w:r w:rsidR="00A01A02" w:rsidRPr="00C42A91">
        <w:rPr>
          <w:rFonts w:ascii="Times New Roman" w:hAnsi="Times New Roman" w:cs="Times New Roman"/>
          <w:sz w:val="24"/>
          <w:szCs w:val="24"/>
        </w:rPr>
        <w:t xml:space="preserve"> teaching</w:t>
      </w:r>
      <w:r w:rsidR="00864A59" w:rsidRPr="00C42A91">
        <w:rPr>
          <w:rFonts w:ascii="Times New Roman" w:hAnsi="Times New Roman" w:cs="Times New Roman"/>
          <w:sz w:val="24"/>
          <w:szCs w:val="24"/>
        </w:rPr>
        <w:t xml:space="preserve"> and assessment</w:t>
      </w:r>
      <w:r w:rsidR="00C464DE" w:rsidRPr="00C42A91">
        <w:rPr>
          <w:rFonts w:ascii="Times New Roman" w:hAnsi="Times New Roman" w:cs="Times New Roman"/>
          <w:sz w:val="24"/>
          <w:szCs w:val="24"/>
        </w:rPr>
        <w:t>, allowing teachers to produce useful materials and fairer tests.</w:t>
      </w:r>
      <w:r w:rsidR="004137B4" w:rsidRPr="00C42A91">
        <w:rPr>
          <w:rFonts w:ascii="Times New Roman" w:hAnsi="Times New Roman" w:cs="Times New Roman"/>
          <w:sz w:val="24"/>
          <w:szCs w:val="24"/>
        </w:rPr>
        <w:t xml:space="preserve"> </w:t>
      </w:r>
      <w:r w:rsidR="009D23BE" w:rsidRPr="00C42A91">
        <w:rPr>
          <w:rFonts w:ascii="Times New Roman" w:hAnsi="Times New Roman" w:cs="Times New Roman"/>
          <w:sz w:val="24"/>
          <w:szCs w:val="24"/>
        </w:rPr>
        <w:t>Although</w:t>
      </w:r>
      <w:r w:rsidR="00C63A11" w:rsidRPr="00C42A91">
        <w:rPr>
          <w:rFonts w:ascii="Times New Roman" w:hAnsi="Times New Roman" w:cs="Times New Roman"/>
          <w:sz w:val="24"/>
          <w:szCs w:val="24"/>
        </w:rPr>
        <w:t xml:space="preserve"> we</w:t>
      </w:r>
      <w:r w:rsidR="00595287" w:rsidRPr="00C42A91">
        <w:rPr>
          <w:rFonts w:ascii="Times New Roman" w:hAnsi="Times New Roman" w:cs="Times New Roman"/>
          <w:sz w:val="24"/>
          <w:szCs w:val="24"/>
        </w:rPr>
        <w:t xml:space="preserve"> found that both technicality analysis models are powerful tools for ESP teachers, evaluators and assessors because they determine whether </w:t>
      </w:r>
      <w:r w:rsidR="00C63A11" w:rsidRPr="00C42A91">
        <w:rPr>
          <w:rFonts w:ascii="Times New Roman" w:hAnsi="Times New Roman" w:cs="Times New Roman"/>
          <w:sz w:val="24"/>
          <w:szCs w:val="24"/>
        </w:rPr>
        <w:t>students</w:t>
      </w:r>
      <w:r w:rsidR="00595287" w:rsidRPr="00C42A91">
        <w:rPr>
          <w:rFonts w:ascii="Times New Roman" w:hAnsi="Times New Roman" w:cs="Times New Roman"/>
          <w:sz w:val="24"/>
          <w:szCs w:val="24"/>
        </w:rPr>
        <w:t xml:space="preserve"> are engaging with the disciplinary lexis at the appropriate level</w:t>
      </w:r>
      <w:r w:rsidR="00C63A11" w:rsidRPr="00C42A91">
        <w:rPr>
          <w:rFonts w:ascii="Times New Roman" w:hAnsi="Times New Roman" w:cs="Times New Roman"/>
          <w:sz w:val="24"/>
          <w:szCs w:val="24"/>
        </w:rPr>
        <w:t>, the MTAM may be more attractive to professionals involved in ESP pedagogy b</w:t>
      </w:r>
      <w:r w:rsidR="00595287" w:rsidRPr="00C42A91">
        <w:rPr>
          <w:rFonts w:ascii="Times New Roman" w:hAnsi="Times New Roman" w:cs="Times New Roman"/>
          <w:sz w:val="24"/>
          <w:szCs w:val="24"/>
        </w:rPr>
        <w:t>ecause the MTAM is more time-</w:t>
      </w:r>
      <w:r w:rsidR="00C63A11" w:rsidRPr="00C42A91">
        <w:rPr>
          <w:rFonts w:ascii="Times New Roman" w:hAnsi="Times New Roman" w:cs="Times New Roman"/>
          <w:sz w:val="24"/>
          <w:szCs w:val="24"/>
        </w:rPr>
        <w:t>efficient and easier to use.</w:t>
      </w:r>
      <w:r w:rsidR="0013694C" w:rsidRPr="00C42A91">
        <w:rPr>
          <w:rFonts w:ascii="Times New Roman" w:hAnsi="Times New Roman" w:cs="Times New Roman"/>
          <w:sz w:val="24"/>
          <w:szCs w:val="24"/>
        </w:rPr>
        <w:t xml:space="preserve"> The technicality </w:t>
      </w:r>
      <w:r w:rsidR="00154FEE" w:rsidRPr="00C42A91">
        <w:rPr>
          <w:rFonts w:ascii="Times New Roman" w:hAnsi="Times New Roman" w:cs="Times New Roman"/>
          <w:sz w:val="24"/>
          <w:szCs w:val="24"/>
        </w:rPr>
        <w:t xml:space="preserve">word </w:t>
      </w:r>
      <w:r w:rsidR="0013694C" w:rsidRPr="00C42A91">
        <w:rPr>
          <w:rFonts w:ascii="Times New Roman" w:hAnsi="Times New Roman" w:cs="Times New Roman"/>
          <w:sz w:val="24"/>
          <w:szCs w:val="24"/>
        </w:rPr>
        <w:t xml:space="preserve">lists themselves (appendices) may also be useful to students by providing access to the top 100 keywords in the two fields, particularly at the beginning of their studies. </w:t>
      </w:r>
    </w:p>
    <w:p w14:paraId="164BB7BE" w14:textId="2CFA19C9" w:rsidR="00711400" w:rsidRPr="00C42A91" w:rsidRDefault="00711400" w:rsidP="003C5A0D">
      <w:pPr>
        <w:spacing w:after="0" w:line="360" w:lineRule="auto"/>
        <w:textAlignment w:val="baseline"/>
        <w:rPr>
          <w:rFonts w:ascii="Times New Roman" w:hAnsi="Times New Roman" w:cs="Times New Roman"/>
          <w:sz w:val="24"/>
          <w:szCs w:val="24"/>
        </w:rPr>
      </w:pPr>
    </w:p>
    <w:p w14:paraId="7D32438F" w14:textId="3F0D403B" w:rsidR="00A60D3B" w:rsidRPr="00C42A91" w:rsidRDefault="00711400" w:rsidP="00711400">
      <w:pPr>
        <w:spacing w:after="0" w:line="360" w:lineRule="auto"/>
        <w:textAlignment w:val="baseline"/>
        <w:rPr>
          <w:rFonts w:ascii="Times New Roman" w:hAnsi="Times New Roman" w:cs="Times New Roman"/>
          <w:sz w:val="24"/>
          <w:szCs w:val="24"/>
        </w:rPr>
      </w:pPr>
      <w:r w:rsidRPr="00C42A91">
        <w:rPr>
          <w:rFonts w:ascii="Times New Roman" w:hAnsi="Times New Roman" w:cs="Times New Roman"/>
          <w:sz w:val="24"/>
          <w:szCs w:val="24"/>
        </w:rPr>
        <w:t xml:space="preserve">We should point out that an obvious limitation of the study is that the analysis is confined to individual lexical items and does not extend to multi-word units (e.g., </w:t>
      </w:r>
      <w:r w:rsidRPr="00C42A91">
        <w:rPr>
          <w:rFonts w:ascii="Times New Roman" w:hAnsi="Times New Roman" w:cs="Times New Roman"/>
          <w:i/>
          <w:iCs/>
          <w:sz w:val="24"/>
          <w:szCs w:val="24"/>
        </w:rPr>
        <w:t>plate tectonics</w:t>
      </w:r>
      <w:r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river basin</w:t>
      </w:r>
      <w:r w:rsidRPr="00C42A91">
        <w:rPr>
          <w:rFonts w:ascii="Times New Roman" w:hAnsi="Times New Roman" w:cs="Times New Roman"/>
          <w:sz w:val="24"/>
          <w:szCs w:val="24"/>
        </w:rPr>
        <w:t xml:space="preserve">), which often carry highly technical concepts in geography. </w:t>
      </w:r>
      <w:r w:rsidR="00A60D3B" w:rsidRPr="00C42A91">
        <w:rPr>
          <w:rFonts w:ascii="Times New Roman" w:hAnsi="Times New Roman" w:cs="Times New Roman"/>
          <w:sz w:val="24"/>
          <w:szCs w:val="24"/>
        </w:rPr>
        <w:t>This restriction was necessary to ensure methodological precision and analytical consistency, but it also serves a practical pedagogical purpose: by focusing on single words, the resulting list</w:t>
      </w:r>
      <w:r w:rsidR="00C63A11" w:rsidRPr="00C42A91">
        <w:rPr>
          <w:rFonts w:ascii="Times New Roman" w:hAnsi="Times New Roman" w:cs="Times New Roman"/>
          <w:sz w:val="24"/>
          <w:szCs w:val="24"/>
        </w:rPr>
        <w:t>s highlight</w:t>
      </w:r>
      <w:r w:rsidR="00A60D3B" w:rsidRPr="00C42A91">
        <w:rPr>
          <w:rFonts w:ascii="Times New Roman" w:hAnsi="Times New Roman" w:cs="Times New Roman"/>
          <w:sz w:val="24"/>
          <w:szCs w:val="24"/>
        </w:rPr>
        <w:t xml:space="preserve"> the </w:t>
      </w:r>
      <w:r w:rsidR="00A60D3B" w:rsidRPr="00C42A91">
        <w:rPr>
          <w:rFonts w:ascii="Times New Roman" w:hAnsi="Times New Roman" w:cs="Times New Roman"/>
          <w:sz w:val="24"/>
          <w:szCs w:val="24"/>
        </w:rPr>
        <w:lastRenderedPageBreak/>
        <w:t>fundamental lexical items that underpin more complex technical expressions and thus provides a useful resource for teaching and learning. Future research may build on this foundation by systematically incorporating multi-word expressions, thereby offering a more comprehensive representation of technicality in geographical discourse.</w:t>
      </w:r>
    </w:p>
    <w:p w14:paraId="58BA6E7B" w14:textId="77777777" w:rsidR="00A60D3B" w:rsidRPr="00C42A91" w:rsidRDefault="00A60D3B" w:rsidP="00711400">
      <w:pPr>
        <w:spacing w:after="0" w:line="360" w:lineRule="auto"/>
        <w:textAlignment w:val="baseline"/>
        <w:rPr>
          <w:rFonts w:ascii="Times New Roman" w:hAnsi="Times New Roman" w:cs="Times New Roman"/>
          <w:sz w:val="24"/>
          <w:szCs w:val="24"/>
        </w:rPr>
      </w:pPr>
    </w:p>
    <w:p w14:paraId="6756EE8C" w14:textId="316A9825" w:rsidR="00952B04" w:rsidRPr="00C42A91" w:rsidRDefault="00451D2E" w:rsidP="003C5A0D">
      <w:pPr>
        <w:spacing w:after="0" w:line="360" w:lineRule="auto"/>
        <w:rPr>
          <w:rFonts w:ascii="Times New Roman" w:hAnsi="Times New Roman" w:cs="Times New Roman"/>
          <w:sz w:val="24"/>
          <w:szCs w:val="24"/>
        </w:rPr>
      </w:pPr>
      <w:r w:rsidRPr="00C42A91">
        <w:rPr>
          <w:rFonts w:ascii="Times New Roman" w:hAnsi="Times New Roman" w:cs="Times New Roman"/>
          <w:sz w:val="24"/>
          <w:szCs w:val="24"/>
        </w:rPr>
        <w:t xml:space="preserve">Finally, we would like to suggest the value of the MTAM in future research to assess words in other disciplines. </w:t>
      </w:r>
      <w:r w:rsidR="006B0FE2" w:rsidRPr="00C42A91">
        <w:rPr>
          <w:rFonts w:ascii="Times New Roman" w:hAnsi="Times New Roman" w:cs="Times New Roman"/>
          <w:sz w:val="24"/>
          <w:szCs w:val="24"/>
        </w:rPr>
        <w:t xml:space="preserve">Lexical variation is a major feature of disciplinary difference and </w:t>
      </w:r>
      <w:r w:rsidR="008B7F04" w:rsidRPr="00C42A91">
        <w:rPr>
          <w:rFonts w:ascii="Times New Roman" w:hAnsi="Times New Roman" w:cs="Times New Roman"/>
          <w:sz w:val="24"/>
          <w:szCs w:val="24"/>
        </w:rPr>
        <w:t>poses considerable challenges to both teachers and students. More discipline-based lexical research is required to address these challenges and s</w:t>
      </w:r>
      <w:r w:rsidRPr="00C42A91">
        <w:rPr>
          <w:rFonts w:ascii="Times New Roman" w:hAnsi="Times New Roman" w:cs="Times New Roman"/>
          <w:sz w:val="24"/>
          <w:szCs w:val="24"/>
        </w:rPr>
        <w:t>uch research could use exactly the same categorisation criteria and procedures</w:t>
      </w:r>
      <w:r w:rsidR="008B7F04" w:rsidRPr="00C42A91">
        <w:rPr>
          <w:rFonts w:ascii="Times New Roman" w:hAnsi="Times New Roman" w:cs="Times New Roman"/>
          <w:sz w:val="24"/>
          <w:szCs w:val="24"/>
        </w:rPr>
        <w:t xml:space="preserve"> as we have here</w:t>
      </w:r>
      <w:r w:rsidRPr="00C42A91">
        <w:rPr>
          <w:rFonts w:ascii="Times New Roman" w:hAnsi="Times New Roman" w:cs="Times New Roman"/>
          <w:sz w:val="24"/>
          <w:szCs w:val="24"/>
        </w:rPr>
        <w:t xml:space="preserve">, building towards a repertoire of </w:t>
      </w:r>
      <w:r w:rsidR="009D23BE" w:rsidRPr="00C42A91">
        <w:rPr>
          <w:rFonts w:ascii="Times New Roman" w:hAnsi="Times New Roman" w:cs="Times New Roman"/>
          <w:sz w:val="24"/>
          <w:szCs w:val="24"/>
        </w:rPr>
        <w:t>technicality word</w:t>
      </w:r>
      <w:r w:rsidRPr="00C42A91">
        <w:rPr>
          <w:rFonts w:ascii="Times New Roman" w:hAnsi="Times New Roman" w:cs="Times New Roman"/>
          <w:sz w:val="24"/>
          <w:szCs w:val="24"/>
        </w:rPr>
        <w:t xml:space="preserve"> lists for EAP teaching and learning. This will assist classroom teaching and allow the comparison of vocabulary technicality across genres and fields. Overall, we believe that t</w:t>
      </w:r>
      <w:r w:rsidR="00952B04" w:rsidRPr="00C42A91">
        <w:rPr>
          <w:rFonts w:ascii="Times New Roman" w:hAnsi="Times New Roman" w:cs="Times New Roman"/>
          <w:sz w:val="24"/>
          <w:szCs w:val="24"/>
        </w:rPr>
        <w:t>he</w:t>
      </w:r>
      <w:r w:rsidR="00875963" w:rsidRPr="00C42A91">
        <w:rPr>
          <w:rFonts w:ascii="Times New Roman" w:hAnsi="Times New Roman" w:cs="Times New Roman"/>
          <w:sz w:val="24"/>
          <w:szCs w:val="24"/>
        </w:rPr>
        <w:t>se</w:t>
      </w:r>
      <w:r w:rsidR="00952B04" w:rsidRPr="00C42A91">
        <w:rPr>
          <w:rFonts w:ascii="Times New Roman" w:hAnsi="Times New Roman" w:cs="Times New Roman"/>
          <w:sz w:val="24"/>
          <w:szCs w:val="24"/>
        </w:rPr>
        <w:t xml:space="preserve"> technicality</w:t>
      </w:r>
      <w:r w:rsidR="00857D4E" w:rsidRPr="00C42A91">
        <w:rPr>
          <w:rFonts w:ascii="Times New Roman" w:hAnsi="Times New Roman" w:cs="Times New Roman"/>
          <w:sz w:val="24"/>
          <w:szCs w:val="24"/>
        </w:rPr>
        <w:t xml:space="preserve"> </w:t>
      </w:r>
      <w:r w:rsidR="005116A5" w:rsidRPr="00C42A91">
        <w:rPr>
          <w:rFonts w:ascii="Times New Roman" w:hAnsi="Times New Roman" w:cs="Times New Roman"/>
          <w:sz w:val="24"/>
          <w:szCs w:val="24"/>
        </w:rPr>
        <w:t xml:space="preserve">word </w:t>
      </w:r>
      <w:r w:rsidR="00952B04" w:rsidRPr="00C42A91">
        <w:rPr>
          <w:rFonts w:ascii="Times New Roman" w:hAnsi="Times New Roman" w:cs="Times New Roman"/>
          <w:sz w:val="24"/>
          <w:szCs w:val="24"/>
        </w:rPr>
        <w:t>lists</w:t>
      </w:r>
      <w:r w:rsidRPr="00C42A91">
        <w:rPr>
          <w:rFonts w:ascii="Times New Roman" w:hAnsi="Times New Roman" w:cs="Times New Roman"/>
          <w:sz w:val="24"/>
          <w:szCs w:val="24"/>
        </w:rPr>
        <w:t xml:space="preserve"> </w:t>
      </w:r>
      <w:r w:rsidR="008263BB" w:rsidRPr="00C42A91">
        <w:rPr>
          <w:rFonts w:ascii="Times New Roman" w:hAnsi="Times New Roman" w:cs="Times New Roman"/>
          <w:sz w:val="24"/>
          <w:szCs w:val="24"/>
        </w:rPr>
        <w:t xml:space="preserve">can be an essential component of ESAP instruction and </w:t>
      </w:r>
      <w:r w:rsidR="00952B04" w:rsidRPr="00C42A91">
        <w:rPr>
          <w:rFonts w:ascii="Times New Roman" w:hAnsi="Times New Roman" w:cs="Times New Roman"/>
          <w:sz w:val="24"/>
          <w:szCs w:val="24"/>
        </w:rPr>
        <w:t>crucial to building a bridge between language and subject mastery.</w:t>
      </w:r>
    </w:p>
    <w:p w14:paraId="7363999E" w14:textId="77777777" w:rsidR="00C84FA2" w:rsidRPr="00C42A91" w:rsidRDefault="00C84FA2" w:rsidP="00E72EB9">
      <w:pPr>
        <w:spacing w:after="0" w:line="360" w:lineRule="auto"/>
        <w:textAlignment w:val="baseline"/>
        <w:rPr>
          <w:rFonts w:ascii="Times New Roman" w:hAnsi="Times New Roman" w:cs="Times New Roman"/>
          <w:sz w:val="24"/>
          <w:szCs w:val="24"/>
        </w:rPr>
      </w:pPr>
    </w:p>
    <w:p w14:paraId="3847974E" w14:textId="77777777" w:rsidR="001B70D2" w:rsidRPr="00C42A91" w:rsidRDefault="001B70D2" w:rsidP="00E72EB9">
      <w:pPr>
        <w:spacing w:after="0" w:line="360" w:lineRule="auto"/>
        <w:textAlignment w:val="baseline"/>
        <w:rPr>
          <w:rFonts w:ascii="Times New Roman" w:hAnsi="Times New Roman" w:cs="Times New Roman"/>
          <w:sz w:val="24"/>
          <w:szCs w:val="24"/>
        </w:rPr>
      </w:pPr>
    </w:p>
    <w:p w14:paraId="7EF2251E" w14:textId="72A07BB7" w:rsidR="00E72EB9" w:rsidRPr="00C42A91" w:rsidRDefault="00E72EB9">
      <w:pPr>
        <w:spacing w:after="0" w:line="360" w:lineRule="auto"/>
        <w:textAlignment w:val="baseline"/>
        <w:rPr>
          <w:rFonts w:ascii="Times New Roman" w:hAnsi="Times New Roman" w:cs="Times New Roman"/>
          <w:b/>
          <w:sz w:val="24"/>
          <w:szCs w:val="24"/>
        </w:rPr>
      </w:pPr>
      <w:r w:rsidRPr="00C42A91">
        <w:rPr>
          <w:rFonts w:ascii="Times New Roman" w:hAnsi="Times New Roman" w:cs="Times New Roman"/>
          <w:b/>
          <w:sz w:val="24"/>
          <w:szCs w:val="24"/>
        </w:rPr>
        <w:t>Bibliography</w:t>
      </w:r>
    </w:p>
    <w:p w14:paraId="0D9C1A5C" w14:textId="77777777"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Allaby, M. (2020). </w:t>
      </w:r>
      <w:r w:rsidRPr="00C42A91">
        <w:rPr>
          <w:rFonts w:ascii="Times New Roman" w:eastAsia="Times New Roman" w:hAnsi="Times New Roman" w:cs="Times New Roman"/>
          <w:i/>
          <w:iCs/>
          <w:kern w:val="0"/>
          <w:sz w:val="24"/>
          <w:szCs w:val="24"/>
          <w:lang w:eastAsia="sl-SI"/>
          <w14:ligatures w14:val="none"/>
        </w:rPr>
        <w:t>A dictionary of geology and earth sciences</w:t>
      </w:r>
      <w:r w:rsidRPr="00C42A91">
        <w:rPr>
          <w:rFonts w:ascii="Times New Roman" w:eastAsia="Times New Roman" w:hAnsi="Times New Roman" w:cs="Times New Roman"/>
          <w:kern w:val="0"/>
          <w:sz w:val="24"/>
          <w:szCs w:val="24"/>
          <w:lang w:eastAsia="sl-SI"/>
          <w14:ligatures w14:val="none"/>
        </w:rPr>
        <w:t xml:space="preserve"> (5th ed.). Oxford University Press.</w:t>
      </w:r>
    </w:p>
    <w:p w14:paraId="00BF616E" w14:textId="77777777" w:rsidR="00E94958" w:rsidRDefault="00C51DB0" w:rsidP="00E94958">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Anthony, L. (2018). </w:t>
      </w:r>
      <w:r w:rsidRPr="00C42A91">
        <w:rPr>
          <w:rFonts w:ascii="Times New Roman" w:eastAsia="Times New Roman" w:hAnsi="Times New Roman" w:cs="Times New Roman"/>
          <w:i/>
          <w:iCs/>
          <w:kern w:val="0"/>
          <w:sz w:val="24"/>
          <w:szCs w:val="24"/>
          <w:lang w:eastAsia="sl-SI"/>
          <w14:ligatures w14:val="none"/>
        </w:rPr>
        <w:t>Introducing English for specific purposes</w:t>
      </w:r>
      <w:r w:rsidRPr="00C42A91">
        <w:rPr>
          <w:rFonts w:ascii="Times New Roman" w:eastAsia="Times New Roman" w:hAnsi="Times New Roman" w:cs="Times New Roman"/>
          <w:kern w:val="0"/>
          <w:sz w:val="24"/>
          <w:szCs w:val="24"/>
          <w:lang w:eastAsia="sl-SI"/>
          <w14:ligatures w14:val="none"/>
        </w:rPr>
        <w:t>. Routledge.</w:t>
      </w:r>
    </w:p>
    <w:p w14:paraId="7D599FF5" w14:textId="77777777" w:rsidR="00E94958" w:rsidRPr="00E94958" w:rsidRDefault="00E94958" w:rsidP="00E94958">
      <w:pPr>
        <w:spacing w:after="0" w:line="360" w:lineRule="auto"/>
        <w:ind w:left="426" w:hanging="426"/>
        <w:rPr>
          <w:rFonts w:ascii="Times New Roman" w:eastAsia="Times New Roman" w:hAnsi="Times New Roman" w:cs="Times New Roman"/>
          <w:kern w:val="0"/>
          <w:sz w:val="24"/>
          <w:szCs w:val="24"/>
          <w:lang w:eastAsia="sl-SI"/>
          <w14:ligatures w14:val="none"/>
        </w:rPr>
      </w:pPr>
      <w:r w:rsidRPr="00E94958">
        <w:rPr>
          <w:rFonts w:asciiTheme="majorBidi" w:eastAsia="Times New Roman" w:hAnsiTheme="majorBidi" w:cstheme="majorBidi"/>
          <w:sz w:val="24"/>
          <w:szCs w:val="24"/>
          <w:lang w:eastAsia="sl-SI"/>
        </w:rPr>
        <w:t xml:space="preserve">Brown, D. (2018). </w:t>
      </w:r>
      <w:r w:rsidRPr="001E5590">
        <w:rPr>
          <w:rFonts w:asciiTheme="majorBidi" w:eastAsia="Times New Roman" w:hAnsiTheme="majorBidi" w:cstheme="majorBidi"/>
          <w:iCs/>
          <w:sz w:val="24"/>
          <w:szCs w:val="24"/>
          <w:lang w:eastAsia="sl-SI"/>
        </w:rPr>
        <w:t>Examining the word family through word lists</w:t>
      </w:r>
      <w:r w:rsidRPr="00E94958">
        <w:rPr>
          <w:rFonts w:asciiTheme="majorBidi" w:eastAsia="Times New Roman" w:hAnsiTheme="majorBidi" w:cstheme="majorBidi"/>
          <w:sz w:val="24"/>
          <w:szCs w:val="24"/>
          <w:lang w:eastAsia="sl-SI"/>
        </w:rPr>
        <w:t xml:space="preserve">. </w:t>
      </w:r>
      <w:r w:rsidRPr="001E5590">
        <w:rPr>
          <w:rFonts w:asciiTheme="majorBidi" w:eastAsia="Times New Roman" w:hAnsiTheme="majorBidi" w:cstheme="majorBidi"/>
          <w:i/>
          <w:sz w:val="24"/>
          <w:szCs w:val="24"/>
          <w:lang w:eastAsia="sl-SI"/>
        </w:rPr>
        <w:t>Vocabulary Learning and Instruction</w:t>
      </w:r>
      <w:r w:rsidRPr="00E94958">
        <w:rPr>
          <w:rFonts w:asciiTheme="majorBidi" w:eastAsia="Times New Roman" w:hAnsiTheme="majorBidi" w:cstheme="majorBidi"/>
          <w:sz w:val="24"/>
          <w:szCs w:val="24"/>
          <w:lang w:eastAsia="sl-SI"/>
        </w:rPr>
        <w:t xml:space="preserve">, 7(1), 51–65. </w:t>
      </w:r>
    </w:p>
    <w:p w14:paraId="3AF7B7D0" w14:textId="7D8BF597" w:rsidR="00141605" w:rsidRPr="00E94958" w:rsidRDefault="00BA4D2C" w:rsidP="00E94958">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hAnsi="Times New Roman" w:cs="Times New Roman"/>
          <w:sz w:val="24"/>
          <w:szCs w:val="24"/>
          <w:lang w:eastAsia="zh-CN"/>
        </w:rPr>
        <w:t xml:space="preserve">Browne, C., Culligan, B., &amp; Phillips, J. (2013). </w:t>
      </w:r>
      <w:r w:rsidRPr="00C42A91">
        <w:rPr>
          <w:rFonts w:ascii="Times New Roman" w:hAnsi="Times New Roman" w:cs="Times New Roman"/>
          <w:i/>
          <w:sz w:val="24"/>
          <w:szCs w:val="24"/>
          <w:lang w:eastAsia="zh-CN"/>
        </w:rPr>
        <w:t>A new general service list</w:t>
      </w:r>
      <w:r w:rsidRPr="00C42A91">
        <w:rPr>
          <w:rFonts w:ascii="Times New Roman" w:hAnsi="Times New Roman" w:cs="Times New Roman"/>
          <w:sz w:val="24"/>
          <w:szCs w:val="24"/>
          <w:lang w:eastAsia="zh-CN"/>
        </w:rPr>
        <w:t xml:space="preserve">. </w:t>
      </w:r>
      <w:r w:rsidR="00B201EA" w:rsidRPr="00C42A91">
        <w:rPr>
          <w:rFonts w:ascii="Times New Roman" w:hAnsi="Times New Roman" w:cs="Times New Roman"/>
          <w:sz w:val="24"/>
          <w:szCs w:val="24"/>
        </w:rPr>
        <w:t>New General Service List.</w:t>
      </w:r>
      <w:r w:rsidR="00B201EA" w:rsidRPr="00C42A91">
        <w:t xml:space="preserve"> </w:t>
      </w:r>
      <w:hyperlink r:id="rId15" w:history="1">
        <w:r w:rsidR="00141605" w:rsidRPr="00C42A91">
          <w:rPr>
            <w:rStyle w:val="Hyperlink"/>
            <w:rFonts w:ascii="Times New Roman" w:hAnsi="Times New Roman" w:cs="Times New Roman"/>
            <w:sz w:val="24"/>
            <w:szCs w:val="24"/>
            <w:lang w:eastAsia="zh-CN"/>
          </w:rPr>
          <w:t>http://www.newgeneralservicelist.org/</w:t>
        </w:r>
      </w:hyperlink>
    </w:p>
    <w:p w14:paraId="23923E2D" w14:textId="688A14C9" w:rsidR="00141605" w:rsidRPr="00C42A91" w:rsidRDefault="00C51DB0" w:rsidP="00141605">
      <w:pPr>
        <w:spacing w:after="0" w:line="360" w:lineRule="auto"/>
        <w:ind w:left="480" w:hanging="480"/>
        <w:rPr>
          <w:rFonts w:ascii="Times New Roman" w:hAnsi="Times New Roman" w:cs="Times New Roman"/>
          <w:sz w:val="24"/>
          <w:szCs w:val="24"/>
          <w:lang w:eastAsia="zh-CN"/>
        </w:rPr>
      </w:pPr>
      <w:r w:rsidRPr="00C42A91">
        <w:rPr>
          <w:rFonts w:ascii="Times New Roman" w:eastAsia="Times New Roman" w:hAnsi="Times New Roman" w:cs="Times New Roman"/>
          <w:i/>
          <w:iCs/>
          <w:kern w:val="0"/>
          <w:sz w:val="24"/>
          <w:szCs w:val="24"/>
          <w:lang w:eastAsia="sl-SI"/>
          <w14:ligatures w14:val="none"/>
        </w:rPr>
        <w:t>Cambridge English Dictionary</w:t>
      </w:r>
      <w:r w:rsidRPr="00C42A91">
        <w:rPr>
          <w:rFonts w:ascii="Times New Roman" w:eastAsia="Times New Roman" w:hAnsi="Times New Roman" w:cs="Times New Roman"/>
          <w:kern w:val="0"/>
          <w:sz w:val="24"/>
          <w:szCs w:val="24"/>
          <w:lang w:eastAsia="sl-SI"/>
          <w14:ligatures w14:val="none"/>
        </w:rPr>
        <w:t>.</w:t>
      </w:r>
      <w:r w:rsidR="00695444" w:rsidRPr="00C42A91">
        <w:rPr>
          <w:rFonts w:ascii="Times New Roman" w:eastAsia="Times New Roman" w:hAnsi="Times New Roman" w:cs="Times New Roman"/>
          <w:kern w:val="0"/>
          <w:sz w:val="24"/>
          <w:szCs w:val="24"/>
          <w:lang w:eastAsia="sl-SI"/>
          <w14:ligatures w14:val="none"/>
        </w:rPr>
        <w:t xml:space="preserve"> </w:t>
      </w:r>
      <w:r w:rsidR="00507470" w:rsidRPr="00C42A91">
        <w:rPr>
          <w:rFonts w:ascii="Times New Roman" w:eastAsia="Times New Roman" w:hAnsi="Times New Roman" w:cs="Times New Roman"/>
          <w:kern w:val="0"/>
          <w:sz w:val="24"/>
          <w:szCs w:val="24"/>
          <w:lang w:eastAsia="sl-SI"/>
          <w14:ligatures w14:val="none"/>
        </w:rPr>
        <w:t>(n.d.).</w:t>
      </w:r>
      <w:r w:rsidR="00695444" w:rsidRPr="00C42A91">
        <w:rPr>
          <w:rFonts w:ascii="Times New Roman" w:eastAsia="Times New Roman" w:hAnsi="Times New Roman" w:cs="Times New Roman"/>
          <w:kern w:val="0"/>
          <w:sz w:val="24"/>
          <w:szCs w:val="24"/>
          <w:lang w:eastAsia="sl-SI"/>
          <w14:ligatures w14:val="none"/>
        </w:rPr>
        <w:t xml:space="preserve"> Cambridge University Press. </w:t>
      </w:r>
      <w:hyperlink r:id="rId16" w:history="1">
        <w:r w:rsidR="00141605" w:rsidRPr="00C42A91">
          <w:rPr>
            <w:rStyle w:val="Hyperlink"/>
            <w:rFonts w:ascii="Times New Roman" w:eastAsia="Times New Roman" w:hAnsi="Times New Roman" w:cs="Times New Roman"/>
            <w:kern w:val="0"/>
            <w:sz w:val="24"/>
            <w:szCs w:val="24"/>
            <w:lang w:eastAsia="sl-SI"/>
            <w14:ligatures w14:val="none"/>
          </w:rPr>
          <w:t>http://dictionary.cambridge.org/dictionary/english/</w:t>
        </w:r>
      </w:hyperlink>
    </w:p>
    <w:p w14:paraId="7E14EF7F" w14:textId="78E92736" w:rsidR="00C51DB0" w:rsidRPr="00C42A91" w:rsidRDefault="00C51DB0" w:rsidP="00141605">
      <w:pPr>
        <w:spacing w:after="0" w:line="360" w:lineRule="auto"/>
        <w:ind w:left="480" w:hanging="480"/>
        <w:rPr>
          <w:rFonts w:ascii="Times New Roman" w:hAnsi="Times New Roman" w:cs="Times New Roman"/>
          <w:sz w:val="24"/>
          <w:szCs w:val="24"/>
          <w:lang w:eastAsia="zh-CN"/>
        </w:rPr>
      </w:pPr>
      <w:r w:rsidRPr="00C42A91">
        <w:rPr>
          <w:rFonts w:ascii="Times New Roman" w:hAnsi="Times New Roman" w:cs="Times New Roman"/>
          <w:sz w:val="24"/>
          <w:szCs w:val="24"/>
        </w:rPr>
        <w:t xml:space="preserve">Chung, T. M., &amp; Nation, P. (2003). Technical vocabulary in </w:t>
      </w:r>
      <w:r w:rsidR="003201C6" w:rsidRPr="00C42A91">
        <w:rPr>
          <w:rFonts w:ascii="Times New Roman" w:hAnsi="Times New Roman" w:cs="Times New Roman"/>
          <w:sz w:val="24"/>
          <w:szCs w:val="24"/>
        </w:rPr>
        <w:t>s</w:t>
      </w:r>
      <w:r w:rsidR="00F710C5" w:rsidRPr="00C42A91">
        <w:rPr>
          <w:rFonts w:ascii="Times New Roman" w:hAnsi="Times New Roman" w:cs="Times New Roman"/>
          <w:sz w:val="24"/>
          <w:szCs w:val="24"/>
        </w:rPr>
        <w:t>pecialised</w:t>
      </w:r>
      <w:r w:rsidRPr="00C42A91">
        <w:rPr>
          <w:rFonts w:ascii="Times New Roman" w:hAnsi="Times New Roman" w:cs="Times New Roman"/>
          <w:sz w:val="24"/>
          <w:szCs w:val="24"/>
        </w:rPr>
        <w:t xml:space="preserve"> texts. </w:t>
      </w:r>
      <w:r w:rsidRPr="00C42A91">
        <w:rPr>
          <w:rStyle w:val="Emphasis"/>
          <w:rFonts w:ascii="Times New Roman" w:hAnsi="Times New Roman" w:cs="Times New Roman"/>
          <w:sz w:val="24"/>
          <w:szCs w:val="24"/>
        </w:rPr>
        <w:t>Reading in a Foreign Language, 15</w:t>
      </w:r>
      <w:r w:rsidRPr="00C42A91">
        <w:rPr>
          <w:rFonts w:ascii="Times New Roman" w:hAnsi="Times New Roman" w:cs="Times New Roman"/>
          <w:sz w:val="24"/>
          <w:szCs w:val="24"/>
        </w:rPr>
        <w:t>(2), 103–116.</w:t>
      </w:r>
    </w:p>
    <w:p w14:paraId="666C0E7E" w14:textId="17F8A68F" w:rsidR="00515E88" w:rsidRPr="00C42A91" w:rsidRDefault="00BA4D2C" w:rsidP="00515E88">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hAnsi="Times New Roman" w:cs="Times New Roman"/>
          <w:sz w:val="24"/>
          <w:szCs w:val="24"/>
        </w:rPr>
        <w:t xml:space="preserve">Coxhead, A. (2000). A new academic word list. </w:t>
      </w:r>
      <w:r w:rsidRPr="00C42A91">
        <w:rPr>
          <w:rStyle w:val="Emphasis"/>
          <w:rFonts w:ascii="Times New Roman" w:hAnsi="Times New Roman" w:cs="Times New Roman"/>
          <w:sz w:val="24"/>
          <w:szCs w:val="24"/>
        </w:rPr>
        <w:t>TESOL Quarterly, 34</w:t>
      </w:r>
      <w:r w:rsidR="009631BE" w:rsidRPr="00C42A91">
        <w:rPr>
          <w:rStyle w:val="Emphasis"/>
          <w:rFonts w:ascii="Times New Roman" w:hAnsi="Times New Roman" w:cs="Times New Roman"/>
          <w:sz w:val="24"/>
          <w:szCs w:val="24"/>
        </w:rPr>
        <w:t>(2)</w:t>
      </w:r>
      <w:r w:rsidRPr="00C42A91">
        <w:rPr>
          <w:rFonts w:ascii="Times New Roman" w:hAnsi="Times New Roman" w:cs="Times New Roman"/>
          <w:sz w:val="24"/>
          <w:szCs w:val="24"/>
        </w:rPr>
        <w:t>, 213–238.</w:t>
      </w:r>
      <w:r w:rsidR="009631BE" w:rsidRPr="00C42A91">
        <w:rPr>
          <w:rFonts w:ascii="Times New Roman" w:hAnsi="Times New Roman" w:cs="Times New Roman"/>
          <w:sz w:val="24"/>
          <w:szCs w:val="24"/>
        </w:rPr>
        <w:t xml:space="preserve"> </w:t>
      </w:r>
    </w:p>
    <w:p w14:paraId="31213293" w14:textId="54C89970" w:rsidR="00C51DB0" w:rsidRPr="00C42A91" w:rsidRDefault="00C51DB0" w:rsidP="00515E88">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Coxhead, </w:t>
      </w:r>
      <w:r w:rsidR="00515E88" w:rsidRPr="00C42A91">
        <w:rPr>
          <w:rFonts w:ascii="Times New Roman" w:eastAsia="Times New Roman" w:hAnsi="Times New Roman" w:cs="Times New Roman"/>
          <w:kern w:val="0"/>
          <w:sz w:val="24"/>
          <w:szCs w:val="24"/>
          <w:lang w:eastAsia="sl-SI"/>
          <w14:ligatures w14:val="none"/>
        </w:rPr>
        <w:t>A. (</w:t>
      </w:r>
      <w:r w:rsidRPr="00C42A91">
        <w:rPr>
          <w:rFonts w:ascii="Times New Roman" w:eastAsia="Times New Roman" w:hAnsi="Times New Roman" w:cs="Times New Roman"/>
          <w:kern w:val="0"/>
          <w:sz w:val="24"/>
          <w:szCs w:val="24"/>
          <w:lang w:eastAsia="sl-SI"/>
          <w14:ligatures w14:val="none"/>
        </w:rPr>
        <w:t xml:space="preserve">2021). </w:t>
      </w:r>
      <w:r w:rsidR="00515E88" w:rsidRPr="00C42A91">
        <w:rPr>
          <w:rFonts w:ascii="Times New Roman" w:eastAsia="Times New Roman" w:hAnsi="Times New Roman" w:cs="Times New Roman"/>
          <w:kern w:val="0"/>
          <w:sz w:val="24"/>
          <w:szCs w:val="24"/>
          <w:lang w:eastAsia="sl-SI"/>
          <w14:ligatures w14:val="none"/>
        </w:rPr>
        <w:t xml:space="preserve">Vocabulary in automotive technology. </w:t>
      </w:r>
      <w:r w:rsidR="00515E88" w:rsidRPr="00C42A91">
        <w:rPr>
          <w:rFonts w:ascii="Times New Roman" w:eastAsia="Times New Roman" w:hAnsi="Times New Roman" w:cs="Times New Roman"/>
          <w:i/>
          <w:iCs/>
          <w:kern w:val="0"/>
          <w:sz w:val="24"/>
          <w:szCs w:val="24"/>
          <w:lang w:eastAsia="sl-SI"/>
          <w14:ligatures w14:val="none"/>
        </w:rPr>
        <w:t>Journal of Applied Linguistics and Professional Practice</w:t>
      </w:r>
      <w:r w:rsidR="00562F9B" w:rsidRPr="00C42A91">
        <w:rPr>
          <w:rFonts w:ascii="Times New Roman" w:eastAsia="Times New Roman" w:hAnsi="Times New Roman" w:cs="Times New Roman"/>
          <w:kern w:val="0"/>
          <w:sz w:val="24"/>
          <w:szCs w:val="24"/>
          <w:lang w:eastAsia="sl-SI"/>
          <w14:ligatures w14:val="none"/>
        </w:rPr>
        <w:t>,</w:t>
      </w:r>
      <w:r w:rsidR="009631BE" w:rsidRPr="00C42A91">
        <w:rPr>
          <w:rFonts w:ascii="Times New Roman" w:eastAsia="Times New Roman" w:hAnsi="Times New Roman" w:cs="Times New Roman"/>
          <w:kern w:val="0"/>
          <w:sz w:val="24"/>
          <w:szCs w:val="24"/>
          <w:lang w:eastAsia="sl-SI"/>
          <w14:ligatures w14:val="none"/>
        </w:rPr>
        <w:t xml:space="preserve"> 14(3),</w:t>
      </w:r>
      <w:r w:rsidR="00515E88" w:rsidRPr="00C42A91">
        <w:rPr>
          <w:rFonts w:ascii="Times New Roman" w:eastAsia="Times New Roman" w:hAnsi="Times New Roman" w:cs="Times New Roman"/>
          <w:kern w:val="0"/>
          <w:sz w:val="24"/>
          <w:szCs w:val="24"/>
          <w:lang w:eastAsia="sl-SI"/>
          <w14:ligatures w14:val="none"/>
        </w:rPr>
        <w:t xml:space="preserve"> 329</w:t>
      </w:r>
      <w:r w:rsidR="003201C6" w:rsidRPr="00C42A91">
        <w:rPr>
          <w:rFonts w:ascii="Times New Roman" w:eastAsia="Times New Roman" w:hAnsi="Times New Roman" w:cs="Times New Roman"/>
          <w:kern w:val="0"/>
          <w:sz w:val="24"/>
          <w:szCs w:val="24"/>
          <w:lang w:eastAsia="sl-SI"/>
          <w14:ligatures w14:val="none"/>
        </w:rPr>
        <w:t>–</w:t>
      </w:r>
      <w:r w:rsidR="00515E88" w:rsidRPr="00C42A91">
        <w:rPr>
          <w:rFonts w:ascii="Times New Roman" w:eastAsia="Times New Roman" w:hAnsi="Times New Roman" w:cs="Times New Roman"/>
          <w:kern w:val="0"/>
          <w:sz w:val="24"/>
          <w:szCs w:val="24"/>
          <w:lang w:eastAsia="sl-SI"/>
          <w14:ligatures w14:val="none"/>
        </w:rPr>
        <w:t>350</w:t>
      </w:r>
      <w:r w:rsidR="005D76AE" w:rsidRPr="00C42A91">
        <w:rPr>
          <w:rFonts w:ascii="Times New Roman" w:eastAsia="Times New Roman" w:hAnsi="Times New Roman" w:cs="Times New Roman"/>
          <w:kern w:val="0"/>
          <w:sz w:val="24"/>
          <w:szCs w:val="24"/>
          <w:lang w:eastAsia="sl-SI"/>
          <w14:ligatures w14:val="none"/>
        </w:rPr>
        <w:t>.</w:t>
      </w:r>
    </w:p>
    <w:p w14:paraId="619DEF5E" w14:textId="0393A9F1" w:rsidR="00C51DB0" w:rsidRPr="00C42A91" w:rsidRDefault="00C51DB0" w:rsidP="00C51DB0">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Coxhead, </w:t>
      </w:r>
      <w:r w:rsidR="00FB57CE" w:rsidRPr="00C42A91">
        <w:rPr>
          <w:rFonts w:ascii="Times New Roman" w:eastAsia="Times New Roman" w:hAnsi="Times New Roman" w:cs="Times New Roman"/>
          <w:kern w:val="0"/>
          <w:sz w:val="24"/>
          <w:szCs w:val="24"/>
          <w:lang w:eastAsia="sl-SI"/>
          <w14:ligatures w14:val="none"/>
        </w:rPr>
        <w:t xml:space="preserve">A. (in </w:t>
      </w:r>
      <w:r w:rsidR="003201C6" w:rsidRPr="00C42A91">
        <w:rPr>
          <w:rFonts w:ascii="Times New Roman" w:eastAsia="Times New Roman" w:hAnsi="Times New Roman" w:cs="Times New Roman"/>
          <w:kern w:val="0"/>
          <w:sz w:val="24"/>
          <w:szCs w:val="24"/>
          <w:lang w:eastAsia="sl-SI"/>
          <w14:ligatures w14:val="none"/>
        </w:rPr>
        <w:t>p</w:t>
      </w:r>
      <w:r w:rsidR="00FB57CE" w:rsidRPr="00C42A91">
        <w:rPr>
          <w:rFonts w:ascii="Times New Roman" w:eastAsia="Times New Roman" w:hAnsi="Times New Roman" w:cs="Times New Roman"/>
          <w:kern w:val="0"/>
          <w:sz w:val="24"/>
          <w:szCs w:val="24"/>
          <w:lang w:eastAsia="sl-SI"/>
          <w14:ligatures w14:val="none"/>
        </w:rPr>
        <w:t>ress</w:t>
      </w:r>
      <w:r w:rsidRPr="00C42A91">
        <w:rPr>
          <w:rFonts w:ascii="Times New Roman" w:eastAsia="Times New Roman" w:hAnsi="Times New Roman" w:cs="Times New Roman"/>
          <w:kern w:val="0"/>
          <w:sz w:val="24"/>
          <w:szCs w:val="24"/>
          <w:lang w:eastAsia="sl-SI"/>
          <w14:ligatures w14:val="none"/>
        </w:rPr>
        <w:t>).</w:t>
      </w:r>
      <w:r w:rsidR="00FB57CE" w:rsidRPr="00C42A91">
        <w:rPr>
          <w:rFonts w:ascii="Times New Roman" w:eastAsia="Times New Roman" w:hAnsi="Times New Roman" w:cs="Times New Roman"/>
          <w:kern w:val="0"/>
          <w:sz w:val="24"/>
          <w:szCs w:val="24"/>
          <w:lang w:eastAsia="sl-SI"/>
          <w14:ligatures w14:val="none"/>
        </w:rPr>
        <w:t xml:space="preserve"> </w:t>
      </w:r>
      <w:r w:rsidR="00BA4D2C" w:rsidRPr="00C42A91">
        <w:rPr>
          <w:rFonts w:ascii="Times New Roman" w:eastAsia="Times New Roman" w:hAnsi="Times New Roman" w:cs="Times New Roman"/>
          <w:kern w:val="0"/>
          <w:sz w:val="24"/>
          <w:szCs w:val="24"/>
          <w:lang w:eastAsia="sl-SI"/>
          <w14:ligatures w14:val="none"/>
        </w:rPr>
        <w:t xml:space="preserve">Acquiring academic vocabulary. In </w:t>
      </w:r>
      <w:r w:rsidR="003201C6" w:rsidRPr="00C42A91">
        <w:rPr>
          <w:rFonts w:ascii="Times New Roman" w:eastAsia="Times New Roman" w:hAnsi="Times New Roman" w:cs="Times New Roman"/>
          <w:kern w:val="0"/>
          <w:sz w:val="24"/>
          <w:szCs w:val="24"/>
          <w:lang w:eastAsia="sl-SI"/>
          <w14:ligatures w14:val="none"/>
        </w:rPr>
        <w:t>K. Hyland</w:t>
      </w:r>
      <w:r w:rsidR="009631BE" w:rsidRPr="00C42A91">
        <w:rPr>
          <w:rFonts w:ascii="Times New Roman" w:eastAsia="Times New Roman" w:hAnsi="Times New Roman" w:cs="Times New Roman"/>
          <w:kern w:val="0"/>
          <w:sz w:val="24"/>
          <w:szCs w:val="24"/>
          <w:lang w:eastAsia="sl-SI"/>
          <w14:ligatures w14:val="none"/>
        </w:rPr>
        <w:t xml:space="preserve"> &amp; </w:t>
      </w:r>
      <w:r w:rsidR="00B201EA" w:rsidRPr="00C42A91">
        <w:rPr>
          <w:rFonts w:ascii="Times New Roman" w:eastAsia="Times New Roman" w:hAnsi="Times New Roman" w:cs="Times New Roman"/>
          <w:kern w:val="0"/>
          <w:sz w:val="24"/>
          <w:szCs w:val="24"/>
          <w:lang w:eastAsia="sl-SI"/>
          <w14:ligatures w14:val="none"/>
        </w:rPr>
        <w:t>P. Thompson</w:t>
      </w:r>
      <w:r w:rsidR="009631BE" w:rsidRPr="00C42A91">
        <w:rPr>
          <w:rFonts w:ascii="Times New Roman" w:eastAsia="Times New Roman" w:hAnsi="Times New Roman" w:cs="Times New Roman"/>
          <w:kern w:val="0"/>
          <w:sz w:val="24"/>
          <w:szCs w:val="24"/>
          <w:lang w:eastAsia="sl-SI"/>
          <w14:ligatures w14:val="none"/>
        </w:rPr>
        <w:t xml:space="preserve"> (E</w:t>
      </w:r>
      <w:r w:rsidR="00BA4D2C" w:rsidRPr="00C42A91">
        <w:rPr>
          <w:rFonts w:ascii="Times New Roman" w:eastAsia="Times New Roman" w:hAnsi="Times New Roman" w:cs="Times New Roman"/>
          <w:kern w:val="0"/>
          <w:sz w:val="24"/>
          <w:szCs w:val="24"/>
          <w:lang w:eastAsia="sl-SI"/>
          <w14:ligatures w14:val="none"/>
        </w:rPr>
        <w:t>ds</w:t>
      </w:r>
      <w:r w:rsidR="00373461" w:rsidRPr="00C42A91">
        <w:rPr>
          <w:rFonts w:ascii="Times New Roman" w:eastAsia="Times New Roman" w:hAnsi="Times New Roman" w:cs="Times New Roman"/>
          <w:kern w:val="0"/>
          <w:sz w:val="24"/>
          <w:szCs w:val="24"/>
          <w:lang w:eastAsia="sl-SI"/>
          <w14:ligatures w14:val="none"/>
        </w:rPr>
        <w:t>.</w:t>
      </w:r>
      <w:r w:rsidR="00BA4D2C" w:rsidRPr="00C42A91">
        <w:rPr>
          <w:rFonts w:ascii="Times New Roman" w:eastAsia="Times New Roman" w:hAnsi="Times New Roman" w:cs="Times New Roman"/>
          <w:kern w:val="0"/>
          <w:sz w:val="24"/>
          <w:szCs w:val="24"/>
          <w:lang w:eastAsia="sl-SI"/>
          <w14:ligatures w14:val="none"/>
        </w:rPr>
        <w:t xml:space="preserve">). </w:t>
      </w:r>
      <w:r w:rsidR="00BA4D2C" w:rsidRPr="00C42A91">
        <w:rPr>
          <w:rFonts w:ascii="Times New Roman" w:eastAsia="Times New Roman" w:hAnsi="Times New Roman" w:cs="Times New Roman"/>
          <w:i/>
          <w:iCs/>
          <w:kern w:val="0"/>
          <w:sz w:val="24"/>
          <w:szCs w:val="24"/>
          <w:lang w:eastAsia="sl-SI"/>
          <w14:ligatures w14:val="none"/>
        </w:rPr>
        <w:t xml:space="preserve">The </w:t>
      </w:r>
      <w:r w:rsidR="009631BE" w:rsidRPr="00C42A91">
        <w:rPr>
          <w:rFonts w:ascii="Times New Roman" w:eastAsia="Times New Roman" w:hAnsi="Times New Roman" w:cs="Times New Roman"/>
          <w:i/>
          <w:iCs/>
          <w:kern w:val="0"/>
          <w:sz w:val="24"/>
          <w:szCs w:val="24"/>
          <w:lang w:eastAsia="sl-SI"/>
          <w14:ligatures w14:val="none"/>
        </w:rPr>
        <w:t>h</w:t>
      </w:r>
      <w:r w:rsidR="00BA4D2C" w:rsidRPr="00C42A91">
        <w:rPr>
          <w:rFonts w:ascii="Times New Roman" w:eastAsia="Times New Roman" w:hAnsi="Times New Roman" w:cs="Times New Roman"/>
          <w:i/>
          <w:iCs/>
          <w:kern w:val="0"/>
          <w:sz w:val="24"/>
          <w:szCs w:val="24"/>
          <w:lang w:eastAsia="sl-SI"/>
          <w14:ligatures w14:val="none"/>
        </w:rPr>
        <w:t>andbook of EAP.</w:t>
      </w:r>
      <w:r w:rsidR="00BA4D2C" w:rsidRPr="00C42A91">
        <w:rPr>
          <w:rFonts w:ascii="Times New Roman" w:eastAsia="Times New Roman" w:hAnsi="Times New Roman" w:cs="Times New Roman"/>
          <w:kern w:val="0"/>
          <w:sz w:val="24"/>
          <w:szCs w:val="24"/>
          <w:lang w:eastAsia="sl-SI"/>
          <w14:ligatures w14:val="none"/>
        </w:rPr>
        <w:t xml:space="preserve"> Routledge</w:t>
      </w:r>
      <w:r w:rsidR="003201C6" w:rsidRPr="00C42A91">
        <w:rPr>
          <w:rFonts w:ascii="Times New Roman" w:eastAsia="Times New Roman" w:hAnsi="Times New Roman" w:cs="Times New Roman"/>
          <w:kern w:val="0"/>
          <w:sz w:val="24"/>
          <w:szCs w:val="24"/>
          <w:lang w:eastAsia="sl-SI"/>
          <w14:ligatures w14:val="none"/>
        </w:rPr>
        <w:t>.</w:t>
      </w:r>
    </w:p>
    <w:p w14:paraId="6E34EB66" w14:textId="77777777" w:rsidR="00BA4D2C" w:rsidRPr="00C42A91" w:rsidRDefault="00BA4D2C" w:rsidP="00BA4D2C">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Dunlop, S. (2023). </w:t>
      </w:r>
      <w:r w:rsidRPr="00C42A91">
        <w:rPr>
          <w:rFonts w:ascii="Times New Roman" w:eastAsia="Times New Roman" w:hAnsi="Times New Roman" w:cs="Times New Roman"/>
          <w:i/>
          <w:iCs/>
          <w:kern w:val="0"/>
          <w:sz w:val="24"/>
          <w:szCs w:val="24"/>
          <w:lang w:eastAsia="sl-SI"/>
          <w14:ligatures w14:val="none"/>
        </w:rPr>
        <w:t>A dictionary of weather</w:t>
      </w:r>
      <w:r w:rsidRPr="00C42A91">
        <w:rPr>
          <w:rFonts w:ascii="Times New Roman" w:eastAsia="Times New Roman" w:hAnsi="Times New Roman" w:cs="Times New Roman"/>
          <w:kern w:val="0"/>
          <w:sz w:val="24"/>
          <w:szCs w:val="24"/>
          <w:lang w:eastAsia="sl-SI"/>
          <w14:ligatures w14:val="none"/>
        </w:rPr>
        <w:t>. Oxford University Press.</w:t>
      </w:r>
    </w:p>
    <w:p w14:paraId="6BD9E416" w14:textId="77777777"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hAnsi="Times New Roman" w:cs="Times New Roman"/>
          <w:sz w:val="24"/>
          <w:szCs w:val="24"/>
        </w:rPr>
        <w:lastRenderedPageBreak/>
        <w:t xml:space="preserve">Gardner, D., &amp; Davies, M. (2014). A new academic vocabulary list. </w:t>
      </w:r>
      <w:r w:rsidRPr="00C42A91">
        <w:rPr>
          <w:rStyle w:val="Emphasis"/>
          <w:rFonts w:ascii="Times New Roman" w:hAnsi="Times New Roman" w:cs="Times New Roman"/>
          <w:sz w:val="24"/>
          <w:szCs w:val="24"/>
        </w:rPr>
        <w:t>Applied Linguistics, 35</w:t>
      </w:r>
      <w:r w:rsidRPr="00C42A91">
        <w:rPr>
          <w:rFonts w:ascii="Times New Roman" w:hAnsi="Times New Roman" w:cs="Times New Roman"/>
          <w:sz w:val="24"/>
          <w:szCs w:val="24"/>
        </w:rPr>
        <w:t>, 305–327.</w:t>
      </w:r>
    </w:p>
    <w:p w14:paraId="7F40577B" w14:textId="77777777"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Ha, A. Y. H., &amp; Hyland, K. (2017). What is technicality? A technicality analysis model for EAP vocabulary. </w:t>
      </w:r>
      <w:r w:rsidRPr="00C42A91">
        <w:rPr>
          <w:rFonts w:ascii="Times New Roman" w:eastAsia="Times New Roman" w:hAnsi="Times New Roman" w:cs="Times New Roman"/>
          <w:i/>
          <w:iCs/>
          <w:kern w:val="0"/>
          <w:sz w:val="24"/>
          <w:szCs w:val="24"/>
          <w:lang w:eastAsia="sl-SI"/>
          <w14:ligatures w14:val="none"/>
        </w:rPr>
        <w:t>Journal of English for Academic Purposes, 28</w:t>
      </w:r>
      <w:r w:rsidRPr="00C42A91">
        <w:rPr>
          <w:rFonts w:ascii="Times New Roman" w:eastAsia="Times New Roman" w:hAnsi="Times New Roman" w:cs="Times New Roman"/>
          <w:kern w:val="0"/>
          <w:sz w:val="24"/>
          <w:szCs w:val="24"/>
          <w:lang w:eastAsia="sl-SI"/>
          <w14:ligatures w14:val="none"/>
        </w:rPr>
        <w:t>, 35–49.</w:t>
      </w:r>
    </w:p>
    <w:p w14:paraId="29E13776" w14:textId="3BF5C6D5" w:rsidR="00944BA8" w:rsidRPr="00C42A91" w:rsidRDefault="00944BA8" w:rsidP="00944BA8">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Hsu, W. (2011). The vocabulary thresholds of business textbooks and business research articles for EFL learners. </w:t>
      </w:r>
      <w:r w:rsidRPr="00C42A91">
        <w:rPr>
          <w:rFonts w:ascii="Times New Roman" w:eastAsia="Times New Roman" w:hAnsi="Times New Roman" w:cs="Times New Roman"/>
          <w:i/>
          <w:kern w:val="0"/>
          <w:sz w:val="24"/>
          <w:szCs w:val="24"/>
          <w:lang w:eastAsia="sl-SI"/>
          <w14:ligatures w14:val="none"/>
        </w:rPr>
        <w:t>English for Specific Purposes</w:t>
      </w:r>
      <w:r w:rsidRPr="00C42A91">
        <w:rPr>
          <w:rFonts w:ascii="Times New Roman" w:eastAsia="Times New Roman" w:hAnsi="Times New Roman" w:cs="Times New Roman"/>
          <w:kern w:val="0"/>
          <w:sz w:val="24"/>
          <w:szCs w:val="24"/>
          <w:lang w:eastAsia="sl-SI"/>
          <w14:ligatures w14:val="none"/>
        </w:rPr>
        <w:t>,</w:t>
      </w:r>
      <w:r w:rsidRPr="00C42A91">
        <w:rPr>
          <w:rFonts w:ascii="Times New Roman" w:eastAsia="Times New Roman" w:hAnsi="Times New Roman" w:cs="Times New Roman"/>
          <w:i/>
          <w:kern w:val="0"/>
          <w:sz w:val="24"/>
          <w:szCs w:val="24"/>
          <w:lang w:eastAsia="sl-SI"/>
          <w14:ligatures w14:val="none"/>
        </w:rPr>
        <w:t xml:space="preserve"> 30</w:t>
      </w:r>
      <w:r w:rsidRPr="00C42A91">
        <w:rPr>
          <w:rFonts w:ascii="Times New Roman" w:eastAsia="Times New Roman" w:hAnsi="Times New Roman" w:cs="Times New Roman"/>
          <w:kern w:val="0"/>
          <w:sz w:val="24"/>
          <w:szCs w:val="24"/>
          <w:lang w:eastAsia="sl-SI"/>
          <w14:ligatures w14:val="none"/>
        </w:rPr>
        <w:t>(4), 247</w:t>
      </w:r>
      <w:r w:rsidR="003201C6" w:rsidRPr="00C42A91">
        <w:rPr>
          <w:rFonts w:ascii="Times New Roman" w:eastAsia="Times New Roman" w:hAnsi="Times New Roman" w:cs="Times New Roman"/>
          <w:kern w:val="0"/>
          <w:sz w:val="24"/>
          <w:szCs w:val="24"/>
          <w:lang w:eastAsia="sl-SI"/>
          <w14:ligatures w14:val="none"/>
        </w:rPr>
        <w:t>–</w:t>
      </w:r>
      <w:r w:rsidRPr="00C42A91">
        <w:rPr>
          <w:rFonts w:ascii="Times New Roman" w:eastAsia="Times New Roman" w:hAnsi="Times New Roman" w:cs="Times New Roman"/>
          <w:kern w:val="0"/>
          <w:sz w:val="24"/>
          <w:szCs w:val="24"/>
          <w:lang w:eastAsia="sl-SI"/>
          <w14:ligatures w14:val="none"/>
        </w:rPr>
        <w:t>257.</w:t>
      </w:r>
    </w:p>
    <w:p w14:paraId="72E9786B" w14:textId="77777777"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Hyland, K., &amp; Tse, P. (2007). Is there an “academic vocabulary”? </w:t>
      </w:r>
      <w:r w:rsidRPr="00C42A91">
        <w:rPr>
          <w:rFonts w:ascii="Times New Roman" w:eastAsia="Times New Roman" w:hAnsi="Times New Roman" w:cs="Times New Roman"/>
          <w:i/>
          <w:iCs/>
          <w:kern w:val="0"/>
          <w:sz w:val="24"/>
          <w:szCs w:val="24"/>
          <w:lang w:eastAsia="sl-SI"/>
          <w14:ligatures w14:val="none"/>
        </w:rPr>
        <w:t>TESOL Quarterly, 41</w:t>
      </w:r>
      <w:r w:rsidRPr="00C42A91">
        <w:rPr>
          <w:rFonts w:ascii="Times New Roman" w:eastAsia="Times New Roman" w:hAnsi="Times New Roman" w:cs="Times New Roman"/>
          <w:kern w:val="0"/>
          <w:sz w:val="24"/>
          <w:szCs w:val="24"/>
          <w:lang w:eastAsia="sl-SI"/>
          <w14:ligatures w14:val="none"/>
        </w:rPr>
        <w:t>(2), 235–253.</w:t>
      </w:r>
    </w:p>
    <w:p w14:paraId="614F5971" w14:textId="1ACC6774"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Kilgarriff, A. (2009). Simple maths for keywords. In M. Mahlberg, V. González-Díaz, &amp; C. Smith (Eds.), </w:t>
      </w:r>
      <w:r w:rsidRPr="00C42A91">
        <w:rPr>
          <w:rFonts w:ascii="Times New Roman" w:eastAsia="Times New Roman" w:hAnsi="Times New Roman" w:cs="Times New Roman"/>
          <w:i/>
          <w:iCs/>
          <w:kern w:val="0"/>
          <w:sz w:val="24"/>
          <w:szCs w:val="24"/>
          <w:lang w:eastAsia="sl-SI"/>
          <w14:ligatures w14:val="none"/>
        </w:rPr>
        <w:t>Proceedings of Corpus Linguistics Conference CL2009</w:t>
      </w:r>
      <w:r w:rsidRPr="00C42A91">
        <w:rPr>
          <w:rFonts w:ascii="Times New Roman" w:eastAsia="Times New Roman" w:hAnsi="Times New Roman" w:cs="Times New Roman"/>
          <w:kern w:val="0"/>
          <w:sz w:val="24"/>
          <w:szCs w:val="24"/>
          <w:lang w:eastAsia="sl-SI"/>
          <w14:ligatures w14:val="none"/>
        </w:rPr>
        <w:t>. University of Liverpool.</w:t>
      </w:r>
    </w:p>
    <w:p w14:paraId="644600E1" w14:textId="19AE8988" w:rsidR="00765033" w:rsidRPr="00C42A91" w:rsidRDefault="00765033" w:rsidP="00765033">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Style w:val="Strong"/>
          <w:rFonts w:ascii="Times New Roman" w:hAnsi="Times New Roman" w:cs="Times New Roman"/>
          <w:b w:val="0"/>
          <w:sz w:val="24"/>
          <w:szCs w:val="24"/>
        </w:rPr>
        <w:t xml:space="preserve">Kilgarriff, A., Baisa, V., Bušta, J., Jakubíček, M., Kovář, V., Michelfeit, J., Rychlý, P., &amp; Suchomel, V. (2014). The Sketch Engine: Ten years on. </w:t>
      </w:r>
      <w:r w:rsidRPr="00C42A91">
        <w:rPr>
          <w:rStyle w:val="Emphasis"/>
          <w:rFonts w:ascii="Times New Roman" w:hAnsi="Times New Roman" w:cs="Times New Roman"/>
          <w:bCs/>
          <w:sz w:val="24"/>
          <w:szCs w:val="24"/>
        </w:rPr>
        <w:t>Lexicography</w:t>
      </w:r>
      <w:r w:rsidRPr="00C42A91">
        <w:rPr>
          <w:rStyle w:val="Strong"/>
          <w:rFonts w:ascii="Times New Roman" w:hAnsi="Times New Roman" w:cs="Times New Roman"/>
          <w:b w:val="0"/>
          <w:sz w:val="24"/>
          <w:szCs w:val="24"/>
        </w:rPr>
        <w:t xml:space="preserve">, 1(1), 7–36. </w:t>
      </w:r>
      <w:hyperlink r:id="rId17" w:history="1">
        <w:r w:rsidRPr="00C42A91">
          <w:rPr>
            <w:rStyle w:val="Hyperlink"/>
            <w:rFonts w:ascii="Times New Roman" w:hAnsi="Times New Roman" w:cs="Times New Roman"/>
            <w:sz w:val="24"/>
            <w:szCs w:val="24"/>
          </w:rPr>
          <w:t>https://doi.org/10.1007/s40607-014-0009-9</w:t>
        </w:r>
      </w:hyperlink>
    </w:p>
    <w:p w14:paraId="441737FA" w14:textId="1D9B2779" w:rsidR="00C51DB0" w:rsidRPr="00C42A91" w:rsidRDefault="00C51DB0" w:rsidP="00765033">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Kockaert, H., &amp; Steurs, F. (Eds.). (2015). </w:t>
      </w:r>
      <w:r w:rsidRPr="00C42A91">
        <w:rPr>
          <w:rFonts w:ascii="Times New Roman" w:eastAsia="Times New Roman" w:hAnsi="Times New Roman" w:cs="Times New Roman"/>
          <w:i/>
          <w:iCs/>
          <w:kern w:val="0"/>
          <w:sz w:val="24"/>
          <w:szCs w:val="24"/>
          <w:lang w:eastAsia="sl-SI"/>
          <w14:ligatures w14:val="none"/>
        </w:rPr>
        <w:t>Handbook of terminology</w:t>
      </w:r>
      <w:r w:rsidRPr="00C42A91">
        <w:rPr>
          <w:rFonts w:ascii="Times New Roman" w:eastAsia="Times New Roman" w:hAnsi="Times New Roman" w:cs="Times New Roman"/>
          <w:kern w:val="0"/>
          <w:sz w:val="24"/>
          <w:szCs w:val="24"/>
          <w:lang w:eastAsia="sl-SI"/>
          <w14:ligatures w14:val="none"/>
        </w:rPr>
        <w:t xml:space="preserve"> (Vol. 1). Benjamins.</w:t>
      </w:r>
    </w:p>
    <w:p w14:paraId="49CB4B5C" w14:textId="77777777"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Kwary, D. (2011). A hybrid method for determining technical vocabulary. </w:t>
      </w:r>
      <w:r w:rsidRPr="00C42A91">
        <w:rPr>
          <w:rFonts w:ascii="Times New Roman" w:eastAsia="Times New Roman" w:hAnsi="Times New Roman" w:cs="Times New Roman"/>
          <w:i/>
          <w:iCs/>
          <w:kern w:val="0"/>
          <w:sz w:val="24"/>
          <w:szCs w:val="24"/>
          <w:lang w:eastAsia="sl-SI"/>
          <w14:ligatures w14:val="none"/>
        </w:rPr>
        <w:t>System, 39</w:t>
      </w:r>
      <w:r w:rsidRPr="00C42A91">
        <w:rPr>
          <w:rFonts w:ascii="Times New Roman" w:eastAsia="Times New Roman" w:hAnsi="Times New Roman" w:cs="Times New Roman"/>
          <w:kern w:val="0"/>
          <w:sz w:val="24"/>
          <w:szCs w:val="24"/>
          <w:lang w:eastAsia="sl-SI"/>
          <w14:ligatures w14:val="none"/>
        </w:rPr>
        <w:t>, 175–185.</w:t>
      </w:r>
    </w:p>
    <w:p w14:paraId="644C1200" w14:textId="77777777"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hAnsi="Times New Roman" w:cs="Times New Roman"/>
          <w:sz w:val="24"/>
          <w:szCs w:val="24"/>
        </w:rPr>
        <w:t xml:space="preserve">Liu, D., &amp; Lei, L. (2020). Technical vocabulary. In S. Webb (Ed.), </w:t>
      </w:r>
      <w:r w:rsidRPr="00C42A91">
        <w:rPr>
          <w:rStyle w:val="Emphasis"/>
          <w:rFonts w:ascii="Times New Roman" w:hAnsi="Times New Roman" w:cs="Times New Roman"/>
          <w:sz w:val="24"/>
          <w:szCs w:val="24"/>
        </w:rPr>
        <w:t>The Routledge handbook of vocabulary studies</w:t>
      </w:r>
      <w:r w:rsidRPr="00C42A91">
        <w:rPr>
          <w:rFonts w:ascii="Times New Roman" w:hAnsi="Times New Roman" w:cs="Times New Roman"/>
          <w:sz w:val="24"/>
          <w:szCs w:val="24"/>
        </w:rPr>
        <w:t xml:space="preserve"> (pp. 111–124). Routledge.</w:t>
      </w:r>
    </w:p>
    <w:p w14:paraId="31DAB532" w14:textId="77777777"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Marín Pérez, M. J. (2016). Measuring the degree of specialisation of sub-technical legal terms through corpus comparison: A domain-independent method. </w:t>
      </w:r>
      <w:r w:rsidRPr="00C42A91">
        <w:rPr>
          <w:rFonts w:ascii="Times New Roman" w:eastAsia="Times New Roman" w:hAnsi="Times New Roman" w:cs="Times New Roman"/>
          <w:i/>
          <w:iCs/>
          <w:kern w:val="0"/>
          <w:sz w:val="24"/>
          <w:szCs w:val="24"/>
          <w:lang w:eastAsia="sl-SI"/>
          <w14:ligatures w14:val="none"/>
        </w:rPr>
        <w:t>Terminology, 22</w:t>
      </w:r>
      <w:r w:rsidRPr="00C42A91">
        <w:rPr>
          <w:rFonts w:ascii="Times New Roman" w:eastAsia="Times New Roman" w:hAnsi="Times New Roman" w:cs="Times New Roman"/>
          <w:kern w:val="0"/>
          <w:sz w:val="24"/>
          <w:szCs w:val="24"/>
          <w:lang w:eastAsia="sl-SI"/>
          <w14:ligatures w14:val="none"/>
        </w:rPr>
        <w:t>(1), 80–102.</w:t>
      </w:r>
    </w:p>
    <w:p w14:paraId="6A57CEE8" w14:textId="77777777" w:rsidR="001E5590" w:rsidRPr="00F073B7" w:rsidRDefault="00C51DB0" w:rsidP="001E5590">
      <w:pPr>
        <w:spacing w:after="0" w:line="360" w:lineRule="auto"/>
        <w:ind w:left="426" w:hanging="426"/>
        <w:rPr>
          <w:rFonts w:ascii="Times New Roman" w:eastAsia="Times New Roman" w:hAnsi="Times New Roman" w:cs="Times New Roman"/>
          <w:kern w:val="0"/>
          <w:sz w:val="24"/>
          <w:szCs w:val="24"/>
          <w:lang w:eastAsia="sl-SI"/>
          <w14:ligatures w14:val="none"/>
        </w:rPr>
      </w:pPr>
      <w:r w:rsidRPr="00F073B7">
        <w:rPr>
          <w:rFonts w:ascii="Times New Roman" w:eastAsia="Times New Roman" w:hAnsi="Times New Roman" w:cs="Times New Roman"/>
          <w:kern w:val="0"/>
          <w:sz w:val="24"/>
          <w:szCs w:val="24"/>
          <w:lang w:eastAsia="sl-SI"/>
          <w14:ligatures w14:val="none"/>
        </w:rPr>
        <w:t xml:space="preserve">Mayhew, S. (2023). </w:t>
      </w:r>
      <w:r w:rsidRPr="00F073B7">
        <w:rPr>
          <w:rFonts w:ascii="Times New Roman" w:eastAsia="Times New Roman" w:hAnsi="Times New Roman" w:cs="Times New Roman"/>
          <w:i/>
          <w:iCs/>
          <w:kern w:val="0"/>
          <w:sz w:val="24"/>
          <w:szCs w:val="24"/>
          <w:lang w:eastAsia="sl-SI"/>
          <w14:ligatures w14:val="none"/>
        </w:rPr>
        <w:t>A dictionary of geography</w:t>
      </w:r>
      <w:r w:rsidR="001E5590" w:rsidRPr="00F073B7">
        <w:rPr>
          <w:rFonts w:ascii="Times New Roman" w:eastAsia="Times New Roman" w:hAnsi="Times New Roman" w:cs="Times New Roman"/>
          <w:kern w:val="0"/>
          <w:sz w:val="24"/>
          <w:szCs w:val="24"/>
          <w:lang w:eastAsia="sl-SI"/>
          <w14:ligatures w14:val="none"/>
        </w:rPr>
        <w:t>. Oxford University Press.</w:t>
      </w:r>
    </w:p>
    <w:p w14:paraId="6D3603B7" w14:textId="77777777" w:rsidR="001E5590" w:rsidRPr="00F073B7" w:rsidRDefault="001E5590" w:rsidP="001E5590">
      <w:pPr>
        <w:spacing w:after="0" w:line="360" w:lineRule="auto"/>
        <w:ind w:left="426" w:hanging="426"/>
        <w:rPr>
          <w:rFonts w:ascii="Times New Roman" w:eastAsia="Times New Roman" w:hAnsi="Times New Roman" w:cs="Times New Roman"/>
          <w:kern w:val="0"/>
          <w:sz w:val="24"/>
          <w:szCs w:val="24"/>
          <w:lang w:eastAsia="sl-SI"/>
          <w14:ligatures w14:val="none"/>
        </w:rPr>
      </w:pPr>
      <w:r w:rsidRPr="00F073B7">
        <w:rPr>
          <w:rFonts w:asciiTheme="majorBidi" w:hAnsiTheme="majorBidi" w:cstheme="majorBidi"/>
          <w:sz w:val="24"/>
          <w:szCs w:val="24"/>
        </w:rPr>
        <w:t xml:space="preserve">McLean, S. (2018). </w:t>
      </w:r>
      <w:r w:rsidRPr="00F073B7">
        <w:rPr>
          <w:rFonts w:asciiTheme="majorBidi" w:hAnsiTheme="majorBidi" w:cstheme="majorBidi"/>
          <w:iCs/>
          <w:sz w:val="24"/>
          <w:szCs w:val="24"/>
        </w:rPr>
        <w:t>Evidence for the adoption of the flemma as an appropriate word counting unit</w:t>
      </w:r>
      <w:r w:rsidRPr="00F073B7">
        <w:rPr>
          <w:rFonts w:asciiTheme="majorBidi" w:hAnsiTheme="majorBidi" w:cstheme="majorBidi"/>
          <w:sz w:val="24"/>
          <w:szCs w:val="24"/>
        </w:rPr>
        <w:t xml:space="preserve">. </w:t>
      </w:r>
      <w:r w:rsidRPr="00F073B7">
        <w:rPr>
          <w:rFonts w:asciiTheme="majorBidi" w:hAnsiTheme="majorBidi" w:cstheme="majorBidi"/>
          <w:i/>
          <w:sz w:val="24"/>
          <w:szCs w:val="24"/>
        </w:rPr>
        <w:t>Applied Linguistics</w:t>
      </w:r>
      <w:r w:rsidRPr="00F073B7">
        <w:rPr>
          <w:rFonts w:asciiTheme="majorBidi" w:hAnsiTheme="majorBidi" w:cstheme="majorBidi"/>
          <w:sz w:val="24"/>
          <w:szCs w:val="24"/>
        </w:rPr>
        <w:t>, 39(6), 823–845.</w:t>
      </w:r>
    </w:p>
    <w:p w14:paraId="3ADB4114" w14:textId="77777777" w:rsidR="001E5590" w:rsidRDefault="00C51DB0" w:rsidP="001E5590">
      <w:pPr>
        <w:spacing w:after="0" w:line="360" w:lineRule="auto"/>
        <w:ind w:left="426" w:hanging="426"/>
        <w:rPr>
          <w:rStyle w:val="Hyperlink"/>
          <w:rFonts w:ascii="Times New Roman" w:eastAsia="Times New Roman" w:hAnsi="Times New Roman" w:cs="Times New Roman"/>
          <w:kern w:val="0"/>
          <w:sz w:val="24"/>
          <w:szCs w:val="24"/>
          <w:lang w:eastAsia="sl-SI"/>
          <w14:ligatures w14:val="none"/>
        </w:rPr>
      </w:pPr>
      <w:r w:rsidRPr="00F073B7">
        <w:rPr>
          <w:rFonts w:ascii="Times New Roman" w:eastAsia="Times New Roman" w:hAnsi="Times New Roman" w:cs="Times New Roman"/>
          <w:kern w:val="0"/>
          <w:sz w:val="24"/>
          <w:szCs w:val="24"/>
          <w:lang w:eastAsia="sl-SI"/>
          <w14:ligatures w14:val="none"/>
        </w:rPr>
        <w:t xml:space="preserve">Merriam-Webster. (n.d.). </w:t>
      </w:r>
      <w:r w:rsidRPr="00F073B7">
        <w:rPr>
          <w:rFonts w:ascii="Times New Roman" w:eastAsia="Times New Roman" w:hAnsi="Times New Roman" w:cs="Times New Roman"/>
          <w:i/>
          <w:iCs/>
          <w:kern w:val="0"/>
          <w:sz w:val="24"/>
          <w:szCs w:val="24"/>
          <w:lang w:eastAsia="sl-SI"/>
          <w14:ligatures w14:val="none"/>
        </w:rPr>
        <w:t>Merriam-Webster</w:t>
      </w:r>
      <w:r w:rsidRPr="00C42A91">
        <w:rPr>
          <w:rFonts w:ascii="Times New Roman" w:eastAsia="Times New Roman" w:hAnsi="Times New Roman" w:cs="Times New Roman"/>
          <w:i/>
          <w:iCs/>
          <w:kern w:val="0"/>
          <w:sz w:val="24"/>
          <w:szCs w:val="24"/>
          <w:lang w:eastAsia="sl-SI"/>
          <w14:ligatures w14:val="none"/>
        </w:rPr>
        <w:t>.com dictionary</w:t>
      </w:r>
      <w:r w:rsidRPr="00C42A91">
        <w:rPr>
          <w:rFonts w:ascii="Times New Roman" w:eastAsia="Times New Roman" w:hAnsi="Times New Roman" w:cs="Times New Roman"/>
          <w:kern w:val="0"/>
          <w:sz w:val="24"/>
          <w:szCs w:val="24"/>
          <w:lang w:eastAsia="sl-SI"/>
          <w14:ligatures w14:val="none"/>
        </w:rPr>
        <w:t xml:space="preserve">. Merriam-Webster. </w:t>
      </w:r>
      <w:hyperlink r:id="rId18" w:history="1">
        <w:r w:rsidR="00547AD5" w:rsidRPr="00C42A91">
          <w:rPr>
            <w:rStyle w:val="Hyperlink"/>
            <w:rFonts w:ascii="Times New Roman" w:eastAsia="Times New Roman" w:hAnsi="Times New Roman" w:cs="Times New Roman"/>
            <w:kern w:val="0"/>
            <w:sz w:val="24"/>
            <w:szCs w:val="24"/>
            <w:lang w:eastAsia="sl-SI"/>
            <w14:ligatures w14:val="none"/>
          </w:rPr>
          <w:t>https://www.merriam-webster.com/</w:t>
        </w:r>
      </w:hyperlink>
    </w:p>
    <w:p w14:paraId="455FFF82" w14:textId="77777777" w:rsidR="001E5590" w:rsidRPr="001E5590" w:rsidRDefault="001E5590" w:rsidP="001E5590">
      <w:pPr>
        <w:spacing w:after="0" w:line="360" w:lineRule="auto"/>
        <w:ind w:left="426" w:hanging="426"/>
        <w:rPr>
          <w:rFonts w:ascii="Times New Roman" w:eastAsia="Times New Roman" w:hAnsi="Times New Roman" w:cs="Times New Roman"/>
          <w:kern w:val="0"/>
          <w:sz w:val="24"/>
          <w:szCs w:val="24"/>
          <w:u w:val="single"/>
          <w:lang w:eastAsia="sl-SI"/>
          <w14:ligatures w14:val="none"/>
        </w:rPr>
      </w:pPr>
      <w:r w:rsidRPr="001E5590">
        <w:rPr>
          <w:rFonts w:asciiTheme="majorBidi" w:eastAsia="Times New Roman" w:hAnsiTheme="majorBidi" w:cstheme="majorBidi"/>
          <w:sz w:val="24"/>
          <w:szCs w:val="24"/>
          <w:lang w:eastAsia="sl-SI"/>
        </w:rPr>
        <w:t xml:space="preserve">Mochizuki, M., &amp; Aizawa, K. (2000). An affix acquisition order for EFL learners: An exploratory study. </w:t>
      </w:r>
      <w:r w:rsidRPr="001E5590">
        <w:rPr>
          <w:rFonts w:asciiTheme="majorBidi" w:eastAsia="Times New Roman" w:hAnsiTheme="majorBidi" w:cstheme="majorBidi"/>
          <w:i/>
          <w:iCs/>
          <w:sz w:val="24"/>
          <w:szCs w:val="24"/>
          <w:lang w:eastAsia="sl-SI"/>
        </w:rPr>
        <w:t>System, 28</w:t>
      </w:r>
      <w:r w:rsidRPr="001E5590">
        <w:rPr>
          <w:rFonts w:asciiTheme="majorBidi" w:eastAsia="Times New Roman" w:hAnsiTheme="majorBidi" w:cstheme="majorBidi"/>
          <w:sz w:val="24"/>
          <w:szCs w:val="24"/>
          <w:lang w:eastAsia="sl-SI"/>
        </w:rPr>
        <w:t>(2), 291–304.</w:t>
      </w:r>
    </w:p>
    <w:p w14:paraId="0B95D8D2" w14:textId="1BCDE893" w:rsidR="00F564B9" w:rsidRPr="001E5590" w:rsidRDefault="00F564B9" w:rsidP="001E5590">
      <w:pPr>
        <w:spacing w:after="0" w:line="360" w:lineRule="auto"/>
        <w:ind w:left="426" w:hanging="426"/>
        <w:rPr>
          <w:rFonts w:ascii="Times New Roman" w:eastAsia="Times New Roman" w:hAnsi="Times New Roman" w:cs="Times New Roman"/>
          <w:color w:val="467886" w:themeColor="hyperlink"/>
          <w:kern w:val="0"/>
          <w:sz w:val="24"/>
          <w:szCs w:val="24"/>
          <w:u w:val="single"/>
          <w:lang w:eastAsia="sl-SI"/>
          <w14:ligatures w14:val="none"/>
        </w:rPr>
      </w:pPr>
      <w:r w:rsidRPr="00C42A91">
        <w:rPr>
          <w:rFonts w:ascii="Times New Roman" w:hAnsi="Times New Roman" w:cs="Times New Roman"/>
          <w:sz w:val="24"/>
          <w:szCs w:val="24"/>
          <w:lang w:eastAsia="zh-CN"/>
        </w:rPr>
        <w:t xml:space="preserve">Mudraya, O. (2006). Engineering English: A lexical frequency instructional model. </w:t>
      </w:r>
      <w:r w:rsidRPr="00C42A91">
        <w:rPr>
          <w:rFonts w:ascii="Times New Roman" w:hAnsi="Times New Roman" w:cs="Times New Roman"/>
          <w:i/>
          <w:iCs/>
          <w:sz w:val="24"/>
          <w:szCs w:val="24"/>
          <w:lang w:eastAsia="zh-CN"/>
        </w:rPr>
        <w:t>English for Specific Purposes</w:t>
      </w:r>
      <w:r w:rsidRPr="00C42A91">
        <w:rPr>
          <w:rFonts w:ascii="Times New Roman" w:hAnsi="Times New Roman" w:cs="Times New Roman"/>
          <w:sz w:val="24"/>
          <w:szCs w:val="24"/>
          <w:lang w:eastAsia="zh-CN"/>
        </w:rPr>
        <w:t xml:space="preserve">, </w:t>
      </w:r>
      <w:r w:rsidRPr="00C42A91">
        <w:rPr>
          <w:rFonts w:ascii="Times New Roman" w:hAnsi="Times New Roman" w:cs="Times New Roman"/>
          <w:i/>
          <w:iCs/>
          <w:sz w:val="24"/>
          <w:szCs w:val="24"/>
          <w:lang w:eastAsia="zh-CN"/>
        </w:rPr>
        <w:t>25</w:t>
      </w:r>
      <w:r w:rsidRPr="00C42A91">
        <w:rPr>
          <w:rFonts w:ascii="Times New Roman" w:hAnsi="Times New Roman" w:cs="Times New Roman"/>
          <w:iCs/>
          <w:sz w:val="24"/>
          <w:szCs w:val="24"/>
          <w:lang w:eastAsia="zh-CN"/>
        </w:rPr>
        <w:t>(2)</w:t>
      </w:r>
      <w:r w:rsidRPr="00C42A91">
        <w:rPr>
          <w:rFonts w:ascii="Times New Roman" w:hAnsi="Times New Roman" w:cs="Times New Roman"/>
          <w:sz w:val="24"/>
          <w:szCs w:val="24"/>
          <w:lang w:eastAsia="zh-CN"/>
        </w:rPr>
        <w:t>, 235</w:t>
      </w:r>
      <w:r w:rsidR="003201C6" w:rsidRPr="00C42A91">
        <w:rPr>
          <w:rFonts w:ascii="Times New Roman" w:eastAsia="Times New Roman" w:hAnsi="Times New Roman" w:cs="Times New Roman"/>
          <w:kern w:val="0"/>
          <w:sz w:val="24"/>
          <w:szCs w:val="24"/>
          <w:lang w:eastAsia="sl-SI"/>
          <w14:ligatures w14:val="none"/>
        </w:rPr>
        <w:t>–</w:t>
      </w:r>
      <w:r w:rsidRPr="00C42A91">
        <w:rPr>
          <w:rFonts w:ascii="Times New Roman" w:hAnsi="Times New Roman" w:cs="Times New Roman"/>
          <w:sz w:val="24"/>
          <w:szCs w:val="24"/>
          <w:lang w:eastAsia="zh-CN"/>
        </w:rPr>
        <w:t>256.</w:t>
      </w:r>
    </w:p>
    <w:p w14:paraId="0054BF27" w14:textId="0E649EC7" w:rsidR="003201C6" w:rsidRPr="00C42A91" w:rsidRDefault="00373927" w:rsidP="003201C6">
      <w:pPr>
        <w:autoSpaceDE w:val="0"/>
        <w:autoSpaceDN w:val="0"/>
        <w:adjustRightInd w:val="0"/>
        <w:spacing w:line="360" w:lineRule="auto"/>
        <w:ind w:left="540" w:hanging="540"/>
        <w:rPr>
          <w:rFonts w:ascii="Times New Roman" w:hAnsi="Times New Roman" w:cs="Times New Roman"/>
          <w:sz w:val="24"/>
          <w:szCs w:val="24"/>
        </w:rPr>
      </w:pPr>
      <w:r w:rsidRPr="00C42A91">
        <w:rPr>
          <w:rFonts w:ascii="Times New Roman" w:hAnsi="Times New Roman" w:cs="Times New Roman"/>
          <w:sz w:val="24"/>
          <w:szCs w:val="24"/>
        </w:rPr>
        <w:t xml:space="preserve">Nation, I. S. P. (2012). </w:t>
      </w:r>
      <w:r w:rsidRPr="00C42A91">
        <w:rPr>
          <w:rFonts w:ascii="Times New Roman" w:hAnsi="Times New Roman" w:cs="Times New Roman"/>
          <w:i/>
          <w:iCs/>
          <w:sz w:val="24"/>
          <w:szCs w:val="24"/>
        </w:rPr>
        <w:t>The BNC/COCA word family lists</w:t>
      </w:r>
      <w:r w:rsidRPr="00C42A91">
        <w:rPr>
          <w:rFonts w:ascii="Times New Roman" w:hAnsi="Times New Roman" w:cs="Times New Roman"/>
          <w:sz w:val="24"/>
          <w:szCs w:val="24"/>
        </w:rPr>
        <w:t xml:space="preserve">. </w:t>
      </w:r>
      <w:hyperlink r:id="rId19" w:history="1">
        <w:r w:rsidR="003201C6" w:rsidRPr="00C42A91">
          <w:rPr>
            <w:rStyle w:val="Hyperlink"/>
            <w:rFonts w:ascii="Times New Roman" w:hAnsi="Times New Roman" w:cs="Times New Roman"/>
            <w:sz w:val="24"/>
            <w:szCs w:val="24"/>
          </w:rPr>
          <w:t>https://www.wgtn.ac.nz/__data/assets/pdf_file/0005/1857641/about-bnc-coca-vocabulary-list.pdf</w:t>
        </w:r>
      </w:hyperlink>
    </w:p>
    <w:p w14:paraId="2501CD43" w14:textId="74154356" w:rsidR="00C84FA2" w:rsidRPr="00C42A91" w:rsidRDefault="00C84FA2" w:rsidP="003201C6">
      <w:pPr>
        <w:autoSpaceDE w:val="0"/>
        <w:autoSpaceDN w:val="0"/>
        <w:adjustRightInd w:val="0"/>
        <w:spacing w:line="360" w:lineRule="auto"/>
        <w:ind w:left="540" w:hanging="540"/>
        <w:rPr>
          <w:rFonts w:ascii="Times New Roman" w:hAnsi="Times New Roman" w:cs="Times New Roman"/>
          <w:sz w:val="24"/>
          <w:szCs w:val="24"/>
        </w:rPr>
      </w:pPr>
      <w:r w:rsidRPr="00C42A91">
        <w:rPr>
          <w:rFonts w:ascii="Times New Roman" w:hAnsi="Times New Roman" w:cs="Times New Roman"/>
          <w:sz w:val="24"/>
          <w:szCs w:val="24"/>
        </w:rPr>
        <w:lastRenderedPageBreak/>
        <w:t>Nation, I</w:t>
      </w:r>
      <w:r w:rsidR="00A3669C" w:rsidRPr="00C42A91">
        <w:rPr>
          <w:rFonts w:ascii="Times New Roman" w:hAnsi="Times New Roman" w:cs="Times New Roman"/>
          <w:sz w:val="24"/>
          <w:szCs w:val="24"/>
        </w:rPr>
        <w:t xml:space="preserve">. </w:t>
      </w:r>
      <w:r w:rsidRPr="00C42A91">
        <w:rPr>
          <w:rFonts w:ascii="Times New Roman" w:hAnsi="Times New Roman" w:cs="Times New Roman"/>
          <w:sz w:val="24"/>
          <w:szCs w:val="24"/>
        </w:rPr>
        <w:t>S</w:t>
      </w:r>
      <w:r w:rsidR="00A3669C" w:rsidRPr="00C42A91">
        <w:rPr>
          <w:rFonts w:ascii="Times New Roman" w:hAnsi="Times New Roman" w:cs="Times New Roman"/>
          <w:sz w:val="24"/>
          <w:szCs w:val="24"/>
        </w:rPr>
        <w:t xml:space="preserve">. </w:t>
      </w:r>
      <w:r w:rsidR="00BC68C7" w:rsidRPr="00C42A91">
        <w:rPr>
          <w:rFonts w:ascii="Times New Roman" w:hAnsi="Times New Roman" w:cs="Times New Roman"/>
          <w:sz w:val="24"/>
          <w:szCs w:val="24"/>
        </w:rPr>
        <w:t>P. (2016).</w:t>
      </w:r>
      <w:r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 xml:space="preserve">Making and </w:t>
      </w:r>
      <w:r w:rsidR="009631BE" w:rsidRPr="00C42A91">
        <w:rPr>
          <w:rFonts w:ascii="Times New Roman" w:hAnsi="Times New Roman" w:cs="Times New Roman"/>
          <w:i/>
          <w:iCs/>
          <w:sz w:val="24"/>
          <w:szCs w:val="24"/>
        </w:rPr>
        <w:t>u</w:t>
      </w:r>
      <w:r w:rsidRPr="00C42A91">
        <w:rPr>
          <w:rFonts w:ascii="Times New Roman" w:hAnsi="Times New Roman" w:cs="Times New Roman"/>
          <w:i/>
          <w:iCs/>
          <w:sz w:val="24"/>
          <w:szCs w:val="24"/>
        </w:rPr>
        <w:t xml:space="preserve">sing </w:t>
      </w:r>
      <w:r w:rsidR="009631BE" w:rsidRPr="00C42A91">
        <w:rPr>
          <w:rFonts w:ascii="Times New Roman" w:hAnsi="Times New Roman" w:cs="Times New Roman"/>
          <w:i/>
          <w:iCs/>
          <w:sz w:val="24"/>
          <w:szCs w:val="24"/>
        </w:rPr>
        <w:t>w</w:t>
      </w:r>
      <w:r w:rsidRPr="00C42A91">
        <w:rPr>
          <w:rFonts w:ascii="Times New Roman" w:hAnsi="Times New Roman" w:cs="Times New Roman"/>
          <w:i/>
          <w:iCs/>
          <w:sz w:val="24"/>
          <w:szCs w:val="24"/>
        </w:rPr>
        <w:t xml:space="preserve">ord </w:t>
      </w:r>
      <w:r w:rsidR="009631BE" w:rsidRPr="00C42A91">
        <w:rPr>
          <w:rFonts w:ascii="Times New Roman" w:hAnsi="Times New Roman" w:cs="Times New Roman"/>
          <w:i/>
          <w:iCs/>
          <w:sz w:val="24"/>
          <w:szCs w:val="24"/>
        </w:rPr>
        <w:t>l</w:t>
      </w:r>
      <w:r w:rsidRPr="00C42A91">
        <w:rPr>
          <w:rFonts w:ascii="Times New Roman" w:hAnsi="Times New Roman" w:cs="Times New Roman"/>
          <w:i/>
          <w:iCs/>
          <w:sz w:val="24"/>
          <w:szCs w:val="24"/>
        </w:rPr>
        <w:t xml:space="preserve">ists for </w:t>
      </w:r>
      <w:r w:rsidR="009631BE" w:rsidRPr="00C42A91">
        <w:rPr>
          <w:rFonts w:ascii="Times New Roman" w:hAnsi="Times New Roman" w:cs="Times New Roman"/>
          <w:i/>
          <w:iCs/>
          <w:sz w:val="24"/>
          <w:szCs w:val="24"/>
        </w:rPr>
        <w:t>l</w:t>
      </w:r>
      <w:r w:rsidRPr="00C42A91">
        <w:rPr>
          <w:rFonts w:ascii="Times New Roman" w:hAnsi="Times New Roman" w:cs="Times New Roman"/>
          <w:i/>
          <w:iCs/>
          <w:sz w:val="24"/>
          <w:szCs w:val="24"/>
        </w:rPr>
        <w:t xml:space="preserve">anguage </w:t>
      </w:r>
      <w:r w:rsidR="009631BE" w:rsidRPr="00C42A91">
        <w:rPr>
          <w:rFonts w:ascii="Times New Roman" w:hAnsi="Times New Roman" w:cs="Times New Roman"/>
          <w:i/>
          <w:iCs/>
          <w:sz w:val="24"/>
          <w:szCs w:val="24"/>
        </w:rPr>
        <w:t>l</w:t>
      </w:r>
      <w:r w:rsidRPr="00C42A91">
        <w:rPr>
          <w:rFonts w:ascii="Times New Roman" w:hAnsi="Times New Roman" w:cs="Times New Roman"/>
          <w:i/>
          <w:iCs/>
          <w:sz w:val="24"/>
          <w:szCs w:val="24"/>
        </w:rPr>
        <w:t xml:space="preserve">earning and </w:t>
      </w:r>
      <w:r w:rsidR="009631BE" w:rsidRPr="00C42A91">
        <w:rPr>
          <w:rFonts w:ascii="Times New Roman" w:hAnsi="Times New Roman" w:cs="Times New Roman"/>
          <w:i/>
          <w:iCs/>
          <w:sz w:val="24"/>
          <w:szCs w:val="24"/>
        </w:rPr>
        <w:t>t</w:t>
      </w:r>
      <w:r w:rsidRPr="00C42A91">
        <w:rPr>
          <w:rFonts w:ascii="Times New Roman" w:hAnsi="Times New Roman" w:cs="Times New Roman"/>
          <w:i/>
          <w:iCs/>
          <w:sz w:val="24"/>
          <w:szCs w:val="24"/>
        </w:rPr>
        <w:t xml:space="preserve">esting. </w:t>
      </w:r>
      <w:r w:rsidRPr="00C42A91">
        <w:rPr>
          <w:rFonts w:ascii="Times New Roman" w:hAnsi="Times New Roman" w:cs="Times New Roman"/>
          <w:sz w:val="24"/>
          <w:szCs w:val="24"/>
        </w:rPr>
        <w:t>John Benjamins.</w:t>
      </w:r>
    </w:p>
    <w:p w14:paraId="206AE7FC" w14:textId="1BA045B0" w:rsidR="00C51DB0" w:rsidRPr="00C42A91" w:rsidRDefault="00C51DB0" w:rsidP="001E55D4">
      <w:pPr>
        <w:spacing w:after="0" w:line="360" w:lineRule="auto"/>
        <w:ind w:left="426" w:hanging="426"/>
        <w:rPr>
          <w:rFonts w:ascii="Times New Roman" w:hAnsi="Times New Roman" w:cs="Times New Roman"/>
          <w:sz w:val="24"/>
          <w:szCs w:val="24"/>
        </w:rPr>
      </w:pPr>
      <w:r w:rsidRPr="00C42A91">
        <w:rPr>
          <w:rFonts w:ascii="Times New Roman" w:hAnsi="Times New Roman" w:cs="Times New Roman"/>
          <w:sz w:val="24"/>
          <w:szCs w:val="24"/>
        </w:rPr>
        <w:t xml:space="preserve">Nation, I. S. P. (2022). </w:t>
      </w:r>
      <w:r w:rsidRPr="00C42A91">
        <w:rPr>
          <w:rStyle w:val="Emphasis"/>
          <w:rFonts w:ascii="Times New Roman" w:hAnsi="Times New Roman" w:cs="Times New Roman"/>
          <w:sz w:val="24"/>
          <w:szCs w:val="24"/>
        </w:rPr>
        <w:t>Learning vocabulary in another language</w:t>
      </w:r>
      <w:r w:rsidRPr="00C42A91">
        <w:rPr>
          <w:rFonts w:ascii="Times New Roman" w:hAnsi="Times New Roman" w:cs="Times New Roman"/>
          <w:sz w:val="24"/>
          <w:szCs w:val="24"/>
        </w:rPr>
        <w:t xml:space="preserve"> (3</w:t>
      </w:r>
      <w:r w:rsidRPr="00C42A91">
        <w:rPr>
          <w:rFonts w:ascii="Times New Roman" w:hAnsi="Times New Roman" w:cs="Times New Roman"/>
          <w:sz w:val="24"/>
          <w:szCs w:val="24"/>
          <w:vertAlign w:val="superscript"/>
        </w:rPr>
        <w:t>rd</w:t>
      </w:r>
      <w:r w:rsidRPr="00C42A91">
        <w:rPr>
          <w:rFonts w:ascii="Times New Roman" w:hAnsi="Times New Roman" w:cs="Times New Roman"/>
          <w:sz w:val="24"/>
          <w:szCs w:val="24"/>
        </w:rPr>
        <w:t xml:space="preserve"> ed.). Cambridge University Press.</w:t>
      </w:r>
    </w:p>
    <w:p w14:paraId="522EBDF4" w14:textId="17B162A3" w:rsidR="00141605" w:rsidRPr="00C42A91" w:rsidRDefault="00C373C2" w:rsidP="00141605">
      <w:pPr>
        <w:spacing w:after="0" w:line="360" w:lineRule="auto"/>
        <w:ind w:left="426" w:hanging="426"/>
        <w:rPr>
          <w:rFonts w:ascii="Times New Roman" w:hAnsi="Times New Roman" w:cs="Times New Roman"/>
          <w:sz w:val="24"/>
          <w:szCs w:val="24"/>
          <w:u w:val="single"/>
        </w:rPr>
      </w:pPr>
      <w:r w:rsidRPr="00C42A91">
        <w:rPr>
          <w:rFonts w:ascii="Times New Roman" w:hAnsi="Times New Roman" w:cs="Times New Roman"/>
          <w:i/>
          <w:iCs/>
          <w:sz w:val="24"/>
          <w:szCs w:val="24"/>
        </w:rPr>
        <w:t>Oxford learner’s advanced dictionary</w:t>
      </w:r>
      <w:r w:rsidRPr="00C42A91">
        <w:rPr>
          <w:rFonts w:ascii="Times New Roman" w:hAnsi="Times New Roman" w:cs="Times New Roman"/>
          <w:sz w:val="24"/>
          <w:szCs w:val="24"/>
        </w:rPr>
        <w:t xml:space="preserve">. (n.d.). Oxford University Press. </w:t>
      </w:r>
      <w:hyperlink r:id="rId20" w:history="1">
        <w:r w:rsidR="00141605" w:rsidRPr="00C42A91">
          <w:rPr>
            <w:rStyle w:val="Hyperlink"/>
            <w:rFonts w:ascii="Times New Roman" w:hAnsi="Times New Roman" w:cs="Times New Roman"/>
            <w:sz w:val="24"/>
            <w:szCs w:val="24"/>
          </w:rPr>
          <w:t>https://www.oxfordlearnersdictionaries.com/</w:t>
        </w:r>
      </w:hyperlink>
    </w:p>
    <w:p w14:paraId="75132B8B" w14:textId="626BC3DE" w:rsidR="00F66A53" w:rsidRPr="00C42A91" w:rsidRDefault="00F66A53" w:rsidP="00141605">
      <w:pPr>
        <w:spacing w:after="0" w:line="360" w:lineRule="auto"/>
        <w:ind w:left="426" w:hanging="426"/>
        <w:rPr>
          <w:rFonts w:ascii="Times New Roman" w:hAnsi="Times New Roman" w:cs="Times New Roman"/>
          <w:sz w:val="24"/>
          <w:szCs w:val="24"/>
        </w:rPr>
      </w:pPr>
      <w:r w:rsidRPr="00C42A91">
        <w:rPr>
          <w:rFonts w:ascii="Times New Roman" w:hAnsi="Times New Roman" w:cs="Times New Roman"/>
          <w:sz w:val="24"/>
          <w:szCs w:val="24"/>
        </w:rPr>
        <w:t>Park, C</w:t>
      </w:r>
      <w:r w:rsidR="00346853" w:rsidRPr="00C42A91">
        <w:rPr>
          <w:rFonts w:ascii="Times New Roman" w:hAnsi="Times New Roman" w:cs="Times New Roman"/>
          <w:sz w:val="24"/>
          <w:szCs w:val="24"/>
        </w:rPr>
        <w:t>.</w:t>
      </w:r>
      <w:r w:rsidRPr="00C42A91">
        <w:rPr>
          <w:rFonts w:ascii="Times New Roman" w:hAnsi="Times New Roman" w:cs="Times New Roman"/>
          <w:sz w:val="24"/>
          <w:szCs w:val="24"/>
        </w:rPr>
        <w:t>,</w:t>
      </w:r>
      <w:r w:rsidR="00346853" w:rsidRPr="00C42A91">
        <w:rPr>
          <w:rFonts w:ascii="Times New Roman" w:eastAsia="Times New Roman" w:hAnsi="Times New Roman" w:cs="Times New Roman"/>
          <w:sz w:val="24"/>
          <w:szCs w:val="24"/>
        </w:rPr>
        <w:t xml:space="preserve"> &amp;</w:t>
      </w:r>
      <w:r w:rsidRPr="00C42A91">
        <w:rPr>
          <w:rFonts w:ascii="Times New Roman" w:hAnsi="Times New Roman" w:cs="Times New Roman"/>
          <w:sz w:val="24"/>
          <w:szCs w:val="24"/>
        </w:rPr>
        <w:t xml:space="preserve"> Allaby</w:t>
      </w:r>
      <w:r w:rsidR="00247212" w:rsidRPr="00C42A91">
        <w:rPr>
          <w:rFonts w:ascii="Times New Roman" w:hAnsi="Times New Roman" w:cs="Times New Roman"/>
          <w:sz w:val="24"/>
          <w:szCs w:val="24"/>
        </w:rPr>
        <w:t>, M.</w:t>
      </w:r>
      <w:r w:rsidRPr="00C42A91">
        <w:rPr>
          <w:rFonts w:ascii="Times New Roman" w:hAnsi="Times New Roman" w:cs="Times New Roman"/>
          <w:sz w:val="24"/>
          <w:szCs w:val="24"/>
        </w:rPr>
        <w:t xml:space="preserve"> </w:t>
      </w:r>
      <w:r w:rsidR="00247212" w:rsidRPr="00C42A91">
        <w:rPr>
          <w:rFonts w:ascii="Times New Roman" w:hAnsi="Times New Roman" w:cs="Times New Roman"/>
          <w:sz w:val="24"/>
          <w:szCs w:val="24"/>
        </w:rPr>
        <w:t>(</w:t>
      </w:r>
      <w:r w:rsidRPr="00C42A91">
        <w:rPr>
          <w:rFonts w:ascii="Times New Roman" w:hAnsi="Times New Roman" w:cs="Times New Roman"/>
          <w:sz w:val="24"/>
          <w:szCs w:val="24"/>
        </w:rPr>
        <w:t>2016</w:t>
      </w:r>
      <w:r w:rsidR="00247212" w:rsidRPr="00C42A91">
        <w:rPr>
          <w:rFonts w:ascii="Times New Roman" w:hAnsi="Times New Roman" w:cs="Times New Roman"/>
          <w:sz w:val="24"/>
          <w:szCs w:val="24"/>
        </w:rPr>
        <w:t>)</w:t>
      </w:r>
      <w:r w:rsidRPr="00C42A91">
        <w:rPr>
          <w:rFonts w:ascii="Times New Roman" w:hAnsi="Times New Roman" w:cs="Times New Roman"/>
          <w:sz w:val="24"/>
          <w:szCs w:val="24"/>
        </w:rPr>
        <w:t xml:space="preserve">. </w:t>
      </w:r>
      <w:r w:rsidRPr="00C42A91">
        <w:rPr>
          <w:rFonts w:ascii="Times New Roman" w:hAnsi="Times New Roman" w:cs="Times New Roman"/>
          <w:i/>
          <w:iCs/>
          <w:sz w:val="24"/>
          <w:szCs w:val="24"/>
        </w:rPr>
        <w:t xml:space="preserve">A </w:t>
      </w:r>
      <w:r w:rsidR="00D61249" w:rsidRPr="00C42A91">
        <w:rPr>
          <w:rFonts w:ascii="Times New Roman" w:hAnsi="Times New Roman" w:cs="Times New Roman"/>
          <w:i/>
          <w:iCs/>
          <w:sz w:val="24"/>
          <w:szCs w:val="24"/>
        </w:rPr>
        <w:t>d</w:t>
      </w:r>
      <w:r w:rsidRPr="00C42A91">
        <w:rPr>
          <w:rFonts w:ascii="Times New Roman" w:hAnsi="Times New Roman" w:cs="Times New Roman"/>
          <w:i/>
          <w:iCs/>
          <w:sz w:val="24"/>
          <w:szCs w:val="24"/>
        </w:rPr>
        <w:t xml:space="preserve">ictionary of </w:t>
      </w:r>
      <w:r w:rsidR="009631BE" w:rsidRPr="00C42A91">
        <w:rPr>
          <w:rFonts w:ascii="Times New Roman" w:hAnsi="Times New Roman" w:cs="Times New Roman"/>
          <w:i/>
          <w:iCs/>
          <w:sz w:val="24"/>
          <w:szCs w:val="24"/>
        </w:rPr>
        <w:t>e</w:t>
      </w:r>
      <w:r w:rsidRPr="00C42A91">
        <w:rPr>
          <w:rFonts w:ascii="Times New Roman" w:hAnsi="Times New Roman" w:cs="Times New Roman"/>
          <w:i/>
          <w:iCs/>
          <w:sz w:val="24"/>
          <w:szCs w:val="24"/>
        </w:rPr>
        <w:t xml:space="preserve">nvironment and </w:t>
      </w:r>
      <w:r w:rsidR="009631BE" w:rsidRPr="00C42A91">
        <w:rPr>
          <w:rFonts w:ascii="Times New Roman" w:hAnsi="Times New Roman" w:cs="Times New Roman"/>
          <w:i/>
          <w:iCs/>
          <w:sz w:val="24"/>
          <w:szCs w:val="24"/>
        </w:rPr>
        <w:t>c</w:t>
      </w:r>
      <w:r w:rsidRPr="00C42A91">
        <w:rPr>
          <w:rFonts w:ascii="Times New Roman" w:hAnsi="Times New Roman" w:cs="Times New Roman"/>
          <w:i/>
          <w:iCs/>
          <w:sz w:val="24"/>
          <w:szCs w:val="24"/>
        </w:rPr>
        <w:t>onservation</w:t>
      </w:r>
      <w:r w:rsidRPr="00C42A91">
        <w:rPr>
          <w:rFonts w:ascii="Times New Roman" w:hAnsi="Times New Roman" w:cs="Times New Roman"/>
          <w:sz w:val="24"/>
          <w:szCs w:val="24"/>
        </w:rPr>
        <w:t>. Oxford University Press.</w:t>
      </w:r>
    </w:p>
    <w:p w14:paraId="4F4F31B9" w14:textId="55181FF3" w:rsidR="00F564B9" w:rsidRPr="00C42A91" w:rsidRDefault="00F564B9" w:rsidP="00FC3371">
      <w:pPr>
        <w:autoSpaceDE w:val="0"/>
        <w:autoSpaceDN w:val="0"/>
        <w:adjustRightInd w:val="0"/>
        <w:spacing w:after="0" w:line="360" w:lineRule="auto"/>
        <w:ind w:left="540" w:hanging="540"/>
        <w:rPr>
          <w:rFonts w:ascii="Times New Roman" w:hAnsi="Times New Roman" w:cs="Times New Roman"/>
          <w:sz w:val="24"/>
          <w:szCs w:val="24"/>
        </w:rPr>
      </w:pPr>
      <w:r w:rsidRPr="00C42A91">
        <w:rPr>
          <w:rFonts w:ascii="Times New Roman" w:hAnsi="Times New Roman" w:cs="Times New Roman"/>
          <w:sz w:val="24"/>
          <w:szCs w:val="24"/>
        </w:rPr>
        <w:t xml:space="preserve">Paquot, M. (2010). </w:t>
      </w:r>
      <w:r w:rsidRPr="00C42A91">
        <w:rPr>
          <w:rFonts w:ascii="Times New Roman" w:hAnsi="Times New Roman" w:cs="Times New Roman"/>
          <w:i/>
          <w:sz w:val="24"/>
          <w:szCs w:val="24"/>
        </w:rPr>
        <w:t>Academic vocabulary in learner writing: From extraction to analysis</w:t>
      </w:r>
      <w:r w:rsidR="003201C6" w:rsidRPr="00C42A91">
        <w:rPr>
          <w:rFonts w:ascii="Times New Roman" w:hAnsi="Times New Roman" w:cs="Times New Roman"/>
          <w:sz w:val="24"/>
          <w:szCs w:val="24"/>
        </w:rPr>
        <w:t xml:space="preserve">. </w:t>
      </w:r>
      <w:r w:rsidRPr="00C42A91">
        <w:rPr>
          <w:rFonts w:ascii="Times New Roman" w:hAnsi="Times New Roman" w:cs="Times New Roman"/>
          <w:sz w:val="24"/>
          <w:szCs w:val="24"/>
        </w:rPr>
        <w:t>Continuum.</w:t>
      </w:r>
    </w:p>
    <w:p w14:paraId="4B2CA341" w14:textId="77777777"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hAnsi="Times New Roman" w:cs="Times New Roman"/>
          <w:sz w:val="24"/>
          <w:szCs w:val="24"/>
        </w:rPr>
        <w:t xml:space="preserve">Roesler, D. (2021). When a bug is not a bug: An introduction to the computer science academic vocabulary list. </w:t>
      </w:r>
      <w:r w:rsidRPr="00C42A91">
        <w:rPr>
          <w:rStyle w:val="Emphasis"/>
          <w:rFonts w:ascii="Times New Roman" w:hAnsi="Times New Roman" w:cs="Times New Roman"/>
          <w:sz w:val="24"/>
          <w:szCs w:val="24"/>
        </w:rPr>
        <w:t>Journal of English for Academic Purposes, 54</w:t>
      </w:r>
      <w:r w:rsidRPr="00C42A91">
        <w:rPr>
          <w:rFonts w:ascii="Times New Roman" w:hAnsi="Times New Roman" w:cs="Times New Roman"/>
          <w:sz w:val="24"/>
          <w:szCs w:val="24"/>
        </w:rPr>
        <w:t>, 101044.</w:t>
      </w:r>
    </w:p>
    <w:p w14:paraId="647925CD" w14:textId="77777777" w:rsidR="00C51DB0" w:rsidRPr="00C42A91" w:rsidRDefault="00C51DB0" w:rsidP="00FC3371">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Rogers, A., Castree, N., &amp; Kitchin, R. (2013). </w:t>
      </w:r>
      <w:r w:rsidRPr="00C42A91">
        <w:rPr>
          <w:rFonts w:ascii="Times New Roman" w:eastAsia="Times New Roman" w:hAnsi="Times New Roman" w:cs="Times New Roman"/>
          <w:i/>
          <w:iCs/>
          <w:kern w:val="0"/>
          <w:sz w:val="24"/>
          <w:szCs w:val="24"/>
          <w:lang w:eastAsia="sl-SI"/>
          <w14:ligatures w14:val="none"/>
        </w:rPr>
        <w:t>A dictionary of human geography</w:t>
      </w:r>
      <w:r w:rsidRPr="00C42A91">
        <w:rPr>
          <w:rFonts w:ascii="Times New Roman" w:eastAsia="Times New Roman" w:hAnsi="Times New Roman" w:cs="Times New Roman"/>
          <w:kern w:val="0"/>
          <w:sz w:val="24"/>
          <w:szCs w:val="24"/>
          <w:lang w:eastAsia="sl-SI"/>
          <w14:ligatures w14:val="none"/>
        </w:rPr>
        <w:t>. Oxford University Press.</w:t>
      </w:r>
    </w:p>
    <w:p w14:paraId="389E1467" w14:textId="19A0CD4D" w:rsidR="00F564B9" w:rsidRPr="00C42A91" w:rsidRDefault="00F564B9" w:rsidP="00FC3371">
      <w:pPr>
        <w:spacing w:after="0" w:line="360" w:lineRule="auto"/>
        <w:ind w:left="425" w:hanging="425"/>
        <w:jc w:val="both"/>
        <w:rPr>
          <w:rFonts w:ascii="Times New Roman" w:eastAsia="Times New Roman" w:hAnsi="Times New Roman" w:cs="Times New Roman"/>
          <w:sz w:val="24"/>
          <w:szCs w:val="24"/>
        </w:rPr>
      </w:pPr>
      <w:r w:rsidRPr="00C42A91">
        <w:rPr>
          <w:rFonts w:ascii="Times New Roman" w:eastAsia="Times New Roman" w:hAnsi="Times New Roman" w:cs="Times New Roman"/>
          <w:sz w:val="24"/>
          <w:szCs w:val="24"/>
        </w:rPr>
        <w:t>Sutarsyah, C., Nation, P.</w:t>
      </w:r>
      <w:r w:rsidR="00C84FA2" w:rsidRPr="00C42A91">
        <w:rPr>
          <w:rFonts w:ascii="Times New Roman" w:eastAsia="Times New Roman" w:hAnsi="Times New Roman" w:cs="Times New Roman"/>
          <w:sz w:val="24"/>
          <w:szCs w:val="24"/>
        </w:rPr>
        <w:t xml:space="preserve">, </w:t>
      </w:r>
      <w:r w:rsidRPr="00C42A91">
        <w:rPr>
          <w:rFonts w:ascii="Times New Roman" w:eastAsia="Times New Roman" w:hAnsi="Times New Roman" w:cs="Times New Roman"/>
          <w:sz w:val="24"/>
          <w:szCs w:val="24"/>
        </w:rPr>
        <w:t xml:space="preserve">&amp; Kennedy, G. (1994). How useful is EAP vocabulary for ESP? A corpus based case study. </w:t>
      </w:r>
      <w:r w:rsidRPr="00C42A91">
        <w:rPr>
          <w:rFonts w:ascii="Times New Roman" w:eastAsia="Times New Roman" w:hAnsi="Times New Roman" w:cs="Times New Roman"/>
          <w:i/>
          <w:sz w:val="24"/>
          <w:szCs w:val="24"/>
        </w:rPr>
        <w:t>RELC Journal,</w:t>
      </w:r>
      <w:r w:rsidRPr="00C42A91">
        <w:rPr>
          <w:rFonts w:ascii="Times New Roman" w:eastAsia="Times New Roman" w:hAnsi="Times New Roman" w:cs="Times New Roman"/>
          <w:sz w:val="24"/>
          <w:szCs w:val="24"/>
        </w:rPr>
        <w:t xml:space="preserve"> </w:t>
      </w:r>
      <w:r w:rsidRPr="00C42A91">
        <w:rPr>
          <w:rFonts w:ascii="Times New Roman" w:eastAsia="Times New Roman" w:hAnsi="Times New Roman" w:cs="Times New Roman"/>
          <w:i/>
          <w:sz w:val="24"/>
          <w:szCs w:val="24"/>
        </w:rPr>
        <w:t>25</w:t>
      </w:r>
      <w:r w:rsidRPr="00C42A91">
        <w:rPr>
          <w:rFonts w:ascii="Times New Roman" w:eastAsia="Times New Roman" w:hAnsi="Times New Roman" w:cs="Times New Roman"/>
          <w:sz w:val="24"/>
          <w:szCs w:val="24"/>
        </w:rPr>
        <w:t>(2), 34</w:t>
      </w:r>
      <w:r w:rsidR="00B201EA" w:rsidRPr="00C42A91">
        <w:rPr>
          <w:rFonts w:ascii="Times New Roman" w:eastAsia="Times New Roman" w:hAnsi="Times New Roman" w:cs="Times New Roman"/>
          <w:kern w:val="0"/>
          <w:sz w:val="24"/>
          <w:szCs w:val="24"/>
          <w:lang w:eastAsia="sl-SI"/>
          <w14:ligatures w14:val="none"/>
        </w:rPr>
        <w:t>–</w:t>
      </w:r>
      <w:r w:rsidRPr="00C42A91">
        <w:rPr>
          <w:rFonts w:ascii="Times New Roman" w:eastAsia="Times New Roman" w:hAnsi="Times New Roman" w:cs="Times New Roman"/>
          <w:sz w:val="24"/>
          <w:szCs w:val="24"/>
        </w:rPr>
        <w:t>50.</w:t>
      </w:r>
    </w:p>
    <w:p w14:paraId="54B69BD7" w14:textId="77777777" w:rsidR="00C51DB0" w:rsidRPr="00C42A91" w:rsidRDefault="00C51DB0" w:rsidP="00FC3371">
      <w:pPr>
        <w:spacing w:after="0" w:line="360" w:lineRule="auto"/>
        <w:ind w:left="425" w:hanging="425"/>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Thomas, D. S. G. (2016). </w:t>
      </w:r>
      <w:r w:rsidRPr="00C42A91">
        <w:rPr>
          <w:rFonts w:ascii="Times New Roman" w:eastAsia="Times New Roman" w:hAnsi="Times New Roman" w:cs="Times New Roman"/>
          <w:i/>
          <w:iCs/>
          <w:kern w:val="0"/>
          <w:sz w:val="24"/>
          <w:szCs w:val="24"/>
          <w:lang w:eastAsia="sl-SI"/>
          <w14:ligatures w14:val="none"/>
        </w:rPr>
        <w:t>The dictionary of physical geography</w:t>
      </w:r>
      <w:r w:rsidRPr="00C42A91">
        <w:rPr>
          <w:rFonts w:ascii="Times New Roman" w:eastAsia="Times New Roman" w:hAnsi="Times New Roman" w:cs="Times New Roman"/>
          <w:kern w:val="0"/>
          <w:sz w:val="24"/>
          <w:szCs w:val="24"/>
          <w:lang w:eastAsia="sl-SI"/>
          <w14:ligatures w14:val="none"/>
        </w:rPr>
        <w:t>. Wiley-Blackwell.</w:t>
      </w:r>
    </w:p>
    <w:p w14:paraId="0EC5D6F8" w14:textId="0C2CDEAE" w:rsidR="00F564B9" w:rsidRPr="00C42A91" w:rsidRDefault="00F564B9" w:rsidP="00FC3371">
      <w:pPr>
        <w:spacing w:after="0" w:line="360" w:lineRule="auto"/>
        <w:ind w:left="425" w:hanging="425"/>
        <w:rPr>
          <w:rFonts w:ascii="Times New Roman" w:hAnsi="Times New Roman" w:cs="Times New Roman"/>
          <w:sz w:val="24"/>
          <w:szCs w:val="24"/>
        </w:rPr>
      </w:pPr>
      <w:r w:rsidRPr="00C42A91">
        <w:rPr>
          <w:rFonts w:ascii="Times New Roman" w:hAnsi="Times New Roman" w:cs="Times New Roman"/>
          <w:sz w:val="24"/>
          <w:szCs w:val="24"/>
        </w:rPr>
        <w:t xml:space="preserve">Valipouri, L., &amp; Nassaji, H. (2013). A corpus-based study of academic vocabulary in chemistry research articles. </w:t>
      </w:r>
      <w:r w:rsidRPr="00C42A91">
        <w:rPr>
          <w:rFonts w:ascii="Times New Roman" w:hAnsi="Times New Roman" w:cs="Times New Roman"/>
          <w:i/>
          <w:sz w:val="24"/>
          <w:szCs w:val="24"/>
        </w:rPr>
        <w:t>Journal of English for Academic Purposes</w:t>
      </w:r>
      <w:r w:rsidRPr="00C42A91">
        <w:rPr>
          <w:rFonts w:ascii="Times New Roman" w:hAnsi="Times New Roman" w:cs="Times New Roman"/>
          <w:sz w:val="24"/>
          <w:szCs w:val="24"/>
        </w:rPr>
        <w:t xml:space="preserve">, </w:t>
      </w:r>
      <w:r w:rsidRPr="00C42A91">
        <w:rPr>
          <w:rFonts w:ascii="Times New Roman" w:hAnsi="Times New Roman" w:cs="Times New Roman"/>
          <w:i/>
          <w:sz w:val="24"/>
          <w:szCs w:val="24"/>
        </w:rPr>
        <w:t>12</w:t>
      </w:r>
      <w:r w:rsidRPr="00C42A91">
        <w:rPr>
          <w:rFonts w:ascii="Times New Roman" w:hAnsi="Times New Roman" w:cs="Times New Roman"/>
          <w:sz w:val="24"/>
          <w:szCs w:val="24"/>
        </w:rPr>
        <w:t>, 248</w:t>
      </w:r>
      <w:r w:rsidR="00552D8C" w:rsidRPr="00C42A91">
        <w:rPr>
          <w:rFonts w:ascii="Times New Roman" w:eastAsia="Times New Roman" w:hAnsi="Times New Roman" w:cs="Times New Roman"/>
          <w:kern w:val="0"/>
          <w:sz w:val="24"/>
          <w:szCs w:val="24"/>
          <w:lang w:eastAsia="sl-SI"/>
          <w14:ligatures w14:val="none"/>
        </w:rPr>
        <w:t>–</w:t>
      </w:r>
      <w:r w:rsidRPr="00C42A91">
        <w:rPr>
          <w:rFonts w:ascii="Times New Roman" w:hAnsi="Times New Roman" w:cs="Times New Roman"/>
          <w:sz w:val="24"/>
          <w:szCs w:val="24"/>
        </w:rPr>
        <w:t xml:space="preserve">263. </w:t>
      </w:r>
    </w:p>
    <w:p w14:paraId="6F44F9E7" w14:textId="77777777" w:rsidR="001E5590" w:rsidRDefault="00C51DB0" w:rsidP="001E5590">
      <w:pPr>
        <w:spacing w:after="0" w:line="360" w:lineRule="auto"/>
        <w:ind w:left="425" w:hanging="425"/>
        <w:rPr>
          <w:rFonts w:ascii="Times New Roman" w:hAnsi="Times New Roman" w:cs="Times New Roman"/>
          <w:sz w:val="24"/>
          <w:szCs w:val="24"/>
        </w:rPr>
      </w:pPr>
      <w:r w:rsidRPr="00C42A91">
        <w:rPr>
          <w:rFonts w:ascii="Times New Roman" w:hAnsi="Times New Roman" w:cs="Times New Roman"/>
          <w:sz w:val="24"/>
          <w:szCs w:val="24"/>
        </w:rPr>
        <w:t xml:space="preserve">Vuković-Stamatović, M. (2024). Creating and validating a corpus-based English academic word list for physics. </w:t>
      </w:r>
      <w:r w:rsidRPr="00C42A91">
        <w:rPr>
          <w:rStyle w:val="Emphasis"/>
          <w:rFonts w:ascii="Times New Roman" w:hAnsi="Times New Roman" w:cs="Times New Roman"/>
          <w:sz w:val="24"/>
          <w:szCs w:val="24"/>
        </w:rPr>
        <w:t>Revista Española de Lingüística Aplicada / Spanish Journal of Applied Linguistics, 38</w:t>
      </w:r>
      <w:r w:rsidRPr="00C42A91">
        <w:rPr>
          <w:rFonts w:ascii="Times New Roman" w:hAnsi="Times New Roman" w:cs="Times New Roman"/>
          <w:sz w:val="24"/>
          <w:szCs w:val="24"/>
        </w:rPr>
        <w:t>(1), 80–106.</w:t>
      </w:r>
    </w:p>
    <w:p w14:paraId="5D58D088" w14:textId="77777777" w:rsidR="001E5590" w:rsidRPr="001E5590" w:rsidRDefault="001E5590" w:rsidP="001E5590">
      <w:pPr>
        <w:spacing w:after="0" w:line="360" w:lineRule="auto"/>
        <w:ind w:left="425" w:hanging="425"/>
        <w:rPr>
          <w:rFonts w:ascii="Times New Roman" w:hAnsi="Times New Roman" w:cs="Times New Roman"/>
          <w:sz w:val="24"/>
          <w:szCs w:val="24"/>
        </w:rPr>
      </w:pPr>
      <w:r w:rsidRPr="001E5590">
        <w:rPr>
          <w:rFonts w:asciiTheme="majorBidi" w:eastAsia="Times New Roman" w:hAnsiTheme="majorBidi" w:cstheme="majorBidi"/>
          <w:sz w:val="24"/>
          <w:szCs w:val="24"/>
          <w:lang w:eastAsia="sl-SI"/>
        </w:rPr>
        <w:t xml:space="preserve">Ward, J., &amp; Chuenjundaeng, J. (2009). Suffix knowledge: Acquisition and applications. </w:t>
      </w:r>
      <w:r w:rsidRPr="001E5590">
        <w:rPr>
          <w:rFonts w:asciiTheme="majorBidi" w:eastAsia="Times New Roman" w:hAnsiTheme="majorBidi" w:cstheme="majorBidi"/>
          <w:i/>
          <w:iCs/>
          <w:sz w:val="24"/>
          <w:szCs w:val="24"/>
          <w:lang w:eastAsia="sl-SI"/>
        </w:rPr>
        <w:t>System, 37</w:t>
      </w:r>
      <w:r w:rsidRPr="001E5590">
        <w:rPr>
          <w:rFonts w:asciiTheme="majorBidi" w:eastAsia="Times New Roman" w:hAnsiTheme="majorBidi" w:cstheme="majorBidi"/>
          <w:sz w:val="24"/>
          <w:szCs w:val="24"/>
          <w:lang w:eastAsia="sl-SI"/>
        </w:rPr>
        <w:t>(3), 461–469.</w:t>
      </w:r>
    </w:p>
    <w:p w14:paraId="12B4C60F" w14:textId="0119FF03" w:rsidR="00C51DB0" w:rsidRPr="001E5590" w:rsidRDefault="00C51DB0" w:rsidP="001E5590">
      <w:pPr>
        <w:spacing w:after="0" w:line="360" w:lineRule="auto"/>
        <w:ind w:left="425" w:hanging="425"/>
        <w:rPr>
          <w:rFonts w:ascii="Times New Roman" w:hAnsi="Times New Roman" w:cs="Times New Roman"/>
          <w:sz w:val="24"/>
          <w:szCs w:val="24"/>
        </w:rPr>
      </w:pPr>
      <w:r w:rsidRPr="00C42A91">
        <w:rPr>
          <w:rFonts w:ascii="Times New Roman" w:eastAsia="Times New Roman" w:hAnsi="Times New Roman" w:cs="Times New Roman"/>
          <w:kern w:val="0"/>
          <w:sz w:val="24"/>
          <w:szCs w:val="24"/>
          <w:lang w:eastAsia="sl-SI"/>
          <w14:ligatures w14:val="none"/>
        </w:rPr>
        <w:t xml:space="preserve">Woodward-Kron, R. (2008). More than just jargon: The nature and role of specialist language in learning disciplinary knowledge. </w:t>
      </w:r>
      <w:r w:rsidRPr="00C42A91">
        <w:rPr>
          <w:rFonts w:ascii="Times New Roman" w:eastAsia="Times New Roman" w:hAnsi="Times New Roman" w:cs="Times New Roman"/>
          <w:i/>
          <w:iCs/>
          <w:kern w:val="0"/>
          <w:sz w:val="24"/>
          <w:szCs w:val="24"/>
          <w:lang w:eastAsia="sl-SI"/>
          <w14:ligatures w14:val="none"/>
        </w:rPr>
        <w:t>Journal of English for Academic Purposes, 7</w:t>
      </w:r>
      <w:r w:rsidRPr="00C42A91">
        <w:rPr>
          <w:rFonts w:ascii="Times New Roman" w:eastAsia="Times New Roman" w:hAnsi="Times New Roman" w:cs="Times New Roman"/>
          <w:kern w:val="0"/>
          <w:sz w:val="24"/>
          <w:szCs w:val="24"/>
          <w:lang w:eastAsia="sl-SI"/>
          <w14:ligatures w14:val="none"/>
        </w:rPr>
        <w:t>(4), 234–249.</w:t>
      </w:r>
    </w:p>
    <w:p w14:paraId="5059133A" w14:textId="30DD0E3B" w:rsidR="00515E88" w:rsidRPr="00C42A91" w:rsidRDefault="00515E88" w:rsidP="00F52F52">
      <w:pPr>
        <w:spacing w:after="0" w:line="360" w:lineRule="auto"/>
        <w:ind w:left="426" w:hanging="426"/>
        <w:rPr>
          <w:rFonts w:ascii="Times New Roman" w:eastAsia="Times New Roman" w:hAnsi="Times New Roman" w:cs="Times New Roman"/>
          <w:kern w:val="0"/>
          <w:sz w:val="24"/>
          <w:szCs w:val="24"/>
          <w:lang w:eastAsia="sl-SI"/>
          <w14:ligatures w14:val="none"/>
        </w:rPr>
      </w:pPr>
      <w:r w:rsidRPr="00C42A91">
        <w:rPr>
          <w:rFonts w:ascii="Times New Roman" w:eastAsia="Times New Roman" w:hAnsi="Times New Roman" w:cs="Times New Roman"/>
          <w:kern w:val="0"/>
          <w:sz w:val="24"/>
          <w:szCs w:val="24"/>
          <w:lang w:eastAsia="sl-SI"/>
          <w14:ligatures w14:val="none"/>
        </w:rPr>
        <w:t xml:space="preserve">Xue, G., &amp; Nation, I. S. P. (1984). A University Word List. </w:t>
      </w:r>
      <w:r w:rsidRPr="00C42A91">
        <w:rPr>
          <w:rFonts w:ascii="Times New Roman" w:eastAsia="Times New Roman" w:hAnsi="Times New Roman" w:cs="Times New Roman"/>
          <w:i/>
          <w:iCs/>
          <w:kern w:val="0"/>
          <w:sz w:val="24"/>
          <w:szCs w:val="24"/>
          <w:lang w:eastAsia="sl-SI"/>
          <w14:ligatures w14:val="none"/>
        </w:rPr>
        <w:t>Language Learning and Communication</w:t>
      </w:r>
      <w:r w:rsidRPr="00C42A91">
        <w:rPr>
          <w:rFonts w:ascii="Times New Roman" w:eastAsia="Times New Roman" w:hAnsi="Times New Roman" w:cs="Times New Roman"/>
          <w:kern w:val="0"/>
          <w:sz w:val="24"/>
          <w:szCs w:val="24"/>
          <w:lang w:eastAsia="sl-SI"/>
          <w14:ligatures w14:val="none"/>
        </w:rPr>
        <w:t>, 3, 215</w:t>
      </w:r>
      <w:r w:rsidR="00552D8C" w:rsidRPr="00C42A91">
        <w:rPr>
          <w:rFonts w:ascii="Times New Roman" w:eastAsia="Times New Roman" w:hAnsi="Times New Roman" w:cs="Times New Roman"/>
          <w:kern w:val="0"/>
          <w:sz w:val="24"/>
          <w:szCs w:val="24"/>
          <w:lang w:eastAsia="sl-SI"/>
          <w14:ligatures w14:val="none"/>
        </w:rPr>
        <w:t>–</w:t>
      </w:r>
      <w:r w:rsidRPr="00C42A91">
        <w:rPr>
          <w:rFonts w:ascii="Times New Roman" w:eastAsia="Times New Roman" w:hAnsi="Times New Roman" w:cs="Times New Roman"/>
          <w:kern w:val="0"/>
          <w:sz w:val="24"/>
          <w:szCs w:val="24"/>
          <w:lang w:eastAsia="sl-SI"/>
          <w14:ligatures w14:val="none"/>
        </w:rPr>
        <w:t>229.</w:t>
      </w:r>
    </w:p>
    <w:p w14:paraId="37AD89D5" w14:textId="380C7108" w:rsidR="00C51DB0" w:rsidRPr="00C42A91" w:rsidRDefault="00C51DB0" w:rsidP="00FC3371">
      <w:pPr>
        <w:spacing w:after="0" w:line="360" w:lineRule="auto"/>
        <w:ind w:left="426" w:hanging="426"/>
        <w:rPr>
          <w:rFonts w:ascii="Times New Roman" w:hAnsi="Times New Roman" w:cs="Times New Roman"/>
          <w:sz w:val="24"/>
          <w:szCs w:val="24"/>
        </w:rPr>
      </w:pPr>
      <w:r w:rsidRPr="00C42A91">
        <w:rPr>
          <w:rFonts w:ascii="Times New Roman" w:hAnsi="Times New Roman" w:cs="Times New Roman"/>
          <w:sz w:val="24"/>
          <w:szCs w:val="24"/>
        </w:rPr>
        <w:t xml:space="preserve">Youngblood, A. M., &amp; Folse, K. S. (2017). Survey of corpus-based vocabulary lists for TESOL classes. </w:t>
      </w:r>
      <w:r w:rsidRPr="00C42A91">
        <w:rPr>
          <w:rStyle w:val="Emphasis"/>
          <w:rFonts w:ascii="Times New Roman" w:hAnsi="Times New Roman" w:cs="Times New Roman"/>
          <w:sz w:val="24"/>
          <w:szCs w:val="24"/>
        </w:rPr>
        <w:t>MEXTESOL Journal, 41</w:t>
      </w:r>
      <w:r w:rsidRPr="00C42A91">
        <w:rPr>
          <w:rFonts w:ascii="Times New Roman" w:hAnsi="Times New Roman" w:cs="Times New Roman"/>
          <w:sz w:val="24"/>
          <w:szCs w:val="24"/>
        </w:rPr>
        <w:t>(1), 1</w:t>
      </w:r>
      <w:r w:rsidRPr="00C42A91">
        <w:rPr>
          <w:rFonts w:ascii="Times New Roman" w:eastAsia="Times New Roman" w:hAnsi="Times New Roman" w:cs="Times New Roman"/>
          <w:kern w:val="0"/>
          <w:sz w:val="24"/>
          <w:szCs w:val="24"/>
          <w:lang w:eastAsia="sl-SI"/>
          <w14:ligatures w14:val="none"/>
        </w:rPr>
        <w:t>–</w:t>
      </w:r>
      <w:r w:rsidRPr="00C42A91">
        <w:rPr>
          <w:rFonts w:ascii="Times New Roman" w:hAnsi="Times New Roman" w:cs="Times New Roman"/>
          <w:sz w:val="24"/>
          <w:szCs w:val="24"/>
        </w:rPr>
        <w:t>15.</w:t>
      </w:r>
    </w:p>
    <w:p w14:paraId="1C096743" w14:textId="54CC8978" w:rsidR="002B6BAB" w:rsidRPr="00C42A91" w:rsidRDefault="002B6BAB" w:rsidP="00FC3371">
      <w:pPr>
        <w:spacing w:after="0" w:line="360" w:lineRule="auto"/>
        <w:ind w:left="426" w:hanging="426"/>
        <w:rPr>
          <w:rFonts w:ascii="Times New Roman" w:hAnsi="Times New Roman" w:cs="Times New Roman"/>
          <w:sz w:val="24"/>
          <w:szCs w:val="24"/>
        </w:rPr>
      </w:pPr>
      <w:r w:rsidRPr="00C42A91">
        <w:rPr>
          <w:rFonts w:ascii="Times New Roman" w:hAnsi="Times New Roman" w:cs="Times New Roman"/>
          <w:sz w:val="24"/>
          <w:szCs w:val="24"/>
        </w:rPr>
        <w:br w:type="page"/>
      </w:r>
    </w:p>
    <w:p w14:paraId="6AA323D0" w14:textId="6715C9CA" w:rsidR="002F5821" w:rsidRPr="00C42A91" w:rsidRDefault="0016613C" w:rsidP="002F5821">
      <w:pPr>
        <w:spacing w:after="0" w:line="360" w:lineRule="auto"/>
        <w:textAlignment w:val="baseline"/>
        <w:rPr>
          <w:rFonts w:ascii="Times New Roman" w:hAnsi="Times New Roman" w:cs="Times New Roman"/>
          <w:b/>
          <w:bCs/>
          <w:sz w:val="24"/>
          <w:szCs w:val="24"/>
        </w:rPr>
      </w:pPr>
      <w:r w:rsidRPr="00C42A91">
        <w:rPr>
          <w:rFonts w:ascii="Times New Roman" w:hAnsi="Times New Roman" w:cs="Times New Roman"/>
          <w:b/>
          <w:bCs/>
          <w:sz w:val="24"/>
          <w:szCs w:val="24"/>
        </w:rPr>
        <w:lastRenderedPageBreak/>
        <w:t xml:space="preserve">Appendix 1 </w:t>
      </w:r>
      <w:r w:rsidR="002F5821" w:rsidRPr="00C42A91">
        <w:rPr>
          <w:rFonts w:ascii="Times New Roman" w:hAnsi="Times New Roman" w:cs="Times New Roman"/>
          <w:b/>
          <w:bCs/>
          <w:sz w:val="24"/>
          <w:szCs w:val="24"/>
        </w:rPr>
        <w:t xml:space="preserve"> </w:t>
      </w:r>
      <w:r w:rsidR="002B6BAB" w:rsidRPr="00C42A91">
        <w:rPr>
          <w:rFonts w:ascii="Times New Roman" w:hAnsi="Times New Roman" w:cs="Times New Roman"/>
          <w:b/>
          <w:bCs/>
          <w:sz w:val="24"/>
          <w:szCs w:val="24"/>
        </w:rPr>
        <w:t xml:space="preserve"> </w:t>
      </w:r>
      <w:r w:rsidR="002F5821" w:rsidRPr="00C42A91">
        <w:rPr>
          <w:rFonts w:ascii="Times New Roman" w:hAnsi="Times New Roman" w:cs="Times New Roman"/>
          <w:b/>
          <w:bCs/>
          <w:sz w:val="24"/>
          <w:szCs w:val="24"/>
        </w:rPr>
        <w:t>The P</w:t>
      </w:r>
      <w:r w:rsidR="00472775" w:rsidRPr="00C42A91">
        <w:rPr>
          <w:rFonts w:ascii="Times New Roman" w:hAnsi="Times New Roman" w:cs="Times New Roman"/>
          <w:b/>
          <w:bCs/>
          <w:sz w:val="24"/>
          <w:szCs w:val="24"/>
        </w:rPr>
        <w:t>hysical Geography</w:t>
      </w:r>
      <w:r w:rsidR="002F5821" w:rsidRPr="00C42A91">
        <w:rPr>
          <w:rFonts w:ascii="Times New Roman" w:hAnsi="Times New Roman" w:cs="Times New Roman"/>
          <w:b/>
          <w:bCs/>
          <w:sz w:val="24"/>
          <w:szCs w:val="24"/>
        </w:rPr>
        <w:t xml:space="preserve"> </w:t>
      </w:r>
      <w:r w:rsidR="0013694C" w:rsidRPr="00C42A91">
        <w:rPr>
          <w:rFonts w:ascii="Times New Roman" w:hAnsi="Times New Roman" w:cs="Times New Roman"/>
          <w:b/>
          <w:bCs/>
          <w:sz w:val="24"/>
          <w:szCs w:val="24"/>
        </w:rPr>
        <w:t xml:space="preserve">technicality </w:t>
      </w:r>
      <w:r w:rsidR="002F5821" w:rsidRPr="00C42A91">
        <w:rPr>
          <w:rFonts w:ascii="Times New Roman" w:hAnsi="Times New Roman" w:cs="Times New Roman"/>
          <w:b/>
          <w:bCs/>
          <w:sz w:val="24"/>
          <w:szCs w:val="24"/>
        </w:rPr>
        <w:t>word list</w:t>
      </w:r>
      <w:r w:rsidRPr="00C42A91">
        <w:rPr>
          <w:rFonts w:ascii="Times New Roman" w:hAnsi="Times New Roman" w:cs="Times New Roman"/>
          <w:b/>
          <w:bCs/>
          <w:sz w:val="24"/>
          <w:szCs w:val="24"/>
        </w:rPr>
        <w:t xml:space="preserve"> ranked by keyness score</w:t>
      </w:r>
    </w:p>
    <w:tbl>
      <w:tblPr>
        <w:tblW w:w="9072" w:type="dxa"/>
        <w:tblLayout w:type="fixed"/>
        <w:tblCellMar>
          <w:left w:w="70" w:type="dxa"/>
          <w:right w:w="70" w:type="dxa"/>
        </w:tblCellMar>
        <w:tblLook w:val="04A0" w:firstRow="1" w:lastRow="0" w:firstColumn="1" w:lastColumn="0" w:noHBand="0" w:noVBand="1"/>
      </w:tblPr>
      <w:tblGrid>
        <w:gridCol w:w="1843"/>
        <w:gridCol w:w="851"/>
        <w:gridCol w:w="141"/>
        <w:gridCol w:w="468"/>
        <w:gridCol w:w="383"/>
        <w:gridCol w:w="648"/>
        <w:gridCol w:w="61"/>
        <w:gridCol w:w="624"/>
        <w:gridCol w:w="437"/>
        <w:gridCol w:w="73"/>
        <w:gridCol w:w="708"/>
        <w:gridCol w:w="567"/>
        <w:gridCol w:w="30"/>
        <w:gridCol w:w="537"/>
        <w:gridCol w:w="355"/>
        <w:gridCol w:w="71"/>
        <w:gridCol w:w="269"/>
        <w:gridCol w:w="1006"/>
      </w:tblGrid>
      <w:tr w:rsidR="00641E8C" w:rsidRPr="00C42A91" w14:paraId="0642F75D" w14:textId="77777777" w:rsidTr="00ED4582">
        <w:trPr>
          <w:trHeight w:val="600"/>
        </w:trPr>
        <w:tc>
          <w:tcPr>
            <w:tcW w:w="1843" w:type="dxa"/>
            <w:tcBorders>
              <w:top w:val="nil"/>
              <w:left w:val="nil"/>
              <w:bottom w:val="single" w:sz="4" w:space="0" w:color="auto"/>
              <w:right w:val="nil"/>
            </w:tcBorders>
            <w:hideMark/>
          </w:tcPr>
          <w:p w14:paraId="0FA1DE7F" w14:textId="73D0F4C8" w:rsidR="002F5821" w:rsidRPr="00C42A91" w:rsidRDefault="004270A6" w:rsidP="004270A6">
            <w:pPr>
              <w:spacing w:after="0" w:line="240" w:lineRule="auto"/>
              <w:rPr>
                <w:rFonts w:ascii="Calibri" w:eastAsia="Times New Roman" w:hAnsi="Calibri" w:cs="Calibri"/>
                <w:b/>
                <w:bCs/>
                <w:kern w:val="0"/>
                <w:sz w:val="20"/>
                <w:szCs w:val="20"/>
                <w:lang w:eastAsia="sl-SI"/>
                <w14:ligatures w14:val="none"/>
              </w:rPr>
            </w:pPr>
            <w:bookmarkStart w:id="4" w:name="_Hlk209265442"/>
            <w:r w:rsidRPr="00C42A91">
              <w:rPr>
                <w:rFonts w:ascii="Calibri" w:eastAsia="Times New Roman" w:hAnsi="Calibri" w:cs="Calibri"/>
                <w:b/>
                <w:bCs/>
                <w:kern w:val="0"/>
                <w:sz w:val="20"/>
                <w:szCs w:val="20"/>
                <w:lang w:eastAsia="sl-SI"/>
                <w14:ligatures w14:val="none"/>
              </w:rPr>
              <w:t>Item</w:t>
            </w:r>
          </w:p>
        </w:tc>
        <w:tc>
          <w:tcPr>
            <w:tcW w:w="992" w:type="dxa"/>
            <w:gridSpan w:val="2"/>
            <w:tcBorders>
              <w:top w:val="nil"/>
              <w:left w:val="nil"/>
              <w:bottom w:val="single" w:sz="4" w:space="0" w:color="auto"/>
              <w:right w:val="nil"/>
            </w:tcBorders>
            <w:hideMark/>
          </w:tcPr>
          <w:p w14:paraId="4FE1723F" w14:textId="77777777" w:rsidR="002F5821" w:rsidRPr="00C42A91" w:rsidRDefault="002F5821"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TAM</w:t>
            </w:r>
          </w:p>
        </w:tc>
        <w:tc>
          <w:tcPr>
            <w:tcW w:w="851" w:type="dxa"/>
            <w:gridSpan w:val="2"/>
            <w:tcBorders>
              <w:top w:val="nil"/>
              <w:left w:val="nil"/>
              <w:bottom w:val="single" w:sz="4" w:space="0" w:color="auto"/>
              <w:right w:val="nil"/>
            </w:tcBorders>
            <w:hideMark/>
          </w:tcPr>
          <w:p w14:paraId="16E8B900" w14:textId="77777777" w:rsidR="002F5821" w:rsidRPr="00C42A91" w:rsidRDefault="002F5821"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MTAM</w:t>
            </w:r>
          </w:p>
        </w:tc>
        <w:tc>
          <w:tcPr>
            <w:tcW w:w="1333" w:type="dxa"/>
            <w:gridSpan w:val="3"/>
            <w:tcBorders>
              <w:top w:val="nil"/>
              <w:left w:val="nil"/>
              <w:bottom w:val="single" w:sz="4" w:space="0" w:color="auto"/>
              <w:right w:val="nil"/>
            </w:tcBorders>
            <w:hideMark/>
          </w:tcPr>
          <w:p w14:paraId="6C7E6A6F" w14:textId="3AD023D6" w:rsidR="002F5821" w:rsidRPr="00C42A91" w:rsidRDefault="00125531"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PG</w:t>
            </w:r>
          </w:p>
          <w:p w14:paraId="790DEDDE" w14:textId="5DFB93E5" w:rsidR="004270A6" w:rsidRPr="00C42A91" w:rsidRDefault="00125531"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F</w:t>
            </w:r>
            <w:r w:rsidR="004270A6" w:rsidRPr="00C42A91">
              <w:rPr>
                <w:rFonts w:ascii="Calibri" w:eastAsia="Times New Roman" w:hAnsi="Calibri" w:cs="Calibri"/>
                <w:b/>
                <w:bCs/>
                <w:kern w:val="0"/>
                <w:sz w:val="20"/>
                <w:szCs w:val="20"/>
                <w:lang w:eastAsia="sl-SI"/>
                <w14:ligatures w14:val="none"/>
              </w:rPr>
              <w:t>req</w:t>
            </w:r>
            <w:r w:rsidRPr="00C42A91">
              <w:rPr>
                <w:rFonts w:ascii="Calibri" w:eastAsia="Times New Roman" w:hAnsi="Calibri" w:cs="Calibri"/>
                <w:b/>
                <w:bCs/>
                <w:kern w:val="0"/>
                <w:sz w:val="20"/>
                <w:szCs w:val="20"/>
                <w:lang w:eastAsia="sl-SI"/>
                <w14:ligatures w14:val="none"/>
              </w:rPr>
              <w:t>uency</w:t>
            </w:r>
          </w:p>
        </w:tc>
        <w:tc>
          <w:tcPr>
            <w:tcW w:w="1218" w:type="dxa"/>
            <w:gridSpan w:val="3"/>
            <w:tcBorders>
              <w:top w:val="nil"/>
              <w:left w:val="nil"/>
              <w:bottom w:val="single" w:sz="4" w:space="0" w:color="auto"/>
              <w:right w:val="nil"/>
            </w:tcBorders>
            <w:hideMark/>
          </w:tcPr>
          <w:p w14:paraId="1441AD0C" w14:textId="77777777" w:rsidR="004270A6" w:rsidRPr="00C42A91" w:rsidRDefault="004270A6"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BNC</w:t>
            </w:r>
          </w:p>
          <w:p w14:paraId="266B58AF" w14:textId="294D27B7" w:rsidR="002F5821" w:rsidRPr="00C42A91" w:rsidRDefault="004270A6"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Freq</w:t>
            </w:r>
            <w:r w:rsidR="00125531" w:rsidRPr="00C42A91">
              <w:rPr>
                <w:rFonts w:ascii="Calibri" w:eastAsia="Times New Roman" w:hAnsi="Calibri" w:cs="Calibri"/>
                <w:b/>
                <w:bCs/>
                <w:kern w:val="0"/>
                <w:sz w:val="20"/>
                <w:szCs w:val="20"/>
                <w:lang w:eastAsia="sl-SI"/>
                <w14:ligatures w14:val="none"/>
              </w:rPr>
              <w:t>uency</w:t>
            </w:r>
          </w:p>
        </w:tc>
        <w:tc>
          <w:tcPr>
            <w:tcW w:w="1134" w:type="dxa"/>
            <w:gridSpan w:val="3"/>
            <w:tcBorders>
              <w:top w:val="nil"/>
              <w:left w:val="nil"/>
              <w:bottom w:val="single" w:sz="4" w:space="0" w:color="auto"/>
              <w:right w:val="nil"/>
            </w:tcBorders>
            <w:hideMark/>
          </w:tcPr>
          <w:p w14:paraId="204F42E5" w14:textId="397D68C5" w:rsidR="004270A6" w:rsidRPr="00C42A91" w:rsidRDefault="00125531"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 xml:space="preserve">PG </w:t>
            </w:r>
          </w:p>
          <w:p w14:paraId="7F35EEF0" w14:textId="1B291906" w:rsidR="002F5821" w:rsidRPr="00C42A91" w:rsidRDefault="00125531"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Range</w:t>
            </w:r>
          </w:p>
        </w:tc>
        <w:tc>
          <w:tcPr>
            <w:tcW w:w="695" w:type="dxa"/>
            <w:gridSpan w:val="3"/>
            <w:tcBorders>
              <w:top w:val="nil"/>
              <w:left w:val="nil"/>
              <w:bottom w:val="single" w:sz="4" w:space="0" w:color="auto"/>
              <w:right w:val="nil"/>
            </w:tcBorders>
            <w:hideMark/>
          </w:tcPr>
          <w:p w14:paraId="6F906B93" w14:textId="77777777" w:rsidR="004270A6" w:rsidRPr="00C42A91" w:rsidRDefault="004270A6"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BNC</w:t>
            </w:r>
          </w:p>
          <w:p w14:paraId="531C6453" w14:textId="6BB22F01" w:rsidR="002F5821" w:rsidRPr="00C42A91" w:rsidRDefault="004270A6"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Range</w:t>
            </w:r>
            <w:r w:rsidR="002F5821" w:rsidRPr="00C42A91">
              <w:rPr>
                <w:rFonts w:ascii="Calibri" w:eastAsia="Times New Roman" w:hAnsi="Calibri" w:cs="Calibri"/>
                <w:b/>
                <w:bCs/>
                <w:kern w:val="0"/>
                <w:sz w:val="20"/>
                <w:szCs w:val="20"/>
                <w:lang w:eastAsia="sl-SI"/>
                <w14:ligatures w14:val="none"/>
              </w:rPr>
              <w:t xml:space="preserve"> </w:t>
            </w:r>
          </w:p>
        </w:tc>
        <w:tc>
          <w:tcPr>
            <w:tcW w:w="1006" w:type="dxa"/>
            <w:tcBorders>
              <w:top w:val="nil"/>
              <w:left w:val="nil"/>
              <w:bottom w:val="single" w:sz="4" w:space="0" w:color="auto"/>
              <w:right w:val="nil"/>
            </w:tcBorders>
            <w:hideMark/>
          </w:tcPr>
          <w:p w14:paraId="034196CD" w14:textId="32161B98" w:rsidR="002F5821" w:rsidRPr="00C42A91" w:rsidRDefault="004270A6" w:rsidP="004270A6">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 xml:space="preserve">         </w:t>
            </w:r>
            <w:r w:rsidR="0003204C" w:rsidRPr="00C42A91">
              <w:rPr>
                <w:rFonts w:ascii="Calibri" w:eastAsia="Times New Roman" w:hAnsi="Calibri" w:cs="Calibri"/>
                <w:b/>
                <w:bCs/>
                <w:kern w:val="0"/>
                <w:sz w:val="20"/>
                <w:szCs w:val="20"/>
                <w:lang w:eastAsia="sl-SI"/>
                <w14:ligatures w14:val="none"/>
              </w:rPr>
              <w:t>Keyness</w:t>
            </w:r>
          </w:p>
        </w:tc>
      </w:tr>
      <w:tr w:rsidR="00641E8C" w:rsidRPr="00C42A91" w14:paraId="45567339" w14:textId="77777777" w:rsidTr="00635ABD">
        <w:trPr>
          <w:trHeight w:val="300"/>
        </w:trPr>
        <w:tc>
          <w:tcPr>
            <w:tcW w:w="1843" w:type="dxa"/>
            <w:tcBorders>
              <w:top w:val="single" w:sz="4" w:space="0" w:color="auto"/>
              <w:left w:val="nil"/>
              <w:bottom w:val="nil"/>
              <w:right w:val="nil"/>
            </w:tcBorders>
            <w:hideMark/>
          </w:tcPr>
          <w:p w14:paraId="521869CD"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vapor</w:t>
            </w:r>
          </w:p>
        </w:tc>
        <w:tc>
          <w:tcPr>
            <w:tcW w:w="851" w:type="dxa"/>
            <w:tcBorders>
              <w:top w:val="single" w:sz="4" w:space="0" w:color="auto"/>
              <w:left w:val="nil"/>
              <w:bottom w:val="nil"/>
              <w:right w:val="nil"/>
            </w:tcBorders>
            <w:hideMark/>
          </w:tcPr>
          <w:p w14:paraId="0D9FC51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single" w:sz="4" w:space="0" w:color="auto"/>
              <w:left w:val="nil"/>
              <w:bottom w:val="nil"/>
              <w:right w:val="nil"/>
            </w:tcBorders>
            <w:hideMark/>
          </w:tcPr>
          <w:p w14:paraId="4558D5E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31" w:type="dxa"/>
            <w:gridSpan w:val="2"/>
            <w:tcBorders>
              <w:top w:val="single" w:sz="4" w:space="0" w:color="auto"/>
              <w:left w:val="nil"/>
              <w:bottom w:val="nil"/>
              <w:right w:val="nil"/>
            </w:tcBorders>
            <w:hideMark/>
          </w:tcPr>
          <w:p w14:paraId="7C13C56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482</w:t>
            </w:r>
          </w:p>
        </w:tc>
        <w:tc>
          <w:tcPr>
            <w:tcW w:w="1122" w:type="dxa"/>
            <w:gridSpan w:val="3"/>
            <w:tcBorders>
              <w:top w:val="single" w:sz="4" w:space="0" w:color="auto"/>
              <w:left w:val="nil"/>
              <w:bottom w:val="nil"/>
              <w:right w:val="nil"/>
            </w:tcBorders>
            <w:hideMark/>
          </w:tcPr>
          <w:p w14:paraId="1D8803B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378" w:type="dxa"/>
            <w:gridSpan w:val="4"/>
            <w:tcBorders>
              <w:top w:val="single" w:sz="4" w:space="0" w:color="auto"/>
              <w:left w:val="nil"/>
              <w:bottom w:val="nil"/>
              <w:right w:val="nil"/>
            </w:tcBorders>
            <w:hideMark/>
          </w:tcPr>
          <w:p w14:paraId="060439E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892" w:type="dxa"/>
            <w:gridSpan w:val="2"/>
            <w:tcBorders>
              <w:top w:val="single" w:sz="4" w:space="0" w:color="auto"/>
              <w:left w:val="nil"/>
              <w:bottom w:val="nil"/>
              <w:right w:val="nil"/>
            </w:tcBorders>
            <w:hideMark/>
          </w:tcPr>
          <w:p w14:paraId="6B2E67B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346" w:type="dxa"/>
            <w:gridSpan w:val="3"/>
            <w:tcBorders>
              <w:top w:val="single" w:sz="4" w:space="0" w:color="auto"/>
              <w:left w:val="nil"/>
              <w:bottom w:val="nil"/>
              <w:right w:val="nil"/>
            </w:tcBorders>
            <w:hideMark/>
          </w:tcPr>
          <w:p w14:paraId="6E4E1A5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556,924</w:t>
            </w:r>
          </w:p>
        </w:tc>
      </w:tr>
      <w:tr w:rsidR="00641E8C" w:rsidRPr="00C42A91" w14:paraId="2F3C678F" w14:textId="77777777" w:rsidTr="00635ABD">
        <w:trPr>
          <w:trHeight w:val="300"/>
        </w:trPr>
        <w:tc>
          <w:tcPr>
            <w:tcW w:w="1843" w:type="dxa"/>
            <w:tcBorders>
              <w:top w:val="nil"/>
              <w:left w:val="nil"/>
              <w:bottom w:val="nil"/>
              <w:right w:val="nil"/>
            </w:tcBorders>
            <w:hideMark/>
          </w:tcPr>
          <w:p w14:paraId="208F1AEA"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precipitation</w:t>
            </w:r>
          </w:p>
        </w:tc>
        <w:tc>
          <w:tcPr>
            <w:tcW w:w="851" w:type="dxa"/>
            <w:tcBorders>
              <w:top w:val="nil"/>
              <w:left w:val="nil"/>
              <w:bottom w:val="nil"/>
              <w:right w:val="nil"/>
            </w:tcBorders>
            <w:hideMark/>
          </w:tcPr>
          <w:p w14:paraId="2D08483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31C8461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31" w:type="dxa"/>
            <w:gridSpan w:val="2"/>
            <w:tcBorders>
              <w:top w:val="nil"/>
              <w:left w:val="nil"/>
              <w:bottom w:val="nil"/>
              <w:right w:val="nil"/>
            </w:tcBorders>
            <w:hideMark/>
          </w:tcPr>
          <w:p w14:paraId="6B34E85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1036</w:t>
            </w:r>
          </w:p>
        </w:tc>
        <w:tc>
          <w:tcPr>
            <w:tcW w:w="1122" w:type="dxa"/>
            <w:gridSpan w:val="3"/>
            <w:tcBorders>
              <w:top w:val="nil"/>
              <w:left w:val="nil"/>
              <w:bottom w:val="nil"/>
              <w:right w:val="nil"/>
            </w:tcBorders>
            <w:hideMark/>
          </w:tcPr>
          <w:p w14:paraId="67C16C1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231</w:t>
            </w:r>
          </w:p>
        </w:tc>
        <w:tc>
          <w:tcPr>
            <w:tcW w:w="1378" w:type="dxa"/>
            <w:gridSpan w:val="4"/>
            <w:tcBorders>
              <w:top w:val="nil"/>
              <w:left w:val="nil"/>
              <w:bottom w:val="nil"/>
              <w:right w:val="nil"/>
            </w:tcBorders>
            <w:hideMark/>
          </w:tcPr>
          <w:p w14:paraId="025C107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892" w:type="dxa"/>
            <w:gridSpan w:val="2"/>
            <w:tcBorders>
              <w:top w:val="nil"/>
              <w:left w:val="nil"/>
              <w:bottom w:val="nil"/>
              <w:right w:val="nil"/>
            </w:tcBorders>
            <w:hideMark/>
          </w:tcPr>
          <w:p w14:paraId="20F0468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w:t>
            </w:r>
          </w:p>
        </w:tc>
        <w:tc>
          <w:tcPr>
            <w:tcW w:w="1346" w:type="dxa"/>
            <w:gridSpan w:val="3"/>
            <w:tcBorders>
              <w:top w:val="nil"/>
              <w:left w:val="nil"/>
              <w:bottom w:val="nil"/>
              <w:right w:val="nil"/>
            </w:tcBorders>
            <w:hideMark/>
          </w:tcPr>
          <w:p w14:paraId="3CCD68D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408,721</w:t>
            </w:r>
          </w:p>
        </w:tc>
      </w:tr>
      <w:tr w:rsidR="00641E8C" w:rsidRPr="00C42A91" w14:paraId="39610A5E" w14:textId="77777777" w:rsidTr="00635ABD">
        <w:trPr>
          <w:trHeight w:val="300"/>
        </w:trPr>
        <w:tc>
          <w:tcPr>
            <w:tcW w:w="1843" w:type="dxa"/>
            <w:tcBorders>
              <w:top w:val="nil"/>
              <w:left w:val="nil"/>
              <w:bottom w:val="nil"/>
              <w:right w:val="nil"/>
            </w:tcBorders>
            <w:hideMark/>
          </w:tcPr>
          <w:p w14:paraId="3B5DB629"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landform</w:t>
            </w:r>
          </w:p>
        </w:tc>
        <w:tc>
          <w:tcPr>
            <w:tcW w:w="851" w:type="dxa"/>
            <w:tcBorders>
              <w:top w:val="nil"/>
              <w:left w:val="nil"/>
              <w:bottom w:val="nil"/>
              <w:right w:val="nil"/>
            </w:tcBorders>
            <w:hideMark/>
          </w:tcPr>
          <w:p w14:paraId="15221B3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587BAC8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31" w:type="dxa"/>
            <w:gridSpan w:val="2"/>
            <w:tcBorders>
              <w:top w:val="nil"/>
              <w:left w:val="nil"/>
              <w:bottom w:val="nil"/>
              <w:right w:val="nil"/>
            </w:tcBorders>
            <w:hideMark/>
          </w:tcPr>
          <w:p w14:paraId="1B97A2A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665</w:t>
            </w:r>
          </w:p>
        </w:tc>
        <w:tc>
          <w:tcPr>
            <w:tcW w:w="1122" w:type="dxa"/>
            <w:gridSpan w:val="3"/>
            <w:tcBorders>
              <w:top w:val="nil"/>
              <w:left w:val="nil"/>
              <w:bottom w:val="nil"/>
              <w:right w:val="nil"/>
            </w:tcBorders>
            <w:hideMark/>
          </w:tcPr>
          <w:p w14:paraId="2348673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167</w:t>
            </w:r>
          </w:p>
        </w:tc>
        <w:tc>
          <w:tcPr>
            <w:tcW w:w="1378" w:type="dxa"/>
            <w:gridSpan w:val="4"/>
            <w:tcBorders>
              <w:top w:val="nil"/>
              <w:left w:val="nil"/>
              <w:bottom w:val="nil"/>
              <w:right w:val="nil"/>
            </w:tcBorders>
            <w:hideMark/>
          </w:tcPr>
          <w:p w14:paraId="2BAC94C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892" w:type="dxa"/>
            <w:gridSpan w:val="2"/>
            <w:tcBorders>
              <w:top w:val="nil"/>
              <w:left w:val="nil"/>
              <w:bottom w:val="nil"/>
              <w:right w:val="nil"/>
            </w:tcBorders>
            <w:hideMark/>
          </w:tcPr>
          <w:p w14:paraId="16D564E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1346" w:type="dxa"/>
            <w:gridSpan w:val="3"/>
            <w:tcBorders>
              <w:top w:val="nil"/>
              <w:left w:val="nil"/>
              <w:bottom w:val="nil"/>
              <w:right w:val="nil"/>
            </w:tcBorders>
            <w:hideMark/>
          </w:tcPr>
          <w:p w14:paraId="138D938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322,607</w:t>
            </w:r>
          </w:p>
        </w:tc>
      </w:tr>
      <w:tr w:rsidR="00641E8C" w:rsidRPr="00C42A91" w14:paraId="6CB8EDC7" w14:textId="77777777" w:rsidTr="00635ABD">
        <w:trPr>
          <w:trHeight w:val="300"/>
        </w:trPr>
        <w:tc>
          <w:tcPr>
            <w:tcW w:w="1843" w:type="dxa"/>
            <w:tcBorders>
              <w:top w:val="nil"/>
              <w:left w:val="nil"/>
              <w:bottom w:val="nil"/>
              <w:right w:val="nil"/>
            </w:tcBorders>
            <w:hideMark/>
          </w:tcPr>
          <w:p w14:paraId="5AD782B3"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geomorphic</w:t>
            </w:r>
          </w:p>
        </w:tc>
        <w:tc>
          <w:tcPr>
            <w:tcW w:w="851" w:type="dxa"/>
            <w:tcBorders>
              <w:top w:val="nil"/>
              <w:left w:val="nil"/>
              <w:bottom w:val="nil"/>
              <w:right w:val="nil"/>
            </w:tcBorders>
            <w:hideMark/>
          </w:tcPr>
          <w:p w14:paraId="18BE02F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4C8493D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31" w:type="dxa"/>
            <w:gridSpan w:val="2"/>
            <w:tcBorders>
              <w:top w:val="nil"/>
              <w:left w:val="nil"/>
              <w:bottom w:val="nil"/>
              <w:right w:val="nil"/>
            </w:tcBorders>
            <w:hideMark/>
          </w:tcPr>
          <w:p w14:paraId="1527D42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306</w:t>
            </w:r>
          </w:p>
        </w:tc>
        <w:tc>
          <w:tcPr>
            <w:tcW w:w="1122" w:type="dxa"/>
            <w:gridSpan w:val="3"/>
            <w:tcBorders>
              <w:top w:val="nil"/>
              <w:left w:val="nil"/>
              <w:bottom w:val="nil"/>
              <w:right w:val="nil"/>
            </w:tcBorders>
            <w:hideMark/>
          </w:tcPr>
          <w:p w14:paraId="3403A9F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w:t>
            </w:r>
          </w:p>
        </w:tc>
        <w:tc>
          <w:tcPr>
            <w:tcW w:w="1378" w:type="dxa"/>
            <w:gridSpan w:val="4"/>
            <w:tcBorders>
              <w:top w:val="nil"/>
              <w:left w:val="nil"/>
              <w:bottom w:val="nil"/>
              <w:right w:val="nil"/>
            </w:tcBorders>
            <w:hideMark/>
          </w:tcPr>
          <w:p w14:paraId="0B9C975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892" w:type="dxa"/>
            <w:gridSpan w:val="2"/>
            <w:tcBorders>
              <w:top w:val="nil"/>
              <w:left w:val="nil"/>
              <w:bottom w:val="nil"/>
              <w:right w:val="nil"/>
            </w:tcBorders>
            <w:hideMark/>
          </w:tcPr>
          <w:p w14:paraId="1165BA7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346" w:type="dxa"/>
            <w:gridSpan w:val="3"/>
            <w:tcBorders>
              <w:top w:val="nil"/>
              <w:left w:val="nil"/>
              <w:bottom w:val="nil"/>
              <w:right w:val="nil"/>
            </w:tcBorders>
            <w:hideMark/>
          </w:tcPr>
          <w:p w14:paraId="06AE6DD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269,07</w:t>
            </w:r>
          </w:p>
        </w:tc>
      </w:tr>
      <w:tr w:rsidR="00641E8C" w:rsidRPr="00C42A91" w14:paraId="684C261E" w14:textId="77777777" w:rsidTr="00635ABD">
        <w:trPr>
          <w:trHeight w:val="300"/>
        </w:trPr>
        <w:tc>
          <w:tcPr>
            <w:tcW w:w="1843" w:type="dxa"/>
            <w:tcBorders>
              <w:top w:val="nil"/>
              <w:left w:val="nil"/>
              <w:bottom w:val="nil"/>
              <w:right w:val="nil"/>
            </w:tcBorders>
            <w:hideMark/>
          </w:tcPr>
          <w:p w14:paraId="0D86E43B"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runoff</w:t>
            </w:r>
          </w:p>
        </w:tc>
        <w:tc>
          <w:tcPr>
            <w:tcW w:w="851" w:type="dxa"/>
            <w:tcBorders>
              <w:top w:val="nil"/>
              <w:left w:val="nil"/>
              <w:bottom w:val="nil"/>
              <w:right w:val="nil"/>
            </w:tcBorders>
            <w:hideMark/>
          </w:tcPr>
          <w:p w14:paraId="0AEE658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76B8D6E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31" w:type="dxa"/>
            <w:gridSpan w:val="2"/>
            <w:tcBorders>
              <w:top w:val="nil"/>
              <w:left w:val="nil"/>
              <w:bottom w:val="nil"/>
              <w:right w:val="nil"/>
            </w:tcBorders>
            <w:hideMark/>
          </w:tcPr>
          <w:p w14:paraId="2C1A7D3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318</w:t>
            </w:r>
          </w:p>
        </w:tc>
        <w:tc>
          <w:tcPr>
            <w:tcW w:w="1122" w:type="dxa"/>
            <w:gridSpan w:val="3"/>
            <w:tcBorders>
              <w:top w:val="nil"/>
              <w:left w:val="nil"/>
              <w:bottom w:val="nil"/>
              <w:right w:val="nil"/>
            </w:tcBorders>
            <w:hideMark/>
          </w:tcPr>
          <w:p w14:paraId="0F41B01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51</w:t>
            </w:r>
          </w:p>
        </w:tc>
        <w:tc>
          <w:tcPr>
            <w:tcW w:w="1378" w:type="dxa"/>
            <w:gridSpan w:val="4"/>
            <w:tcBorders>
              <w:top w:val="nil"/>
              <w:left w:val="nil"/>
              <w:bottom w:val="nil"/>
              <w:right w:val="nil"/>
            </w:tcBorders>
            <w:hideMark/>
          </w:tcPr>
          <w:p w14:paraId="660C724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892" w:type="dxa"/>
            <w:gridSpan w:val="2"/>
            <w:tcBorders>
              <w:top w:val="nil"/>
              <w:left w:val="nil"/>
              <w:bottom w:val="nil"/>
              <w:right w:val="nil"/>
            </w:tcBorders>
            <w:hideMark/>
          </w:tcPr>
          <w:p w14:paraId="0688585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346" w:type="dxa"/>
            <w:gridSpan w:val="3"/>
            <w:tcBorders>
              <w:top w:val="nil"/>
              <w:left w:val="nil"/>
              <w:bottom w:val="nil"/>
              <w:right w:val="nil"/>
            </w:tcBorders>
            <w:hideMark/>
          </w:tcPr>
          <w:p w14:paraId="37B2FAC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264,188</w:t>
            </w:r>
          </w:p>
        </w:tc>
      </w:tr>
      <w:tr w:rsidR="00641E8C" w:rsidRPr="00C42A91" w14:paraId="209662F6" w14:textId="77777777" w:rsidTr="00635ABD">
        <w:trPr>
          <w:trHeight w:val="300"/>
        </w:trPr>
        <w:tc>
          <w:tcPr>
            <w:tcW w:w="1843" w:type="dxa"/>
            <w:tcBorders>
              <w:top w:val="nil"/>
              <w:left w:val="nil"/>
              <w:bottom w:val="nil"/>
              <w:right w:val="nil"/>
            </w:tcBorders>
            <w:hideMark/>
          </w:tcPr>
          <w:p w14:paraId="4C5F4E13"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hillslope</w:t>
            </w:r>
          </w:p>
        </w:tc>
        <w:tc>
          <w:tcPr>
            <w:tcW w:w="851" w:type="dxa"/>
            <w:tcBorders>
              <w:top w:val="nil"/>
              <w:left w:val="nil"/>
              <w:bottom w:val="nil"/>
              <w:right w:val="nil"/>
            </w:tcBorders>
            <w:hideMark/>
          </w:tcPr>
          <w:p w14:paraId="7F430E6F" w14:textId="77777777" w:rsidR="002F5821" w:rsidRPr="00C6694D" w:rsidRDefault="002F5821" w:rsidP="00FC3371">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4A8DA8DE" w14:textId="77777777" w:rsidR="002F5821" w:rsidRPr="00C6694D" w:rsidRDefault="002F5821" w:rsidP="00FC3371">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4</w:t>
            </w:r>
          </w:p>
        </w:tc>
        <w:tc>
          <w:tcPr>
            <w:tcW w:w="1031" w:type="dxa"/>
            <w:gridSpan w:val="2"/>
            <w:tcBorders>
              <w:top w:val="nil"/>
              <w:left w:val="nil"/>
              <w:bottom w:val="nil"/>
              <w:right w:val="nil"/>
            </w:tcBorders>
            <w:hideMark/>
          </w:tcPr>
          <w:p w14:paraId="37941FE5" w14:textId="77777777" w:rsidR="002F5821" w:rsidRPr="00C6694D" w:rsidRDefault="002F5821" w:rsidP="00FC3371">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217</w:t>
            </w:r>
          </w:p>
        </w:tc>
        <w:tc>
          <w:tcPr>
            <w:tcW w:w="1122" w:type="dxa"/>
            <w:gridSpan w:val="3"/>
            <w:tcBorders>
              <w:top w:val="nil"/>
              <w:left w:val="nil"/>
              <w:bottom w:val="nil"/>
              <w:right w:val="nil"/>
            </w:tcBorders>
            <w:hideMark/>
          </w:tcPr>
          <w:p w14:paraId="4898667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378" w:type="dxa"/>
            <w:gridSpan w:val="4"/>
            <w:tcBorders>
              <w:top w:val="nil"/>
              <w:left w:val="nil"/>
              <w:bottom w:val="nil"/>
              <w:right w:val="nil"/>
            </w:tcBorders>
            <w:hideMark/>
          </w:tcPr>
          <w:p w14:paraId="199FA7A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892" w:type="dxa"/>
            <w:gridSpan w:val="2"/>
            <w:tcBorders>
              <w:top w:val="nil"/>
              <w:left w:val="nil"/>
              <w:bottom w:val="nil"/>
              <w:right w:val="nil"/>
            </w:tcBorders>
            <w:hideMark/>
          </w:tcPr>
          <w:p w14:paraId="1CEF123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346" w:type="dxa"/>
            <w:gridSpan w:val="3"/>
            <w:tcBorders>
              <w:top w:val="nil"/>
              <w:left w:val="nil"/>
              <w:bottom w:val="nil"/>
              <w:right w:val="nil"/>
            </w:tcBorders>
            <w:hideMark/>
          </w:tcPr>
          <w:p w14:paraId="1A99FD4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253,417</w:t>
            </w:r>
          </w:p>
        </w:tc>
      </w:tr>
      <w:tr w:rsidR="00641E8C" w:rsidRPr="00C42A91" w14:paraId="7BE27E7B" w14:textId="77777777" w:rsidTr="00635ABD">
        <w:trPr>
          <w:trHeight w:val="300"/>
        </w:trPr>
        <w:tc>
          <w:tcPr>
            <w:tcW w:w="1843" w:type="dxa"/>
            <w:tcBorders>
              <w:top w:val="nil"/>
              <w:left w:val="nil"/>
              <w:bottom w:val="nil"/>
              <w:right w:val="nil"/>
            </w:tcBorders>
            <w:hideMark/>
          </w:tcPr>
          <w:p w14:paraId="445F4CDC" w14:textId="77777777" w:rsidR="002F5821" w:rsidRPr="00635ABD" w:rsidRDefault="002F5821" w:rsidP="00FC3371">
            <w:pPr>
              <w:spacing w:after="0" w:line="240" w:lineRule="auto"/>
              <w:rPr>
                <w:rFonts w:ascii="Calibri" w:eastAsia="Times New Roman" w:hAnsi="Calibri" w:cs="Calibri"/>
                <w:kern w:val="0"/>
                <w:lang w:eastAsia="sl-SI"/>
                <w14:ligatures w14:val="none"/>
              </w:rPr>
            </w:pPr>
            <w:r w:rsidRPr="005F39B0">
              <w:rPr>
                <w:rFonts w:ascii="Calibri" w:eastAsia="Times New Roman" w:hAnsi="Calibri" w:cs="Calibri"/>
                <w:kern w:val="0"/>
                <w:lang w:eastAsia="sl-SI"/>
                <w14:ligatures w14:val="none"/>
              </w:rPr>
              <w:t>km2</w:t>
            </w:r>
          </w:p>
        </w:tc>
        <w:tc>
          <w:tcPr>
            <w:tcW w:w="851" w:type="dxa"/>
            <w:tcBorders>
              <w:top w:val="nil"/>
              <w:left w:val="nil"/>
              <w:bottom w:val="nil"/>
              <w:right w:val="nil"/>
            </w:tcBorders>
            <w:hideMark/>
          </w:tcPr>
          <w:p w14:paraId="1714776E" w14:textId="77777777" w:rsidR="002F5821" w:rsidRPr="00C6694D" w:rsidRDefault="002F5821" w:rsidP="00FC3371">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073672D5" w14:textId="3518AB32" w:rsidR="002F5821" w:rsidRPr="00C6694D" w:rsidRDefault="00EB2AB9" w:rsidP="00FC3371">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3</w:t>
            </w:r>
          </w:p>
        </w:tc>
        <w:tc>
          <w:tcPr>
            <w:tcW w:w="1031" w:type="dxa"/>
            <w:gridSpan w:val="2"/>
            <w:tcBorders>
              <w:top w:val="nil"/>
              <w:left w:val="nil"/>
              <w:bottom w:val="nil"/>
              <w:right w:val="nil"/>
            </w:tcBorders>
            <w:hideMark/>
          </w:tcPr>
          <w:p w14:paraId="4EE00DE0" w14:textId="77777777" w:rsidR="002F5821" w:rsidRPr="00C6694D" w:rsidRDefault="002F5821" w:rsidP="00FC3371">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200</w:t>
            </w:r>
          </w:p>
        </w:tc>
        <w:tc>
          <w:tcPr>
            <w:tcW w:w="1122" w:type="dxa"/>
            <w:gridSpan w:val="3"/>
            <w:tcBorders>
              <w:top w:val="nil"/>
              <w:left w:val="nil"/>
              <w:bottom w:val="nil"/>
              <w:right w:val="nil"/>
            </w:tcBorders>
            <w:hideMark/>
          </w:tcPr>
          <w:p w14:paraId="04812292" w14:textId="77777777" w:rsidR="002F5821" w:rsidRPr="00635ABD" w:rsidRDefault="002F5821" w:rsidP="00FC3371">
            <w:pPr>
              <w:spacing w:after="0" w:line="240" w:lineRule="auto"/>
              <w:jc w:val="right"/>
              <w:rPr>
                <w:rFonts w:ascii="Calibri" w:eastAsia="Times New Roman" w:hAnsi="Calibri" w:cs="Calibri"/>
                <w:kern w:val="0"/>
                <w:lang w:eastAsia="sl-SI"/>
                <w14:ligatures w14:val="none"/>
              </w:rPr>
            </w:pPr>
            <w:r w:rsidRPr="00635ABD">
              <w:rPr>
                <w:rFonts w:ascii="Calibri" w:eastAsia="Times New Roman" w:hAnsi="Calibri" w:cs="Calibri"/>
                <w:kern w:val="0"/>
                <w:lang w:eastAsia="sl-SI"/>
                <w14:ligatures w14:val="none"/>
              </w:rPr>
              <w:t>29</w:t>
            </w:r>
          </w:p>
        </w:tc>
        <w:tc>
          <w:tcPr>
            <w:tcW w:w="1378" w:type="dxa"/>
            <w:gridSpan w:val="4"/>
            <w:tcBorders>
              <w:top w:val="nil"/>
              <w:left w:val="nil"/>
              <w:bottom w:val="nil"/>
              <w:right w:val="nil"/>
            </w:tcBorders>
            <w:hideMark/>
          </w:tcPr>
          <w:p w14:paraId="6917E67F" w14:textId="77777777" w:rsidR="002F5821" w:rsidRPr="00635ABD" w:rsidRDefault="002F5821" w:rsidP="00FC3371">
            <w:pPr>
              <w:spacing w:after="0" w:line="240" w:lineRule="auto"/>
              <w:jc w:val="right"/>
              <w:rPr>
                <w:rFonts w:ascii="Calibri" w:eastAsia="Times New Roman" w:hAnsi="Calibri" w:cs="Calibri"/>
                <w:kern w:val="0"/>
                <w:lang w:eastAsia="sl-SI"/>
                <w14:ligatures w14:val="none"/>
              </w:rPr>
            </w:pPr>
            <w:r w:rsidRPr="00635ABD">
              <w:rPr>
                <w:rFonts w:ascii="Calibri" w:eastAsia="Times New Roman" w:hAnsi="Calibri" w:cs="Calibri"/>
                <w:kern w:val="0"/>
                <w:lang w:eastAsia="sl-SI"/>
                <w14:ligatures w14:val="none"/>
              </w:rPr>
              <w:t>11</w:t>
            </w:r>
          </w:p>
        </w:tc>
        <w:tc>
          <w:tcPr>
            <w:tcW w:w="892" w:type="dxa"/>
            <w:gridSpan w:val="2"/>
            <w:tcBorders>
              <w:top w:val="nil"/>
              <w:left w:val="nil"/>
              <w:bottom w:val="nil"/>
              <w:right w:val="nil"/>
            </w:tcBorders>
            <w:hideMark/>
          </w:tcPr>
          <w:p w14:paraId="54F27D76" w14:textId="77777777" w:rsidR="002F5821" w:rsidRPr="00635ABD" w:rsidRDefault="002F5821" w:rsidP="00FC3371">
            <w:pPr>
              <w:spacing w:after="0" w:line="240" w:lineRule="auto"/>
              <w:jc w:val="right"/>
              <w:rPr>
                <w:rFonts w:ascii="Calibri" w:eastAsia="Times New Roman" w:hAnsi="Calibri" w:cs="Calibri"/>
                <w:kern w:val="0"/>
                <w:lang w:eastAsia="sl-SI"/>
                <w14:ligatures w14:val="none"/>
              </w:rPr>
            </w:pPr>
            <w:r w:rsidRPr="00635ABD">
              <w:rPr>
                <w:rFonts w:ascii="Calibri" w:eastAsia="Times New Roman" w:hAnsi="Calibri" w:cs="Calibri"/>
                <w:kern w:val="0"/>
                <w:lang w:eastAsia="sl-SI"/>
                <w14:ligatures w14:val="none"/>
              </w:rPr>
              <w:t>9</w:t>
            </w:r>
          </w:p>
        </w:tc>
        <w:tc>
          <w:tcPr>
            <w:tcW w:w="1346" w:type="dxa"/>
            <w:gridSpan w:val="3"/>
            <w:tcBorders>
              <w:top w:val="nil"/>
              <w:left w:val="nil"/>
              <w:bottom w:val="nil"/>
              <w:right w:val="nil"/>
            </w:tcBorders>
            <w:hideMark/>
          </w:tcPr>
          <w:p w14:paraId="75C40436" w14:textId="77777777" w:rsidR="002F5821" w:rsidRPr="00635ABD" w:rsidRDefault="002F5821" w:rsidP="00FC3371">
            <w:pPr>
              <w:spacing w:after="0" w:line="240" w:lineRule="auto"/>
              <w:jc w:val="right"/>
              <w:rPr>
                <w:rFonts w:ascii="Calibri" w:eastAsia="Times New Roman" w:hAnsi="Calibri" w:cs="Calibri"/>
                <w:kern w:val="0"/>
                <w:lang w:eastAsia="sl-SI"/>
                <w14:ligatures w14:val="none"/>
              </w:rPr>
            </w:pPr>
            <w:r w:rsidRPr="00635ABD">
              <w:rPr>
                <w:rFonts w:ascii="Calibri" w:eastAsia="Times New Roman" w:hAnsi="Calibri" w:cs="Calibri"/>
                <w:kern w:val="0"/>
                <w:lang w:eastAsia="sl-SI"/>
                <w14:ligatures w14:val="none"/>
              </w:rPr>
              <w:t>192,314</w:t>
            </w:r>
          </w:p>
        </w:tc>
      </w:tr>
      <w:tr w:rsidR="00641E8C" w:rsidRPr="00C42A91" w14:paraId="280D5B9D" w14:textId="77777777" w:rsidTr="00635ABD">
        <w:trPr>
          <w:trHeight w:val="300"/>
        </w:trPr>
        <w:tc>
          <w:tcPr>
            <w:tcW w:w="1843" w:type="dxa"/>
            <w:tcBorders>
              <w:top w:val="nil"/>
              <w:left w:val="nil"/>
              <w:bottom w:val="nil"/>
              <w:right w:val="nil"/>
            </w:tcBorders>
            <w:hideMark/>
          </w:tcPr>
          <w:p w14:paraId="3B1B200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cyclone</w:t>
            </w:r>
          </w:p>
        </w:tc>
        <w:tc>
          <w:tcPr>
            <w:tcW w:w="851" w:type="dxa"/>
            <w:tcBorders>
              <w:top w:val="nil"/>
              <w:left w:val="nil"/>
              <w:bottom w:val="nil"/>
              <w:right w:val="nil"/>
            </w:tcBorders>
            <w:hideMark/>
          </w:tcPr>
          <w:p w14:paraId="1AA99E2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78258C5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31" w:type="dxa"/>
            <w:gridSpan w:val="2"/>
            <w:tcBorders>
              <w:top w:val="nil"/>
              <w:left w:val="nil"/>
              <w:bottom w:val="nil"/>
              <w:right w:val="nil"/>
            </w:tcBorders>
            <w:hideMark/>
          </w:tcPr>
          <w:p w14:paraId="5386ED8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255</w:t>
            </w:r>
          </w:p>
        </w:tc>
        <w:tc>
          <w:tcPr>
            <w:tcW w:w="1122" w:type="dxa"/>
            <w:gridSpan w:val="3"/>
            <w:tcBorders>
              <w:top w:val="nil"/>
              <w:left w:val="nil"/>
              <w:bottom w:val="nil"/>
              <w:right w:val="nil"/>
            </w:tcBorders>
            <w:hideMark/>
          </w:tcPr>
          <w:p w14:paraId="7A5440B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110</w:t>
            </w:r>
          </w:p>
        </w:tc>
        <w:tc>
          <w:tcPr>
            <w:tcW w:w="1378" w:type="dxa"/>
            <w:gridSpan w:val="4"/>
            <w:tcBorders>
              <w:top w:val="nil"/>
              <w:left w:val="nil"/>
              <w:bottom w:val="nil"/>
              <w:right w:val="nil"/>
            </w:tcBorders>
            <w:hideMark/>
          </w:tcPr>
          <w:p w14:paraId="0D43AE6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892" w:type="dxa"/>
            <w:gridSpan w:val="2"/>
            <w:tcBorders>
              <w:top w:val="nil"/>
              <w:left w:val="nil"/>
              <w:bottom w:val="nil"/>
              <w:right w:val="nil"/>
            </w:tcBorders>
            <w:hideMark/>
          </w:tcPr>
          <w:p w14:paraId="7886A46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58</w:t>
            </w:r>
          </w:p>
        </w:tc>
        <w:tc>
          <w:tcPr>
            <w:tcW w:w="1346" w:type="dxa"/>
            <w:gridSpan w:val="3"/>
            <w:tcBorders>
              <w:top w:val="nil"/>
              <w:left w:val="nil"/>
              <w:bottom w:val="nil"/>
              <w:right w:val="nil"/>
            </w:tcBorders>
            <w:hideMark/>
          </w:tcPr>
          <w:p w14:paraId="605E988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155,732</w:t>
            </w:r>
          </w:p>
        </w:tc>
      </w:tr>
      <w:tr w:rsidR="00641E8C" w:rsidRPr="00C42A91" w14:paraId="702D2E80" w14:textId="77777777" w:rsidTr="00635ABD">
        <w:trPr>
          <w:trHeight w:val="300"/>
        </w:trPr>
        <w:tc>
          <w:tcPr>
            <w:tcW w:w="1843" w:type="dxa"/>
            <w:tcBorders>
              <w:top w:val="nil"/>
              <w:left w:val="nil"/>
              <w:bottom w:val="nil"/>
              <w:right w:val="nil"/>
            </w:tcBorders>
            <w:hideMark/>
          </w:tcPr>
          <w:p w14:paraId="23806C34"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hydrograph</w:t>
            </w:r>
          </w:p>
        </w:tc>
        <w:tc>
          <w:tcPr>
            <w:tcW w:w="851" w:type="dxa"/>
            <w:tcBorders>
              <w:top w:val="nil"/>
              <w:left w:val="nil"/>
              <w:bottom w:val="nil"/>
              <w:right w:val="nil"/>
            </w:tcBorders>
            <w:hideMark/>
          </w:tcPr>
          <w:p w14:paraId="10C3DC6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44EA7F1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31" w:type="dxa"/>
            <w:gridSpan w:val="2"/>
            <w:tcBorders>
              <w:top w:val="nil"/>
              <w:left w:val="nil"/>
              <w:bottom w:val="nil"/>
              <w:right w:val="nil"/>
            </w:tcBorders>
            <w:hideMark/>
          </w:tcPr>
          <w:p w14:paraId="731B110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122</w:t>
            </w:r>
          </w:p>
        </w:tc>
        <w:tc>
          <w:tcPr>
            <w:tcW w:w="1122" w:type="dxa"/>
            <w:gridSpan w:val="3"/>
            <w:tcBorders>
              <w:top w:val="nil"/>
              <w:left w:val="nil"/>
              <w:bottom w:val="nil"/>
              <w:right w:val="nil"/>
            </w:tcBorders>
            <w:noWrap/>
            <w:vAlign w:val="bottom"/>
            <w:hideMark/>
          </w:tcPr>
          <w:p w14:paraId="70698B7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1378" w:type="dxa"/>
            <w:gridSpan w:val="4"/>
            <w:tcBorders>
              <w:top w:val="nil"/>
              <w:left w:val="nil"/>
              <w:bottom w:val="nil"/>
              <w:right w:val="nil"/>
            </w:tcBorders>
            <w:hideMark/>
          </w:tcPr>
          <w:p w14:paraId="1C19391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892" w:type="dxa"/>
            <w:gridSpan w:val="2"/>
            <w:tcBorders>
              <w:top w:val="nil"/>
              <w:left w:val="nil"/>
              <w:bottom w:val="nil"/>
              <w:right w:val="nil"/>
            </w:tcBorders>
            <w:noWrap/>
            <w:vAlign w:val="bottom"/>
            <w:hideMark/>
          </w:tcPr>
          <w:p w14:paraId="0EB0ED5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1346" w:type="dxa"/>
            <w:gridSpan w:val="3"/>
            <w:tcBorders>
              <w:top w:val="nil"/>
              <w:left w:val="nil"/>
              <w:bottom w:val="nil"/>
              <w:right w:val="nil"/>
            </w:tcBorders>
            <w:hideMark/>
          </w:tcPr>
          <w:p w14:paraId="348F153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147,985</w:t>
            </w:r>
          </w:p>
        </w:tc>
      </w:tr>
      <w:tr w:rsidR="00641E8C" w:rsidRPr="00C42A91" w14:paraId="27002FCD" w14:textId="77777777" w:rsidTr="00635ABD">
        <w:trPr>
          <w:trHeight w:val="300"/>
        </w:trPr>
        <w:tc>
          <w:tcPr>
            <w:tcW w:w="1843" w:type="dxa"/>
            <w:tcBorders>
              <w:top w:val="nil"/>
              <w:left w:val="nil"/>
              <w:bottom w:val="nil"/>
              <w:right w:val="nil"/>
            </w:tcBorders>
            <w:hideMark/>
          </w:tcPr>
          <w:p w14:paraId="105DD0B3"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subtropical</w:t>
            </w:r>
          </w:p>
        </w:tc>
        <w:tc>
          <w:tcPr>
            <w:tcW w:w="851" w:type="dxa"/>
            <w:tcBorders>
              <w:top w:val="nil"/>
              <w:left w:val="nil"/>
              <w:bottom w:val="nil"/>
              <w:right w:val="nil"/>
            </w:tcBorders>
            <w:hideMark/>
          </w:tcPr>
          <w:p w14:paraId="7A1C219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2441916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31" w:type="dxa"/>
            <w:gridSpan w:val="2"/>
            <w:tcBorders>
              <w:top w:val="nil"/>
              <w:left w:val="nil"/>
              <w:bottom w:val="nil"/>
              <w:right w:val="nil"/>
            </w:tcBorders>
            <w:hideMark/>
          </w:tcPr>
          <w:p w14:paraId="0273AD2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167</w:t>
            </w:r>
          </w:p>
        </w:tc>
        <w:tc>
          <w:tcPr>
            <w:tcW w:w="1122" w:type="dxa"/>
            <w:gridSpan w:val="3"/>
            <w:tcBorders>
              <w:top w:val="nil"/>
              <w:left w:val="nil"/>
              <w:bottom w:val="nil"/>
              <w:right w:val="nil"/>
            </w:tcBorders>
            <w:hideMark/>
          </w:tcPr>
          <w:p w14:paraId="2AC591D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44</w:t>
            </w:r>
          </w:p>
        </w:tc>
        <w:tc>
          <w:tcPr>
            <w:tcW w:w="1378" w:type="dxa"/>
            <w:gridSpan w:val="4"/>
            <w:tcBorders>
              <w:top w:val="nil"/>
              <w:left w:val="nil"/>
              <w:bottom w:val="nil"/>
              <w:right w:val="nil"/>
            </w:tcBorders>
            <w:hideMark/>
          </w:tcPr>
          <w:p w14:paraId="7879EB6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892" w:type="dxa"/>
            <w:gridSpan w:val="2"/>
            <w:tcBorders>
              <w:top w:val="nil"/>
              <w:left w:val="nil"/>
              <w:bottom w:val="nil"/>
              <w:right w:val="nil"/>
            </w:tcBorders>
            <w:hideMark/>
          </w:tcPr>
          <w:p w14:paraId="7848EBF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346" w:type="dxa"/>
            <w:gridSpan w:val="3"/>
            <w:tcBorders>
              <w:top w:val="nil"/>
              <w:left w:val="nil"/>
              <w:bottom w:val="nil"/>
              <w:right w:val="nil"/>
            </w:tcBorders>
            <w:hideMark/>
          </w:tcPr>
          <w:p w14:paraId="209248D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145,293</w:t>
            </w:r>
          </w:p>
        </w:tc>
      </w:tr>
      <w:tr w:rsidR="00641E8C" w:rsidRPr="00C42A91" w14:paraId="3F50372F" w14:textId="77777777" w:rsidTr="00635ABD">
        <w:trPr>
          <w:trHeight w:val="300"/>
        </w:trPr>
        <w:tc>
          <w:tcPr>
            <w:tcW w:w="1843" w:type="dxa"/>
            <w:tcBorders>
              <w:top w:val="nil"/>
              <w:left w:val="nil"/>
              <w:bottom w:val="nil"/>
              <w:right w:val="nil"/>
            </w:tcBorders>
            <w:hideMark/>
          </w:tcPr>
          <w:p w14:paraId="4D3695F3"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hydrological</w:t>
            </w:r>
          </w:p>
        </w:tc>
        <w:tc>
          <w:tcPr>
            <w:tcW w:w="851" w:type="dxa"/>
            <w:tcBorders>
              <w:top w:val="nil"/>
              <w:left w:val="nil"/>
              <w:bottom w:val="nil"/>
              <w:right w:val="nil"/>
            </w:tcBorders>
            <w:hideMark/>
          </w:tcPr>
          <w:p w14:paraId="42237A3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66159D1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31" w:type="dxa"/>
            <w:gridSpan w:val="2"/>
            <w:tcBorders>
              <w:top w:val="nil"/>
              <w:left w:val="nil"/>
              <w:bottom w:val="nil"/>
              <w:right w:val="nil"/>
            </w:tcBorders>
            <w:hideMark/>
          </w:tcPr>
          <w:p w14:paraId="6638BC9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179</w:t>
            </w:r>
          </w:p>
        </w:tc>
        <w:tc>
          <w:tcPr>
            <w:tcW w:w="1122" w:type="dxa"/>
            <w:gridSpan w:val="3"/>
            <w:tcBorders>
              <w:top w:val="nil"/>
              <w:left w:val="nil"/>
              <w:bottom w:val="nil"/>
              <w:right w:val="nil"/>
            </w:tcBorders>
            <w:hideMark/>
          </w:tcPr>
          <w:p w14:paraId="29A7FE5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57</w:t>
            </w:r>
          </w:p>
        </w:tc>
        <w:tc>
          <w:tcPr>
            <w:tcW w:w="1378" w:type="dxa"/>
            <w:gridSpan w:val="4"/>
            <w:tcBorders>
              <w:top w:val="nil"/>
              <w:left w:val="nil"/>
              <w:bottom w:val="nil"/>
              <w:right w:val="nil"/>
            </w:tcBorders>
            <w:hideMark/>
          </w:tcPr>
          <w:p w14:paraId="2CD62C4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892" w:type="dxa"/>
            <w:gridSpan w:val="2"/>
            <w:tcBorders>
              <w:top w:val="nil"/>
              <w:left w:val="nil"/>
              <w:bottom w:val="nil"/>
              <w:right w:val="nil"/>
            </w:tcBorders>
            <w:hideMark/>
          </w:tcPr>
          <w:p w14:paraId="2F6C4D6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w:t>
            </w:r>
          </w:p>
        </w:tc>
        <w:tc>
          <w:tcPr>
            <w:tcW w:w="1346" w:type="dxa"/>
            <w:gridSpan w:val="3"/>
            <w:tcBorders>
              <w:top w:val="nil"/>
              <w:left w:val="nil"/>
              <w:bottom w:val="nil"/>
              <w:right w:val="nil"/>
            </w:tcBorders>
            <w:hideMark/>
          </w:tcPr>
          <w:p w14:paraId="68E1F3B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143,73</w:t>
            </w:r>
          </w:p>
        </w:tc>
      </w:tr>
      <w:tr w:rsidR="00641E8C" w:rsidRPr="00C42A91" w14:paraId="3150BF79" w14:textId="77777777" w:rsidTr="00635ABD">
        <w:trPr>
          <w:trHeight w:val="300"/>
        </w:trPr>
        <w:tc>
          <w:tcPr>
            <w:tcW w:w="1843" w:type="dxa"/>
            <w:tcBorders>
              <w:top w:val="nil"/>
              <w:left w:val="nil"/>
              <w:bottom w:val="nil"/>
              <w:right w:val="nil"/>
            </w:tcBorders>
            <w:hideMark/>
          </w:tcPr>
          <w:p w14:paraId="0361CF48"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tectonic</w:t>
            </w:r>
          </w:p>
        </w:tc>
        <w:tc>
          <w:tcPr>
            <w:tcW w:w="851" w:type="dxa"/>
            <w:tcBorders>
              <w:top w:val="nil"/>
              <w:left w:val="nil"/>
              <w:bottom w:val="nil"/>
              <w:right w:val="nil"/>
            </w:tcBorders>
            <w:hideMark/>
          </w:tcPr>
          <w:p w14:paraId="5A59C26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408349E0"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31" w:type="dxa"/>
            <w:gridSpan w:val="2"/>
            <w:tcBorders>
              <w:top w:val="nil"/>
              <w:left w:val="nil"/>
              <w:bottom w:val="nil"/>
              <w:right w:val="nil"/>
            </w:tcBorders>
            <w:hideMark/>
          </w:tcPr>
          <w:p w14:paraId="07B5DE2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280</w:t>
            </w:r>
          </w:p>
        </w:tc>
        <w:tc>
          <w:tcPr>
            <w:tcW w:w="1122" w:type="dxa"/>
            <w:gridSpan w:val="3"/>
            <w:tcBorders>
              <w:top w:val="nil"/>
              <w:left w:val="nil"/>
              <w:bottom w:val="nil"/>
              <w:right w:val="nil"/>
            </w:tcBorders>
            <w:hideMark/>
          </w:tcPr>
          <w:p w14:paraId="67187ED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157</w:t>
            </w:r>
          </w:p>
        </w:tc>
        <w:tc>
          <w:tcPr>
            <w:tcW w:w="1378" w:type="dxa"/>
            <w:gridSpan w:val="4"/>
            <w:tcBorders>
              <w:top w:val="nil"/>
              <w:left w:val="nil"/>
              <w:bottom w:val="nil"/>
              <w:right w:val="nil"/>
            </w:tcBorders>
            <w:hideMark/>
          </w:tcPr>
          <w:p w14:paraId="31C6136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892" w:type="dxa"/>
            <w:gridSpan w:val="2"/>
            <w:tcBorders>
              <w:top w:val="nil"/>
              <w:left w:val="nil"/>
              <w:bottom w:val="nil"/>
              <w:right w:val="nil"/>
            </w:tcBorders>
            <w:hideMark/>
          </w:tcPr>
          <w:p w14:paraId="16E363C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39</w:t>
            </w:r>
          </w:p>
        </w:tc>
        <w:tc>
          <w:tcPr>
            <w:tcW w:w="1346" w:type="dxa"/>
            <w:gridSpan w:val="3"/>
            <w:tcBorders>
              <w:top w:val="nil"/>
              <w:left w:val="nil"/>
              <w:bottom w:val="nil"/>
              <w:right w:val="nil"/>
            </w:tcBorders>
            <w:hideMark/>
          </w:tcPr>
          <w:p w14:paraId="2C78CCA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141,119</w:t>
            </w:r>
          </w:p>
        </w:tc>
      </w:tr>
      <w:tr w:rsidR="00641E8C" w:rsidRPr="00C42A91" w14:paraId="3B2AB527" w14:textId="77777777" w:rsidTr="00635ABD">
        <w:trPr>
          <w:trHeight w:val="315"/>
        </w:trPr>
        <w:tc>
          <w:tcPr>
            <w:tcW w:w="1843" w:type="dxa"/>
            <w:tcBorders>
              <w:top w:val="nil"/>
              <w:left w:val="nil"/>
              <w:bottom w:val="nil"/>
              <w:right w:val="nil"/>
            </w:tcBorders>
            <w:hideMark/>
          </w:tcPr>
          <w:p w14:paraId="01CE4866"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geomorphology</w:t>
            </w:r>
          </w:p>
        </w:tc>
        <w:tc>
          <w:tcPr>
            <w:tcW w:w="851" w:type="dxa"/>
            <w:tcBorders>
              <w:top w:val="nil"/>
              <w:left w:val="nil"/>
              <w:bottom w:val="nil"/>
              <w:right w:val="nil"/>
            </w:tcBorders>
            <w:hideMark/>
          </w:tcPr>
          <w:p w14:paraId="61BC107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06CFE9B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31" w:type="dxa"/>
            <w:gridSpan w:val="2"/>
            <w:tcBorders>
              <w:top w:val="nil"/>
              <w:left w:val="nil"/>
              <w:bottom w:val="nil"/>
              <w:right w:val="nil"/>
            </w:tcBorders>
            <w:hideMark/>
          </w:tcPr>
          <w:p w14:paraId="7146DFF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281</w:t>
            </w:r>
          </w:p>
        </w:tc>
        <w:tc>
          <w:tcPr>
            <w:tcW w:w="1122" w:type="dxa"/>
            <w:gridSpan w:val="3"/>
            <w:tcBorders>
              <w:top w:val="nil"/>
              <w:left w:val="nil"/>
              <w:bottom w:val="nil"/>
              <w:right w:val="nil"/>
            </w:tcBorders>
            <w:hideMark/>
          </w:tcPr>
          <w:p w14:paraId="470AB43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174</w:t>
            </w:r>
          </w:p>
        </w:tc>
        <w:tc>
          <w:tcPr>
            <w:tcW w:w="1378" w:type="dxa"/>
            <w:gridSpan w:val="4"/>
            <w:tcBorders>
              <w:top w:val="nil"/>
              <w:left w:val="nil"/>
              <w:bottom w:val="nil"/>
              <w:right w:val="nil"/>
            </w:tcBorders>
            <w:hideMark/>
          </w:tcPr>
          <w:p w14:paraId="00B05F5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892" w:type="dxa"/>
            <w:gridSpan w:val="2"/>
            <w:tcBorders>
              <w:top w:val="nil"/>
              <w:left w:val="nil"/>
              <w:bottom w:val="nil"/>
              <w:right w:val="nil"/>
            </w:tcBorders>
            <w:hideMark/>
          </w:tcPr>
          <w:p w14:paraId="0946AA1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1346" w:type="dxa"/>
            <w:gridSpan w:val="3"/>
            <w:tcBorders>
              <w:top w:val="nil"/>
              <w:left w:val="nil"/>
              <w:bottom w:val="nil"/>
              <w:right w:val="nil"/>
            </w:tcBorders>
            <w:hideMark/>
          </w:tcPr>
          <w:p w14:paraId="76F8A04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133,214</w:t>
            </w:r>
          </w:p>
        </w:tc>
      </w:tr>
      <w:tr w:rsidR="00641E8C" w:rsidRPr="00C42A91" w14:paraId="25507B60" w14:textId="77777777" w:rsidTr="00635ABD">
        <w:trPr>
          <w:trHeight w:val="300"/>
        </w:trPr>
        <w:tc>
          <w:tcPr>
            <w:tcW w:w="1843" w:type="dxa"/>
            <w:tcBorders>
              <w:top w:val="nil"/>
              <w:left w:val="nil"/>
              <w:bottom w:val="nil"/>
              <w:right w:val="nil"/>
            </w:tcBorders>
            <w:hideMark/>
          </w:tcPr>
          <w:p w14:paraId="70746F1C"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fluvial</w:t>
            </w:r>
          </w:p>
        </w:tc>
        <w:tc>
          <w:tcPr>
            <w:tcW w:w="851" w:type="dxa"/>
            <w:tcBorders>
              <w:top w:val="nil"/>
              <w:left w:val="nil"/>
              <w:bottom w:val="nil"/>
              <w:right w:val="nil"/>
            </w:tcBorders>
            <w:hideMark/>
          </w:tcPr>
          <w:p w14:paraId="3DD76C20"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0C5BD14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31" w:type="dxa"/>
            <w:gridSpan w:val="2"/>
            <w:tcBorders>
              <w:top w:val="nil"/>
              <w:left w:val="nil"/>
              <w:bottom w:val="nil"/>
              <w:right w:val="nil"/>
            </w:tcBorders>
            <w:hideMark/>
          </w:tcPr>
          <w:p w14:paraId="39787FD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139</w:t>
            </w:r>
          </w:p>
        </w:tc>
        <w:tc>
          <w:tcPr>
            <w:tcW w:w="1122" w:type="dxa"/>
            <w:gridSpan w:val="3"/>
            <w:tcBorders>
              <w:top w:val="nil"/>
              <w:left w:val="nil"/>
              <w:bottom w:val="nil"/>
              <w:right w:val="nil"/>
            </w:tcBorders>
            <w:hideMark/>
          </w:tcPr>
          <w:p w14:paraId="5ECD15E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w:t>
            </w:r>
          </w:p>
        </w:tc>
        <w:tc>
          <w:tcPr>
            <w:tcW w:w="1378" w:type="dxa"/>
            <w:gridSpan w:val="4"/>
            <w:tcBorders>
              <w:top w:val="nil"/>
              <w:left w:val="nil"/>
              <w:bottom w:val="nil"/>
              <w:right w:val="nil"/>
            </w:tcBorders>
            <w:hideMark/>
          </w:tcPr>
          <w:p w14:paraId="7CCEEF2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892" w:type="dxa"/>
            <w:gridSpan w:val="2"/>
            <w:tcBorders>
              <w:top w:val="nil"/>
              <w:left w:val="nil"/>
              <w:bottom w:val="nil"/>
              <w:right w:val="nil"/>
            </w:tcBorders>
            <w:hideMark/>
          </w:tcPr>
          <w:p w14:paraId="29B88A2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346" w:type="dxa"/>
            <w:gridSpan w:val="3"/>
            <w:tcBorders>
              <w:top w:val="nil"/>
              <w:left w:val="nil"/>
              <w:bottom w:val="nil"/>
              <w:right w:val="nil"/>
            </w:tcBorders>
            <w:hideMark/>
          </w:tcPr>
          <w:p w14:paraId="2798A07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132,96</w:t>
            </w:r>
          </w:p>
        </w:tc>
      </w:tr>
      <w:tr w:rsidR="00641E8C" w:rsidRPr="00C42A91" w14:paraId="69273456" w14:textId="77777777" w:rsidTr="00635ABD">
        <w:trPr>
          <w:trHeight w:val="300"/>
        </w:trPr>
        <w:tc>
          <w:tcPr>
            <w:tcW w:w="1843" w:type="dxa"/>
            <w:tcBorders>
              <w:top w:val="nil"/>
              <w:left w:val="nil"/>
              <w:bottom w:val="nil"/>
              <w:right w:val="nil"/>
            </w:tcBorders>
            <w:hideMark/>
          </w:tcPr>
          <w:p w14:paraId="1B99E7AC"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karst</w:t>
            </w:r>
          </w:p>
        </w:tc>
        <w:tc>
          <w:tcPr>
            <w:tcW w:w="851" w:type="dxa"/>
            <w:tcBorders>
              <w:top w:val="nil"/>
              <w:left w:val="nil"/>
              <w:bottom w:val="nil"/>
              <w:right w:val="nil"/>
            </w:tcBorders>
            <w:hideMark/>
          </w:tcPr>
          <w:p w14:paraId="7A59642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5263647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31" w:type="dxa"/>
            <w:gridSpan w:val="2"/>
            <w:tcBorders>
              <w:top w:val="nil"/>
              <w:left w:val="nil"/>
              <w:bottom w:val="nil"/>
              <w:right w:val="nil"/>
            </w:tcBorders>
            <w:hideMark/>
          </w:tcPr>
          <w:p w14:paraId="4A11E34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132</w:t>
            </w:r>
          </w:p>
        </w:tc>
        <w:tc>
          <w:tcPr>
            <w:tcW w:w="1122" w:type="dxa"/>
            <w:gridSpan w:val="3"/>
            <w:tcBorders>
              <w:top w:val="nil"/>
              <w:left w:val="nil"/>
              <w:bottom w:val="nil"/>
              <w:right w:val="nil"/>
            </w:tcBorders>
            <w:hideMark/>
          </w:tcPr>
          <w:p w14:paraId="2B49D20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w:t>
            </w:r>
          </w:p>
        </w:tc>
        <w:tc>
          <w:tcPr>
            <w:tcW w:w="1378" w:type="dxa"/>
            <w:gridSpan w:val="4"/>
            <w:tcBorders>
              <w:top w:val="nil"/>
              <w:left w:val="nil"/>
              <w:bottom w:val="nil"/>
              <w:right w:val="nil"/>
            </w:tcBorders>
            <w:hideMark/>
          </w:tcPr>
          <w:p w14:paraId="4A0BDE5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w:t>
            </w:r>
          </w:p>
        </w:tc>
        <w:tc>
          <w:tcPr>
            <w:tcW w:w="892" w:type="dxa"/>
            <w:gridSpan w:val="2"/>
            <w:tcBorders>
              <w:top w:val="nil"/>
              <w:left w:val="nil"/>
              <w:bottom w:val="nil"/>
              <w:right w:val="nil"/>
            </w:tcBorders>
            <w:hideMark/>
          </w:tcPr>
          <w:p w14:paraId="445E84F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1346" w:type="dxa"/>
            <w:gridSpan w:val="3"/>
            <w:tcBorders>
              <w:top w:val="nil"/>
              <w:left w:val="nil"/>
              <w:bottom w:val="nil"/>
              <w:right w:val="nil"/>
            </w:tcBorders>
            <w:hideMark/>
          </w:tcPr>
          <w:p w14:paraId="792059F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129,023</w:t>
            </w:r>
          </w:p>
        </w:tc>
      </w:tr>
      <w:tr w:rsidR="00641E8C" w:rsidRPr="00C42A91" w14:paraId="6D17485C" w14:textId="77777777" w:rsidTr="00635ABD">
        <w:trPr>
          <w:trHeight w:val="300"/>
        </w:trPr>
        <w:tc>
          <w:tcPr>
            <w:tcW w:w="1843" w:type="dxa"/>
            <w:tcBorders>
              <w:top w:val="nil"/>
              <w:left w:val="nil"/>
              <w:bottom w:val="nil"/>
              <w:right w:val="nil"/>
            </w:tcBorders>
            <w:hideMark/>
          </w:tcPr>
          <w:p w14:paraId="200FB3AA"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Coriolis</w:t>
            </w:r>
          </w:p>
        </w:tc>
        <w:tc>
          <w:tcPr>
            <w:tcW w:w="851" w:type="dxa"/>
            <w:tcBorders>
              <w:top w:val="nil"/>
              <w:left w:val="nil"/>
              <w:bottom w:val="nil"/>
              <w:right w:val="nil"/>
            </w:tcBorders>
            <w:hideMark/>
          </w:tcPr>
          <w:p w14:paraId="156C543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77E81C3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31" w:type="dxa"/>
            <w:gridSpan w:val="2"/>
            <w:tcBorders>
              <w:top w:val="nil"/>
              <w:left w:val="nil"/>
              <w:bottom w:val="nil"/>
              <w:right w:val="nil"/>
            </w:tcBorders>
            <w:hideMark/>
          </w:tcPr>
          <w:p w14:paraId="1E907B4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116</w:t>
            </w:r>
          </w:p>
        </w:tc>
        <w:tc>
          <w:tcPr>
            <w:tcW w:w="1122" w:type="dxa"/>
            <w:gridSpan w:val="3"/>
            <w:tcBorders>
              <w:top w:val="nil"/>
              <w:left w:val="nil"/>
              <w:bottom w:val="nil"/>
              <w:right w:val="nil"/>
            </w:tcBorders>
            <w:hideMark/>
          </w:tcPr>
          <w:p w14:paraId="27D6E75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1378" w:type="dxa"/>
            <w:gridSpan w:val="4"/>
            <w:tcBorders>
              <w:top w:val="nil"/>
              <w:left w:val="nil"/>
              <w:bottom w:val="nil"/>
              <w:right w:val="nil"/>
            </w:tcBorders>
            <w:hideMark/>
          </w:tcPr>
          <w:p w14:paraId="7A76523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892" w:type="dxa"/>
            <w:gridSpan w:val="2"/>
            <w:tcBorders>
              <w:top w:val="nil"/>
              <w:left w:val="nil"/>
              <w:bottom w:val="nil"/>
              <w:right w:val="nil"/>
            </w:tcBorders>
            <w:hideMark/>
          </w:tcPr>
          <w:p w14:paraId="283DF99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346" w:type="dxa"/>
            <w:gridSpan w:val="3"/>
            <w:tcBorders>
              <w:top w:val="nil"/>
              <w:left w:val="nil"/>
              <w:bottom w:val="nil"/>
              <w:right w:val="nil"/>
            </w:tcBorders>
            <w:hideMark/>
          </w:tcPr>
          <w:p w14:paraId="6C9D642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123,208</w:t>
            </w:r>
          </w:p>
        </w:tc>
      </w:tr>
      <w:tr w:rsidR="00641E8C" w:rsidRPr="00C42A91" w14:paraId="41C60F20" w14:textId="77777777" w:rsidTr="00635ABD">
        <w:trPr>
          <w:trHeight w:val="300"/>
        </w:trPr>
        <w:tc>
          <w:tcPr>
            <w:tcW w:w="1843" w:type="dxa"/>
            <w:tcBorders>
              <w:top w:val="nil"/>
              <w:left w:val="nil"/>
              <w:bottom w:val="nil"/>
              <w:right w:val="nil"/>
            </w:tcBorders>
            <w:hideMark/>
          </w:tcPr>
          <w:p w14:paraId="313FF3B9"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glacier</w:t>
            </w:r>
          </w:p>
        </w:tc>
        <w:tc>
          <w:tcPr>
            <w:tcW w:w="851" w:type="dxa"/>
            <w:tcBorders>
              <w:top w:val="nil"/>
              <w:left w:val="nil"/>
              <w:bottom w:val="nil"/>
              <w:right w:val="nil"/>
            </w:tcBorders>
            <w:hideMark/>
          </w:tcPr>
          <w:p w14:paraId="7D75D53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2C82D84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31" w:type="dxa"/>
            <w:gridSpan w:val="2"/>
            <w:tcBorders>
              <w:top w:val="nil"/>
              <w:left w:val="nil"/>
              <w:bottom w:val="nil"/>
              <w:right w:val="nil"/>
            </w:tcBorders>
            <w:hideMark/>
          </w:tcPr>
          <w:p w14:paraId="32B1237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431</w:t>
            </w:r>
          </w:p>
        </w:tc>
        <w:tc>
          <w:tcPr>
            <w:tcW w:w="1122" w:type="dxa"/>
            <w:gridSpan w:val="3"/>
            <w:tcBorders>
              <w:top w:val="nil"/>
              <w:left w:val="nil"/>
              <w:bottom w:val="nil"/>
              <w:right w:val="nil"/>
            </w:tcBorders>
            <w:hideMark/>
          </w:tcPr>
          <w:p w14:paraId="50A9909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378</w:t>
            </w:r>
          </w:p>
        </w:tc>
        <w:tc>
          <w:tcPr>
            <w:tcW w:w="1378" w:type="dxa"/>
            <w:gridSpan w:val="4"/>
            <w:tcBorders>
              <w:top w:val="nil"/>
              <w:left w:val="nil"/>
              <w:bottom w:val="nil"/>
              <w:right w:val="nil"/>
            </w:tcBorders>
            <w:hideMark/>
          </w:tcPr>
          <w:p w14:paraId="141D22A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w:t>
            </w:r>
          </w:p>
        </w:tc>
        <w:tc>
          <w:tcPr>
            <w:tcW w:w="892" w:type="dxa"/>
            <w:gridSpan w:val="2"/>
            <w:tcBorders>
              <w:top w:val="nil"/>
              <w:left w:val="nil"/>
              <w:bottom w:val="nil"/>
              <w:right w:val="nil"/>
            </w:tcBorders>
            <w:hideMark/>
          </w:tcPr>
          <w:p w14:paraId="3CC7888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126</w:t>
            </w:r>
          </w:p>
        </w:tc>
        <w:tc>
          <w:tcPr>
            <w:tcW w:w="1346" w:type="dxa"/>
            <w:gridSpan w:val="3"/>
            <w:tcBorders>
              <w:top w:val="nil"/>
              <w:left w:val="nil"/>
              <w:bottom w:val="nil"/>
              <w:right w:val="nil"/>
            </w:tcBorders>
            <w:hideMark/>
          </w:tcPr>
          <w:p w14:paraId="4DCCB84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119,195</w:t>
            </w:r>
          </w:p>
        </w:tc>
      </w:tr>
      <w:tr w:rsidR="00641E8C" w:rsidRPr="00C42A91" w14:paraId="3CA2099F" w14:textId="77777777" w:rsidTr="00635ABD">
        <w:trPr>
          <w:trHeight w:val="300"/>
        </w:trPr>
        <w:tc>
          <w:tcPr>
            <w:tcW w:w="1843" w:type="dxa"/>
            <w:tcBorders>
              <w:top w:val="nil"/>
              <w:left w:val="nil"/>
              <w:bottom w:val="nil"/>
              <w:right w:val="nil"/>
            </w:tcBorders>
            <w:hideMark/>
          </w:tcPr>
          <w:p w14:paraId="663F1338"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kilometer</w:t>
            </w:r>
          </w:p>
        </w:tc>
        <w:tc>
          <w:tcPr>
            <w:tcW w:w="851" w:type="dxa"/>
            <w:tcBorders>
              <w:top w:val="nil"/>
              <w:left w:val="nil"/>
              <w:bottom w:val="nil"/>
              <w:right w:val="nil"/>
            </w:tcBorders>
            <w:hideMark/>
          </w:tcPr>
          <w:p w14:paraId="1CD127F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1EF6A8F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031" w:type="dxa"/>
            <w:gridSpan w:val="2"/>
            <w:tcBorders>
              <w:top w:val="nil"/>
              <w:left w:val="nil"/>
              <w:bottom w:val="nil"/>
              <w:right w:val="nil"/>
            </w:tcBorders>
            <w:hideMark/>
          </w:tcPr>
          <w:p w14:paraId="77BCBFB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125</w:t>
            </w:r>
          </w:p>
        </w:tc>
        <w:tc>
          <w:tcPr>
            <w:tcW w:w="1122" w:type="dxa"/>
            <w:gridSpan w:val="3"/>
            <w:tcBorders>
              <w:top w:val="nil"/>
              <w:left w:val="nil"/>
              <w:bottom w:val="nil"/>
              <w:right w:val="nil"/>
            </w:tcBorders>
            <w:hideMark/>
          </w:tcPr>
          <w:p w14:paraId="1F14450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w:t>
            </w:r>
          </w:p>
        </w:tc>
        <w:tc>
          <w:tcPr>
            <w:tcW w:w="1378" w:type="dxa"/>
            <w:gridSpan w:val="4"/>
            <w:tcBorders>
              <w:top w:val="nil"/>
              <w:left w:val="nil"/>
              <w:bottom w:val="nil"/>
              <w:right w:val="nil"/>
            </w:tcBorders>
            <w:hideMark/>
          </w:tcPr>
          <w:p w14:paraId="67A8B3C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892" w:type="dxa"/>
            <w:gridSpan w:val="2"/>
            <w:tcBorders>
              <w:top w:val="nil"/>
              <w:left w:val="nil"/>
              <w:bottom w:val="nil"/>
              <w:right w:val="nil"/>
            </w:tcBorders>
            <w:hideMark/>
          </w:tcPr>
          <w:p w14:paraId="4E0670E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1346" w:type="dxa"/>
            <w:gridSpan w:val="3"/>
            <w:tcBorders>
              <w:top w:val="nil"/>
              <w:left w:val="nil"/>
              <w:bottom w:val="nil"/>
              <w:right w:val="nil"/>
            </w:tcBorders>
            <w:hideMark/>
          </w:tcPr>
          <w:p w14:paraId="6827097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118,813</w:t>
            </w:r>
          </w:p>
        </w:tc>
      </w:tr>
      <w:tr w:rsidR="00641E8C" w:rsidRPr="00C42A91" w14:paraId="4D59F5E8" w14:textId="77777777" w:rsidTr="00635ABD">
        <w:trPr>
          <w:trHeight w:val="300"/>
        </w:trPr>
        <w:tc>
          <w:tcPr>
            <w:tcW w:w="1843" w:type="dxa"/>
            <w:tcBorders>
              <w:top w:val="nil"/>
              <w:left w:val="nil"/>
              <w:bottom w:val="nil"/>
              <w:right w:val="nil"/>
            </w:tcBorders>
            <w:hideMark/>
          </w:tcPr>
          <w:p w14:paraId="2F57DCDF"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weathering</w:t>
            </w:r>
          </w:p>
        </w:tc>
        <w:tc>
          <w:tcPr>
            <w:tcW w:w="851" w:type="dxa"/>
            <w:tcBorders>
              <w:top w:val="nil"/>
              <w:left w:val="nil"/>
              <w:bottom w:val="nil"/>
              <w:right w:val="nil"/>
            </w:tcBorders>
            <w:hideMark/>
          </w:tcPr>
          <w:p w14:paraId="58C1351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071FC580"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31" w:type="dxa"/>
            <w:gridSpan w:val="2"/>
            <w:tcBorders>
              <w:top w:val="nil"/>
              <w:left w:val="nil"/>
              <w:bottom w:val="nil"/>
              <w:right w:val="nil"/>
            </w:tcBorders>
            <w:hideMark/>
          </w:tcPr>
          <w:p w14:paraId="68E86DC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352</w:t>
            </w:r>
          </w:p>
        </w:tc>
        <w:tc>
          <w:tcPr>
            <w:tcW w:w="1122" w:type="dxa"/>
            <w:gridSpan w:val="3"/>
            <w:tcBorders>
              <w:top w:val="nil"/>
              <w:left w:val="nil"/>
              <w:bottom w:val="nil"/>
              <w:right w:val="nil"/>
            </w:tcBorders>
            <w:hideMark/>
          </w:tcPr>
          <w:p w14:paraId="37C95B6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294</w:t>
            </w:r>
          </w:p>
        </w:tc>
        <w:tc>
          <w:tcPr>
            <w:tcW w:w="1378" w:type="dxa"/>
            <w:gridSpan w:val="4"/>
            <w:tcBorders>
              <w:top w:val="nil"/>
              <w:left w:val="nil"/>
              <w:bottom w:val="nil"/>
              <w:right w:val="nil"/>
            </w:tcBorders>
            <w:hideMark/>
          </w:tcPr>
          <w:p w14:paraId="42C4DAB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892" w:type="dxa"/>
            <w:gridSpan w:val="2"/>
            <w:tcBorders>
              <w:top w:val="nil"/>
              <w:left w:val="nil"/>
              <w:bottom w:val="nil"/>
              <w:right w:val="nil"/>
            </w:tcBorders>
            <w:hideMark/>
          </w:tcPr>
          <w:p w14:paraId="15072C7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56</w:t>
            </w:r>
          </w:p>
        </w:tc>
        <w:tc>
          <w:tcPr>
            <w:tcW w:w="1346" w:type="dxa"/>
            <w:gridSpan w:val="3"/>
            <w:tcBorders>
              <w:top w:val="nil"/>
              <w:left w:val="nil"/>
              <w:bottom w:val="nil"/>
              <w:right w:val="nil"/>
            </w:tcBorders>
            <w:hideMark/>
          </w:tcPr>
          <w:p w14:paraId="4F42B65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117,522</w:t>
            </w:r>
          </w:p>
        </w:tc>
      </w:tr>
      <w:tr w:rsidR="00641E8C" w:rsidRPr="00C42A91" w14:paraId="582CA7D4" w14:textId="77777777" w:rsidTr="00635ABD">
        <w:trPr>
          <w:trHeight w:val="300"/>
        </w:trPr>
        <w:tc>
          <w:tcPr>
            <w:tcW w:w="1843" w:type="dxa"/>
            <w:tcBorders>
              <w:top w:val="nil"/>
              <w:left w:val="nil"/>
              <w:bottom w:val="nil"/>
              <w:right w:val="nil"/>
            </w:tcBorders>
            <w:hideMark/>
          </w:tcPr>
          <w:p w14:paraId="0F3B9801"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periglacial</w:t>
            </w:r>
          </w:p>
        </w:tc>
        <w:tc>
          <w:tcPr>
            <w:tcW w:w="851" w:type="dxa"/>
            <w:tcBorders>
              <w:top w:val="nil"/>
              <w:left w:val="nil"/>
              <w:bottom w:val="nil"/>
              <w:right w:val="nil"/>
            </w:tcBorders>
            <w:hideMark/>
          </w:tcPr>
          <w:p w14:paraId="7C43263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371E139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31" w:type="dxa"/>
            <w:gridSpan w:val="2"/>
            <w:tcBorders>
              <w:top w:val="nil"/>
              <w:left w:val="nil"/>
              <w:bottom w:val="nil"/>
              <w:right w:val="nil"/>
            </w:tcBorders>
            <w:hideMark/>
          </w:tcPr>
          <w:p w14:paraId="17E2CC1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122</w:t>
            </w:r>
          </w:p>
        </w:tc>
        <w:tc>
          <w:tcPr>
            <w:tcW w:w="1122" w:type="dxa"/>
            <w:gridSpan w:val="3"/>
            <w:tcBorders>
              <w:top w:val="nil"/>
              <w:left w:val="nil"/>
              <w:bottom w:val="nil"/>
              <w:right w:val="nil"/>
            </w:tcBorders>
            <w:hideMark/>
          </w:tcPr>
          <w:p w14:paraId="72BC83B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w:t>
            </w:r>
          </w:p>
        </w:tc>
        <w:tc>
          <w:tcPr>
            <w:tcW w:w="1378" w:type="dxa"/>
            <w:gridSpan w:val="4"/>
            <w:tcBorders>
              <w:top w:val="nil"/>
              <w:left w:val="nil"/>
              <w:bottom w:val="nil"/>
              <w:right w:val="nil"/>
            </w:tcBorders>
            <w:hideMark/>
          </w:tcPr>
          <w:p w14:paraId="4515086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892" w:type="dxa"/>
            <w:gridSpan w:val="2"/>
            <w:tcBorders>
              <w:top w:val="nil"/>
              <w:left w:val="nil"/>
              <w:bottom w:val="nil"/>
              <w:right w:val="nil"/>
            </w:tcBorders>
            <w:hideMark/>
          </w:tcPr>
          <w:p w14:paraId="52EF141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346" w:type="dxa"/>
            <w:gridSpan w:val="3"/>
            <w:tcBorders>
              <w:top w:val="nil"/>
              <w:left w:val="nil"/>
              <w:bottom w:val="nil"/>
              <w:right w:val="nil"/>
            </w:tcBorders>
            <w:hideMark/>
          </w:tcPr>
          <w:p w14:paraId="38E22ED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115,98</w:t>
            </w:r>
          </w:p>
        </w:tc>
      </w:tr>
      <w:tr w:rsidR="00641E8C" w:rsidRPr="00C42A91" w14:paraId="32934271" w14:textId="77777777" w:rsidTr="00635ABD">
        <w:trPr>
          <w:trHeight w:val="300"/>
        </w:trPr>
        <w:tc>
          <w:tcPr>
            <w:tcW w:w="1843" w:type="dxa"/>
            <w:tcBorders>
              <w:top w:val="nil"/>
              <w:left w:val="nil"/>
              <w:bottom w:val="nil"/>
              <w:right w:val="nil"/>
            </w:tcBorders>
            <w:hideMark/>
          </w:tcPr>
          <w:p w14:paraId="442F5E29"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evaporation</w:t>
            </w:r>
          </w:p>
        </w:tc>
        <w:tc>
          <w:tcPr>
            <w:tcW w:w="851" w:type="dxa"/>
            <w:tcBorders>
              <w:top w:val="nil"/>
              <w:left w:val="nil"/>
              <w:bottom w:val="nil"/>
              <w:right w:val="nil"/>
            </w:tcBorders>
            <w:hideMark/>
          </w:tcPr>
          <w:p w14:paraId="683C252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666B5131"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31" w:type="dxa"/>
            <w:gridSpan w:val="2"/>
            <w:tcBorders>
              <w:top w:val="nil"/>
              <w:left w:val="nil"/>
              <w:bottom w:val="nil"/>
              <w:right w:val="nil"/>
            </w:tcBorders>
            <w:hideMark/>
          </w:tcPr>
          <w:p w14:paraId="3E16ABD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251</w:t>
            </w:r>
          </w:p>
        </w:tc>
        <w:tc>
          <w:tcPr>
            <w:tcW w:w="1122" w:type="dxa"/>
            <w:gridSpan w:val="3"/>
            <w:tcBorders>
              <w:top w:val="nil"/>
              <w:left w:val="nil"/>
              <w:bottom w:val="nil"/>
              <w:right w:val="nil"/>
            </w:tcBorders>
            <w:hideMark/>
          </w:tcPr>
          <w:p w14:paraId="06CAB47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183</w:t>
            </w:r>
          </w:p>
        </w:tc>
        <w:tc>
          <w:tcPr>
            <w:tcW w:w="1378" w:type="dxa"/>
            <w:gridSpan w:val="4"/>
            <w:tcBorders>
              <w:top w:val="nil"/>
              <w:left w:val="nil"/>
              <w:bottom w:val="nil"/>
              <w:right w:val="nil"/>
            </w:tcBorders>
            <w:hideMark/>
          </w:tcPr>
          <w:p w14:paraId="297AFC6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892" w:type="dxa"/>
            <w:gridSpan w:val="2"/>
            <w:tcBorders>
              <w:top w:val="nil"/>
              <w:left w:val="nil"/>
              <w:bottom w:val="nil"/>
              <w:right w:val="nil"/>
            </w:tcBorders>
            <w:hideMark/>
          </w:tcPr>
          <w:p w14:paraId="6E31987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107</w:t>
            </w:r>
          </w:p>
        </w:tc>
        <w:tc>
          <w:tcPr>
            <w:tcW w:w="1346" w:type="dxa"/>
            <w:gridSpan w:val="3"/>
            <w:tcBorders>
              <w:top w:val="nil"/>
              <w:left w:val="nil"/>
              <w:bottom w:val="nil"/>
              <w:right w:val="nil"/>
            </w:tcBorders>
            <w:hideMark/>
          </w:tcPr>
          <w:p w14:paraId="7FB3DF8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115,406</w:t>
            </w:r>
          </w:p>
        </w:tc>
      </w:tr>
      <w:tr w:rsidR="00641E8C" w:rsidRPr="00C42A91" w14:paraId="11F55BD3" w14:textId="77777777" w:rsidTr="00635ABD">
        <w:trPr>
          <w:trHeight w:val="300"/>
        </w:trPr>
        <w:tc>
          <w:tcPr>
            <w:tcW w:w="1843" w:type="dxa"/>
            <w:tcBorders>
              <w:top w:val="nil"/>
              <w:left w:val="nil"/>
              <w:bottom w:val="nil"/>
              <w:right w:val="nil"/>
            </w:tcBorders>
            <w:hideMark/>
          </w:tcPr>
          <w:p w14:paraId="5668C164"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latitude</w:t>
            </w:r>
          </w:p>
        </w:tc>
        <w:tc>
          <w:tcPr>
            <w:tcW w:w="851" w:type="dxa"/>
            <w:tcBorders>
              <w:top w:val="nil"/>
              <w:left w:val="nil"/>
              <w:bottom w:val="nil"/>
              <w:right w:val="nil"/>
            </w:tcBorders>
            <w:hideMark/>
          </w:tcPr>
          <w:p w14:paraId="0BCFF91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4493A01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31" w:type="dxa"/>
            <w:gridSpan w:val="2"/>
            <w:tcBorders>
              <w:top w:val="nil"/>
              <w:left w:val="nil"/>
              <w:bottom w:val="nil"/>
              <w:right w:val="nil"/>
            </w:tcBorders>
            <w:hideMark/>
          </w:tcPr>
          <w:p w14:paraId="6E70E5F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443</w:t>
            </w:r>
          </w:p>
        </w:tc>
        <w:tc>
          <w:tcPr>
            <w:tcW w:w="1122" w:type="dxa"/>
            <w:gridSpan w:val="3"/>
            <w:tcBorders>
              <w:top w:val="nil"/>
              <w:left w:val="nil"/>
              <w:bottom w:val="nil"/>
              <w:right w:val="nil"/>
            </w:tcBorders>
            <w:hideMark/>
          </w:tcPr>
          <w:p w14:paraId="7C34537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410</w:t>
            </w:r>
          </w:p>
        </w:tc>
        <w:tc>
          <w:tcPr>
            <w:tcW w:w="1378" w:type="dxa"/>
            <w:gridSpan w:val="4"/>
            <w:tcBorders>
              <w:top w:val="nil"/>
              <w:left w:val="nil"/>
              <w:bottom w:val="nil"/>
              <w:right w:val="nil"/>
            </w:tcBorders>
            <w:hideMark/>
          </w:tcPr>
          <w:p w14:paraId="7E72980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892" w:type="dxa"/>
            <w:gridSpan w:val="2"/>
            <w:tcBorders>
              <w:top w:val="nil"/>
              <w:left w:val="nil"/>
              <w:bottom w:val="nil"/>
              <w:right w:val="nil"/>
            </w:tcBorders>
            <w:hideMark/>
          </w:tcPr>
          <w:p w14:paraId="0D3F2D5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186</w:t>
            </w:r>
          </w:p>
        </w:tc>
        <w:tc>
          <w:tcPr>
            <w:tcW w:w="1346" w:type="dxa"/>
            <w:gridSpan w:val="3"/>
            <w:tcBorders>
              <w:top w:val="nil"/>
              <w:left w:val="nil"/>
              <w:bottom w:val="nil"/>
              <w:right w:val="nil"/>
            </w:tcBorders>
            <w:hideMark/>
          </w:tcPr>
          <w:p w14:paraId="4BBC4D7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115,002</w:t>
            </w:r>
          </w:p>
        </w:tc>
      </w:tr>
      <w:tr w:rsidR="00641E8C" w:rsidRPr="00C42A91" w14:paraId="07663DFA" w14:textId="77777777" w:rsidTr="00635ABD">
        <w:trPr>
          <w:trHeight w:val="300"/>
        </w:trPr>
        <w:tc>
          <w:tcPr>
            <w:tcW w:w="1843" w:type="dxa"/>
            <w:tcBorders>
              <w:top w:val="nil"/>
              <w:left w:val="nil"/>
              <w:bottom w:val="nil"/>
              <w:right w:val="nil"/>
            </w:tcBorders>
            <w:hideMark/>
          </w:tcPr>
          <w:p w14:paraId="0CD075F6"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anticyclone</w:t>
            </w:r>
          </w:p>
        </w:tc>
        <w:tc>
          <w:tcPr>
            <w:tcW w:w="851" w:type="dxa"/>
            <w:tcBorders>
              <w:top w:val="nil"/>
              <w:left w:val="nil"/>
              <w:bottom w:val="nil"/>
              <w:right w:val="nil"/>
            </w:tcBorders>
            <w:hideMark/>
          </w:tcPr>
          <w:p w14:paraId="344A1CB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1A3C2A6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31" w:type="dxa"/>
            <w:gridSpan w:val="2"/>
            <w:tcBorders>
              <w:top w:val="nil"/>
              <w:left w:val="nil"/>
              <w:bottom w:val="nil"/>
              <w:right w:val="nil"/>
            </w:tcBorders>
            <w:hideMark/>
          </w:tcPr>
          <w:p w14:paraId="1133019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97</w:t>
            </w:r>
          </w:p>
        </w:tc>
        <w:tc>
          <w:tcPr>
            <w:tcW w:w="1122" w:type="dxa"/>
            <w:gridSpan w:val="3"/>
            <w:tcBorders>
              <w:top w:val="nil"/>
              <w:left w:val="nil"/>
              <w:bottom w:val="nil"/>
              <w:right w:val="nil"/>
            </w:tcBorders>
            <w:hideMark/>
          </w:tcPr>
          <w:p w14:paraId="6CD1C23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378" w:type="dxa"/>
            <w:gridSpan w:val="4"/>
            <w:tcBorders>
              <w:top w:val="nil"/>
              <w:left w:val="nil"/>
              <w:bottom w:val="nil"/>
              <w:right w:val="nil"/>
            </w:tcBorders>
            <w:hideMark/>
          </w:tcPr>
          <w:p w14:paraId="4614C48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892" w:type="dxa"/>
            <w:gridSpan w:val="2"/>
            <w:tcBorders>
              <w:top w:val="nil"/>
              <w:left w:val="nil"/>
              <w:bottom w:val="nil"/>
              <w:right w:val="nil"/>
            </w:tcBorders>
            <w:hideMark/>
          </w:tcPr>
          <w:p w14:paraId="25C4FF6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346" w:type="dxa"/>
            <w:gridSpan w:val="3"/>
            <w:tcBorders>
              <w:top w:val="nil"/>
              <w:left w:val="nil"/>
              <w:bottom w:val="nil"/>
              <w:right w:val="nil"/>
            </w:tcBorders>
            <w:hideMark/>
          </w:tcPr>
          <w:p w14:paraId="11871CB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111,889</w:t>
            </w:r>
          </w:p>
        </w:tc>
      </w:tr>
      <w:tr w:rsidR="00641E8C" w:rsidRPr="00C42A91" w14:paraId="2593DB3D" w14:textId="77777777" w:rsidTr="00635ABD">
        <w:trPr>
          <w:trHeight w:val="300"/>
        </w:trPr>
        <w:tc>
          <w:tcPr>
            <w:tcW w:w="1843" w:type="dxa"/>
            <w:tcBorders>
              <w:top w:val="nil"/>
              <w:left w:val="nil"/>
              <w:bottom w:val="nil"/>
              <w:right w:val="nil"/>
            </w:tcBorders>
            <w:hideMark/>
          </w:tcPr>
          <w:p w14:paraId="786465F3"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droplet</w:t>
            </w:r>
          </w:p>
        </w:tc>
        <w:tc>
          <w:tcPr>
            <w:tcW w:w="851" w:type="dxa"/>
            <w:tcBorders>
              <w:top w:val="nil"/>
              <w:left w:val="nil"/>
              <w:bottom w:val="nil"/>
              <w:right w:val="nil"/>
            </w:tcBorders>
            <w:hideMark/>
          </w:tcPr>
          <w:p w14:paraId="3EA81C1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524A0E6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031" w:type="dxa"/>
            <w:gridSpan w:val="2"/>
            <w:tcBorders>
              <w:top w:val="nil"/>
              <w:left w:val="nil"/>
              <w:bottom w:val="nil"/>
              <w:right w:val="nil"/>
            </w:tcBorders>
            <w:hideMark/>
          </w:tcPr>
          <w:p w14:paraId="7E171E7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254</w:t>
            </w:r>
          </w:p>
        </w:tc>
        <w:tc>
          <w:tcPr>
            <w:tcW w:w="1122" w:type="dxa"/>
            <w:gridSpan w:val="3"/>
            <w:tcBorders>
              <w:top w:val="nil"/>
              <w:left w:val="nil"/>
              <w:bottom w:val="nil"/>
              <w:right w:val="nil"/>
            </w:tcBorders>
            <w:hideMark/>
          </w:tcPr>
          <w:p w14:paraId="57F7C88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196</w:t>
            </w:r>
          </w:p>
        </w:tc>
        <w:tc>
          <w:tcPr>
            <w:tcW w:w="1378" w:type="dxa"/>
            <w:gridSpan w:val="4"/>
            <w:tcBorders>
              <w:top w:val="nil"/>
              <w:left w:val="nil"/>
              <w:bottom w:val="nil"/>
              <w:right w:val="nil"/>
            </w:tcBorders>
            <w:hideMark/>
          </w:tcPr>
          <w:p w14:paraId="57D4465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892" w:type="dxa"/>
            <w:gridSpan w:val="2"/>
            <w:tcBorders>
              <w:top w:val="nil"/>
              <w:left w:val="nil"/>
              <w:bottom w:val="nil"/>
              <w:right w:val="nil"/>
            </w:tcBorders>
            <w:hideMark/>
          </w:tcPr>
          <w:p w14:paraId="059B885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114</w:t>
            </w:r>
          </w:p>
        </w:tc>
        <w:tc>
          <w:tcPr>
            <w:tcW w:w="1346" w:type="dxa"/>
            <w:gridSpan w:val="3"/>
            <w:tcBorders>
              <w:top w:val="nil"/>
              <w:left w:val="nil"/>
              <w:bottom w:val="nil"/>
              <w:right w:val="nil"/>
            </w:tcBorders>
            <w:hideMark/>
          </w:tcPr>
          <w:p w14:paraId="3ACB554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111,857</w:t>
            </w:r>
          </w:p>
        </w:tc>
      </w:tr>
      <w:tr w:rsidR="00641E8C" w:rsidRPr="00C42A91" w14:paraId="17DB5497" w14:textId="77777777" w:rsidTr="00635ABD">
        <w:trPr>
          <w:trHeight w:val="300"/>
        </w:trPr>
        <w:tc>
          <w:tcPr>
            <w:tcW w:w="1843" w:type="dxa"/>
            <w:tcBorders>
              <w:top w:val="nil"/>
              <w:left w:val="nil"/>
              <w:bottom w:val="nil"/>
              <w:right w:val="nil"/>
            </w:tcBorders>
            <w:hideMark/>
          </w:tcPr>
          <w:p w14:paraId="344E8775"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glacial</w:t>
            </w:r>
          </w:p>
        </w:tc>
        <w:tc>
          <w:tcPr>
            <w:tcW w:w="851" w:type="dxa"/>
            <w:tcBorders>
              <w:top w:val="nil"/>
              <w:left w:val="nil"/>
              <w:bottom w:val="nil"/>
              <w:right w:val="nil"/>
            </w:tcBorders>
            <w:hideMark/>
          </w:tcPr>
          <w:p w14:paraId="43AF543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383FA5F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31" w:type="dxa"/>
            <w:gridSpan w:val="2"/>
            <w:tcBorders>
              <w:top w:val="nil"/>
              <w:left w:val="nil"/>
              <w:bottom w:val="nil"/>
              <w:right w:val="nil"/>
            </w:tcBorders>
            <w:hideMark/>
          </w:tcPr>
          <w:p w14:paraId="7CCECD9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318</w:t>
            </w:r>
          </w:p>
        </w:tc>
        <w:tc>
          <w:tcPr>
            <w:tcW w:w="1122" w:type="dxa"/>
            <w:gridSpan w:val="3"/>
            <w:tcBorders>
              <w:top w:val="nil"/>
              <w:left w:val="nil"/>
              <w:bottom w:val="nil"/>
              <w:right w:val="nil"/>
            </w:tcBorders>
            <w:hideMark/>
          </w:tcPr>
          <w:p w14:paraId="24B22A6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275</w:t>
            </w:r>
          </w:p>
        </w:tc>
        <w:tc>
          <w:tcPr>
            <w:tcW w:w="1378" w:type="dxa"/>
            <w:gridSpan w:val="4"/>
            <w:tcBorders>
              <w:top w:val="nil"/>
              <w:left w:val="nil"/>
              <w:bottom w:val="nil"/>
              <w:right w:val="nil"/>
            </w:tcBorders>
            <w:hideMark/>
          </w:tcPr>
          <w:p w14:paraId="6211270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892" w:type="dxa"/>
            <w:gridSpan w:val="2"/>
            <w:tcBorders>
              <w:top w:val="nil"/>
              <w:left w:val="nil"/>
              <w:bottom w:val="nil"/>
              <w:right w:val="nil"/>
            </w:tcBorders>
            <w:hideMark/>
          </w:tcPr>
          <w:p w14:paraId="471221B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95</w:t>
            </w:r>
          </w:p>
        </w:tc>
        <w:tc>
          <w:tcPr>
            <w:tcW w:w="1346" w:type="dxa"/>
            <w:gridSpan w:val="3"/>
            <w:tcBorders>
              <w:top w:val="nil"/>
              <w:left w:val="nil"/>
              <w:bottom w:val="nil"/>
              <w:right w:val="nil"/>
            </w:tcBorders>
            <w:hideMark/>
          </w:tcPr>
          <w:p w14:paraId="1DA32BF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111,406</w:t>
            </w:r>
          </w:p>
        </w:tc>
      </w:tr>
      <w:tr w:rsidR="00641E8C" w:rsidRPr="00C42A91" w14:paraId="2BD99693" w14:textId="77777777" w:rsidTr="00635ABD">
        <w:trPr>
          <w:trHeight w:val="315"/>
        </w:trPr>
        <w:tc>
          <w:tcPr>
            <w:tcW w:w="1843" w:type="dxa"/>
            <w:tcBorders>
              <w:top w:val="nil"/>
              <w:left w:val="nil"/>
              <w:bottom w:val="nil"/>
              <w:right w:val="nil"/>
            </w:tcBorders>
            <w:hideMark/>
          </w:tcPr>
          <w:p w14:paraId="5448E9DD"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rainfall</w:t>
            </w:r>
          </w:p>
        </w:tc>
        <w:tc>
          <w:tcPr>
            <w:tcW w:w="851" w:type="dxa"/>
            <w:tcBorders>
              <w:top w:val="nil"/>
              <w:left w:val="nil"/>
              <w:bottom w:val="nil"/>
              <w:right w:val="nil"/>
            </w:tcBorders>
            <w:hideMark/>
          </w:tcPr>
          <w:p w14:paraId="0C40A84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2784F30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31" w:type="dxa"/>
            <w:gridSpan w:val="2"/>
            <w:tcBorders>
              <w:top w:val="nil"/>
              <w:left w:val="nil"/>
              <w:bottom w:val="nil"/>
              <w:right w:val="nil"/>
            </w:tcBorders>
            <w:hideMark/>
          </w:tcPr>
          <w:p w14:paraId="326C2CB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429</w:t>
            </w:r>
          </w:p>
        </w:tc>
        <w:tc>
          <w:tcPr>
            <w:tcW w:w="1122" w:type="dxa"/>
            <w:gridSpan w:val="3"/>
            <w:tcBorders>
              <w:top w:val="nil"/>
              <w:left w:val="nil"/>
              <w:bottom w:val="nil"/>
              <w:right w:val="nil"/>
            </w:tcBorders>
            <w:hideMark/>
          </w:tcPr>
          <w:p w14:paraId="7AFBFB6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410</w:t>
            </w:r>
          </w:p>
        </w:tc>
        <w:tc>
          <w:tcPr>
            <w:tcW w:w="1378" w:type="dxa"/>
            <w:gridSpan w:val="4"/>
            <w:tcBorders>
              <w:top w:val="nil"/>
              <w:left w:val="nil"/>
              <w:bottom w:val="nil"/>
              <w:right w:val="nil"/>
            </w:tcBorders>
            <w:hideMark/>
          </w:tcPr>
          <w:p w14:paraId="2FE9CFC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w:t>
            </w:r>
          </w:p>
        </w:tc>
        <w:tc>
          <w:tcPr>
            <w:tcW w:w="892" w:type="dxa"/>
            <w:gridSpan w:val="2"/>
            <w:tcBorders>
              <w:top w:val="nil"/>
              <w:left w:val="nil"/>
              <w:bottom w:val="nil"/>
              <w:right w:val="nil"/>
            </w:tcBorders>
            <w:hideMark/>
          </w:tcPr>
          <w:p w14:paraId="37D5DCB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176</w:t>
            </w:r>
          </w:p>
        </w:tc>
        <w:tc>
          <w:tcPr>
            <w:tcW w:w="1346" w:type="dxa"/>
            <w:gridSpan w:val="3"/>
            <w:tcBorders>
              <w:top w:val="nil"/>
              <w:left w:val="nil"/>
              <w:bottom w:val="nil"/>
              <w:right w:val="nil"/>
            </w:tcBorders>
            <w:hideMark/>
          </w:tcPr>
          <w:p w14:paraId="2280376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111,375</w:t>
            </w:r>
          </w:p>
        </w:tc>
      </w:tr>
      <w:tr w:rsidR="00641E8C" w:rsidRPr="00C42A91" w14:paraId="525962E6" w14:textId="77777777" w:rsidTr="00635ABD">
        <w:trPr>
          <w:trHeight w:val="300"/>
        </w:trPr>
        <w:tc>
          <w:tcPr>
            <w:tcW w:w="1843" w:type="dxa"/>
            <w:tcBorders>
              <w:top w:val="nil"/>
              <w:left w:val="nil"/>
              <w:bottom w:val="nil"/>
              <w:right w:val="nil"/>
            </w:tcBorders>
            <w:hideMark/>
          </w:tcPr>
          <w:p w14:paraId="5572556D"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geomorphologist</w:t>
            </w:r>
          </w:p>
        </w:tc>
        <w:tc>
          <w:tcPr>
            <w:tcW w:w="851" w:type="dxa"/>
            <w:tcBorders>
              <w:top w:val="nil"/>
              <w:left w:val="nil"/>
              <w:bottom w:val="nil"/>
              <w:right w:val="nil"/>
            </w:tcBorders>
            <w:hideMark/>
          </w:tcPr>
          <w:p w14:paraId="1E44102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342BEAE1"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31" w:type="dxa"/>
            <w:gridSpan w:val="2"/>
            <w:tcBorders>
              <w:top w:val="nil"/>
              <w:left w:val="nil"/>
              <w:bottom w:val="nil"/>
              <w:right w:val="nil"/>
            </w:tcBorders>
            <w:hideMark/>
          </w:tcPr>
          <w:p w14:paraId="13DE7D4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123</w:t>
            </w:r>
          </w:p>
        </w:tc>
        <w:tc>
          <w:tcPr>
            <w:tcW w:w="1122" w:type="dxa"/>
            <w:gridSpan w:val="3"/>
            <w:tcBorders>
              <w:top w:val="nil"/>
              <w:left w:val="nil"/>
              <w:bottom w:val="nil"/>
              <w:right w:val="nil"/>
            </w:tcBorders>
            <w:hideMark/>
          </w:tcPr>
          <w:p w14:paraId="5977CCF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40</w:t>
            </w:r>
          </w:p>
        </w:tc>
        <w:tc>
          <w:tcPr>
            <w:tcW w:w="1378" w:type="dxa"/>
            <w:gridSpan w:val="4"/>
            <w:tcBorders>
              <w:top w:val="nil"/>
              <w:left w:val="nil"/>
              <w:bottom w:val="nil"/>
              <w:right w:val="nil"/>
            </w:tcBorders>
            <w:hideMark/>
          </w:tcPr>
          <w:p w14:paraId="63FF6CA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892" w:type="dxa"/>
            <w:gridSpan w:val="2"/>
            <w:tcBorders>
              <w:top w:val="nil"/>
              <w:left w:val="nil"/>
              <w:bottom w:val="nil"/>
              <w:right w:val="nil"/>
            </w:tcBorders>
            <w:hideMark/>
          </w:tcPr>
          <w:p w14:paraId="58F8611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1346" w:type="dxa"/>
            <w:gridSpan w:val="3"/>
            <w:tcBorders>
              <w:top w:val="nil"/>
              <w:left w:val="nil"/>
              <w:bottom w:val="nil"/>
              <w:right w:val="nil"/>
            </w:tcBorders>
            <w:hideMark/>
          </w:tcPr>
          <w:p w14:paraId="4BB0A29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110,017</w:t>
            </w:r>
          </w:p>
        </w:tc>
      </w:tr>
      <w:tr w:rsidR="00641E8C" w:rsidRPr="00C42A91" w14:paraId="4E01BD4F" w14:textId="77777777" w:rsidTr="00635ABD">
        <w:trPr>
          <w:trHeight w:val="315"/>
        </w:trPr>
        <w:tc>
          <w:tcPr>
            <w:tcW w:w="1843" w:type="dxa"/>
            <w:tcBorders>
              <w:top w:val="nil"/>
              <w:left w:val="nil"/>
              <w:bottom w:val="nil"/>
              <w:right w:val="nil"/>
            </w:tcBorders>
            <w:hideMark/>
          </w:tcPr>
          <w:p w14:paraId="4A3403AC"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sediment</w:t>
            </w:r>
          </w:p>
        </w:tc>
        <w:tc>
          <w:tcPr>
            <w:tcW w:w="851" w:type="dxa"/>
            <w:tcBorders>
              <w:top w:val="nil"/>
              <w:left w:val="nil"/>
              <w:bottom w:val="nil"/>
              <w:right w:val="nil"/>
            </w:tcBorders>
            <w:hideMark/>
          </w:tcPr>
          <w:p w14:paraId="487DA97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17DAF4C1"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45EC3E4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944</w:t>
            </w:r>
          </w:p>
        </w:tc>
        <w:tc>
          <w:tcPr>
            <w:tcW w:w="1134" w:type="dxa"/>
            <w:gridSpan w:val="3"/>
            <w:tcBorders>
              <w:top w:val="nil"/>
              <w:left w:val="nil"/>
              <w:bottom w:val="nil"/>
              <w:right w:val="nil"/>
            </w:tcBorders>
            <w:hideMark/>
          </w:tcPr>
          <w:p w14:paraId="131DB2B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1093</w:t>
            </w:r>
          </w:p>
        </w:tc>
        <w:tc>
          <w:tcPr>
            <w:tcW w:w="1275" w:type="dxa"/>
            <w:gridSpan w:val="2"/>
            <w:tcBorders>
              <w:top w:val="nil"/>
              <w:left w:val="nil"/>
              <w:bottom w:val="nil"/>
              <w:right w:val="nil"/>
            </w:tcBorders>
            <w:hideMark/>
          </w:tcPr>
          <w:p w14:paraId="755DBB3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w:t>
            </w:r>
          </w:p>
        </w:tc>
        <w:tc>
          <w:tcPr>
            <w:tcW w:w="993" w:type="dxa"/>
            <w:gridSpan w:val="4"/>
            <w:tcBorders>
              <w:top w:val="nil"/>
              <w:left w:val="nil"/>
              <w:bottom w:val="nil"/>
              <w:right w:val="nil"/>
            </w:tcBorders>
            <w:hideMark/>
          </w:tcPr>
          <w:p w14:paraId="27E3472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121</w:t>
            </w:r>
          </w:p>
        </w:tc>
        <w:tc>
          <w:tcPr>
            <w:tcW w:w="1275" w:type="dxa"/>
            <w:gridSpan w:val="2"/>
            <w:tcBorders>
              <w:top w:val="nil"/>
              <w:left w:val="nil"/>
              <w:bottom w:val="nil"/>
              <w:right w:val="nil"/>
            </w:tcBorders>
            <w:hideMark/>
          </w:tcPr>
          <w:p w14:paraId="552D82D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106,093</w:t>
            </w:r>
          </w:p>
        </w:tc>
      </w:tr>
      <w:tr w:rsidR="00641E8C" w:rsidRPr="00C42A91" w14:paraId="6F5668EA" w14:textId="77777777" w:rsidTr="00635ABD">
        <w:trPr>
          <w:trHeight w:val="300"/>
        </w:trPr>
        <w:tc>
          <w:tcPr>
            <w:tcW w:w="1843" w:type="dxa"/>
            <w:tcBorders>
              <w:top w:val="nil"/>
              <w:left w:val="nil"/>
              <w:bottom w:val="nil"/>
              <w:right w:val="nil"/>
            </w:tcBorders>
            <w:hideMark/>
          </w:tcPr>
          <w:p w14:paraId="33C870EB"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landslide</w:t>
            </w:r>
          </w:p>
        </w:tc>
        <w:tc>
          <w:tcPr>
            <w:tcW w:w="851" w:type="dxa"/>
            <w:tcBorders>
              <w:top w:val="nil"/>
              <w:left w:val="nil"/>
              <w:bottom w:val="nil"/>
              <w:right w:val="nil"/>
            </w:tcBorders>
            <w:noWrap/>
            <w:vAlign w:val="bottom"/>
            <w:hideMark/>
          </w:tcPr>
          <w:p w14:paraId="2BA0AC7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noWrap/>
            <w:vAlign w:val="bottom"/>
            <w:hideMark/>
          </w:tcPr>
          <w:p w14:paraId="4E04CA1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28CA8A8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230</w:t>
            </w:r>
          </w:p>
        </w:tc>
        <w:tc>
          <w:tcPr>
            <w:tcW w:w="1134" w:type="dxa"/>
            <w:gridSpan w:val="3"/>
            <w:tcBorders>
              <w:top w:val="nil"/>
              <w:left w:val="nil"/>
              <w:bottom w:val="nil"/>
              <w:right w:val="nil"/>
            </w:tcBorders>
            <w:hideMark/>
          </w:tcPr>
          <w:p w14:paraId="7D32697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190</w:t>
            </w:r>
          </w:p>
        </w:tc>
        <w:tc>
          <w:tcPr>
            <w:tcW w:w="1275" w:type="dxa"/>
            <w:gridSpan w:val="2"/>
            <w:tcBorders>
              <w:top w:val="nil"/>
              <w:left w:val="nil"/>
              <w:bottom w:val="nil"/>
              <w:right w:val="nil"/>
            </w:tcBorders>
            <w:hideMark/>
          </w:tcPr>
          <w:p w14:paraId="1205BC9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0120171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135</w:t>
            </w:r>
          </w:p>
        </w:tc>
        <w:tc>
          <w:tcPr>
            <w:tcW w:w="1275" w:type="dxa"/>
            <w:gridSpan w:val="2"/>
            <w:tcBorders>
              <w:top w:val="nil"/>
              <w:left w:val="nil"/>
              <w:bottom w:val="nil"/>
              <w:right w:val="nil"/>
            </w:tcBorders>
            <w:hideMark/>
          </w:tcPr>
          <w:p w14:paraId="47219B7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103,333</w:t>
            </w:r>
          </w:p>
        </w:tc>
      </w:tr>
      <w:tr w:rsidR="00641E8C" w:rsidRPr="00C42A91" w14:paraId="33C2B5CC" w14:textId="77777777" w:rsidTr="00635ABD">
        <w:trPr>
          <w:trHeight w:val="285"/>
        </w:trPr>
        <w:tc>
          <w:tcPr>
            <w:tcW w:w="1843" w:type="dxa"/>
            <w:tcBorders>
              <w:top w:val="nil"/>
              <w:left w:val="nil"/>
              <w:bottom w:val="nil"/>
              <w:right w:val="nil"/>
            </w:tcBorders>
            <w:hideMark/>
          </w:tcPr>
          <w:p w14:paraId="6103DD41"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streamflow</w:t>
            </w:r>
          </w:p>
        </w:tc>
        <w:tc>
          <w:tcPr>
            <w:tcW w:w="851" w:type="dxa"/>
            <w:tcBorders>
              <w:top w:val="nil"/>
              <w:left w:val="nil"/>
              <w:bottom w:val="nil"/>
              <w:right w:val="nil"/>
            </w:tcBorders>
            <w:noWrap/>
            <w:vAlign w:val="bottom"/>
            <w:hideMark/>
          </w:tcPr>
          <w:p w14:paraId="6C4BF761"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noWrap/>
            <w:vAlign w:val="bottom"/>
            <w:hideMark/>
          </w:tcPr>
          <w:p w14:paraId="395E2C3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6CD3FE7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90</w:t>
            </w:r>
          </w:p>
        </w:tc>
        <w:tc>
          <w:tcPr>
            <w:tcW w:w="1134" w:type="dxa"/>
            <w:gridSpan w:val="3"/>
            <w:tcBorders>
              <w:top w:val="nil"/>
              <w:left w:val="nil"/>
              <w:bottom w:val="nil"/>
              <w:right w:val="nil"/>
            </w:tcBorders>
            <w:hideMark/>
          </w:tcPr>
          <w:p w14:paraId="1BD71BE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75" w:type="dxa"/>
            <w:gridSpan w:val="2"/>
            <w:tcBorders>
              <w:top w:val="nil"/>
              <w:left w:val="nil"/>
              <w:bottom w:val="nil"/>
              <w:right w:val="nil"/>
            </w:tcBorders>
            <w:hideMark/>
          </w:tcPr>
          <w:p w14:paraId="2656A87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6589A98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75" w:type="dxa"/>
            <w:gridSpan w:val="2"/>
            <w:tcBorders>
              <w:top w:val="nil"/>
              <w:left w:val="nil"/>
              <w:bottom w:val="nil"/>
              <w:right w:val="nil"/>
            </w:tcBorders>
            <w:hideMark/>
          </w:tcPr>
          <w:p w14:paraId="6D38B69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103,013</w:t>
            </w:r>
          </w:p>
        </w:tc>
      </w:tr>
      <w:tr w:rsidR="00641E8C" w:rsidRPr="00C42A91" w14:paraId="1763C088" w14:textId="77777777" w:rsidTr="00635ABD">
        <w:trPr>
          <w:trHeight w:val="300"/>
        </w:trPr>
        <w:tc>
          <w:tcPr>
            <w:tcW w:w="1843" w:type="dxa"/>
            <w:tcBorders>
              <w:top w:val="nil"/>
              <w:left w:val="nil"/>
              <w:bottom w:val="nil"/>
              <w:right w:val="nil"/>
            </w:tcBorders>
            <w:hideMark/>
          </w:tcPr>
          <w:p w14:paraId="4FC52A40"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permafrost</w:t>
            </w:r>
          </w:p>
        </w:tc>
        <w:tc>
          <w:tcPr>
            <w:tcW w:w="851" w:type="dxa"/>
            <w:tcBorders>
              <w:top w:val="nil"/>
              <w:left w:val="nil"/>
              <w:bottom w:val="nil"/>
              <w:right w:val="nil"/>
            </w:tcBorders>
            <w:hideMark/>
          </w:tcPr>
          <w:p w14:paraId="59F2BC9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503A5A9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69B2AD0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108</w:t>
            </w:r>
          </w:p>
        </w:tc>
        <w:tc>
          <w:tcPr>
            <w:tcW w:w="1134" w:type="dxa"/>
            <w:gridSpan w:val="3"/>
            <w:tcBorders>
              <w:top w:val="nil"/>
              <w:left w:val="nil"/>
              <w:bottom w:val="nil"/>
              <w:right w:val="nil"/>
            </w:tcBorders>
            <w:hideMark/>
          </w:tcPr>
          <w:p w14:paraId="06A57CC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w:t>
            </w:r>
          </w:p>
        </w:tc>
        <w:tc>
          <w:tcPr>
            <w:tcW w:w="1275" w:type="dxa"/>
            <w:gridSpan w:val="2"/>
            <w:tcBorders>
              <w:top w:val="nil"/>
              <w:left w:val="nil"/>
              <w:bottom w:val="nil"/>
              <w:right w:val="nil"/>
            </w:tcBorders>
            <w:hideMark/>
          </w:tcPr>
          <w:p w14:paraId="15B19D5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993" w:type="dxa"/>
            <w:gridSpan w:val="4"/>
            <w:tcBorders>
              <w:top w:val="nil"/>
              <w:left w:val="nil"/>
              <w:bottom w:val="nil"/>
              <w:right w:val="nil"/>
            </w:tcBorders>
            <w:hideMark/>
          </w:tcPr>
          <w:p w14:paraId="59EDD66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1275" w:type="dxa"/>
            <w:gridSpan w:val="2"/>
            <w:tcBorders>
              <w:top w:val="nil"/>
              <w:left w:val="nil"/>
              <w:bottom w:val="nil"/>
              <w:right w:val="nil"/>
            </w:tcBorders>
            <w:hideMark/>
          </w:tcPr>
          <w:p w14:paraId="1447891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102,761</w:t>
            </w:r>
          </w:p>
        </w:tc>
      </w:tr>
      <w:tr w:rsidR="00641E8C" w:rsidRPr="00C42A91" w14:paraId="63B8DC70" w14:textId="77777777" w:rsidTr="00635ABD">
        <w:trPr>
          <w:trHeight w:val="330"/>
        </w:trPr>
        <w:tc>
          <w:tcPr>
            <w:tcW w:w="1843" w:type="dxa"/>
            <w:tcBorders>
              <w:top w:val="nil"/>
              <w:left w:val="nil"/>
              <w:bottom w:val="nil"/>
              <w:right w:val="nil"/>
            </w:tcBorders>
            <w:hideMark/>
          </w:tcPr>
          <w:p w14:paraId="68DDCE36"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geomorphological</w:t>
            </w:r>
          </w:p>
        </w:tc>
        <w:tc>
          <w:tcPr>
            <w:tcW w:w="851" w:type="dxa"/>
            <w:tcBorders>
              <w:top w:val="nil"/>
              <w:left w:val="nil"/>
              <w:bottom w:val="nil"/>
              <w:right w:val="nil"/>
            </w:tcBorders>
            <w:hideMark/>
          </w:tcPr>
          <w:p w14:paraId="203CDF4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5A4EBC0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199111F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122</w:t>
            </w:r>
          </w:p>
        </w:tc>
        <w:tc>
          <w:tcPr>
            <w:tcW w:w="1134" w:type="dxa"/>
            <w:gridSpan w:val="3"/>
            <w:tcBorders>
              <w:top w:val="nil"/>
              <w:left w:val="nil"/>
              <w:bottom w:val="nil"/>
              <w:right w:val="nil"/>
            </w:tcBorders>
            <w:hideMark/>
          </w:tcPr>
          <w:p w14:paraId="6D6B295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50</w:t>
            </w:r>
          </w:p>
        </w:tc>
        <w:tc>
          <w:tcPr>
            <w:tcW w:w="1275" w:type="dxa"/>
            <w:gridSpan w:val="2"/>
            <w:tcBorders>
              <w:top w:val="nil"/>
              <w:left w:val="nil"/>
              <w:bottom w:val="nil"/>
              <w:right w:val="nil"/>
            </w:tcBorders>
            <w:hideMark/>
          </w:tcPr>
          <w:p w14:paraId="431EBF8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993" w:type="dxa"/>
            <w:gridSpan w:val="4"/>
            <w:tcBorders>
              <w:top w:val="nil"/>
              <w:left w:val="nil"/>
              <w:bottom w:val="nil"/>
              <w:right w:val="nil"/>
            </w:tcBorders>
            <w:hideMark/>
          </w:tcPr>
          <w:p w14:paraId="0DA7A4A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1275" w:type="dxa"/>
            <w:gridSpan w:val="2"/>
            <w:tcBorders>
              <w:top w:val="nil"/>
              <w:left w:val="nil"/>
              <w:bottom w:val="nil"/>
              <w:right w:val="nil"/>
            </w:tcBorders>
            <w:hideMark/>
          </w:tcPr>
          <w:p w14:paraId="736423A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102,406</w:t>
            </w:r>
          </w:p>
        </w:tc>
      </w:tr>
      <w:tr w:rsidR="00641E8C" w:rsidRPr="00C42A91" w14:paraId="621C0E1B" w14:textId="77777777" w:rsidTr="00635ABD">
        <w:trPr>
          <w:trHeight w:val="300"/>
        </w:trPr>
        <w:tc>
          <w:tcPr>
            <w:tcW w:w="1843" w:type="dxa"/>
            <w:tcBorders>
              <w:top w:val="nil"/>
              <w:left w:val="nil"/>
              <w:bottom w:val="nil"/>
              <w:right w:val="nil"/>
            </w:tcBorders>
            <w:hideMark/>
          </w:tcPr>
          <w:p w14:paraId="45EDB0F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isobar</w:t>
            </w:r>
          </w:p>
        </w:tc>
        <w:tc>
          <w:tcPr>
            <w:tcW w:w="851" w:type="dxa"/>
            <w:tcBorders>
              <w:top w:val="nil"/>
              <w:left w:val="nil"/>
              <w:bottom w:val="nil"/>
              <w:right w:val="nil"/>
            </w:tcBorders>
            <w:hideMark/>
          </w:tcPr>
          <w:p w14:paraId="4AABE73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3FD2659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058F998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89</w:t>
            </w:r>
          </w:p>
        </w:tc>
        <w:tc>
          <w:tcPr>
            <w:tcW w:w="1134" w:type="dxa"/>
            <w:gridSpan w:val="3"/>
            <w:tcBorders>
              <w:top w:val="nil"/>
              <w:left w:val="nil"/>
              <w:bottom w:val="nil"/>
              <w:right w:val="nil"/>
            </w:tcBorders>
            <w:hideMark/>
          </w:tcPr>
          <w:p w14:paraId="7100F9A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75" w:type="dxa"/>
            <w:gridSpan w:val="2"/>
            <w:tcBorders>
              <w:top w:val="nil"/>
              <w:left w:val="nil"/>
              <w:bottom w:val="nil"/>
              <w:right w:val="nil"/>
            </w:tcBorders>
            <w:hideMark/>
          </w:tcPr>
          <w:p w14:paraId="4D7644F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4D3FEAA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75" w:type="dxa"/>
            <w:gridSpan w:val="2"/>
            <w:tcBorders>
              <w:top w:val="nil"/>
              <w:left w:val="nil"/>
              <w:bottom w:val="nil"/>
              <w:right w:val="nil"/>
            </w:tcBorders>
            <w:hideMark/>
          </w:tcPr>
          <w:p w14:paraId="2818FFD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101,879</w:t>
            </w:r>
          </w:p>
        </w:tc>
      </w:tr>
      <w:tr w:rsidR="00641E8C" w:rsidRPr="00C42A91" w14:paraId="16B3DC95" w14:textId="77777777" w:rsidTr="00635ABD">
        <w:trPr>
          <w:trHeight w:val="300"/>
        </w:trPr>
        <w:tc>
          <w:tcPr>
            <w:tcW w:w="1843" w:type="dxa"/>
            <w:tcBorders>
              <w:top w:val="nil"/>
              <w:left w:val="nil"/>
              <w:bottom w:val="nil"/>
              <w:right w:val="nil"/>
            </w:tcBorders>
            <w:hideMark/>
          </w:tcPr>
          <w:p w14:paraId="69561FB0"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insolation</w:t>
            </w:r>
          </w:p>
        </w:tc>
        <w:tc>
          <w:tcPr>
            <w:tcW w:w="851" w:type="dxa"/>
            <w:tcBorders>
              <w:top w:val="nil"/>
              <w:left w:val="nil"/>
              <w:bottom w:val="nil"/>
              <w:right w:val="nil"/>
            </w:tcBorders>
            <w:hideMark/>
          </w:tcPr>
          <w:p w14:paraId="280A82C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3647A59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75A9875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89</w:t>
            </w:r>
          </w:p>
        </w:tc>
        <w:tc>
          <w:tcPr>
            <w:tcW w:w="1134" w:type="dxa"/>
            <w:gridSpan w:val="3"/>
            <w:tcBorders>
              <w:top w:val="nil"/>
              <w:left w:val="nil"/>
              <w:bottom w:val="nil"/>
              <w:right w:val="nil"/>
            </w:tcBorders>
            <w:hideMark/>
          </w:tcPr>
          <w:p w14:paraId="03BB33B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275" w:type="dxa"/>
            <w:gridSpan w:val="2"/>
            <w:tcBorders>
              <w:top w:val="nil"/>
              <w:left w:val="nil"/>
              <w:bottom w:val="nil"/>
              <w:right w:val="nil"/>
            </w:tcBorders>
            <w:hideMark/>
          </w:tcPr>
          <w:p w14:paraId="3FBB8BA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18EA85C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275" w:type="dxa"/>
            <w:gridSpan w:val="2"/>
            <w:tcBorders>
              <w:top w:val="nil"/>
              <w:left w:val="nil"/>
              <w:bottom w:val="nil"/>
              <w:right w:val="nil"/>
            </w:tcBorders>
            <w:hideMark/>
          </w:tcPr>
          <w:p w14:paraId="7819F40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99,38</w:t>
            </w:r>
          </w:p>
        </w:tc>
      </w:tr>
      <w:tr w:rsidR="00641E8C" w:rsidRPr="00C42A91" w14:paraId="5CEE8EF5" w14:textId="77777777" w:rsidTr="00635ABD">
        <w:trPr>
          <w:trHeight w:val="285"/>
        </w:trPr>
        <w:tc>
          <w:tcPr>
            <w:tcW w:w="1843" w:type="dxa"/>
            <w:tcBorders>
              <w:top w:val="nil"/>
              <w:left w:val="nil"/>
              <w:bottom w:val="nil"/>
              <w:right w:val="nil"/>
            </w:tcBorders>
            <w:hideMark/>
          </w:tcPr>
          <w:p w14:paraId="0D21F568"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longwave</w:t>
            </w:r>
          </w:p>
        </w:tc>
        <w:tc>
          <w:tcPr>
            <w:tcW w:w="851" w:type="dxa"/>
            <w:tcBorders>
              <w:top w:val="nil"/>
              <w:left w:val="nil"/>
              <w:bottom w:val="nil"/>
              <w:right w:val="nil"/>
            </w:tcBorders>
            <w:hideMark/>
          </w:tcPr>
          <w:p w14:paraId="6AD04FE0"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54952DF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7A109A9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84</w:t>
            </w:r>
          </w:p>
        </w:tc>
        <w:tc>
          <w:tcPr>
            <w:tcW w:w="1134" w:type="dxa"/>
            <w:gridSpan w:val="3"/>
            <w:tcBorders>
              <w:top w:val="nil"/>
              <w:left w:val="nil"/>
              <w:bottom w:val="nil"/>
              <w:right w:val="nil"/>
            </w:tcBorders>
            <w:hideMark/>
          </w:tcPr>
          <w:p w14:paraId="6A069DF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75" w:type="dxa"/>
            <w:gridSpan w:val="2"/>
            <w:tcBorders>
              <w:top w:val="nil"/>
              <w:left w:val="nil"/>
              <w:bottom w:val="nil"/>
              <w:right w:val="nil"/>
            </w:tcBorders>
            <w:hideMark/>
          </w:tcPr>
          <w:p w14:paraId="1AE6FF2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2AD7164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75" w:type="dxa"/>
            <w:gridSpan w:val="2"/>
            <w:tcBorders>
              <w:top w:val="nil"/>
              <w:left w:val="nil"/>
              <w:bottom w:val="nil"/>
              <w:right w:val="nil"/>
            </w:tcBorders>
            <w:hideMark/>
          </w:tcPr>
          <w:p w14:paraId="187F0BA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98,689</w:t>
            </w:r>
          </w:p>
        </w:tc>
      </w:tr>
      <w:tr w:rsidR="00641E8C" w:rsidRPr="00C42A91" w14:paraId="7D910415" w14:textId="77777777" w:rsidTr="00635ABD">
        <w:trPr>
          <w:trHeight w:val="300"/>
        </w:trPr>
        <w:tc>
          <w:tcPr>
            <w:tcW w:w="1843" w:type="dxa"/>
            <w:tcBorders>
              <w:top w:val="nil"/>
              <w:left w:val="nil"/>
              <w:bottom w:val="nil"/>
              <w:right w:val="nil"/>
            </w:tcBorders>
            <w:hideMark/>
          </w:tcPr>
          <w:p w14:paraId="46EF3AEC"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floodplain</w:t>
            </w:r>
          </w:p>
        </w:tc>
        <w:tc>
          <w:tcPr>
            <w:tcW w:w="851" w:type="dxa"/>
            <w:tcBorders>
              <w:top w:val="nil"/>
              <w:left w:val="nil"/>
              <w:bottom w:val="nil"/>
              <w:right w:val="nil"/>
            </w:tcBorders>
            <w:hideMark/>
          </w:tcPr>
          <w:p w14:paraId="62B45B7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3C265F2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271DB42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108</w:t>
            </w:r>
          </w:p>
        </w:tc>
        <w:tc>
          <w:tcPr>
            <w:tcW w:w="1134" w:type="dxa"/>
            <w:gridSpan w:val="3"/>
            <w:tcBorders>
              <w:top w:val="nil"/>
              <w:left w:val="nil"/>
              <w:bottom w:val="nil"/>
              <w:right w:val="nil"/>
            </w:tcBorders>
            <w:hideMark/>
          </w:tcPr>
          <w:p w14:paraId="399563E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37</w:t>
            </w:r>
          </w:p>
        </w:tc>
        <w:tc>
          <w:tcPr>
            <w:tcW w:w="1275" w:type="dxa"/>
            <w:gridSpan w:val="2"/>
            <w:tcBorders>
              <w:top w:val="nil"/>
              <w:left w:val="nil"/>
              <w:bottom w:val="nil"/>
              <w:right w:val="nil"/>
            </w:tcBorders>
            <w:hideMark/>
          </w:tcPr>
          <w:p w14:paraId="332795E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993" w:type="dxa"/>
            <w:gridSpan w:val="4"/>
            <w:tcBorders>
              <w:top w:val="nil"/>
              <w:left w:val="nil"/>
              <w:bottom w:val="nil"/>
              <w:right w:val="nil"/>
            </w:tcBorders>
            <w:hideMark/>
          </w:tcPr>
          <w:p w14:paraId="10AE7CB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275" w:type="dxa"/>
            <w:gridSpan w:val="2"/>
            <w:tcBorders>
              <w:top w:val="nil"/>
              <w:left w:val="nil"/>
              <w:bottom w:val="nil"/>
              <w:right w:val="nil"/>
            </w:tcBorders>
            <w:hideMark/>
          </w:tcPr>
          <w:p w14:paraId="10F40C8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98,632</w:t>
            </w:r>
          </w:p>
        </w:tc>
      </w:tr>
      <w:tr w:rsidR="00641E8C" w:rsidRPr="00C42A91" w14:paraId="729EC063" w14:textId="77777777" w:rsidTr="00635ABD">
        <w:trPr>
          <w:trHeight w:val="300"/>
        </w:trPr>
        <w:tc>
          <w:tcPr>
            <w:tcW w:w="1843" w:type="dxa"/>
            <w:tcBorders>
              <w:top w:val="nil"/>
              <w:left w:val="nil"/>
              <w:bottom w:val="nil"/>
              <w:right w:val="nil"/>
            </w:tcBorders>
            <w:hideMark/>
          </w:tcPr>
          <w:p w14:paraId="3F569B8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geologic</w:t>
            </w:r>
          </w:p>
        </w:tc>
        <w:tc>
          <w:tcPr>
            <w:tcW w:w="851" w:type="dxa"/>
            <w:tcBorders>
              <w:top w:val="nil"/>
              <w:left w:val="nil"/>
              <w:bottom w:val="nil"/>
              <w:right w:val="nil"/>
            </w:tcBorders>
            <w:hideMark/>
          </w:tcPr>
          <w:p w14:paraId="789A6F3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57A9D95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2A03AD5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84</w:t>
            </w:r>
          </w:p>
        </w:tc>
        <w:tc>
          <w:tcPr>
            <w:tcW w:w="1134" w:type="dxa"/>
            <w:gridSpan w:val="3"/>
            <w:tcBorders>
              <w:top w:val="nil"/>
              <w:left w:val="nil"/>
              <w:bottom w:val="nil"/>
              <w:right w:val="nil"/>
            </w:tcBorders>
            <w:hideMark/>
          </w:tcPr>
          <w:p w14:paraId="6A1E523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75" w:type="dxa"/>
            <w:gridSpan w:val="2"/>
            <w:tcBorders>
              <w:top w:val="nil"/>
              <w:left w:val="nil"/>
              <w:bottom w:val="nil"/>
              <w:right w:val="nil"/>
            </w:tcBorders>
            <w:hideMark/>
          </w:tcPr>
          <w:p w14:paraId="2845509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993" w:type="dxa"/>
            <w:gridSpan w:val="4"/>
            <w:tcBorders>
              <w:top w:val="nil"/>
              <w:left w:val="nil"/>
              <w:bottom w:val="nil"/>
              <w:right w:val="nil"/>
            </w:tcBorders>
            <w:hideMark/>
          </w:tcPr>
          <w:p w14:paraId="063087D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75" w:type="dxa"/>
            <w:gridSpan w:val="2"/>
            <w:tcBorders>
              <w:top w:val="nil"/>
              <w:left w:val="nil"/>
              <w:bottom w:val="nil"/>
              <w:right w:val="nil"/>
            </w:tcBorders>
            <w:hideMark/>
          </w:tcPr>
          <w:p w14:paraId="0ED73F2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96,208</w:t>
            </w:r>
          </w:p>
        </w:tc>
      </w:tr>
      <w:tr w:rsidR="00641E8C" w:rsidRPr="00C42A91" w14:paraId="3C11D4BB" w14:textId="77777777" w:rsidTr="00635ABD">
        <w:trPr>
          <w:trHeight w:val="300"/>
        </w:trPr>
        <w:tc>
          <w:tcPr>
            <w:tcW w:w="1843" w:type="dxa"/>
            <w:tcBorders>
              <w:top w:val="nil"/>
              <w:left w:val="nil"/>
              <w:bottom w:val="nil"/>
              <w:right w:val="nil"/>
            </w:tcBorders>
            <w:hideMark/>
          </w:tcPr>
          <w:p w14:paraId="4F479485"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groundwater</w:t>
            </w:r>
          </w:p>
        </w:tc>
        <w:tc>
          <w:tcPr>
            <w:tcW w:w="851" w:type="dxa"/>
            <w:tcBorders>
              <w:top w:val="nil"/>
              <w:left w:val="nil"/>
              <w:bottom w:val="nil"/>
              <w:right w:val="nil"/>
            </w:tcBorders>
            <w:hideMark/>
          </w:tcPr>
          <w:p w14:paraId="0819843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55F1F9E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3F0D47D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286</w:t>
            </w:r>
          </w:p>
        </w:tc>
        <w:tc>
          <w:tcPr>
            <w:tcW w:w="1134" w:type="dxa"/>
            <w:gridSpan w:val="3"/>
            <w:tcBorders>
              <w:top w:val="nil"/>
              <w:left w:val="nil"/>
              <w:bottom w:val="nil"/>
              <w:right w:val="nil"/>
            </w:tcBorders>
            <w:hideMark/>
          </w:tcPr>
          <w:p w14:paraId="7B8B02E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298</w:t>
            </w:r>
          </w:p>
        </w:tc>
        <w:tc>
          <w:tcPr>
            <w:tcW w:w="1275" w:type="dxa"/>
            <w:gridSpan w:val="2"/>
            <w:tcBorders>
              <w:top w:val="nil"/>
              <w:left w:val="nil"/>
              <w:bottom w:val="nil"/>
              <w:right w:val="nil"/>
            </w:tcBorders>
            <w:hideMark/>
          </w:tcPr>
          <w:p w14:paraId="1EFAA63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w:t>
            </w:r>
          </w:p>
        </w:tc>
        <w:tc>
          <w:tcPr>
            <w:tcW w:w="993" w:type="dxa"/>
            <w:gridSpan w:val="4"/>
            <w:tcBorders>
              <w:top w:val="nil"/>
              <w:left w:val="nil"/>
              <w:bottom w:val="nil"/>
              <w:right w:val="nil"/>
            </w:tcBorders>
            <w:hideMark/>
          </w:tcPr>
          <w:p w14:paraId="10C8620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62</w:t>
            </w:r>
          </w:p>
        </w:tc>
        <w:tc>
          <w:tcPr>
            <w:tcW w:w="1275" w:type="dxa"/>
            <w:gridSpan w:val="2"/>
            <w:tcBorders>
              <w:top w:val="nil"/>
              <w:left w:val="nil"/>
              <w:bottom w:val="nil"/>
              <w:right w:val="nil"/>
            </w:tcBorders>
            <w:hideMark/>
          </w:tcPr>
          <w:p w14:paraId="726587A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94,607</w:t>
            </w:r>
          </w:p>
        </w:tc>
      </w:tr>
      <w:tr w:rsidR="00641E8C" w:rsidRPr="00C42A91" w14:paraId="5C23986D" w14:textId="77777777" w:rsidTr="00635ABD">
        <w:trPr>
          <w:trHeight w:val="300"/>
        </w:trPr>
        <w:tc>
          <w:tcPr>
            <w:tcW w:w="1843" w:type="dxa"/>
            <w:tcBorders>
              <w:top w:val="nil"/>
              <w:left w:val="nil"/>
              <w:bottom w:val="nil"/>
              <w:right w:val="nil"/>
            </w:tcBorders>
            <w:hideMark/>
          </w:tcPr>
          <w:p w14:paraId="131AD34B"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downslope</w:t>
            </w:r>
          </w:p>
        </w:tc>
        <w:tc>
          <w:tcPr>
            <w:tcW w:w="851" w:type="dxa"/>
            <w:tcBorders>
              <w:top w:val="nil"/>
              <w:left w:val="nil"/>
              <w:bottom w:val="nil"/>
              <w:right w:val="nil"/>
            </w:tcBorders>
            <w:hideMark/>
          </w:tcPr>
          <w:p w14:paraId="0728910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3A51916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092" w:type="dxa"/>
            <w:gridSpan w:val="3"/>
            <w:tcBorders>
              <w:top w:val="nil"/>
              <w:left w:val="nil"/>
              <w:bottom w:val="nil"/>
              <w:right w:val="nil"/>
            </w:tcBorders>
            <w:hideMark/>
          </w:tcPr>
          <w:p w14:paraId="664371D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87</w:t>
            </w:r>
          </w:p>
        </w:tc>
        <w:tc>
          <w:tcPr>
            <w:tcW w:w="1134" w:type="dxa"/>
            <w:gridSpan w:val="3"/>
            <w:tcBorders>
              <w:top w:val="nil"/>
              <w:left w:val="nil"/>
              <w:bottom w:val="nil"/>
              <w:right w:val="nil"/>
            </w:tcBorders>
            <w:hideMark/>
          </w:tcPr>
          <w:p w14:paraId="4473D82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1275" w:type="dxa"/>
            <w:gridSpan w:val="2"/>
            <w:tcBorders>
              <w:top w:val="nil"/>
              <w:left w:val="nil"/>
              <w:bottom w:val="nil"/>
              <w:right w:val="nil"/>
            </w:tcBorders>
            <w:hideMark/>
          </w:tcPr>
          <w:p w14:paraId="2B38BBE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993" w:type="dxa"/>
            <w:gridSpan w:val="4"/>
            <w:tcBorders>
              <w:top w:val="nil"/>
              <w:left w:val="nil"/>
              <w:bottom w:val="nil"/>
              <w:right w:val="nil"/>
            </w:tcBorders>
            <w:hideMark/>
          </w:tcPr>
          <w:p w14:paraId="3A8D049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1275" w:type="dxa"/>
            <w:gridSpan w:val="2"/>
            <w:tcBorders>
              <w:top w:val="nil"/>
              <w:left w:val="nil"/>
              <w:bottom w:val="nil"/>
              <w:right w:val="nil"/>
            </w:tcBorders>
            <w:hideMark/>
          </w:tcPr>
          <w:p w14:paraId="4EF65B9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94,091</w:t>
            </w:r>
          </w:p>
        </w:tc>
      </w:tr>
      <w:tr w:rsidR="00641E8C" w:rsidRPr="00C42A91" w14:paraId="2DCDF62D" w14:textId="77777777" w:rsidTr="00635ABD">
        <w:trPr>
          <w:trHeight w:val="300"/>
        </w:trPr>
        <w:tc>
          <w:tcPr>
            <w:tcW w:w="1843" w:type="dxa"/>
            <w:tcBorders>
              <w:top w:val="nil"/>
              <w:left w:val="nil"/>
              <w:bottom w:val="nil"/>
              <w:right w:val="nil"/>
            </w:tcBorders>
            <w:hideMark/>
          </w:tcPr>
          <w:p w14:paraId="5C9B63C4"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hydrology</w:t>
            </w:r>
          </w:p>
        </w:tc>
        <w:tc>
          <w:tcPr>
            <w:tcW w:w="851" w:type="dxa"/>
            <w:tcBorders>
              <w:top w:val="nil"/>
              <w:left w:val="nil"/>
              <w:bottom w:val="nil"/>
              <w:right w:val="nil"/>
            </w:tcBorders>
            <w:hideMark/>
          </w:tcPr>
          <w:p w14:paraId="504F2BB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084C2F2C"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6DBA66D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107</w:t>
            </w:r>
          </w:p>
        </w:tc>
        <w:tc>
          <w:tcPr>
            <w:tcW w:w="1134" w:type="dxa"/>
            <w:gridSpan w:val="3"/>
            <w:tcBorders>
              <w:top w:val="nil"/>
              <w:left w:val="nil"/>
              <w:bottom w:val="nil"/>
              <w:right w:val="nil"/>
            </w:tcBorders>
            <w:hideMark/>
          </w:tcPr>
          <w:p w14:paraId="2308980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47</w:t>
            </w:r>
          </w:p>
        </w:tc>
        <w:tc>
          <w:tcPr>
            <w:tcW w:w="1275" w:type="dxa"/>
            <w:gridSpan w:val="2"/>
            <w:tcBorders>
              <w:top w:val="nil"/>
              <w:left w:val="nil"/>
              <w:bottom w:val="nil"/>
              <w:right w:val="nil"/>
            </w:tcBorders>
            <w:hideMark/>
          </w:tcPr>
          <w:p w14:paraId="1BBE296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69481A5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1275" w:type="dxa"/>
            <w:gridSpan w:val="2"/>
            <w:tcBorders>
              <w:top w:val="nil"/>
              <w:left w:val="nil"/>
              <w:bottom w:val="nil"/>
              <w:right w:val="nil"/>
            </w:tcBorders>
            <w:hideMark/>
          </w:tcPr>
          <w:p w14:paraId="0E27F42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91,593</w:t>
            </w:r>
          </w:p>
        </w:tc>
      </w:tr>
      <w:tr w:rsidR="00641E8C" w:rsidRPr="00C42A91" w14:paraId="0D62EF9B" w14:textId="77777777" w:rsidTr="00635ABD">
        <w:trPr>
          <w:trHeight w:val="300"/>
        </w:trPr>
        <w:tc>
          <w:tcPr>
            <w:tcW w:w="1843" w:type="dxa"/>
            <w:tcBorders>
              <w:top w:val="nil"/>
              <w:left w:val="nil"/>
              <w:bottom w:val="nil"/>
              <w:right w:val="nil"/>
            </w:tcBorders>
            <w:hideMark/>
          </w:tcPr>
          <w:p w14:paraId="5169E1CE" w14:textId="77777777" w:rsidR="002F5821" w:rsidRPr="00635ABD" w:rsidRDefault="002F5821" w:rsidP="00FC3371">
            <w:pPr>
              <w:spacing w:after="0" w:line="240" w:lineRule="auto"/>
              <w:rPr>
                <w:rFonts w:ascii="Calibri" w:eastAsia="Times New Roman" w:hAnsi="Calibri" w:cs="Calibri"/>
                <w:kern w:val="0"/>
                <w:lang w:eastAsia="sl-SI"/>
                <w14:ligatures w14:val="none"/>
              </w:rPr>
            </w:pPr>
            <w:r w:rsidRPr="005F39B0">
              <w:rPr>
                <w:rFonts w:ascii="Calibri" w:eastAsia="Times New Roman" w:hAnsi="Calibri" w:cs="Calibri"/>
                <w:kern w:val="0"/>
                <w:lang w:eastAsia="sl-SI"/>
                <w14:ligatures w14:val="none"/>
              </w:rPr>
              <w:t>CO2</w:t>
            </w:r>
          </w:p>
        </w:tc>
        <w:tc>
          <w:tcPr>
            <w:tcW w:w="851" w:type="dxa"/>
            <w:tcBorders>
              <w:top w:val="nil"/>
              <w:left w:val="nil"/>
              <w:bottom w:val="nil"/>
              <w:right w:val="nil"/>
            </w:tcBorders>
            <w:hideMark/>
          </w:tcPr>
          <w:p w14:paraId="66088449" w14:textId="77777777" w:rsidR="002F5821" w:rsidRPr="00635ABD" w:rsidRDefault="002F5821" w:rsidP="00FC3371">
            <w:pPr>
              <w:spacing w:after="0" w:line="240" w:lineRule="auto"/>
              <w:jc w:val="right"/>
              <w:rPr>
                <w:rFonts w:ascii="Calibri" w:eastAsia="Times New Roman" w:hAnsi="Calibri" w:cs="Calibri"/>
                <w:b/>
                <w:bCs/>
                <w:kern w:val="0"/>
                <w:lang w:eastAsia="sl-SI"/>
                <w14:ligatures w14:val="none"/>
              </w:rPr>
            </w:pPr>
            <w:r w:rsidRPr="00635ABD">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6FC7C64C" w14:textId="1AC67EF9" w:rsidR="002F5821" w:rsidRPr="00E4689F" w:rsidRDefault="00EB2AB9" w:rsidP="00FC3371">
            <w:pPr>
              <w:spacing w:after="0" w:line="240" w:lineRule="auto"/>
              <w:jc w:val="right"/>
              <w:rPr>
                <w:rFonts w:ascii="Calibri" w:eastAsia="Times New Roman" w:hAnsi="Calibri" w:cs="Calibri"/>
                <w:b/>
                <w:bCs/>
                <w:kern w:val="0"/>
                <w:highlight w:val="yellow"/>
                <w:lang w:eastAsia="sl-SI"/>
                <w14:ligatures w14:val="none"/>
              </w:rPr>
            </w:pPr>
            <w:r w:rsidRPr="00054DCE">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5E0F5362" w14:textId="77777777" w:rsidR="002F5821" w:rsidRPr="00635ABD" w:rsidRDefault="002F5821" w:rsidP="00FC3371">
            <w:pPr>
              <w:spacing w:after="0" w:line="240" w:lineRule="auto"/>
              <w:jc w:val="right"/>
              <w:rPr>
                <w:rFonts w:ascii="Calibri" w:eastAsia="Times New Roman" w:hAnsi="Calibri" w:cs="Calibri"/>
                <w:kern w:val="0"/>
                <w:lang w:eastAsia="sl-SI"/>
                <w14:ligatures w14:val="none"/>
              </w:rPr>
            </w:pPr>
            <w:r w:rsidRPr="00635ABD">
              <w:rPr>
                <w:rFonts w:ascii="Calibri" w:eastAsia="Times New Roman" w:hAnsi="Calibri" w:cs="Calibri"/>
                <w:kern w:val="0"/>
                <w:lang w:eastAsia="sl-SI"/>
                <w14:ligatures w14:val="none"/>
              </w:rPr>
              <w:t>180</w:t>
            </w:r>
          </w:p>
        </w:tc>
        <w:tc>
          <w:tcPr>
            <w:tcW w:w="1134" w:type="dxa"/>
            <w:gridSpan w:val="3"/>
            <w:tcBorders>
              <w:top w:val="nil"/>
              <w:left w:val="nil"/>
              <w:bottom w:val="nil"/>
              <w:right w:val="nil"/>
            </w:tcBorders>
            <w:hideMark/>
          </w:tcPr>
          <w:p w14:paraId="0CFEC786" w14:textId="77777777" w:rsidR="002F5821" w:rsidRPr="00635ABD" w:rsidRDefault="002F5821" w:rsidP="00FC3371">
            <w:pPr>
              <w:spacing w:after="0" w:line="240" w:lineRule="auto"/>
              <w:jc w:val="right"/>
              <w:rPr>
                <w:rFonts w:ascii="Calibri" w:eastAsia="Times New Roman" w:hAnsi="Calibri" w:cs="Calibri"/>
                <w:kern w:val="0"/>
                <w:lang w:eastAsia="sl-SI"/>
                <w14:ligatures w14:val="none"/>
              </w:rPr>
            </w:pPr>
            <w:r w:rsidRPr="00635ABD">
              <w:rPr>
                <w:rFonts w:ascii="Calibri" w:eastAsia="Times New Roman" w:hAnsi="Calibri" w:cs="Calibri"/>
                <w:kern w:val="0"/>
                <w:lang w:eastAsia="sl-SI"/>
                <w14:ligatures w14:val="none"/>
              </w:rPr>
              <w:t>155</w:t>
            </w:r>
          </w:p>
        </w:tc>
        <w:tc>
          <w:tcPr>
            <w:tcW w:w="1275" w:type="dxa"/>
            <w:gridSpan w:val="2"/>
            <w:tcBorders>
              <w:top w:val="nil"/>
              <w:left w:val="nil"/>
              <w:bottom w:val="nil"/>
              <w:right w:val="nil"/>
            </w:tcBorders>
            <w:hideMark/>
          </w:tcPr>
          <w:p w14:paraId="253908E4" w14:textId="77777777" w:rsidR="002F5821" w:rsidRPr="00635ABD" w:rsidRDefault="002F5821" w:rsidP="00FC3371">
            <w:pPr>
              <w:spacing w:after="0" w:line="240" w:lineRule="auto"/>
              <w:jc w:val="right"/>
              <w:rPr>
                <w:rFonts w:ascii="Calibri" w:eastAsia="Times New Roman" w:hAnsi="Calibri" w:cs="Calibri"/>
                <w:kern w:val="0"/>
                <w:lang w:eastAsia="sl-SI"/>
                <w14:ligatures w14:val="none"/>
              </w:rPr>
            </w:pPr>
            <w:r w:rsidRPr="00635ABD">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1816E8EC" w14:textId="77777777" w:rsidR="002F5821" w:rsidRPr="00635ABD" w:rsidRDefault="002F5821" w:rsidP="00FC3371">
            <w:pPr>
              <w:spacing w:after="0" w:line="240" w:lineRule="auto"/>
              <w:jc w:val="right"/>
              <w:rPr>
                <w:rFonts w:ascii="Calibri" w:eastAsia="Times New Roman" w:hAnsi="Calibri" w:cs="Calibri"/>
                <w:kern w:val="0"/>
                <w:lang w:eastAsia="sl-SI"/>
                <w14:ligatures w14:val="none"/>
              </w:rPr>
            </w:pPr>
            <w:r w:rsidRPr="00635ABD">
              <w:rPr>
                <w:rFonts w:ascii="Calibri" w:eastAsia="Times New Roman" w:hAnsi="Calibri" w:cs="Calibri"/>
                <w:kern w:val="0"/>
                <w:lang w:eastAsia="sl-SI"/>
                <w14:ligatures w14:val="none"/>
              </w:rPr>
              <w:t>58</w:t>
            </w:r>
          </w:p>
        </w:tc>
        <w:tc>
          <w:tcPr>
            <w:tcW w:w="1275" w:type="dxa"/>
            <w:gridSpan w:val="2"/>
            <w:tcBorders>
              <w:top w:val="nil"/>
              <w:left w:val="nil"/>
              <w:bottom w:val="nil"/>
              <w:right w:val="nil"/>
            </w:tcBorders>
            <w:hideMark/>
          </w:tcPr>
          <w:p w14:paraId="41F27442" w14:textId="77777777" w:rsidR="002F5821" w:rsidRPr="00635ABD" w:rsidRDefault="002F5821" w:rsidP="00FC3371">
            <w:pPr>
              <w:spacing w:after="0" w:line="240" w:lineRule="auto"/>
              <w:jc w:val="right"/>
              <w:rPr>
                <w:rFonts w:ascii="Calibri" w:eastAsia="Times New Roman" w:hAnsi="Calibri" w:cs="Calibri"/>
                <w:kern w:val="0"/>
                <w:lang w:eastAsia="sl-SI"/>
                <w14:ligatures w14:val="none"/>
              </w:rPr>
            </w:pPr>
            <w:r w:rsidRPr="00635ABD">
              <w:rPr>
                <w:rFonts w:ascii="Calibri" w:eastAsia="Times New Roman" w:hAnsi="Calibri" w:cs="Calibri"/>
                <w:kern w:val="0"/>
                <w:lang w:eastAsia="sl-SI"/>
                <w14:ligatures w14:val="none"/>
              </w:rPr>
              <w:t>91,548</w:t>
            </w:r>
          </w:p>
        </w:tc>
      </w:tr>
      <w:tr w:rsidR="00641E8C" w:rsidRPr="00C42A91" w14:paraId="3B771118" w14:textId="77777777" w:rsidTr="00635ABD">
        <w:trPr>
          <w:trHeight w:val="300"/>
        </w:trPr>
        <w:tc>
          <w:tcPr>
            <w:tcW w:w="1843" w:type="dxa"/>
            <w:tcBorders>
              <w:top w:val="nil"/>
              <w:left w:val="nil"/>
              <w:bottom w:val="nil"/>
              <w:right w:val="nil"/>
            </w:tcBorders>
            <w:hideMark/>
          </w:tcPr>
          <w:p w14:paraId="278EC8C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Pleistocene</w:t>
            </w:r>
          </w:p>
        </w:tc>
        <w:tc>
          <w:tcPr>
            <w:tcW w:w="851" w:type="dxa"/>
            <w:tcBorders>
              <w:top w:val="nil"/>
              <w:left w:val="nil"/>
              <w:bottom w:val="nil"/>
              <w:right w:val="nil"/>
            </w:tcBorders>
            <w:hideMark/>
          </w:tcPr>
          <w:p w14:paraId="2BBA42D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23A391F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55248D3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169</w:t>
            </w:r>
          </w:p>
        </w:tc>
        <w:tc>
          <w:tcPr>
            <w:tcW w:w="1134" w:type="dxa"/>
            <w:gridSpan w:val="3"/>
            <w:tcBorders>
              <w:top w:val="nil"/>
              <w:left w:val="nil"/>
              <w:bottom w:val="nil"/>
              <w:right w:val="nil"/>
            </w:tcBorders>
            <w:hideMark/>
          </w:tcPr>
          <w:p w14:paraId="764A964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141</w:t>
            </w:r>
          </w:p>
        </w:tc>
        <w:tc>
          <w:tcPr>
            <w:tcW w:w="1275" w:type="dxa"/>
            <w:gridSpan w:val="2"/>
            <w:tcBorders>
              <w:top w:val="nil"/>
              <w:left w:val="nil"/>
              <w:bottom w:val="nil"/>
              <w:right w:val="nil"/>
            </w:tcBorders>
            <w:hideMark/>
          </w:tcPr>
          <w:p w14:paraId="2674021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4B807C7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1275" w:type="dxa"/>
            <w:gridSpan w:val="2"/>
            <w:tcBorders>
              <w:top w:val="nil"/>
              <w:left w:val="nil"/>
              <w:bottom w:val="nil"/>
              <w:right w:val="nil"/>
            </w:tcBorders>
            <w:hideMark/>
          </w:tcPr>
          <w:p w14:paraId="1B342B8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90,731</w:t>
            </w:r>
          </w:p>
        </w:tc>
      </w:tr>
      <w:tr w:rsidR="00641E8C" w:rsidRPr="00C42A91" w14:paraId="682DF970" w14:textId="77777777" w:rsidTr="00635ABD">
        <w:trPr>
          <w:trHeight w:val="300"/>
        </w:trPr>
        <w:tc>
          <w:tcPr>
            <w:tcW w:w="1843" w:type="dxa"/>
            <w:tcBorders>
              <w:top w:val="nil"/>
              <w:left w:val="nil"/>
              <w:bottom w:val="nil"/>
              <w:right w:val="nil"/>
            </w:tcBorders>
            <w:hideMark/>
          </w:tcPr>
          <w:p w14:paraId="61D795E4"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glaciation</w:t>
            </w:r>
          </w:p>
        </w:tc>
        <w:tc>
          <w:tcPr>
            <w:tcW w:w="851" w:type="dxa"/>
            <w:tcBorders>
              <w:top w:val="nil"/>
              <w:left w:val="nil"/>
              <w:bottom w:val="nil"/>
              <w:right w:val="nil"/>
            </w:tcBorders>
            <w:hideMark/>
          </w:tcPr>
          <w:p w14:paraId="269E334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1E230B4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4173A73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118</w:t>
            </w:r>
          </w:p>
        </w:tc>
        <w:tc>
          <w:tcPr>
            <w:tcW w:w="1134" w:type="dxa"/>
            <w:gridSpan w:val="3"/>
            <w:tcBorders>
              <w:top w:val="nil"/>
              <w:left w:val="nil"/>
              <w:bottom w:val="nil"/>
              <w:right w:val="nil"/>
            </w:tcBorders>
            <w:hideMark/>
          </w:tcPr>
          <w:p w14:paraId="0CE394D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65</w:t>
            </w:r>
          </w:p>
        </w:tc>
        <w:tc>
          <w:tcPr>
            <w:tcW w:w="1275" w:type="dxa"/>
            <w:gridSpan w:val="2"/>
            <w:tcBorders>
              <w:top w:val="nil"/>
              <w:left w:val="nil"/>
              <w:bottom w:val="nil"/>
              <w:right w:val="nil"/>
            </w:tcBorders>
            <w:hideMark/>
          </w:tcPr>
          <w:p w14:paraId="11D1F97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3F5BF94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275" w:type="dxa"/>
            <w:gridSpan w:val="2"/>
            <w:tcBorders>
              <w:top w:val="nil"/>
              <w:left w:val="nil"/>
              <w:bottom w:val="nil"/>
              <w:right w:val="nil"/>
            </w:tcBorders>
            <w:hideMark/>
          </w:tcPr>
          <w:p w14:paraId="4677420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90,691</w:t>
            </w:r>
          </w:p>
        </w:tc>
      </w:tr>
      <w:tr w:rsidR="00641E8C" w:rsidRPr="00C42A91" w14:paraId="5A891FF1" w14:textId="77777777" w:rsidTr="00635ABD">
        <w:trPr>
          <w:trHeight w:val="300"/>
        </w:trPr>
        <w:tc>
          <w:tcPr>
            <w:tcW w:w="1843" w:type="dxa"/>
            <w:tcBorders>
              <w:top w:val="nil"/>
              <w:left w:val="nil"/>
              <w:bottom w:val="nil"/>
              <w:right w:val="nil"/>
            </w:tcBorders>
            <w:hideMark/>
          </w:tcPr>
          <w:p w14:paraId="46C71C2C"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lastRenderedPageBreak/>
              <w:t>bedrock</w:t>
            </w:r>
          </w:p>
        </w:tc>
        <w:tc>
          <w:tcPr>
            <w:tcW w:w="851" w:type="dxa"/>
            <w:tcBorders>
              <w:top w:val="nil"/>
              <w:left w:val="nil"/>
              <w:bottom w:val="nil"/>
              <w:right w:val="nil"/>
            </w:tcBorders>
            <w:hideMark/>
          </w:tcPr>
          <w:p w14:paraId="5F909FB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4A4B561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473295C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182</w:t>
            </w:r>
          </w:p>
        </w:tc>
        <w:tc>
          <w:tcPr>
            <w:tcW w:w="1134" w:type="dxa"/>
            <w:gridSpan w:val="3"/>
            <w:tcBorders>
              <w:top w:val="nil"/>
              <w:left w:val="nil"/>
              <w:bottom w:val="nil"/>
              <w:right w:val="nil"/>
            </w:tcBorders>
            <w:hideMark/>
          </w:tcPr>
          <w:p w14:paraId="7AA9FDC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163</w:t>
            </w:r>
          </w:p>
        </w:tc>
        <w:tc>
          <w:tcPr>
            <w:tcW w:w="1275" w:type="dxa"/>
            <w:gridSpan w:val="2"/>
            <w:tcBorders>
              <w:top w:val="nil"/>
              <w:left w:val="nil"/>
              <w:bottom w:val="nil"/>
              <w:right w:val="nil"/>
            </w:tcBorders>
            <w:hideMark/>
          </w:tcPr>
          <w:p w14:paraId="667A152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w:t>
            </w:r>
          </w:p>
        </w:tc>
        <w:tc>
          <w:tcPr>
            <w:tcW w:w="993" w:type="dxa"/>
            <w:gridSpan w:val="4"/>
            <w:tcBorders>
              <w:top w:val="nil"/>
              <w:left w:val="nil"/>
              <w:bottom w:val="nil"/>
              <w:right w:val="nil"/>
            </w:tcBorders>
            <w:hideMark/>
          </w:tcPr>
          <w:p w14:paraId="748B8E0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105</w:t>
            </w:r>
          </w:p>
        </w:tc>
        <w:tc>
          <w:tcPr>
            <w:tcW w:w="1275" w:type="dxa"/>
            <w:gridSpan w:val="2"/>
            <w:tcBorders>
              <w:top w:val="nil"/>
              <w:left w:val="nil"/>
              <w:bottom w:val="nil"/>
              <w:right w:val="nil"/>
            </w:tcBorders>
            <w:hideMark/>
          </w:tcPr>
          <w:p w14:paraId="28D3A5B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89,872</w:t>
            </w:r>
          </w:p>
        </w:tc>
      </w:tr>
      <w:tr w:rsidR="00641E8C" w:rsidRPr="00C42A91" w14:paraId="4EB473DE" w14:textId="77777777" w:rsidTr="00635ABD">
        <w:trPr>
          <w:trHeight w:val="300"/>
        </w:trPr>
        <w:tc>
          <w:tcPr>
            <w:tcW w:w="1843" w:type="dxa"/>
            <w:tcBorders>
              <w:top w:val="nil"/>
              <w:left w:val="nil"/>
              <w:bottom w:val="nil"/>
              <w:right w:val="nil"/>
            </w:tcBorders>
            <w:hideMark/>
          </w:tcPr>
          <w:p w14:paraId="599B3ECF"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climatic</w:t>
            </w:r>
          </w:p>
        </w:tc>
        <w:tc>
          <w:tcPr>
            <w:tcW w:w="851" w:type="dxa"/>
            <w:tcBorders>
              <w:top w:val="nil"/>
              <w:left w:val="nil"/>
              <w:bottom w:val="nil"/>
              <w:right w:val="nil"/>
            </w:tcBorders>
            <w:hideMark/>
          </w:tcPr>
          <w:p w14:paraId="33C5785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39A7A0F0"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6ED5FB8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358</w:t>
            </w:r>
          </w:p>
        </w:tc>
        <w:tc>
          <w:tcPr>
            <w:tcW w:w="1134" w:type="dxa"/>
            <w:gridSpan w:val="3"/>
            <w:tcBorders>
              <w:top w:val="nil"/>
              <w:left w:val="nil"/>
              <w:bottom w:val="nil"/>
              <w:right w:val="nil"/>
            </w:tcBorders>
            <w:hideMark/>
          </w:tcPr>
          <w:p w14:paraId="221ED91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438</w:t>
            </w:r>
          </w:p>
        </w:tc>
        <w:tc>
          <w:tcPr>
            <w:tcW w:w="1275" w:type="dxa"/>
            <w:gridSpan w:val="2"/>
            <w:tcBorders>
              <w:top w:val="nil"/>
              <w:left w:val="nil"/>
              <w:bottom w:val="nil"/>
              <w:right w:val="nil"/>
            </w:tcBorders>
            <w:hideMark/>
          </w:tcPr>
          <w:p w14:paraId="147BDF3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993" w:type="dxa"/>
            <w:gridSpan w:val="4"/>
            <w:tcBorders>
              <w:top w:val="nil"/>
              <w:left w:val="nil"/>
              <w:bottom w:val="nil"/>
              <w:right w:val="nil"/>
            </w:tcBorders>
            <w:hideMark/>
          </w:tcPr>
          <w:p w14:paraId="6F2F04D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167</w:t>
            </w:r>
          </w:p>
        </w:tc>
        <w:tc>
          <w:tcPr>
            <w:tcW w:w="1275" w:type="dxa"/>
            <w:gridSpan w:val="2"/>
            <w:tcBorders>
              <w:top w:val="nil"/>
              <w:left w:val="nil"/>
              <w:bottom w:val="nil"/>
              <w:right w:val="nil"/>
            </w:tcBorders>
            <w:hideMark/>
          </w:tcPr>
          <w:p w14:paraId="79DA81D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88,247</w:t>
            </w:r>
          </w:p>
        </w:tc>
      </w:tr>
      <w:tr w:rsidR="00641E8C" w:rsidRPr="00C42A91" w14:paraId="633F8A04" w14:textId="77777777" w:rsidTr="00635ABD">
        <w:trPr>
          <w:trHeight w:val="300"/>
        </w:trPr>
        <w:tc>
          <w:tcPr>
            <w:tcW w:w="1843" w:type="dxa"/>
            <w:tcBorders>
              <w:top w:val="nil"/>
              <w:left w:val="nil"/>
              <w:bottom w:val="nil"/>
              <w:right w:val="nil"/>
            </w:tcBorders>
            <w:hideMark/>
          </w:tcPr>
          <w:p w14:paraId="7BCDE63C"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humidity</w:t>
            </w:r>
          </w:p>
        </w:tc>
        <w:tc>
          <w:tcPr>
            <w:tcW w:w="851" w:type="dxa"/>
            <w:tcBorders>
              <w:top w:val="nil"/>
              <w:left w:val="nil"/>
              <w:bottom w:val="nil"/>
              <w:right w:val="nil"/>
            </w:tcBorders>
            <w:hideMark/>
          </w:tcPr>
          <w:p w14:paraId="25067CC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04EE27E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3F7E811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272</w:t>
            </w:r>
          </w:p>
        </w:tc>
        <w:tc>
          <w:tcPr>
            <w:tcW w:w="1134" w:type="dxa"/>
            <w:gridSpan w:val="3"/>
            <w:tcBorders>
              <w:top w:val="nil"/>
              <w:left w:val="nil"/>
              <w:bottom w:val="nil"/>
              <w:right w:val="nil"/>
            </w:tcBorders>
            <w:hideMark/>
          </w:tcPr>
          <w:p w14:paraId="732A5E7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307</w:t>
            </w:r>
          </w:p>
        </w:tc>
        <w:tc>
          <w:tcPr>
            <w:tcW w:w="1275" w:type="dxa"/>
            <w:gridSpan w:val="2"/>
            <w:tcBorders>
              <w:top w:val="nil"/>
              <w:left w:val="nil"/>
              <w:bottom w:val="nil"/>
              <w:right w:val="nil"/>
            </w:tcBorders>
            <w:hideMark/>
          </w:tcPr>
          <w:p w14:paraId="3B75D2C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993" w:type="dxa"/>
            <w:gridSpan w:val="4"/>
            <w:tcBorders>
              <w:top w:val="nil"/>
              <w:left w:val="nil"/>
              <w:bottom w:val="nil"/>
              <w:right w:val="nil"/>
            </w:tcBorders>
            <w:hideMark/>
          </w:tcPr>
          <w:p w14:paraId="3224830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152</w:t>
            </w:r>
          </w:p>
        </w:tc>
        <w:tc>
          <w:tcPr>
            <w:tcW w:w="1275" w:type="dxa"/>
            <w:gridSpan w:val="2"/>
            <w:tcBorders>
              <w:top w:val="nil"/>
              <w:left w:val="nil"/>
              <w:bottom w:val="nil"/>
              <w:right w:val="nil"/>
            </w:tcBorders>
            <w:hideMark/>
          </w:tcPr>
          <w:p w14:paraId="3DC254E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88,058</w:t>
            </w:r>
          </w:p>
        </w:tc>
      </w:tr>
      <w:tr w:rsidR="00641E8C" w:rsidRPr="00C42A91" w14:paraId="5556F8BA" w14:textId="77777777" w:rsidTr="00635ABD">
        <w:trPr>
          <w:trHeight w:val="300"/>
        </w:trPr>
        <w:tc>
          <w:tcPr>
            <w:tcW w:w="1843" w:type="dxa"/>
            <w:tcBorders>
              <w:top w:val="nil"/>
              <w:left w:val="nil"/>
              <w:bottom w:val="nil"/>
              <w:right w:val="nil"/>
            </w:tcBorders>
            <w:hideMark/>
          </w:tcPr>
          <w:p w14:paraId="179E9778"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thunderstorm</w:t>
            </w:r>
          </w:p>
        </w:tc>
        <w:tc>
          <w:tcPr>
            <w:tcW w:w="851" w:type="dxa"/>
            <w:tcBorders>
              <w:top w:val="nil"/>
              <w:left w:val="nil"/>
              <w:bottom w:val="nil"/>
              <w:right w:val="nil"/>
            </w:tcBorders>
            <w:hideMark/>
          </w:tcPr>
          <w:p w14:paraId="3A258C2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4D7F229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215ED3F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151</w:t>
            </w:r>
          </w:p>
        </w:tc>
        <w:tc>
          <w:tcPr>
            <w:tcW w:w="1134" w:type="dxa"/>
            <w:gridSpan w:val="3"/>
            <w:tcBorders>
              <w:top w:val="nil"/>
              <w:left w:val="nil"/>
              <w:bottom w:val="nil"/>
              <w:right w:val="nil"/>
            </w:tcBorders>
            <w:hideMark/>
          </w:tcPr>
          <w:p w14:paraId="4DF5C3A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125</w:t>
            </w:r>
          </w:p>
        </w:tc>
        <w:tc>
          <w:tcPr>
            <w:tcW w:w="1275" w:type="dxa"/>
            <w:gridSpan w:val="2"/>
            <w:tcBorders>
              <w:top w:val="nil"/>
              <w:left w:val="nil"/>
              <w:bottom w:val="nil"/>
              <w:right w:val="nil"/>
            </w:tcBorders>
            <w:hideMark/>
          </w:tcPr>
          <w:p w14:paraId="685ED3B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993" w:type="dxa"/>
            <w:gridSpan w:val="4"/>
            <w:tcBorders>
              <w:top w:val="nil"/>
              <w:left w:val="nil"/>
              <w:bottom w:val="nil"/>
              <w:right w:val="nil"/>
            </w:tcBorders>
            <w:hideMark/>
          </w:tcPr>
          <w:p w14:paraId="18ED510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99</w:t>
            </w:r>
          </w:p>
        </w:tc>
        <w:tc>
          <w:tcPr>
            <w:tcW w:w="1275" w:type="dxa"/>
            <w:gridSpan w:val="2"/>
            <w:tcBorders>
              <w:top w:val="nil"/>
              <w:left w:val="nil"/>
              <w:bottom w:val="nil"/>
              <w:right w:val="nil"/>
            </w:tcBorders>
            <w:hideMark/>
          </w:tcPr>
          <w:p w14:paraId="634B285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86,583</w:t>
            </w:r>
          </w:p>
        </w:tc>
      </w:tr>
      <w:tr w:rsidR="00641E8C" w:rsidRPr="00C42A91" w14:paraId="637F9F7C" w14:textId="77777777" w:rsidTr="00635ABD">
        <w:trPr>
          <w:trHeight w:val="300"/>
        </w:trPr>
        <w:tc>
          <w:tcPr>
            <w:tcW w:w="1843" w:type="dxa"/>
            <w:tcBorders>
              <w:top w:val="nil"/>
              <w:left w:val="nil"/>
              <w:bottom w:val="nil"/>
              <w:right w:val="nil"/>
            </w:tcBorders>
            <w:hideMark/>
          </w:tcPr>
          <w:p w14:paraId="0490EC16"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catchment</w:t>
            </w:r>
          </w:p>
        </w:tc>
        <w:tc>
          <w:tcPr>
            <w:tcW w:w="851" w:type="dxa"/>
            <w:tcBorders>
              <w:top w:val="nil"/>
              <w:left w:val="nil"/>
              <w:bottom w:val="nil"/>
              <w:right w:val="nil"/>
            </w:tcBorders>
            <w:hideMark/>
          </w:tcPr>
          <w:p w14:paraId="46BDCCC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7A65BE6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2C45E2D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272</w:t>
            </w:r>
          </w:p>
        </w:tc>
        <w:tc>
          <w:tcPr>
            <w:tcW w:w="1134" w:type="dxa"/>
            <w:gridSpan w:val="3"/>
            <w:tcBorders>
              <w:top w:val="nil"/>
              <w:left w:val="nil"/>
              <w:bottom w:val="nil"/>
              <w:right w:val="nil"/>
            </w:tcBorders>
            <w:hideMark/>
          </w:tcPr>
          <w:p w14:paraId="101C03C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315</w:t>
            </w:r>
          </w:p>
        </w:tc>
        <w:tc>
          <w:tcPr>
            <w:tcW w:w="1275" w:type="dxa"/>
            <w:gridSpan w:val="2"/>
            <w:tcBorders>
              <w:top w:val="nil"/>
              <w:left w:val="nil"/>
              <w:bottom w:val="nil"/>
              <w:right w:val="nil"/>
            </w:tcBorders>
            <w:hideMark/>
          </w:tcPr>
          <w:p w14:paraId="1DC9F9E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993" w:type="dxa"/>
            <w:gridSpan w:val="4"/>
            <w:tcBorders>
              <w:top w:val="nil"/>
              <w:left w:val="nil"/>
              <w:bottom w:val="nil"/>
              <w:right w:val="nil"/>
            </w:tcBorders>
            <w:hideMark/>
          </w:tcPr>
          <w:p w14:paraId="6885027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161</w:t>
            </w:r>
          </w:p>
        </w:tc>
        <w:tc>
          <w:tcPr>
            <w:tcW w:w="1275" w:type="dxa"/>
            <w:gridSpan w:val="2"/>
            <w:tcBorders>
              <w:top w:val="nil"/>
              <w:left w:val="nil"/>
              <w:bottom w:val="nil"/>
              <w:right w:val="nil"/>
            </w:tcBorders>
            <w:hideMark/>
          </w:tcPr>
          <w:p w14:paraId="51BD3AA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86,41</w:t>
            </w:r>
          </w:p>
        </w:tc>
      </w:tr>
      <w:tr w:rsidR="00641E8C" w:rsidRPr="00C42A91" w14:paraId="2A879A8D" w14:textId="77777777" w:rsidTr="00635ABD">
        <w:trPr>
          <w:trHeight w:val="300"/>
        </w:trPr>
        <w:tc>
          <w:tcPr>
            <w:tcW w:w="1843" w:type="dxa"/>
            <w:tcBorders>
              <w:top w:val="nil"/>
              <w:left w:val="nil"/>
              <w:bottom w:val="nil"/>
              <w:right w:val="nil"/>
            </w:tcBorders>
            <w:hideMark/>
          </w:tcPr>
          <w:p w14:paraId="32164631"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erosional</w:t>
            </w:r>
          </w:p>
        </w:tc>
        <w:tc>
          <w:tcPr>
            <w:tcW w:w="851" w:type="dxa"/>
            <w:tcBorders>
              <w:top w:val="nil"/>
              <w:left w:val="nil"/>
              <w:bottom w:val="nil"/>
              <w:right w:val="nil"/>
            </w:tcBorders>
            <w:hideMark/>
          </w:tcPr>
          <w:p w14:paraId="1B8FA01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6FFD677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677773F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89</w:t>
            </w:r>
          </w:p>
        </w:tc>
        <w:tc>
          <w:tcPr>
            <w:tcW w:w="1134" w:type="dxa"/>
            <w:gridSpan w:val="3"/>
            <w:tcBorders>
              <w:top w:val="nil"/>
              <w:left w:val="nil"/>
              <w:bottom w:val="nil"/>
              <w:right w:val="nil"/>
            </w:tcBorders>
            <w:hideMark/>
          </w:tcPr>
          <w:p w14:paraId="6CA95B1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w:t>
            </w:r>
          </w:p>
        </w:tc>
        <w:tc>
          <w:tcPr>
            <w:tcW w:w="1275" w:type="dxa"/>
            <w:gridSpan w:val="2"/>
            <w:tcBorders>
              <w:top w:val="nil"/>
              <w:left w:val="nil"/>
              <w:bottom w:val="nil"/>
              <w:right w:val="nil"/>
            </w:tcBorders>
            <w:hideMark/>
          </w:tcPr>
          <w:p w14:paraId="38188BA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993" w:type="dxa"/>
            <w:gridSpan w:val="4"/>
            <w:tcBorders>
              <w:top w:val="nil"/>
              <w:left w:val="nil"/>
              <w:bottom w:val="nil"/>
              <w:right w:val="nil"/>
            </w:tcBorders>
            <w:hideMark/>
          </w:tcPr>
          <w:p w14:paraId="20B32B5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1275" w:type="dxa"/>
            <w:gridSpan w:val="2"/>
            <w:tcBorders>
              <w:top w:val="nil"/>
              <w:left w:val="nil"/>
              <w:bottom w:val="nil"/>
              <w:right w:val="nil"/>
            </w:tcBorders>
            <w:hideMark/>
          </w:tcPr>
          <w:p w14:paraId="1491702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85,416</w:t>
            </w:r>
          </w:p>
        </w:tc>
      </w:tr>
      <w:tr w:rsidR="00641E8C" w:rsidRPr="00C42A91" w14:paraId="36ED261C" w14:textId="77777777" w:rsidTr="00635ABD">
        <w:trPr>
          <w:trHeight w:val="300"/>
        </w:trPr>
        <w:tc>
          <w:tcPr>
            <w:tcW w:w="1843" w:type="dxa"/>
            <w:tcBorders>
              <w:top w:val="nil"/>
              <w:left w:val="nil"/>
              <w:bottom w:val="nil"/>
              <w:right w:val="nil"/>
            </w:tcBorders>
            <w:hideMark/>
          </w:tcPr>
          <w:p w14:paraId="2F40D0AA"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denudation</w:t>
            </w:r>
          </w:p>
        </w:tc>
        <w:tc>
          <w:tcPr>
            <w:tcW w:w="851" w:type="dxa"/>
            <w:tcBorders>
              <w:top w:val="nil"/>
              <w:left w:val="nil"/>
              <w:bottom w:val="nil"/>
              <w:right w:val="nil"/>
            </w:tcBorders>
            <w:hideMark/>
          </w:tcPr>
          <w:p w14:paraId="6491E17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4B84B9E0"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3DDBA01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95</w:t>
            </w:r>
          </w:p>
        </w:tc>
        <w:tc>
          <w:tcPr>
            <w:tcW w:w="1134" w:type="dxa"/>
            <w:gridSpan w:val="3"/>
            <w:tcBorders>
              <w:top w:val="nil"/>
              <w:left w:val="nil"/>
              <w:bottom w:val="nil"/>
              <w:right w:val="nil"/>
            </w:tcBorders>
            <w:hideMark/>
          </w:tcPr>
          <w:p w14:paraId="2D986FE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44</w:t>
            </w:r>
          </w:p>
        </w:tc>
        <w:tc>
          <w:tcPr>
            <w:tcW w:w="1275" w:type="dxa"/>
            <w:gridSpan w:val="2"/>
            <w:tcBorders>
              <w:top w:val="nil"/>
              <w:left w:val="nil"/>
              <w:bottom w:val="nil"/>
              <w:right w:val="nil"/>
            </w:tcBorders>
            <w:hideMark/>
          </w:tcPr>
          <w:p w14:paraId="4C0A1F4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3B5EB44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75" w:type="dxa"/>
            <w:gridSpan w:val="2"/>
            <w:tcBorders>
              <w:top w:val="nil"/>
              <w:left w:val="nil"/>
              <w:bottom w:val="nil"/>
              <w:right w:val="nil"/>
            </w:tcBorders>
            <w:hideMark/>
          </w:tcPr>
          <w:p w14:paraId="3B368DD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82,962</w:t>
            </w:r>
          </w:p>
        </w:tc>
      </w:tr>
      <w:tr w:rsidR="00641E8C" w:rsidRPr="00C42A91" w14:paraId="5243E76A" w14:textId="77777777" w:rsidTr="00635ABD">
        <w:trPr>
          <w:trHeight w:val="315"/>
        </w:trPr>
        <w:tc>
          <w:tcPr>
            <w:tcW w:w="1843" w:type="dxa"/>
            <w:tcBorders>
              <w:top w:val="nil"/>
              <w:left w:val="nil"/>
              <w:bottom w:val="nil"/>
              <w:right w:val="nil"/>
            </w:tcBorders>
            <w:hideMark/>
          </w:tcPr>
          <w:p w14:paraId="42DBDD4F"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humid</w:t>
            </w:r>
          </w:p>
        </w:tc>
        <w:tc>
          <w:tcPr>
            <w:tcW w:w="851" w:type="dxa"/>
            <w:tcBorders>
              <w:top w:val="nil"/>
              <w:left w:val="nil"/>
              <w:bottom w:val="nil"/>
              <w:right w:val="nil"/>
            </w:tcBorders>
            <w:hideMark/>
          </w:tcPr>
          <w:p w14:paraId="07C5F11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4FBE236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4C619E9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195</w:t>
            </w:r>
          </w:p>
        </w:tc>
        <w:tc>
          <w:tcPr>
            <w:tcW w:w="1134" w:type="dxa"/>
            <w:gridSpan w:val="3"/>
            <w:tcBorders>
              <w:top w:val="nil"/>
              <w:left w:val="nil"/>
              <w:bottom w:val="nil"/>
              <w:right w:val="nil"/>
            </w:tcBorders>
            <w:hideMark/>
          </w:tcPr>
          <w:p w14:paraId="580D846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208</w:t>
            </w:r>
          </w:p>
        </w:tc>
        <w:tc>
          <w:tcPr>
            <w:tcW w:w="1275" w:type="dxa"/>
            <w:gridSpan w:val="2"/>
            <w:tcBorders>
              <w:top w:val="nil"/>
              <w:left w:val="nil"/>
              <w:bottom w:val="nil"/>
              <w:right w:val="nil"/>
            </w:tcBorders>
            <w:hideMark/>
          </w:tcPr>
          <w:p w14:paraId="199C7DA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993" w:type="dxa"/>
            <w:gridSpan w:val="4"/>
            <w:tcBorders>
              <w:top w:val="nil"/>
              <w:left w:val="nil"/>
              <w:bottom w:val="nil"/>
              <w:right w:val="nil"/>
            </w:tcBorders>
            <w:hideMark/>
          </w:tcPr>
          <w:p w14:paraId="238DC95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129</w:t>
            </w:r>
          </w:p>
        </w:tc>
        <w:tc>
          <w:tcPr>
            <w:tcW w:w="1275" w:type="dxa"/>
            <w:gridSpan w:val="2"/>
            <w:tcBorders>
              <w:top w:val="nil"/>
              <w:left w:val="nil"/>
              <w:bottom w:val="nil"/>
              <w:right w:val="nil"/>
            </w:tcBorders>
            <w:hideMark/>
          </w:tcPr>
          <w:p w14:paraId="1171B54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82,739</w:t>
            </w:r>
          </w:p>
        </w:tc>
      </w:tr>
      <w:tr w:rsidR="00641E8C" w:rsidRPr="00C42A91" w14:paraId="199E87F9" w14:textId="77777777" w:rsidTr="00635ABD">
        <w:trPr>
          <w:trHeight w:val="300"/>
        </w:trPr>
        <w:tc>
          <w:tcPr>
            <w:tcW w:w="1843" w:type="dxa"/>
            <w:tcBorders>
              <w:top w:val="nil"/>
              <w:left w:val="nil"/>
              <w:bottom w:val="nil"/>
              <w:right w:val="nil"/>
            </w:tcBorders>
            <w:hideMark/>
          </w:tcPr>
          <w:p w14:paraId="1211B510"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quake</w:t>
            </w:r>
          </w:p>
        </w:tc>
        <w:tc>
          <w:tcPr>
            <w:tcW w:w="851" w:type="dxa"/>
            <w:tcBorders>
              <w:top w:val="nil"/>
              <w:left w:val="nil"/>
              <w:bottom w:val="nil"/>
              <w:right w:val="nil"/>
            </w:tcBorders>
            <w:hideMark/>
          </w:tcPr>
          <w:p w14:paraId="4C5BDB5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7AFA58B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092" w:type="dxa"/>
            <w:gridSpan w:val="3"/>
            <w:tcBorders>
              <w:top w:val="nil"/>
              <w:left w:val="nil"/>
              <w:bottom w:val="nil"/>
              <w:right w:val="nil"/>
            </w:tcBorders>
            <w:hideMark/>
          </w:tcPr>
          <w:p w14:paraId="712B5D7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136</w:t>
            </w:r>
          </w:p>
        </w:tc>
        <w:tc>
          <w:tcPr>
            <w:tcW w:w="1134" w:type="dxa"/>
            <w:gridSpan w:val="3"/>
            <w:tcBorders>
              <w:top w:val="nil"/>
              <w:left w:val="nil"/>
              <w:bottom w:val="nil"/>
              <w:right w:val="nil"/>
            </w:tcBorders>
            <w:hideMark/>
          </w:tcPr>
          <w:p w14:paraId="27ACB1F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115</w:t>
            </w:r>
          </w:p>
        </w:tc>
        <w:tc>
          <w:tcPr>
            <w:tcW w:w="1275" w:type="dxa"/>
            <w:gridSpan w:val="2"/>
            <w:tcBorders>
              <w:top w:val="nil"/>
              <w:left w:val="nil"/>
              <w:bottom w:val="nil"/>
              <w:right w:val="nil"/>
            </w:tcBorders>
            <w:hideMark/>
          </w:tcPr>
          <w:p w14:paraId="2733F23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993" w:type="dxa"/>
            <w:gridSpan w:val="4"/>
            <w:tcBorders>
              <w:top w:val="nil"/>
              <w:left w:val="nil"/>
              <w:bottom w:val="nil"/>
              <w:right w:val="nil"/>
            </w:tcBorders>
            <w:hideMark/>
          </w:tcPr>
          <w:p w14:paraId="0EE055F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53</w:t>
            </w:r>
          </w:p>
        </w:tc>
        <w:tc>
          <w:tcPr>
            <w:tcW w:w="1275" w:type="dxa"/>
            <w:gridSpan w:val="2"/>
            <w:tcBorders>
              <w:top w:val="nil"/>
              <w:left w:val="nil"/>
              <w:bottom w:val="nil"/>
              <w:right w:val="nil"/>
            </w:tcBorders>
            <w:hideMark/>
          </w:tcPr>
          <w:p w14:paraId="4F4EB5B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81,461</w:t>
            </w:r>
          </w:p>
        </w:tc>
      </w:tr>
      <w:tr w:rsidR="00641E8C" w:rsidRPr="00C42A91" w14:paraId="0C02844F" w14:textId="77777777" w:rsidTr="00635ABD">
        <w:trPr>
          <w:trHeight w:val="300"/>
        </w:trPr>
        <w:tc>
          <w:tcPr>
            <w:tcW w:w="1843" w:type="dxa"/>
            <w:tcBorders>
              <w:top w:val="nil"/>
              <w:left w:val="nil"/>
              <w:bottom w:val="nil"/>
              <w:right w:val="nil"/>
            </w:tcBorders>
            <w:hideMark/>
          </w:tcPr>
          <w:p w14:paraId="71D32868"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alluvial</w:t>
            </w:r>
          </w:p>
        </w:tc>
        <w:tc>
          <w:tcPr>
            <w:tcW w:w="851" w:type="dxa"/>
            <w:tcBorders>
              <w:top w:val="nil"/>
              <w:left w:val="nil"/>
              <w:bottom w:val="nil"/>
              <w:right w:val="nil"/>
            </w:tcBorders>
            <w:hideMark/>
          </w:tcPr>
          <w:p w14:paraId="4CC20C8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4B675C80"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575482F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114</w:t>
            </w:r>
          </w:p>
        </w:tc>
        <w:tc>
          <w:tcPr>
            <w:tcW w:w="1134" w:type="dxa"/>
            <w:gridSpan w:val="3"/>
            <w:tcBorders>
              <w:top w:val="nil"/>
              <w:left w:val="nil"/>
              <w:bottom w:val="nil"/>
              <w:right w:val="nil"/>
            </w:tcBorders>
            <w:hideMark/>
          </w:tcPr>
          <w:p w14:paraId="6030860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79</w:t>
            </w:r>
          </w:p>
        </w:tc>
        <w:tc>
          <w:tcPr>
            <w:tcW w:w="1275" w:type="dxa"/>
            <w:gridSpan w:val="2"/>
            <w:tcBorders>
              <w:top w:val="nil"/>
              <w:left w:val="nil"/>
              <w:bottom w:val="nil"/>
              <w:right w:val="nil"/>
            </w:tcBorders>
            <w:hideMark/>
          </w:tcPr>
          <w:p w14:paraId="4093C8D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008D90D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w:t>
            </w:r>
          </w:p>
        </w:tc>
        <w:tc>
          <w:tcPr>
            <w:tcW w:w="1275" w:type="dxa"/>
            <w:gridSpan w:val="2"/>
            <w:tcBorders>
              <w:top w:val="nil"/>
              <w:left w:val="nil"/>
              <w:bottom w:val="nil"/>
              <w:right w:val="nil"/>
            </w:tcBorders>
            <w:hideMark/>
          </w:tcPr>
          <w:p w14:paraId="51FA57A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81,226</w:t>
            </w:r>
          </w:p>
        </w:tc>
      </w:tr>
      <w:tr w:rsidR="00641E8C" w:rsidRPr="00C42A91" w14:paraId="6208E252" w14:textId="77777777" w:rsidTr="00635ABD">
        <w:trPr>
          <w:trHeight w:val="300"/>
        </w:trPr>
        <w:tc>
          <w:tcPr>
            <w:tcW w:w="1843" w:type="dxa"/>
            <w:tcBorders>
              <w:top w:val="nil"/>
              <w:left w:val="nil"/>
              <w:bottom w:val="nil"/>
              <w:right w:val="nil"/>
            </w:tcBorders>
            <w:hideMark/>
          </w:tcPr>
          <w:p w14:paraId="579A7E53"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earthquake</w:t>
            </w:r>
          </w:p>
        </w:tc>
        <w:tc>
          <w:tcPr>
            <w:tcW w:w="851" w:type="dxa"/>
            <w:tcBorders>
              <w:top w:val="nil"/>
              <w:left w:val="nil"/>
              <w:bottom w:val="nil"/>
              <w:right w:val="nil"/>
            </w:tcBorders>
            <w:hideMark/>
          </w:tcPr>
          <w:p w14:paraId="5CED15C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0E68AAF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60747AE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486</w:t>
            </w:r>
          </w:p>
        </w:tc>
        <w:tc>
          <w:tcPr>
            <w:tcW w:w="1134" w:type="dxa"/>
            <w:gridSpan w:val="3"/>
            <w:tcBorders>
              <w:top w:val="nil"/>
              <w:left w:val="nil"/>
              <w:bottom w:val="nil"/>
              <w:right w:val="nil"/>
            </w:tcBorders>
            <w:hideMark/>
          </w:tcPr>
          <w:p w14:paraId="6F9B1B2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699</w:t>
            </w:r>
          </w:p>
        </w:tc>
        <w:tc>
          <w:tcPr>
            <w:tcW w:w="1275" w:type="dxa"/>
            <w:gridSpan w:val="2"/>
            <w:tcBorders>
              <w:top w:val="nil"/>
              <w:left w:val="nil"/>
              <w:bottom w:val="nil"/>
              <w:right w:val="nil"/>
            </w:tcBorders>
            <w:hideMark/>
          </w:tcPr>
          <w:p w14:paraId="2C6E567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1FF86AF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288</w:t>
            </w:r>
          </w:p>
        </w:tc>
        <w:tc>
          <w:tcPr>
            <w:tcW w:w="1275" w:type="dxa"/>
            <w:gridSpan w:val="2"/>
            <w:tcBorders>
              <w:top w:val="nil"/>
              <w:left w:val="nil"/>
              <w:bottom w:val="nil"/>
              <w:right w:val="nil"/>
            </w:tcBorders>
            <w:hideMark/>
          </w:tcPr>
          <w:p w14:paraId="182BC3F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81,211</w:t>
            </w:r>
          </w:p>
        </w:tc>
      </w:tr>
      <w:tr w:rsidR="00641E8C" w:rsidRPr="00C42A91" w14:paraId="64EB5BDA" w14:textId="77777777" w:rsidTr="00635ABD">
        <w:trPr>
          <w:trHeight w:val="345"/>
        </w:trPr>
        <w:tc>
          <w:tcPr>
            <w:tcW w:w="1843" w:type="dxa"/>
            <w:tcBorders>
              <w:top w:val="nil"/>
              <w:left w:val="nil"/>
              <w:bottom w:val="nil"/>
              <w:right w:val="nil"/>
            </w:tcBorders>
            <w:hideMark/>
          </w:tcPr>
          <w:p w14:paraId="09DF419A"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poleward</w:t>
            </w:r>
          </w:p>
        </w:tc>
        <w:tc>
          <w:tcPr>
            <w:tcW w:w="851" w:type="dxa"/>
            <w:tcBorders>
              <w:top w:val="nil"/>
              <w:left w:val="nil"/>
              <w:bottom w:val="nil"/>
              <w:right w:val="nil"/>
            </w:tcBorders>
            <w:hideMark/>
          </w:tcPr>
          <w:p w14:paraId="54E4744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5B4EB97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762ED27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83</w:t>
            </w:r>
          </w:p>
        </w:tc>
        <w:tc>
          <w:tcPr>
            <w:tcW w:w="1134" w:type="dxa"/>
            <w:gridSpan w:val="3"/>
            <w:tcBorders>
              <w:top w:val="nil"/>
              <w:left w:val="nil"/>
              <w:bottom w:val="nil"/>
              <w:right w:val="nil"/>
            </w:tcBorders>
            <w:hideMark/>
          </w:tcPr>
          <w:p w14:paraId="7D4DFCB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w:t>
            </w:r>
          </w:p>
        </w:tc>
        <w:tc>
          <w:tcPr>
            <w:tcW w:w="1275" w:type="dxa"/>
            <w:gridSpan w:val="2"/>
            <w:tcBorders>
              <w:top w:val="nil"/>
              <w:left w:val="nil"/>
              <w:bottom w:val="nil"/>
              <w:right w:val="nil"/>
            </w:tcBorders>
            <w:hideMark/>
          </w:tcPr>
          <w:p w14:paraId="33E4191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50A3A53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75" w:type="dxa"/>
            <w:gridSpan w:val="2"/>
            <w:tcBorders>
              <w:top w:val="nil"/>
              <w:left w:val="nil"/>
              <w:bottom w:val="nil"/>
              <w:right w:val="nil"/>
            </w:tcBorders>
            <w:hideMark/>
          </w:tcPr>
          <w:p w14:paraId="3106976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80,847</w:t>
            </w:r>
          </w:p>
        </w:tc>
      </w:tr>
      <w:tr w:rsidR="00641E8C" w:rsidRPr="00C42A91" w14:paraId="73DEE1BB" w14:textId="77777777" w:rsidTr="00635ABD">
        <w:trPr>
          <w:trHeight w:val="300"/>
        </w:trPr>
        <w:tc>
          <w:tcPr>
            <w:tcW w:w="1843" w:type="dxa"/>
            <w:tcBorders>
              <w:top w:val="nil"/>
              <w:left w:val="nil"/>
              <w:bottom w:val="nil"/>
              <w:right w:val="nil"/>
            </w:tcBorders>
            <w:hideMark/>
          </w:tcPr>
          <w:p w14:paraId="342FA9B1"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EU</w:t>
            </w:r>
          </w:p>
        </w:tc>
        <w:tc>
          <w:tcPr>
            <w:tcW w:w="851" w:type="dxa"/>
            <w:tcBorders>
              <w:top w:val="nil"/>
              <w:left w:val="nil"/>
              <w:bottom w:val="nil"/>
              <w:right w:val="nil"/>
            </w:tcBorders>
            <w:hideMark/>
          </w:tcPr>
          <w:p w14:paraId="238DA991"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0CAEF75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2F53B26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89</w:t>
            </w:r>
          </w:p>
        </w:tc>
        <w:tc>
          <w:tcPr>
            <w:tcW w:w="1134" w:type="dxa"/>
            <w:gridSpan w:val="3"/>
            <w:tcBorders>
              <w:top w:val="nil"/>
              <w:left w:val="nil"/>
              <w:bottom w:val="nil"/>
              <w:right w:val="nil"/>
            </w:tcBorders>
            <w:hideMark/>
          </w:tcPr>
          <w:p w14:paraId="38EEEAB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45</w:t>
            </w:r>
          </w:p>
        </w:tc>
        <w:tc>
          <w:tcPr>
            <w:tcW w:w="1275" w:type="dxa"/>
            <w:gridSpan w:val="2"/>
            <w:tcBorders>
              <w:top w:val="nil"/>
              <w:left w:val="nil"/>
              <w:bottom w:val="nil"/>
              <w:right w:val="nil"/>
            </w:tcBorders>
            <w:hideMark/>
          </w:tcPr>
          <w:p w14:paraId="40AE254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73D9B9C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w:t>
            </w:r>
          </w:p>
        </w:tc>
        <w:tc>
          <w:tcPr>
            <w:tcW w:w="1275" w:type="dxa"/>
            <w:gridSpan w:val="2"/>
            <w:tcBorders>
              <w:top w:val="nil"/>
              <w:left w:val="nil"/>
              <w:bottom w:val="nil"/>
              <w:right w:val="nil"/>
            </w:tcBorders>
            <w:hideMark/>
          </w:tcPr>
          <w:p w14:paraId="02B84FE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77,273</w:t>
            </w:r>
          </w:p>
        </w:tc>
      </w:tr>
      <w:tr w:rsidR="00641E8C" w:rsidRPr="00C42A91" w14:paraId="3D14A021" w14:textId="77777777" w:rsidTr="00635ABD">
        <w:trPr>
          <w:trHeight w:val="300"/>
        </w:trPr>
        <w:tc>
          <w:tcPr>
            <w:tcW w:w="1843" w:type="dxa"/>
            <w:tcBorders>
              <w:top w:val="nil"/>
              <w:left w:val="nil"/>
              <w:bottom w:val="nil"/>
              <w:right w:val="nil"/>
            </w:tcBorders>
            <w:hideMark/>
          </w:tcPr>
          <w:p w14:paraId="4886AA56"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moraine</w:t>
            </w:r>
          </w:p>
        </w:tc>
        <w:tc>
          <w:tcPr>
            <w:tcW w:w="851" w:type="dxa"/>
            <w:tcBorders>
              <w:top w:val="nil"/>
              <w:left w:val="nil"/>
              <w:bottom w:val="nil"/>
              <w:right w:val="nil"/>
            </w:tcBorders>
            <w:hideMark/>
          </w:tcPr>
          <w:p w14:paraId="7141894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7A3C08B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6C2716A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86</w:t>
            </w:r>
          </w:p>
        </w:tc>
        <w:tc>
          <w:tcPr>
            <w:tcW w:w="1134" w:type="dxa"/>
            <w:gridSpan w:val="3"/>
            <w:tcBorders>
              <w:top w:val="nil"/>
              <w:left w:val="nil"/>
              <w:bottom w:val="nil"/>
              <w:right w:val="nil"/>
            </w:tcBorders>
            <w:hideMark/>
          </w:tcPr>
          <w:p w14:paraId="329C7A6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40</w:t>
            </w:r>
          </w:p>
        </w:tc>
        <w:tc>
          <w:tcPr>
            <w:tcW w:w="1275" w:type="dxa"/>
            <w:gridSpan w:val="2"/>
            <w:tcBorders>
              <w:top w:val="nil"/>
              <w:left w:val="nil"/>
              <w:bottom w:val="nil"/>
              <w:right w:val="nil"/>
            </w:tcBorders>
            <w:hideMark/>
          </w:tcPr>
          <w:p w14:paraId="38109FC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993" w:type="dxa"/>
            <w:gridSpan w:val="4"/>
            <w:tcBorders>
              <w:top w:val="nil"/>
              <w:left w:val="nil"/>
              <w:bottom w:val="nil"/>
              <w:right w:val="nil"/>
            </w:tcBorders>
            <w:hideMark/>
          </w:tcPr>
          <w:p w14:paraId="70CD7CE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w:t>
            </w:r>
          </w:p>
        </w:tc>
        <w:tc>
          <w:tcPr>
            <w:tcW w:w="1275" w:type="dxa"/>
            <w:gridSpan w:val="2"/>
            <w:tcBorders>
              <w:top w:val="nil"/>
              <w:left w:val="nil"/>
              <w:bottom w:val="nil"/>
              <w:right w:val="nil"/>
            </w:tcBorders>
            <w:hideMark/>
          </w:tcPr>
          <w:p w14:paraId="163CFF2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77,144</w:t>
            </w:r>
          </w:p>
        </w:tc>
      </w:tr>
      <w:tr w:rsidR="00641E8C" w:rsidRPr="00C42A91" w14:paraId="63F5E316" w14:textId="77777777" w:rsidTr="00635ABD">
        <w:trPr>
          <w:trHeight w:val="300"/>
        </w:trPr>
        <w:tc>
          <w:tcPr>
            <w:tcW w:w="1843" w:type="dxa"/>
            <w:tcBorders>
              <w:top w:val="nil"/>
              <w:left w:val="nil"/>
              <w:bottom w:val="nil"/>
              <w:right w:val="nil"/>
            </w:tcBorders>
            <w:hideMark/>
          </w:tcPr>
          <w:p w14:paraId="5B4FF797"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upper-level</w:t>
            </w:r>
          </w:p>
        </w:tc>
        <w:tc>
          <w:tcPr>
            <w:tcW w:w="851" w:type="dxa"/>
            <w:tcBorders>
              <w:top w:val="nil"/>
              <w:left w:val="nil"/>
              <w:bottom w:val="nil"/>
              <w:right w:val="nil"/>
            </w:tcBorders>
            <w:hideMark/>
          </w:tcPr>
          <w:p w14:paraId="25DA416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410B2B2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6483A69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67</w:t>
            </w:r>
          </w:p>
        </w:tc>
        <w:tc>
          <w:tcPr>
            <w:tcW w:w="1134" w:type="dxa"/>
            <w:gridSpan w:val="3"/>
            <w:tcBorders>
              <w:top w:val="nil"/>
              <w:left w:val="nil"/>
              <w:bottom w:val="nil"/>
              <w:right w:val="nil"/>
            </w:tcBorders>
            <w:hideMark/>
          </w:tcPr>
          <w:p w14:paraId="299A37B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75" w:type="dxa"/>
            <w:gridSpan w:val="2"/>
            <w:tcBorders>
              <w:top w:val="nil"/>
              <w:left w:val="nil"/>
              <w:bottom w:val="nil"/>
              <w:right w:val="nil"/>
            </w:tcBorders>
            <w:hideMark/>
          </w:tcPr>
          <w:p w14:paraId="1C58009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993" w:type="dxa"/>
            <w:gridSpan w:val="4"/>
            <w:tcBorders>
              <w:top w:val="nil"/>
              <w:left w:val="nil"/>
              <w:bottom w:val="nil"/>
              <w:right w:val="nil"/>
            </w:tcBorders>
            <w:hideMark/>
          </w:tcPr>
          <w:p w14:paraId="771B283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75" w:type="dxa"/>
            <w:gridSpan w:val="2"/>
            <w:tcBorders>
              <w:top w:val="nil"/>
              <w:left w:val="nil"/>
              <w:bottom w:val="nil"/>
              <w:right w:val="nil"/>
            </w:tcBorders>
            <w:hideMark/>
          </w:tcPr>
          <w:p w14:paraId="67E1FEB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76,928</w:t>
            </w:r>
          </w:p>
        </w:tc>
      </w:tr>
      <w:tr w:rsidR="00641E8C" w:rsidRPr="00C42A91" w14:paraId="7EB11743" w14:textId="77777777" w:rsidTr="00635ABD">
        <w:trPr>
          <w:trHeight w:val="300"/>
        </w:trPr>
        <w:tc>
          <w:tcPr>
            <w:tcW w:w="1843" w:type="dxa"/>
            <w:tcBorders>
              <w:top w:val="nil"/>
              <w:left w:val="nil"/>
              <w:bottom w:val="nil"/>
              <w:right w:val="nil"/>
            </w:tcBorders>
            <w:hideMark/>
          </w:tcPr>
          <w:p w14:paraId="6B15A1B3"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convective</w:t>
            </w:r>
          </w:p>
        </w:tc>
        <w:tc>
          <w:tcPr>
            <w:tcW w:w="851" w:type="dxa"/>
            <w:tcBorders>
              <w:top w:val="nil"/>
              <w:left w:val="nil"/>
              <w:bottom w:val="nil"/>
              <w:right w:val="nil"/>
            </w:tcBorders>
            <w:hideMark/>
          </w:tcPr>
          <w:p w14:paraId="37E940A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0A61D41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6611F0C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77</w:t>
            </w:r>
          </w:p>
        </w:tc>
        <w:tc>
          <w:tcPr>
            <w:tcW w:w="1134" w:type="dxa"/>
            <w:gridSpan w:val="3"/>
            <w:tcBorders>
              <w:top w:val="nil"/>
              <w:left w:val="nil"/>
              <w:bottom w:val="nil"/>
              <w:right w:val="nil"/>
            </w:tcBorders>
            <w:hideMark/>
          </w:tcPr>
          <w:p w14:paraId="5950247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w:t>
            </w:r>
          </w:p>
        </w:tc>
        <w:tc>
          <w:tcPr>
            <w:tcW w:w="1275" w:type="dxa"/>
            <w:gridSpan w:val="2"/>
            <w:tcBorders>
              <w:top w:val="nil"/>
              <w:left w:val="nil"/>
              <w:bottom w:val="nil"/>
              <w:right w:val="nil"/>
            </w:tcBorders>
            <w:hideMark/>
          </w:tcPr>
          <w:p w14:paraId="7293DF5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993" w:type="dxa"/>
            <w:gridSpan w:val="4"/>
            <w:tcBorders>
              <w:top w:val="nil"/>
              <w:left w:val="nil"/>
              <w:bottom w:val="nil"/>
              <w:right w:val="nil"/>
            </w:tcBorders>
            <w:hideMark/>
          </w:tcPr>
          <w:p w14:paraId="2DEB0A7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1275" w:type="dxa"/>
            <w:gridSpan w:val="2"/>
            <w:tcBorders>
              <w:top w:val="nil"/>
              <w:left w:val="nil"/>
              <w:bottom w:val="nil"/>
              <w:right w:val="nil"/>
            </w:tcBorders>
            <w:hideMark/>
          </w:tcPr>
          <w:p w14:paraId="2CFCF0D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76,7</w:t>
            </w:r>
          </w:p>
        </w:tc>
      </w:tr>
      <w:tr w:rsidR="00641E8C" w:rsidRPr="00C42A91" w14:paraId="4A547658" w14:textId="77777777" w:rsidTr="00635ABD">
        <w:trPr>
          <w:trHeight w:val="300"/>
        </w:trPr>
        <w:tc>
          <w:tcPr>
            <w:tcW w:w="1843" w:type="dxa"/>
            <w:tcBorders>
              <w:top w:val="nil"/>
              <w:left w:val="nil"/>
              <w:bottom w:val="nil"/>
              <w:right w:val="nil"/>
            </w:tcBorders>
            <w:hideMark/>
          </w:tcPr>
          <w:p w14:paraId="6AD66265"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regolith</w:t>
            </w:r>
          </w:p>
        </w:tc>
        <w:tc>
          <w:tcPr>
            <w:tcW w:w="851" w:type="dxa"/>
            <w:tcBorders>
              <w:top w:val="nil"/>
              <w:left w:val="nil"/>
              <w:bottom w:val="nil"/>
              <w:right w:val="nil"/>
            </w:tcBorders>
            <w:hideMark/>
          </w:tcPr>
          <w:p w14:paraId="3D899CA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634C668C"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0506F09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70</w:t>
            </w:r>
          </w:p>
        </w:tc>
        <w:tc>
          <w:tcPr>
            <w:tcW w:w="1134" w:type="dxa"/>
            <w:gridSpan w:val="3"/>
            <w:tcBorders>
              <w:top w:val="nil"/>
              <w:left w:val="nil"/>
              <w:bottom w:val="nil"/>
              <w:right w:val="nil"/>
            </w:tcBorders>
            <w:hideMark/>
          </w:tcPr>
          <w:p w14:paraId="764786C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1275" w:type="dxa"/>
            <w:gridSpan w:val="2"/>
            <w:tcBorders>
              <w:top w:val="nil"/>
              <w:left w:val="nil"/>
              <w:bottom w:val="nil"/>
              <w:right w:val="nil"/>
            </w:tcBorders>
            <w:hideMark/>
          </w:tcPr>
          <w:p w14:paraId="310A383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701A76C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75" w:type="dxa"/>
            <w:gridSpan w:val="2"/>
            <w:tcBorders>
              <w:top w:val="nil"/>
              <w:left w:val="nil"/>
              <w:bottom w:val="nil"/>
              <w:right w:val="nil"/>
            </w:tcBorders>
            <w:hideMark/>
          </w:tcPr>
          <w:p w14:paraId="424ACAD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75,879</w:t>
            </w:r>
          </w:p>
        </w:tc>
      </w:tr>
      <w:tr w:rsidR="00641E8C" w:rsidRPr="00C42A91" w14:paraId="5AD89AF1" w14:textId="77777777" w:rsidTr="00635ABD">
        <w:trPr>
          <w:trHeight w:val="300"/>
        </w:trPr>
        <w:tc>
          <w:tcPr>
            <w:tcW w:w="1843" w:type="dxa"/>
            <w:tcBorders>
              <w:top w:val="nil"/>
              <w:left w:val="nil"/>
              <w:bottom w:val="nil"/>
              <w:right w:val="nil"/>
            </w:tcBorders>
            <w:hideMark/>
          </w:tcPr>
          <w:p w14:paraId="254CD873"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adiabatic</w:t>
            </w:r>
          </w:p>
        </w:tc>
        <w:tc>
          <w:tcPr>
            <w:tcW w:w="851" w:type="dxa"/>
            <w:tcBorders>
              <w:top w:val="nil"/>
              <w:left w:val="nil"/>
              <w:bottom w:val="nil"/>
              <w:right w:val="nil"/>
            </w:tcBorders>
            <w:hideMark/>
          </w:tcPr>
          <w:p w14:paraId="10187C6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166895D1"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4548411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73</w:t>
            </w:r>
          </w:p>
        </w:tc>
        <w:tc>
          <w:tcPr>
            <w:tcW w:w="1134" w:type="dxa"/>
            <w:gridSpan w:val="3"/>
            <w:tcBorders>
              <w:top w:val="nil"/>
              <w:left w:val="nil"/>
              <w:bottom w:val="nil"/>
              <w:right w:val="nil"/>
            </w:tcBorders>
            <w:hideMark/>
          </w:tcPr>
          <w:p w14:paraId="7FF5610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w:t>
            </w:r>
          </w:p>
        </w:tc>
        <w:tc>
          <w:tcPr>
            <w:tcW w:w="1275" w:type="dxa"/>
            <w:gridSpan w:val="2"/>
            <w:tcBorders>
              <w:top w:val="nil"/>
              <w:left w:val="nil"/>
              <w:bottom w:val="nil"/>
              <w:right w:val="nil"/>
            </w:tcBorders>
            <w:hideMark/>
          </w:tcPr>
          <w:p w14:paraId="0398FFD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1F9AFBE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275" w:type="dxa"/>
            <w:gridSpan w:val="2"/>
            <w:tcBorders>
              <w:top w:val="nil"/>
              <w:left w:val="nil"/>
              <w:bottom w:val="nil"/>
              <w:right w:val="nil"/>
            </w:tcBorders>
            <w:hideMark/>
          </w:tcPr>
          <w:p w14:paraId="17BD790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72,758</w:t>
            </w:r>
          </w:p>
        </w:tc>
      </w:tr>
      <w:tr w:rsidR="00641E8C" w:rsidRPr="00C42A91" w14:paraId="20BEA1EC" w14:textId="77777777" w:rsidTr="00635ABD">
        <w:trPr>
          <w:trHeight w:val="300"/>
        </w:trPr>
        <w:tc>
          <w:tcPr>
            <w:tcW w:w="1843" w:type="dxa"/>
            <w:tcBorders>
              <w:top w:val="nil"/>
              <w:left w:val="nil"/>
              <w:bottom w:val="nil"/>
              <w:right w:val="nil"/>
            </w:tcBorders>
            <w:hideMark/>
          </w:tcPr>
          <w:p w14:paraId="42BCFF7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topographic</w:t>
            </w:r>
          </w:p>
        </w:tc>
        <w:tc>
          <w:tcPr>
            <w:tcW w:w="851" w:type="dxa"/>
            <w:tcBorders>
              <w:top w:val="nil"/>
              <w:left w:val="nil"/>
              <w:bottom w:val="nil"/>
              <w:right w:val="nil"/>
            </w:tcBorders>
            <w:hideMark/>
          </w:tcPr>
          <w:p w14:paraId="67A26CD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5D36A62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1490565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84</w:t>
            </w:r>
          </w:p>
        </w:tc>
        <w:tc>
          <w:tcPr>
            <w:tcW w:w="1134" w:type="dxa"/>
            <w:gridSpan w:val="3"/>
            <w:tcBorders>
              <w:top w:val="nil"/>
              <w:left w:val="nil"/>
              <w:bottom w:val="nil"/>
              <w:right w:val="nil"/>
            </w:tcBorders>
            <w:hideMark/>
          </w:tcPr>
          <w:p w14:paraId="004E433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50</w:t>
            </w:r>
          </w:p>
        </w:tc>
        <w:tc>
          <w:tcPr>
            <w:tcW w:w="1275" w:type="dxa"/>
            <w:gridSpan w:val="2"/>
            <w:tcBorders>
              <w:top w:val="nil"/>
              <w:left w:val="nil"/>
              <w:bottom w:val="nil"/>
              <w:right w:val="nil"/>
            </w:tcBorders>
            <w:hideMark/>
          </w:tcPr>
          <w:p w14:paraId="55748FF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993" w:type="dxa"/>
            <w:gridSpan w:val="4"/>
            <w:tcBorders>
              <w:top w:val="nil"/>
              <w:left w:val="nil"/>
              <w:bottom w:val="nil"/>
              <w:right w:val="nil"/>
            </w:tcBorders>
            <w:hideMark/>
          </w:tcPr>
          <w:p w14:paraId="73C4809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w:t>
            </w:r>
          </w:p>
        </w:tc>
        <w:tc>
          <w:tcPr>
            <w:tcW w:w="1275" w:type="dxa"/>
            <w:gridSpan w:val="2"/>
            <w:tcBorders>
              <w:top w:val="nil"/>
              <w:left w:val="nil"/>
              <w:bottom w:val="nil"/>
              <w:right w:val="nil"/>
            </w:tcBorders>
            <w:hideMark/>
          </w:tcPr>
          <w:p w14:paraId="5485814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70,725</w:t>
            </w:r>
          </w:p>
        </w:tc>
      </w:tr>
      <w:tr w:rsidR="00641E8C" w:rsidRPr="00C42A91" w14:paraId="691D89AE" w14:textId="77777777" w:rsidTr="00635ABD">
        <w:trPr>
          <w:trHeight w:val="300"/>
        </w:trPr>
        <w:tc>
          <w:tcPr>
            <w:tcW w:w="1843" w:type="dxa"/>
            <w:tcBorders>
              <w:top w:val="nil"/>
              <w:left w:val="nil"/>
              <w:bottom w:val="nil"/>
              <w:right w:val="nil"/>
            </w:tcBorders>
            <w:hideMark/>
          </w:tcPr>
          <w:p w14:paraId="4C5695A1"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erosion</w:t>
            </w:r>
          </w:p>
        </w:tc>
        <w:tc>
          <w:tcPr>
            <w:tcW w:w="851" w:type="dxa"/>
            <w:tcBorders>
              <w:top w:val="nil"/>
              <w:left w:val="nil"/>
              <w:bottom w:val="nil"/>
              <w:right w:val="nil"/>
            </w:tcBorders>
            <w:hideMark/>
          </w:tcPr>
          <w:p w14:paraId="30B7127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7A4D067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77FD36B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712</w:t>
            </w:r>
          </w:p>
        </w:tc>
        <w:tc>
          <w:tcPr>
            <w:tcW w:w="1134" w:type="dxa"/>
            <w:gridSpan w:val="3"/>
            <w:tcBorders>
              <w:top w:val="nil"/>
              <w:left w:val="nil"/>
              <w:bottom w:val="nil"/>
              <w:right w:val="nil"/>
            </w:tcBorders>
            <w:hideMark/>
          </w:tcPr>
          <w:p w14:paraId="48296C6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1273</w:t>
            </w:r>
          </w:p>
        </w:tc>
        <w:tc>
          <w:tcPr>
            <w:tcW w:w="1275" w:type="dxa"/>
            <w:gridSpan w:val="2"/>
            <w:tcBorders>
              <w:top w:val="nil"/>
              <w:left w:val="nil"/>
              <w:bottom w:val="nil"/>
              <w:right w:val="nil"/>
            </w:tcBorders>
            <w:hideMark/>
          </w:tcPr>
          <w:p w14:paraId="783004A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w:t>
            </w:r>
          </w:p>
        </w:tc>
        <w:tc>
          <w:tcPr>
            <w:tcW w:w="993" w:type="dxa"/>
            <w:gridSpan w:val="4"/>
            <w:tcBorders>
              <w:top w:val="nil"/>
              <w:left w:val="nil"/>
              <w:bottom w:val="nil"/>
              <w:right w:val="nil"/>
            </w:tcBorders>
            <w:hideMark/>
          </w:tcPr>
          <w:p w14:paraId="6530649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348</w:t>
            </w:r>
          </w:p>
        </w:tc>
        <w:tc>
          <w:tcPr>
            <w:tcW w:w="1275" w:type="dxa"/>
            <w:gridSpan w:val="2"/>
            <w:tcBorders>
              <w:top w:val="nil"/>
              <w:left w:val="nil"/>
              <w:bottom w:val="nil"/>
              <w:right w:val="nil"/>
            </w:tcBorders>
            <w:hideMark/>
          </w:tcPr>
          <w:p w14:paraId="0C8F1B7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69,642</w:t>
            </w:r>
          </w:p>
        </w:tc>
      </w:tr>
      <w:tr w:rsidR="00641E8C" w:rsidRPr="00C42A91" w14:paraId="34BA614E" w14:textId="77777777" w:rsidTr="00635ABD">
        <w:trPr>
          <w:trHeight w:val="300"/>
        </w:trPr>
        <w:tc>
          <w:tcPr>
            <w:tcW w:w="1843" w:type="dxa"/>
            <w:tcBorders>
              <w:top w:val="nil"/>
              <w:left w:val="nil"/>
              <w:bottom w:val="nil"/>
              <w:right w:val="nil"/>
            </w:tcBorders>
            <w:hideMark/>
          </w:tcPr>
          <w:p w14:paraId="2D37D62B"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Holocene</w:t>
            </w:r>
          </w:p>
        </w:tc>
        <w:tc>
          <w:tcPr>
            <w:tcW w:w="851" w:type="dxa"/>
            <w:tcBorders>
              <w:top w:val="nil"/>
              <w:left w:val="nil"/>
              <w:bottom w:val="nil"/>
              <w:right w:val="nil"/>
            </w:tcBorders>
            <w:hideMark/>
          </w:tcPr>
          <w:p w14:paraId="521FF00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2E49516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4DC3DF9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w:t>
            </w:r>
          </w:p>
        </w:tc>
        <w:tc>
          <w:tcPr>
            <w:tcW w:w="1134" w:type="dxa"/>
            <w:gridSpan w:val="3"/>
            <w:tcBorders>
              <w:top w:val="nil"/>
              <w:left w:val="nil"/>
              <w:bottom w:val="nil"/>
              <w:right w:val="nil"/>
            </w:tcBorders>
            <w:hideMark/>
          </w:tcPr>
          <w:p w14:paraId="6E65662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1275" w:type="dxa"/>
            <w:gridSpan w:val="2"/>
            <w:tcBorders>
              <w:top w:val="nil"/>
              <w:left w:val="nil"/>
              <w:bottom w:val="nil"/>
              <w:right w:val="nil"/>
            </w:tcBorders>
            <w:hideMark/>
          </w:tcPr>
          <w:p w14:paraId="430D4FF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70C0C5F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75" w:type="dxa"/>
            <w:gridSpan w:val="2"/>
            <w:tcBorders>
              <w:top w:val="nil"/>
              <w:left w:val="nil"/>
              <w:bottom w:val="nil"/>
              <w:right w:val="nil"/>
            </w:tcBorders>
            <w:hideMark/>
          </w:tcPr>
          <w:p w14:paraId="2E77606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67,315</w:t>
            </w:r>
          </w:p>
        </w:tc>
      </w:tr>
      <w:tr w:rsidR="00641E8C" w:rsidRPr="00C42A91" w14:paraId="688E2091" w14:textId="77777777" w:rsidTr="00635ABD">
        <w:trPr>
          <w:trHeight w:val="300"/>
        </w:trPr>
        <w:tc>
          <w:tcPr>
            <w:tcW w:w="1843" w:type="dxa"/>
            <w:tcBorders>
              <w:top w:val="nil"/>
              <w:left w:val="nil"/>
              <w:bottom w:val="nil"/>
              <w:right w:val="nil"/>
            </w:tcBorders>
            <w:hideMark/>
          </w:tcPr>
          <w:p w14:paraId="6D33B9E9"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meltwater</w:t>
            </w:r>
          </w:p>
        </w:tc>
        <w:tc>
          <w:tcPr>
            <w:tcW w:w="851" w:type="dxa"/>
            <w:tcBorders>
              <w:top w:val="nil"/>
              <w:left w:val="nil"/>
              <w:bottom w:val="nil"/>
              <w:right w:val="nil"/>
            </w:tcBorders>
            <w:hideMark/>
          </w:tcPr>
          <w:p w14:paraId="747011E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0A6BF1A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6A21B38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w:t>
            </w:r>
          </w:p>
        </w:tc>
        <w:tc>
          <w:tcPr>
            <w:tcW w:w="1134" w:type="dxa"/>
            <w:gridSpan w:val="3"/>
            <w:tcBorders>
              <w:top w:val="nil"/>
              <w:left w:val="nil"/>
              <w:bottom w:val="nil"/>
              <w:right w:val="nil"/>
            </w:tcBorders>
            <w:hideMark/>
          </w:tcPr>
          <w:p w14:paraId="29F166E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w:t>
            </w:r>
          </w:p>
        </w:tc>
        <w:tc>
          <w:tcPr>
            <w:tcW w:w="1275" w:type="dxa"/>
            <w:gridSpan w:val="2"/>
            <w:tcBorders>
              <w:top w:val="nil"/>
              <w:left w:val="nil"/>
              <w:bottom w:val="nil"/>
              <w:right w:val="nil"/>
            </w:tcBorders>
            <w:hideMark/>
          </w:tcPr>
          <w:p w14:paraId="2D04DD5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2EAB57E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275" w:type="dxa"/>
            <w:gridSpan w:val="2"/>
            <w:tcBorders>
              <w:top w:val="nil"/>
              <w:left w:val="nil"/>
              <w:bottom w:val="nil"/>
              <w:right w:val="nil"/>
            </w:tcBorders>
            <w:hideMark/>
          </w:tcPr>
          <w:p w14:paraId="7E56F1F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66,794</w:t>
            </w:r>
          </w:p>
        </w:tc>
      </w:tr>
      <w:tr w:rsidR="00641E8C" w:rsidRPr="00C42A91" w14:paraId="4F4800AB" w14:textId="77777777" w:rsidTr="00635ABD">
        <w:trPr>
          <w:trHeight w:val="315"/>
        </w:trPr>
        <w:tc>
          <w:tcPr>
            <w:tcW w:w="1843" w:type="dxa"/>
            <w:tcBorders>
              <w:top w:val="nil"/>
              <w:left w:val="nil"/>
              <w:bottom w:val="nil"/>
              <w:right w:val="nil"/>
            </w:tcBorders>
            <w:hideMark/>
          </w:tcPr>
          <w:p w14:paraId="2F845A94"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metamorphic</w:t>
            </w:r>
          </w:p>
        </w:tc>
        <w:tc>
          <w:tcPr>
            <w:tcW w:w="851" w:type="dxa"/>
            <w:tcBorders>
              <w:top w:val="nil"/>
              <w:left w:val="nil"/>
              <w:bottom w:val="nil"/>
              <w:right w:val="nil"/>
            </w:tcBorders>
            <w:hideMark/>
          </w:tcPr>
          <w:p w14:paraId="0393BBE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559D5CF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1104893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87</w:t>
            </w:r>
          </w:p>
        </w:tc>
        <w:tc>
          <w:tcPr>
            <w:tcW w:w="1134" w:type="dxa"/>
            <w:gridSpan w:val="3"/>
            <w:tcBorders>
              <w:top w:val="nil"/>
              <w:left w:val="nil"/>
              <w:bottom w:val="nil"/>
              <w:right w:val="nil"/>
            </w:tcBorders>
            <w:hideMark/>
          </w:tcPr>
          <w:p w14:paraId="760FA9E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67</w:t>
            </w:r>
          </w:p>
        </w:tc>
        <w:tc>
          <w:tcPr>
            <w:tcW w:w="1275" w:type="dxa"/>
            <w:gridSpan w:val="2"/>
            <w:tcBorders>
              <w:top w:val="nil"/>
              <w:left w:val="nil"/>
              <w:bottom w:val="nil"/>
              <w:right w:val="nil"/>
            </w:tcBorders>
            <w:hideMark/>
          </w:tcPr>
          <w:p w14:paraId="51F647A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993" w:type="dxa"/>
            <w:gridSpan w:val="4"/>
            <w:tcBorders>
              <w:top w:val="nil"/>
              <w:left w:val="nil"/>
              <w:bottom w:val="nil"/>
              <w:right w:val="nil"/>
            </w:tcBorders>
            <w:hideMark/>
          </w:tcPr>
          <w:p w14:paraId="7028B7B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1275" w:type="dxa"/>
            <w:gridSpan w:val="2"/>
            <w:tcBorders>
              <w:top w:val="nil"/>
              <w:left w:val="nil"/>
              <w:bottom w:val="nil"/>
              <w:right w:val="nil"/>
            </w:tcBorders>
            <w:hideMark/>
          </w:tcPr>
          <w:p w14:paraId="651E1CE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66,284</w:t>
            </w:r>
          </w:p>
        </w:tc>
      </w:tr>
      <w:tr w:rsidR="00641E8C" w:rsidRPr="00C42A91" w14:paraId="2AD0E7FD" w14:textId="77777777" w:rsidTr="00635ABD">
        <w:trPr>
          <w:trHeight w:val="345"/>
        </w:trPr>
        <w:tc>
          <w:tcPr>
            <w:tcW w:w="1843" w:type="dxa"/>
            <w:tcBorders>
              <w:top w:val="nil"/>
              <w:left w:val="nil"/>
              <w:bottom w:val="nil"/>
              <w:right w:val="nil"/>
            </w:tcBorders>
            <w:hideMark/>
          </w:tcPr>
          <w:p w14:paraId="184E7AC9"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pyroclastic</w:t>
            </w:r>
          </w:p>
        </w:tc>
        <w:tc>
          <w:tcPr>
            <w:tcW w:w="851" w:type="dxa"/>
            <w:tcBorders>
              <w:top w:val="nil"/>
              <w:left w:val="nil"/>
              <w:bottom w:val="nil"/>
              <w:right w:val="nil"/>
            </w:tcBorders>
            <w:hideMark/>
          </w:tcPr>
          <w:p w14:paraId="15C9429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650D79D1"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51073FA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74</w:t>
            </w:r>
          </w:p>
        </w:tc>
        <w:tc>
          <w:tcPr>
            <w:tcW w:w="1134" w:type="dxa"/>
            <w:gridSpan w:val="3"/>
            <w:tcBorders>
              <w:top w:val="nil"/>
              <w:left w:val="nil"/>
              <w:bottom w:val="nil"/>
              <w:right w:val="nil"/>
            </w:tcBorders>
            <w:hideMark/>
          </w:tcPr>
          <w:p w14:paraId="1E211B9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43</w:t>
            </w:r>
          </w:p>
        </w:tc>
        <w:tc>
          <w:tcPr>
            <w:tcW w:w="1275" w:type="dxa"/>
            <w:gridSpan w:val="2"/>
            <w:tcBorders>
              <w:top w:val="nil"/>
              <w:left w:val="nil"/>
              <w:bottom w:val="nil"/>
              <w:right w:val="nil"/>
            </w:tcBorders>
            <w:hideMark/>
          </w:tcPr>
          <w:p w14:paraId="772C65B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7D4712F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275" w:type="dxa"/>
            <w:gridSpan w:val="2"/>
            <w:tcBorders>
              <w:top w:val="nil"/>
              <w:left w:val="nil"/>
              <w:bottom w:val="nil"/>
              <w:right w:val="nil"/>
            </w:tcBorders>
            <w:hideMark/>
          </w:tcPr>
          <w:p w14:paraId="2AAF86B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65,199</w:t>
            </w:r>
          </w:p>
        </w:tc>
      </w:tr>
      <w:tr w:rsidR="00641E8C" w:rsidRPr="00C42A91" w14:paraId="11E0CAC1" w14:textId="77777777" w:rsidTr="00635ABD">
        <w:trPr>
          <w:trHeight w:val="300"/>
        </w:trPr>
        <w:tc>
          <w:tcPr>
            <w:tcW w:w="1843" w:type="dxa"/>
            <w:tcBorders>
              <w:top w:val="nil"/>
              <w:left w:val="nil"/>
              <w:bottom w:val="nil"/>
              <w:right w:val="nil"/>
            </w:tcBorders>
            <w:hideMark/>
          </w:tcPr>
          <w:p w14:paraId="2B609AE5"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sedimentary</w:t>
            </w:r>
          </w:p>
        </w:tc>
        <w:tc>
          <w:tcPr>
            <w:tcW w:w="851" w:type="dxa"/>
            <w:tcBorders>
              <w:top w:val="nil"/>
              <w:left w:val="nil"/>
              <w:bottom w:val="nil"/>
              <w:right w:val="nil"/>
            </w:tcBorders>
            <w:hideMark/>
          </w:tcPr>
          <w:p w14:paraId="34230FB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401DE49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55D79F9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145</w:t>
            </w:r>
          </w:p>
        </w:tc>
        <w:tc>
          <w:tcPr>
            <w:tcW w:w="1134" w:type="dxa"/>
            <w:gridSpan w:val="3"/>
            <w:tcBorders>
              <w:top w:val="nil"/>
              <w:left w:val="nil"/>
              <w:bottom w:val="nil"/>
              <w:right w:val="nil"/>
            </w:tcBorders>
            <w:hideMark/>
          </w:tcPr>
          <w:p w14:paraId="4C1348A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191</w:t>
            </w:r>
          </w:p>
        </w:tc>
        <w:tc>
          <w:tcPr>
            <w:tcW w:w="1275" w:type="dxa"/>
            <w:gridSpan w:val="2"/>
            <w:tcBorders>
              <w:top w:val="nil"/>
              <w:left w:val="nil"/>
              <w:bottom w:val="nil"/>
              <w:right w:val="nil"/>
            </w:tcBorders>
            <w:hideMark/>
          </w:tcPr>
          <w:p w14:paraId="1AD77A8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993" w:type="dxa"/>
            <w:gridSpan w:val="4"/>
            <w:tcBorders>
              <w:top w:val="nil"/>
              <w:left w:val="nil"/>
              <w:bottom w:val="nil"/>
              <w:right w:val="nil"/>
            </w:tcBorders>
            <w:hideMark/>
          </w:tcPr>
          <w:p w14:paraId="5785301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w:t>
            </w:r>
          </w:p>
        </w:tc>
        <w:tc>
          <w:tcPr>
            <w:tcW w:w="1275" w:type="dxa"/>
            <w:gridSpan w:val="2"/>
            <w:tcBorders>
              <w:top w:val="nil"/>
              <w:left w:val="nil"/>
              <w:bottom w:val="nil"/>
              <w:right w:val="nil"/>
            </w:tcBorders>
            <w:hideMark/>
          </w:tcPr>
          <w:p w14:paraId="2B91C28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65,067</w:t>
            </w:r>
          </w:p>
        </w:tc>
      </w:tr>
      <w:tr w:rsidR="00641E8C" w:rsidRPr="00C42A91" w14:paraId="47D378E1" w14:textId="77777777" w:rsidTr="00635ABD">
        <w:trPr>
          <w:trHeight w:val="300"/>
        </w:trPr>
        <w:tc>
          <w:tcPr>
            <w:tcW w:w="1843" w:type="dxa"/>
            <w:tcBorders>
              <w:top w:val="nil"/>
              <w:left w:val="nil"/>
              <w:bottom w:val="nil"/>
              <w:right w:val="nil"/>
            </w:tcBorders>
            <w:hideMark/>
          </w:tcPr>
          <w:p w14:paraId="77CEFE70"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climate</w:t>
            </w:r>
          </w:p>
        </w:tc>
        <w:tc>
          <w:tcPr>
            <w:tcW w:w="851" w:type="dxa"/>
            <w:tcBorders>
              <w:top w:val="nil"/>
              <w:left w:val="nil"/>
              <w:bottom w:val="nil"/>
              <w:right w:val="nil"/>
            </w:tcBorders>
            <w:hideMark/>
          </w:tcPr>
          <w:p w14:paraId="5B0414F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46A4E80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092" w:type="dxa"/>
            <w:gridSpan w:val="3"/>
            <w:tcBorders>
              <w:top w:val="nil"/>
              <w:left w:val="nil"/>
              <w:bottom w:val="nil"/>
              <w:right w:val="nil"/>
            </w:tcBorders>
            <w:hideMark/>
          </w:tcPr>
          <w:p w14:paraId="3F66130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1481</w:t>
            </w:r>
          </w:p>
        </w:tc>
        <w:tc>
          <w:tcPr>
            <w:tcW w:w="1134" w:type="dxa"/>
            <w:gridSpan w:val="3"/>
            <w:tcBorders>
              <w:top w:val="nil"/>
              <w:left w:val="nil"/>
              <w:bottom w:val="nil"/>
              <w:right w:val="nil"/>
            </w:tcBorders>
            <w:hideMark/>
          </w:tcPr>
          <w:p w14:paraId="49F5067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3027</w:t>
            </w:r>
          </w:p>
        </w:tc>
        <w:tc>
          <w:tcPr>
            <w:tcW w:w="1275" w:type="dxa"/>
            <w:gridSpan w:val="2"/>
            <w:tcBorders>
              <w:top w:val="nil"/>
              <w:left w:val="nil"/>
              <w:bottom w:val="nil"/>
              <w:right w:val="nil"/>
            </w:tcBorders>
            <w:hideMark/>
          </w:tcPr>
          <w:p w14:paraId="580657B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993" w:type="dxa"/>
            <w:gridSpan w:val="4"/>
            <w:tcBorders>
              <w:top w:val="nil"/>
              <w:left w:val="nil"/>
              <w:bottom w:val="nil"/>
              <w:right w:val="nil"/>
            </w:tcBorders>
            <w:hideMark/>
          </w:tcPr>
          <w:p w14:paraId="0660598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1109</w:t>
            </w:r>
          </w:p>
        </w:tc>
        <w:tc>
          <w:tcPr>
            <w:tcW w:w="1275" w:type="dxa"/>
            <w:gridSpan w:val="2"/>
            <w:tcBorders>
              <w:top w:val="nil"/>
              <w:left w:val="nil"/>
              <w:bottom w:val="nil"/>
              <w:right w:val="nil"/>
            </w:tcBorders>
            <w:hideMark/>
          </w:tcPr>
          <w:p w14:paraId="3956890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63,885</w:t>
            </w:r>
          </w:p>
        </w:tc>
      </w:tr>
      <w:tr w:rsidR="00641E8C" w:rsidRPr="00C42A91" w14:paraId="4F0D60EA" w14:textId="77777777" w:rsidTr="00635ABD">
        <w:trPr>
          <w:trHeight w:val="300"/>
        </w:trPr>
        <w:tc>
          <w:tcPr>
            <w:tcW w:w="1843" w:type="dxa"/>
            <w:tcBorders>
              <w:top w:val="nil"/>
              <w:left w:val="nil"/>
              <w:bottom w:val="nil"/>
              <w:right w:val="nil"/>
            </w:tcBorders>
            <w:hideMark/>
          </w:tcPr>
          <w:p w14:paraId="16D13771"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ITCZ</w:t>
            </w:r>
          </w:p>
        </w:tc>
        <w:tc>
          <w:tcPr>
            <w:tcW w:w="851" w:type="dxa"/>
            <w:tcBorders>
              <w:top w:val="nil"/>
              <w:left w:val="nil"/>
              <w:bottom w:val="nil"/>
              <w:right w:val="nil"/>
            </w:tcBorders>
            <w:hideMark/>
          </w:tcPr>
          <w:p w14:paraId="7348AC8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460EFBD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47E0A12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52</w:t>
            </w:r>
          </w:p>
        </w:tc>
        <w:tc>
          <w:tcPr>
            <w:tcW w:w="1134" w:type="dxa"/>
            <w:gridSpan w:val="3"/>
            <w:tcBorders>
              <w:top w:val="nil"/>
              <w:left w:val="nil"/>
              <w:bottom w:val="nil"/>
              <w:right w:val="nil"/>
            </w:tcBorders>
            <w:noWrap/>
            <w:vAlign w:val="bottom"/>
            <w:hideMark/>
          </w:tcPr>
          <w:p w14:paraId="0F932F8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1275" w:type="dxa"/>
            <w:gridSpan w:val="2"/>
            <w:tcBorders>
              <w:top w:val="nil"/>
              <w:left w:val="nil"/>
              <w:bottom w:val="nil"/>
              <w:right w:val="nil"/>
            </w:tcBorders>
            <w:hideMark/>
          </w:tcPr>
          <w:p w14:paraId="1C93507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noWrap/>
            <w:vAlign w:val="bottom"/>
            <w:hideMark/>
          </w:tcPr>
          <w:p w14:paraId="5A83D4A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1275" w:type="dxa"/>
            <w:gridSpan w:val="2"/>
            <w:tcBorders>
              <w:top w:val="nil"/>
              <w:left w:val="nil"/>
              <w:bottom w:val="nil"/>
              <w:right w:val="nil"/>
            </w:tcBorders>
            <w:hideMark/>
          </w:tcPr>
          <w:p w14:paraId="0E82E81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63,649</w:t>
            </w:r>
          </w:p>
        </w:tc>
      </w:tr>
      <w:tr w:rsidR="00641E8C" w:rsidRPr="00C42A91" w14:paraId="330F762C" w14:textId="77777777" w:rsidTr="00635ABD">
        <w:trPr>
          <w:trHeight w:val="300"/>
        </w:trPr>
        <w:tc>
          <w:tcPr>
            <w:tcW w:w="1843" w:type="dxa"/>
            <w:tcBorders>
              <w:top w:val="nil"/>
              <w:left w:val="nil"/>
              <w:bottom w:val="nil"/>
              <w:right w:val="nil"/>
            </w:tcBorders>
            <w:hideMark/>
          </w:tcPr>
          <w:p w14:paraId="4F4BC633"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mid-latitude</w:t>
            </w:r>
          </w:p>
        </w:tc>
        <w:tc>
          <w:tcPr>
            <w:tcW w:w="851" w:type="dxa"/>
            <w:tcBorders>
              <w:top w:val="nil"/>
              <w:left w:val="nil"/>
              <w:bottom w:val="nil"/>
              <w:right w:val="nil"/>
            </w:tcBorders>
            <w:hideMark/>
          </w:tcPr>
          <w:p w14:paraId="28FF808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6CF2610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29814D4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56</w:t>
            </w:r>
          </w:p>
        </w:tc>
        <w:tc>
          <w:tcPr>
            <w:tcW w:w="1134" w:type="dxa"/>
            <w:gridSpan w:val="3"/>
            <w:tcBorders>
              <w:top w:val="nil"/>
              <w:left w:val="nil"/>
              <w:bottom w:val="nil"/>
              <w:right w:val="nil"/>
            </w:tcBorders>
            <w:hideMark/>
          </w:tcPr>
          <w:p w14:paraId="607E102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1275" w:type="dxa"/>
            <w:gridSpan w:val="2"/>
            <w:tcBorders>
              <w:top w:val="nil"/>
              <w:left w:val="nil"/>
              <w:bottom w:val="nil"/>
              <w:right w:val="nil"/>
            </w:tcBorders>
            <w:hideMark/>
          </w:tcPr>
          <w:p w14:paraId="5F3DA77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993" w:type="dxa"/>
            <w:gridSpan w:val="4"/>
            <w:tcBorders>
              <w:top w:val="nil"/>
              <w:left w:val="nil"/>
              <w:bottom w:val="nil"/>
              <w:right w:val="nil"/>
            </w:tcBorders>
            <w:hideMark/>
          </w:tcPr>
          <w:p w14:paraId="5B4D71A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75" w:type="dxa"/>
            <w:gridSpan w:val="2"/>
            <w:tcBorders>
              <w:top w:val="nil"/>
              <w:left w:val="nil"/>
              <w:bottom w:val="nil"/>
              <w:right w:val="nil"/>
            </w:tcBorders>
            <w:hideMark/>
          </w:tcPr>
          <w:p w14:paraId="450D876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63,39</w:t>
            </w:r>
          </w:p>
        </w:tc>
      </w:tr>
      <w:tr w:rsidR="00641E8C" w:rsidRPr="00C42A91" w14:paraId="22FA4825" w14:textId="77777777" w:rsidTr="00635ABD">
        <w:trPr>
          <w:trHeight w:val="300"/>
        </w:trPr>
        <w:tc>
          <w:tcPr>
            <w:tcW w:w="1843" w:type="dxa"/>
            <w:tcBorders>
              <w:top w:val="nil"/>
              <w:left w:val="nil"/>
              <w:bottom w:val="nil"/>
              <w:right w:val="nil"/>
            </w:tcBorders>
            <w:hideMark/>
          </w:tcPr>
          <w:p w14:paraId="733538F8"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rockfall</w:t>
            </w:r>
          </w:p>
        </w:tc>
        <w:tc>
          <w:tcPr>
            <w:tcW w:w="851" w:type="dxa"/>
            <w:tcBorders>
              <w:top w:val="nil"/>
              <w:left w:val="nil"/>
              <w:bottom w:val="nil"/>
              <w:right w:val="nil"/>
            </w:tcBorders>
            <w:hideMark/>
          </w:tcPr>
          <w:p w14:paraId="5BD76AC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7227D7F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7D94F4B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w:t>
            </w:r>
          </w:p>
        </w:tc>
        <w:tc>
          <w:tcPr>
            <w:tcW w:w="1134" w:type="dxa"/>
            <w:gridSpan w:val="3"/>
            <w:tcBorders>
              <w:top w:val="nil"/>
              <w:left w:val="nil"/>
              <w:bottom w:val="nil"/>
              <w:right w:val="nil"/>
            </w:tcBorders>
            <w:hideMark/>
          </w:tcPr>
          <w:p w14:paraId="567E314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275" w:type="dxa"/>
            <w:gridSpan w:val="2"/>
            <w:tcBorders>
              <w:top w:val="nil"/>
              <w:left w:val="nil"/>
              <w:bottom w:val="nil"/>
              <w:right w:val="nil"/>
            </w:tcBorders>
            <w:hideMark/>
          </w:tcPr>
          <w:p w14:paraId="4236692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993" w:type="dxa"/>
            <w:gridSpan w:val="4"/>
            <w:tcBorders>
              <w:top w:val="nil"/>
              <w:left w:val="nil"/>
              <w:bottom w:val="nil"/>
              <w:right w:val="nil"/>
            </w:tcBorders>
            <w:hideMark/>
          </w:tcPr>
          <w:p w14:paraId="3C6D0BF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1275" w:type="dxa"/>
            <w:gridSpan w:val="2"/>
            <w:tcBorders>
              <w:top w:val="nil"/>
              <w:left w:val="nil"/>
              <w:bottom w:val="nil"/>
              <w:right w:val="nil"/>
            </w:tcBorders>
            <w:hideMark/>
          </w:tcPr>
          <w:p w14:paraId="3E717DF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63,365</w:t>
            </w:r>
          </w:p>
        </w:tc>
      </w:tr>
      <w:tr w:rsidR="00641E8C" w:rsidRPr="00C42A91" w14:paraId="3B30C042" w14:textId="77777777" w:rsidTr="00635ABD">
        <w:trPr>
          <w:trHeight w:val="300"/>
        </w:trPr>
        <w:tc>
          <w:tcPr>
            <w:tcW w:w="1843" w:type="dxa"/>
            <w:tcBorders>
              <w:top w:val="nil"/>
              <w:left w:val="nil"/>
              <w:bottom w:val="nil"/>
              <w:right w:val="nil"/>
            </w:tcBorders>
            <w:hideMark/>
          </w:tcPr>
          <w:p w14:paraId="76AE7DF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cumulus</w:t>
            </w:r>
          </w:p>
        </w:tc>
        <w:tc>
          <w:tcPr>
            <w:tcW w:w="851" w:type="dxa"/>
            <w:tcBorders>
              <w:top w:val="nil"/>
              <w:left w:val="nil"/>
              <w:bottom w:val="nil"/>
              <w:right w:val="nil"/>
            </w:tcBorders>
            <w:hideMark/>
          </w:tcPr>
          <w:p w14:paraId="1F246F3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53CB40DC"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3784146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77</w:t>
            </w:r>
          </w:p>
        </w:tc>
        <w:tc>
          <w:tcPr>
            <w:tcW w:w="1134" w:type="dxa"/>
            <w:gridSpan w:val="3"/>
            <w:tcBorders>
              <w:top w:val="nil"/>
              <w:left w:val="nil"/>
              <w:bottom w:val="nil"/>
              <w:right w:val="nil"/>
            </w:tcBorders>
            <w:hideMark/>
          </w:tcPr>
          <w:p w14:paraId="610ED2F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54</w:t>
            </w:r>
          </w:p>
        </w:tc>
        <w:tc>
          <w:tcPr>
            <w:tcW w:w="1275" w:type="dxa"/>
            <w:gridSpan w:val="2"/>
            <w:tcBorders>
              <w:top w:val="nil"/>
              <w:left w:val="nil"/>
              <w:bottom w:val="nil"/>
              <w:right w:val="nil"/>
            </w:tcBorders>
            <w:hideMark/>
          </w:tcPr>
          <w:p w14:paraId="10C0F02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54C9E38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36</w:t>
            </w:r>
          </w:p>
        </w:tc>
        <w:tc>
          <w:tcPr>
            <w:tcW w:w="1275" w:type="dxa"/>
            <w:gridSpan w:val="2"/>
            <w:tcBorders>
              <w:top w:val="nil"/>
              <w:left w:val="nil"/>
              <w:bottom w:val="nil"/>
              <w:right w:val="nil"/>
            </w:tcBorders>
            <w:hideMark/>
          </w:tcPr>
          <w:p w14:paraId="6029B5C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63,328</w:t>
            </w:r>
          </w:p>
        </w:tc>
      </w:tr>
      <w:tr w:rsidR="00641E8C" w:rsidRPr="00C42A91" w14:paraId="5101DDFC" w14:textId="77777777" w:rsidTr="00635ABD">
        <w:trPr>
          <w:trHeight w:val="300"/>
        </w:trPr>
        <w:tc>
          <w:tcPr>
            <w:tcW w:w="1843" w:type="dxa"/>
            <w:tcBorders>
              <w:top w:val="nil"/>
              <w:left w:val="nil"/>
              <w:bottom w:val="nil"/>
              <w:right w:val="nil"/>
            </w:tcBorders>
            <w:hideMark/>
          </w:tcPr>
          <w:p w14:paraId="584C79B2"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overland (flow)</w:t>
            </w:r>
          </w:p>
        </w:tc>
        <w:tc>
          <w:tcPr>
            <w:tcW w:w="851" w:type="dxa"/>
            <w:tcBorders>
              <w:top w:val="nil"/>
              <w:left w:val="nil"/>
              <w:bottom w:val="nil"/>
              <w:right w:val="nil"/>
            </w:tcBorders>
            <w:hideMark/>
          </w:tcPr>
          <w:p w14:paraId="08E573B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6594E2FC"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1BD4BD8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99</w:t>
            </w:r>
          </w:p>
        </w:tc>
        <w:tc>
          <w:tcPr>
            <w:tcW w:w="1134" w:type="dxa"/>
            <w:gridSpan w:val="3"/>
            <w:tcBorders>
              <w:top w:val="nil"/>
              <w:left w:val="nil"/>
              <w:bottom w:val="nil"/>
              <w:right w:val="nil"/>
            </w:tcBorders>
            <w:hideMark/>
          </w:tcPr>
          <w:p w14:paraId="4B77D80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75" w:type="dxa"/>
            <w:gridSpan w:val="2"/>
            <w:tcBorders>
              <w:top w:val="nil"/>
              <w:left w:val="nil"/>
              <w:bottom w:val="nil"/>
              <w:right w:val="nil"/>
            </w:tcBorders>
            <w:hideMark/>
          </w:tcPr>
          <w:p w14:paraId="4FA78BA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993" w:type="dxa"/>
            <w:gridSpan w:val="4"/>
            <w:tcBorders>
              <w:top w:val="nil"/>
              <w:left w:val="nil"/>
              <w:bottom w:val="nil"/>
              <w:right w:val="nil"/>
            </w:tcBorders>
            <w:hideMark/>
          </w:tcPr>
          <w:p w14:paraId="69A4D92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1275" w:type="dxa"/>
            <w:gridSpan w:val="2"/>
            <w:tcBorders>
              <w:top w:val="nil"/>
              <w:left w:val="nil"/>
              <w:bottom w:val="nil"/>
              <w:right w:val="nil"/>
            </w:tcBorders>
            <w:hideMark/>
          </w:tcPr>
          <w:p w14:paraId="742BD7C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62,596</w:t>
            </w:r>
          </w:p>
        </w:tc>
      </w:tr>
      <w:tr w:rsidR="00641E8C" w:rsidRPr="00C42A91" w14:paraId="7D0D5D46" w14:textId="77777777" w:rsidTr="00635ABD">
        <w:trPr>
          <w:trHeight w:val="300"/>
        </w:trPr>
        <w:tc>
          <w:tcPr>
            <w:tcW w:w="1843" w:type="dxa"/>
            <w:tcBorders>
              <w:top w:val="nil"/>
              <w:left w:val="nil"/>
              <w:bottom w:val="nil"/>
              <w:right w:val="nil"/>
            </w:tcBorders>
            <w:hideMark/>
          </w:tcPr>
          <w:p w14:paraId="4FADED94"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(El) Niño</w:t>
            </w:r>
          </w:p>
        </w:tc>
        <w:tc>
          <w:tcPr>
            <w:tcW w:w="851" w:type="dxa"/>
            <w:tcBorders>
              <w:top w:val="nil"/>
              <w:left w:val="nil"/>
              <w:bottom w:val="nil"/>
              <w:right w:val="nil"/>
            </w:tcBorders>
            <w:hideMark/>
          </w:tcPr>
          <w:p w14:paraId="5E80293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noWrap/>
            <w:vAlign w:val="bottom"/>
            <w:hideMark/>
          </w:tcPr>
          <w:p w14:paraId="75BA3D1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04C7270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68</w:t>
            </w:r>
          </w:p>
        </w:tc>
        <w:tc>
          <w:tcPr>
            <w:tcW w:w="1134" w:type="dxa"/>
            <w:gridSpan w:val="3"/>
            <w:tcBorders>
              <w:top w:val="nil"/>
              <w:left w:val="nil"/>
              <w:bottom w:val="nil"/>
              <w:right w:val="nil"/>
            </w:tcBorders>
            <w:hideMark/>
          </w:tcPr>
          <w:p w14:paraId="672FFDF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43</w:t>
            </w:r>
          </w:p>
        </w:tc>
        <w:tc>
          <w:tcPr>
            <w:tcW w:w="1275" w:type="dxa"/>
            <w:gridSpan w:val="2"/>
            <w:tcBorders>
              <w:top w:val="nil"/>
              <w:left w:val="nil"/>
              <w:bottom w:val="nil"/>
              <w:right w:val="nil"/>
            </w:tcBorders>
            <w:hideMark/>
          </w:tcPr>
          <w:p w14:paraId="372E09A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993" w:type="dxa"/>
            <w:gridSpan w:val="4"/>
            <w:tcBorders>
              <w:top w:val="nil"/>
              <w:left w:val="nil"/>
              <w:bottom w:val="nil"/>
              <w:right w:val="nil"/>
            </w:tcBorders>
            <w:hideMark/>
          </w:tcPr>
          <w:p w14:paraId="7C3606B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75" w:type="dxa"/>
            <w:gridSpan w:val="2"/>
            <w:tcBorders>
              <w:top w:val="nil"/>
              <w:left w:val="nil"/>
              <w:bottom w:val="nil"/>
              <w:right w:val="nil"/>
            </w:tcBorders>
            <w:hideMark/>
          </w:tcPr>
          <w:p w14:paraId="3FAD792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61,965</w:t>
            </w:r>
          </w:p>
        </w:tc>
      </w:tr>
      <w:tr w:rsidR="00641E8C" w:rsidRPr="00C42A91" w14:paraId="4BDE78BA" w14:textId="77777777" w:rsidTr="00635ABD">
        <w:trPr>
          <w:trHeight w:val="345"/>
        </w:trPr>
        <w:tc>
          <w:tcPr>
            <w:tcW w:w="1843" w:type="dxa"/>
            <w:tcBorders>
              <w:top w:val="nil"/>
              <w:left w:val="nil"/>
              <w:bottom w:val="nil"/>
              <w:right w:val="nil"/>
            </w:tcBorders>
            <w:hideMark/>
          </w:tcPr>
          <w:p w14:paraId="04C048A9"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talus</w:t>
            </w:r>
          </w:p>
        </w:tc>
        <w:tc>
          <w:tcPr>
            <w:tcW w:w="851" w:type="dxa"/>
            <w:tcBorders>
              <w:top w:val="nil"/>
              <w:left w:val="nil"/>
              <w:bottom w:val="nil"/>
              <w:right w:val="nil"/>
            </w:tcBorders>
            <w:hideMark/>
          </w:tcPr>
          <w:p w14:paraId="5FB0232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034286D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2A3C760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56</w:t>
            </w:r>
          </w:p>
        </w:tc>
        <w:tc>
          <w:tcPr>
            <w:tcW w:w="1134" w:type="dxa"/>
            <w:gridSpan w:val="3"/>
            <w:tcBorders>
              <w:top w:val="nil"/>
              <w:left w:val="nil"/>
              <w:bottom w:val="nil"/>
              <w:right w:val="nil"/>
            </w:tcBorders>
            <w:hideMark/>
          </w:tcPr>
          <w:p w14:paraId="6C887E5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1275" w:type="dxa"/>
            <w:gridSpan w:val="2"/>
            <w:tcBorders>
              <w:top w:val="nil"/>
              <w:left w:val="nil"/>
              <w:bottom w:val="nil"/>
              <w:right w:val="nil"/>
            </w:tcBorders>
            <w:hideMark/>
          </w:tcPr>
          <w:p w14:paraId="4B63253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993" w:type="dxa"/>
            <w:gridSpan w:val="4"/>
            <w:tcBorders>
              <w:top w:val="nil"/>
              <w:left w:val="nil"/>
              <w:bottom w:val="nil"/>
              <w:right w:val="nil"/>
            </w:tcBorders>
            <w:hideMark/>
          </w:tcPr>
          <w:p w14:paraId="3596D07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75" w:type="dxa"/>
            <w:gridSpan w:val="2"/>
            <w:tcBorders>
              <w:top w:val="nil"/>
              <w:left w:val="nil"/>
              <w:bottom w:val="nil"/>
              <w:right w:val="nil"/>
            </w:tcBorders>
            <w:hideMark/>
          </w:tcPr>
          <w:p w14:paraId="75C9701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61,861</w:t>
            </w:r>
          </w:p>
        </w:tc>
      </w:tr>
      <w:tr w:rsidR="00641E8C" w:rsidRPr="00C42A91" w14:paraId="0A3C8D2C" w14:textId="77777777" w:rsidTr="00635ABD">
        <w:trPr>
          <w:trHeight w:val="300"/>
        </w:trPr>
        <w:tc>
          <w:tcPr>
            <w:tcW w:w="1843" w:type="dxa"/>
            <w:tcBorders>
              <w:top w:val="nil"/>
              <w:left w:val="nil"/>
              <w:bottom w:val="nil"/>
              <w:right w:val="nil"/>
            </w:tcBorders>
            <w:hideMark/>
          </w:tcPr>
          <w:p w14:paraId="30CA44F9"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tsunami</w:t>
            </w:r>
          </w:p>
        </w:tc>
        <w:tc>
          <w:tcPr>
            <w:tcW w:w="851" w:type="dxa"/>
            <w:tcBorders>
              <w:top w:val="nil"/>
              <w:left w:val="nil"/>
              <w:bottom w:val="nil"/>
              <w:right w:val="nil"/>
            </w:tcBorders>
            <w:hideMark/>
          </w:tcPr>
          <w:p w14:paraId="5AC4D04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4B77537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3BC9D8F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98</w:t>
            </w:r>
          </w:p>
        </w:tc>
        <w:tc>
          <w:tcPr>
            <w:tcW w:w="1134" w:type="dxa"/>
            <w:gridSpan w:val="3"/>
            <w:tcBorders>
              <w:top w:val="nil"/>
              <w:left w:val="nil"/>
              <w:bottom w:val="nil"/>
              <w:right w:val="nil"/>
            </w:tcBorders>
            <w:hideMark/>
          </w:tcPr>
          <w:p w14:paraId="49965D2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105</w:t>
            </w:r>
          </w:p>
        </w:tc>
        <w:tc>
          <w:tcPr>
            <w:tcW w:w="1275" w:type="dxa"/>
            <w:gridSpan w:val="2"/>
            <w:tcBorders>
              <w:top w:val="nil"/>
              <w:left w:val="nil"/>
              <w:bottom w:val="nil"/>
              <w:right w:val="nil"/>
            </w:tcBorders>
            <w:hideMark/>
          </w:tcPr>
          <w:p w14:paraId="28810CB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79D2B1D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43</w:t>
            </w:r>
          </w:p>
        </w:tc>
        <w:tc>
          <w:tcPr>
            <w:tcW w:w="1275" w:type="dxa"/>
            <w:gridSpan w:val="2"/>
            <w:tcBorders>
              <w:top w:val="nil"/>
              <w:left w:val="nil"/>
              <w:bottom w:val="nil"/>
              <w:right w:val="nil"/>
            </w:tcBorders>
            <w:hideMark/>
          </w:tcPr>
          <w:p w14:paraId="22FE20C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61,545</w:t>
            </w:r>
          </w:p>
        </w:tc>
      </w:tr>
      <w:tr w:rsidR="00641E8C" w:rsidRPr="00C42A91" w14:paraId="75DA083A" w14:textId="77777777" w:rsidTr="00635ABD">
        <w:trPr>
          <w:trHeight w:val="315"/>
        </w:trPr>
        <w:tc>
          <w:tcPr>
            <w:tcW w:w="1843" w:type="dxa"/>
            <w:tcBorders>
              <w:top w:val="nil"/>
              <w:left w:val="nil"/>
              <w:bottom w:val="nil"/>
              <w:right w:val="nil"/>
            </w:tcBorders>
            <w:hideMark/>
          </w:tcPr>
          <w:p w14:paraId="500095C5"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subglacial</w:t>
            </w:r>
          </w:p>
        </w:tc>
        <w:tc>
          <w:tcPr>
            <w:tcW w:w="851" w:type="dxa"/>
            <w:tcBorders>
              <w:top w:val="nil"/>
              <w:left w:val="nil"/>
              <w:bottom w:val="nil"/>
              <w:right w:val="nil"/>
            </w:tcBorders>
            <w:hideMark/>
          </w:tcPr>
          <w:p w14:paraId="417E76A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2B9B384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7CCA60B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51</w:t>
            </w:r>
          </w:p>
        </w:tc>
        <w:tc>
          <w:tcPr>
            <w:tcW w:w="1134" w:type="dxa"/>
            <w:gridSpan w:val="3"/>
            <w:tcBorders>
              <w:top w:val="nil"/>
              <w:left w:val="nil"/>
              <w:bottom w:val="nil"/>
              <w:right w:val="nil"/>
            </w:tcBorders>
            <w:hideMark/>
          </w:tcPr>
          <w:p w14:paraId="7AEE434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75" w:type="dxa"/>
            <w:gridSpan w:val="2"/>
            <w:tcBorders>
              <w:top w:val="nil"/>
              <w:left w:val="nil"/>
              <w:bottom w:val="nil"/>
              <w:right w:val="nil"/>
            </w:tcBorders>
            <w:hideMark/>
          </w:tcPr>
          <w:p w14:paraId="21979DC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93" w:type="dxa"/>
            <w:gridSpan w:val="4"/>
            <w:tcBorders>
              <w:top w:val="nil"/>
              <w:left w:val="nil"/>
              <w:bottom w:val="nil"/>
              <w:right w:val="nil"/>
            </w:tcBorders>
            <w:hideMark/>
          </w:tcPr>
          <w:p w14:paraId="508CFB4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75" w:type="dxa"/>
            <w:gridSpan w:val="2"/>
            <w:tcBorders>
              <w:top w:val="nil"/>
              <w:left w:val="nil"/>
              <w:bottom w:val="nil"/>
              <w:right w:val="nil"/>
            </w:tcBorders>
            <w:hideMark/>
          </w:tcPr>
          <w:p w14:paraId="4B9031F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61,352</w:t>
            </w:r>
          </w:p>
        </w:tc>
      </w:tr>
      <w:tr w:rsidR="00641E8C" w:rsidRPr="00C42A91" w14:paraId="51B577F8" w14:textId="77777777" w:rsidTr="00635ABD">
        <w:trPr>
          <w:trHeight w:val="300"/>
        </w:trPr>
        <w:tc>
          <w:tcPr>
            <w:tcW w:w="1843" w:type="dxa"/>
            <w:tcBorders>
              <w:top w:val="nil"/>
              <w:left w:val="nil"/>
              <w:bottom w:val="nil"/>
              <w:right w:val="nil"/>
            </w:tcBorders>
            <w:hideMark/>
          </w:tcPr>
          <w:p w14:paraId="487A930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atmospheric</w:t>
            </w:r>
          </w:p>
        </w:tc>
        <w:tc>
          <w:tcPr>
            <w:tcW w:w="851" w:type="dxa"/>
            <w:tcBorders>
              <w:top w:val="nil"/>
              <w:left w:val="nil"/>
              <w:bottom w:val="nil"/>
              <w:right w:val="nil"/>
            </w:tcBorders>
            <w:hideMark/>
          </w:tcPr>
          <w:p w14:paraId="21684ED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39A53DE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092" w:type="dxa"/>
            <w:gridSpan w:val="3"/>
            <w:tcBorders>
              <w:top w:val="nil"/>
              <w:left w:val="nil"/>
              <w:bottom w:val="nil"/>
              <w:right w:val="nil"/>
            </w:tcBorders>
            <w:hideMark/>
          </w:tcPr>
          <w:p w14:paraId="1344E92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338</w:t>
            </w:r>
          </w:p>
        </w:tc>
        <w:tc>
          <w:tcPr>
            <w:tcW w:w="1134" w:type="dxa"/>
            <w:gridSpan w:val="3"/>
            <w:tcBorders>
              <w:top w:val="nil"/>
              <w:left w:val="nil"/>
              <w:bottom w:val="nil"/>
              <w:right w:val="nil"/>
            </w:tcBorders>
            <w:hideMark/>
          </w:tcPr>
          <w:p w14:paraId="55B0C73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645</w:t>
            </w:r>
          </w:p>
        </w:tc>
        <w:tc>
          <w:tcPr>
            <w:tcW w:w="1275" w:type="dxa"/>
            <w:gridSpan w:val="2"/>
            <w:tcBorders>
              <w:top w:val="nil"/>
              <w:left w:val="nil"/>
              <w:bottom w:val="nil"/>
              <w:right w:val="nil"/>
            </w:tcBorders>
            <w:hideMark/>
          </w:tcPr>
          <w:p w14:paraId="79D7919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993" w:type="dxa"/>
            <w:gridSpan w:val="4"/>
            <w:tcBorders>
              <w:top w:val="nil"/>
              <w:left w:val="nil"/>
              <w:bottom w:val="nil"/>
              <w:right w:val="nil"/>
            </w:tcBorders>
            <w:hideMark/>
          </w:tcPr>
          <w:p w14:paraId="5DF8934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274</w:t>
            </w:r>
          </w:p>
        </w:tc>
        <w:tc>
          <w:tcPr>
            <w:tcW w:w="1275" w:type="dxa"/>
            <w:gridSpan w:val="2"/>
            <w:tcBorders>
              <w:top w:val="nil"/>
              <w:left w:val="nil"/>
              <w:bottom w:val="nil"/>
              <w:right w:val="nil"/>
            </w:tcBorders>
            <w:hideMark/>
          </w:tcPr>
          <w:p w14:paraId="243649A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60,553</w:t>
            </w:r>
          </w:p>
        </w:tc>
      </w:tr>
      <w:tr w:rsidR="00641E8C" w:rsidRPr="00C42A91" w14:paraId="3591D695" w14:textId="77777777" w:rsidTr="00635ABD">
        <w:trPr>
          <w:trHeight w:val="300"/>
        </w:trPr>
        <w:tc>
          <w:tcPr>
            <w:tcW w:w="1843" w:type="dxa"/>
            <w:tcBorders>
              <w:top w:val="nil"/>
              <w:left w:val="nil"/>
              <w:bottom w:val="nil"/>
              <w:right w:val="nil"/>
            </w:tcBorders>
            <w:hideMark/>
          </w:tcPr>
          <w:p w14:paraId="39C8442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cyclonic</w:t>
            </w:r>
          </w:p>
        </w:tc>
        <w:tc>
          <w:tcPr>
            <w:tcW w:w="851" w:type="dxa"/>
            <w:tcBorders>
              <w:top w:val="nil"/>
              <w:left w:val="nil"/>
              <w:bottom w:val="nil"/>
              <w:right w:val="nil"/>
            </w:tcBorders>
            <w:hideMark/>
          </w:tcPr>
          <w:p w14:paraId="52EC5F71"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51165DD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621C1C7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53</w:t>
            </w:r>
          </w:p>
        </w:tc>
        <w:tc>
          <w:tcPr>
            <w:tcW w:w="1134" w:type="dxa"/>
            <w:gridSpan w:val="3"/>
            <w:tcBorders>
              <w:top w:val="nil"/>
              <w:left w:val="nil"/>
              <w:bottom w:val="nil"/>
              <w:right w:val="nil"/>
            </w:tcBorders>
            <w:hideMark/>
          </w:tcPr>
          <w:p w14:paraId="6B7CBCA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1275" w:type="dxa"/>
            <w:gridSpan w:val="2"/>
            <w:tcBorders>
              <w:top w:val="nil"/>
              <w:left w:val="nil"/>
              <w:bottom w:val="nil"/>
              <w:right w:val="nil"/>
            </w:tcBorders>
            <w:hideMark/>
          </w:tcPr>
          <w:p w14:paraId="2B5E07B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515AE86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275" w:type="dxa"/>
            <w:gridSpan w:val="2"/>
            <w:tcBorders>
              <w:top w:val="nil"/>
              <w:left w:val="nil"/>
              <w:bottom w:val="nil"/>
              <w:right w:val="nil"/>
            </w:tcBorders>
            <w:hideMark/>
          </w:tcPr>
          <w:p w14:paraId="279260A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60,543</w:t>
            </w:r>
          </w:p>
        </w:tc>
      </w:tr>
      <w:tr w:rsidR="00641E8C" w:rsidRPr="00C42A91" w14:paraId="43A5DFEC" w14:textId="77777777" w:rsidTr="00635ABD">
        <w:trPr>
          <w:trHeight w:val="300"/>
        </w:trPr>
        <w:tc>
          <w:tcPr>
            <w:tcW w:w="1843" w:type="dxa"/>
            <w:tcBorders>
              <w:top w:val="nil"/>
              <w:left w:val="nil"/>
              <w:bottom w:val="nil"/>
              <w:right w:val="nil"/>
            </w:tcBorders>
            <w:hideMark/>
          </w:tcPr>
          <w:p w14:paraId="36E1E0A8"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depositional</w:t>
            </w:r>
          </w:p>
        </w:tc>
        <w:tc>
          <w:tcPr>
            <w:tcW w:w="851" w:type="dxa"/>
            <w:tcBorders>
              <w:top w:val="nil"/>
              <w:left w:val="nil"/>
              <w:bottom w:val="nil"/>
              <w:right w:val="nil"/>
            </w:tcBorders>
            <w:hideMark/>
          </w:tcPr>
          <w:p w14:paraId="12744E4C"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12EC751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145548D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70</w:t>
            </w:r>
          </w:p>
        </w:tc>
        <w:tc>
          <w:tcPr>
            <w:tcW w:w="1134" w:type="dxa"/>
            <w:gridSpan w:val="3"/>
            <w:tcBorders>
              <w:top w:val="nil"/>
              <w:left w:val="nil"/>
              <w:bottom w:val="nil"/>
              <w:right w:val="nil"/>
            </w:tcBorders>
            <w:hideMark/>
          </w:tcPr>
          <w:p w14:paraId="26D7B37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47</w:t>
            </w:r>
          </w:p>
        </w:tc>
        <w:tc>
          <w:tcPr>
            <w:tcW w:w="1275" w:type="dxa"/>
            <w:gridSpan w:val="2"/>
            <w:tcBorders>
              <w:top w:val="nil"/>
              <w:left w:val="nil"/>
              <w:bottom w:val="nil"/>
              <w:right w:val="nil"/>
            </w:tcBorders>
            <w:hideMark/>
          </w:tcPr>
          <w:p w14:paraId="3C0C12B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993" w:type="dxa"/>
            <w:gridSpan w:val="4"/>
            <w:tcBorders>
              <w:top w:val="nil"/>
              <w:left w:val="nil"/>
              <w:bottom w:val="nil"/>
              <w:right w:val="nil"/>
            </w:tcBorders>
            <w:hideMark/>
          </w:tcPr>
          <w:p w14:paraId="36373C2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275" w:type="dxa"/>
            <w:gridSpan w:val="2"/>
            <w:tcBorders>
              <w:top w:val="nil"/>
              <w:left w:val="nil"/>
              <w:bottom w:val="nil"/>
              <w:right w:val="nil"/>
            </w:tcBorders>
            <w:hideMark/>
          </w:tcPr>
          <w:p w14:paraId="000B115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60,164</w:t>
            </w:r>
          </w:p>
        </w:tc>
      </w:tr>
      <w:tr w:rsidR="00641E8C" w:rsidRPr="00C42A91" w14:paraId="5D74ACC1" w14:textId="77777777" w:rsidTr="00635ABD">
        <w:trPr>
          <w:trHeight w:val="300"/>
        </w:trPr>
        <w:tc>
          <w:tcPr>
            <w:tcW w:w="1843" w:type="dxa"/>
            <w:tcBorders>
              <w:top w:val="nil"/>
              <w:left w:val="nil"/>
              <w:bottom w:val="nil"/>
              <w:right w:val="nil"/>
            </w:tcBorders>
            <w:hideMark/>
          </w:tcPr>
          <w:p w14:paraId="4D8C30FC"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geomorphometry</w:t>
            </w:r>
          </w:p>
        </w:tc>
        <w:tc>
          <w:tcPr>
            <w:tcW w:w="851" w:type="dxa"/>
            <w:tcBorders>
              <w:top w:val="nil"/>
              <w:left w:val="nil"/>
              <w:bottom w:val="nil"/>
              <w:right w:val="nil"/>
            </w:tcBorders>
            <w:hideMark/>
          </w:tcPr>
          <w:p w14:paraId="1640094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31B047C0"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52BD669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49</w:t>
            </w:r>
          </w:p>
        </w:tc>
        <w:tc>
          <w:tcPr>
            <w:tcW w:w="1134" w:type="dxa"/>
            <w:gridSpan w:val="3"/>
            <w:tcBorders>
              <w:top w:val="nil"/>
              <w:left w:val="nil"/>
              <w:bottom w:val="nil"/>
              <w:right w:val="nil"/>
            </w:tcBorders>
            <w:noWrap/>
            <w:vAlign w:val="bottom"/>
            <w:hideMark/>
          </w:tcPr>
          <w:p w14:paraId="47169B6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1275" w:type="dxa"/>
            <w:gridSpan w:val="2"/>
            <w:tcBorders>
              <w:top w:val="nil"/>
              <w:left w:val="nil"/>
              <w:bottom w:val="nil"/>
              <w:right w:val="nil"/>
            </w:tcBorders>
            <w:hideMark/>
          </w:tcPr>
          <w:p w14:paraId="4953CC3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993" w:type="dxa"/>
            <w:gridSpan w:val="4"/>
            <w:tcBorders>
              <w:top w:val="nil"/>
              <w:left w:val="nil"/>
              <w:bottom w:val="nil"/>
              <w:right w:val="nil"/>
            </w:tcBorders>
            <w:noWrap/>
            <w:vAlign w:val="bottom"/>
            <w:hideMark/>
          </w:tcPr>
          <w:p w14:paraId="2ECEADC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1275" w:type="dxa"/>
            <w:gridSpan w:val="2"/>
            <w:tcBorders>
              <w:top w:val="nil"/>
              <w:left w:val="nil"/>
              <w:bottom w:val="nil"/>
              <w:right w:val="nil"/>
            </w:tcBorders>
            <w:hideMark/>
          </w:tcPr>
          <w:p w14:paraId="49EE7E6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60,035</w:t>
            </w:r>
          </w:p>
        </w:tc>
      </w:tr>
      <w:tr w:rsidR="00641E8C" w:rsidRPr="00C42A91" w14:paraId="72EFE736" w14:textId="77777777" w:rsidTr="00635ABD">
        <w:trPr>
          <w:trHeight w:val="300"/>
        </w:trPr>
        <w:tc>
          <w:tcPr>
            <w:tcW w:w="1843" w:type="dxa"/>
            <w:tcBorders>
              <w:top w:val="nil"/>
              <w:left w:val="nil"/>
              <w:bottom w:val="nil"/>
              <w:right w:val="nil"/>
            </w:tcBorders>
            <w:hideMark/>
          </w:tcPr>
          <w:p w14:paraId="601458C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altitude</w:t>
            </w:r>
          </w:p>
        </w:tc>
        <w:tc>
          <w:tcPr>
            <w:tcW w:w="851" w:type="dxa"/>
            <w:tcBorders>
              <w:top w:val="nil"/>
              <w:left w:val="nil"/>
              <w:bottom w:val="nil"/>
              <w:right w:val="nil"/>
            </w:tcBorders>
            <w:hideMark/>
          </w:tcPr>
          <w:p w14:paraId="079FB7D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609" w:type="dxa"/>
            <w:gridSpan w:val="2"/>
            <w:tcBorders>
              <w:top w:val="nil"/>
              <w:left w:val="nil"/>
              <w:bottom w:val="nil"/>
              <w:right w:val="nil"/>
            </w:tcBorders>
            <w:hideMark/>
          </w:tcPr>
          <w:p w14:paraId="155DA21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4420B33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324</w:t>
            </w:r>
          </w:p>
        </w:tc>
        <w:tc>
          <w:tcPr>
            <w:tcW w:w="1134" w:type="dxa"/>
            <w:gridSpan w:val="3"/>
            <w:tcBorders>
              <w:top w:val="nil"/>
              <w:left w:val="nil"/>
              <w:bottom w:val="nil"/>
              <w:right w:val="nil"/>
            </w:tcBorders>
            <w:hideMark/>
          </w:tcPr>
          <w:p w14:paraId="3587EA7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621</w:t>
            </w:r>
          </w:p>
        </w:tc>
        <w:tc>
          <w:tcPr>
            <w:tcW w:w="1275" w:type="dxa"/>
            <w:gridSpan w:val="2"/>
            <w:tcBorders>
              <w:top w:val="nil"/>
              <w:left w:val="nil"/>
              <w:bottom w:val="nil"/>
              <w:right w:val="nil"/>
            </w:tcBorders>
            <w:hideMark/>
          </w:tcPr>
          <w:p w14:paraId="3A39EA5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w:t>
            </w:r>
          </w:p>
        </w:tc>
        <w:tc>
          <w:tcPr>
            <w:tcW w:w="993" w:type="dxa"/>
            <w:gridSpan w:val="4"/>
            <w:tcBorders>
              <w:top w:val="nil"/>
              <w:left w:val="nil"/>
              <w:bottom w:val="nil"/>
              <w:right w:val="nil"/>
            </w:tcBorders>
            <w:hideMark/>
          </w:tcPr>
          <w:p w14:paraId="5AE0A82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206</w:t>
            </w:r>
          </w:p>
        </w:tc>
        <w:tc>
          <w:tcPr>
            <w:tcW w:w="1275" w:type="dxa"/>
            <w:gridSpan w:val="2"/>
            <w:tcBorders>
              <w:top w:val="nil"/>
              <w:left w:val="nil"/>
              <w:bottom w:val="nil"/>
              <w:right w:val="nil"/>
            </w:tcBorders>
            <w:hideMark/>
          </w:tcPr>
          <w:p w14:paraId="77A0E7F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59,951</w:t>
            </w:r>
          </w:p>
        </w:tc>
      </w:tr>
      <w:tr w:rsidR="00641E8C" w:rsidRPr="00C42A91" w14:paraId="7F305A5C" w14:textId="77777777" w:rsidTr="00635ABD">
        <w:trPr>
          <w:trHeight w:val="300"/>
        </w:trPr>
        <w:tc>
          <w:tcPr>
            <w:tcW w:w="1843" w:type="dxa"/>
            <w:tcBorders>
              <w:top w:val="nil"/>
              <w:left w:val="nil"/>
              <w:bottom w:val="nil"/>
              <w:right w:val="nil"/>
            </w:tcBorders>
            <w:hideMark/>
          </w:tcPr>
          <w:p w14:paraId="788605D0"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tectonics</w:t>
            </w:r>
          </w:p>
        </w:tc>
        <w:tc>
          <w:tcPr>
            <w:tcW w:w="851" w:type="dxa"/>
            <w:tcBorders>
              <w:top w:val="nil"/>
              <w:left w:val="nil"/>
              <w:bottom w:val="nil"/>
              <w:right w:val="nil"/>
            </w:tcBorders>
            <w:hideMark/>
          </w:tcPr>
          <w:p w14:paraId="4899FED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56D3395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004B2B9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110</w:t>
            </w:r>
          </w:p>
        </w:tc>
        <w:tc>
          <w:tcPr>
            <w:tcW w:w="1134" w:type="dxa"/>
            <w:gridSpan w:val="3"/>
            <w:tcBorders>
              <w:top w:val="nil"/>
              <w:left w:val="nil"/>
              <w:bottom w:val="nil"/>
              <w:right w:val="nil"/>
            </w:tcBorders>
            <w:hideMark/>
          </w:tcPr>
          <w:p w14:paraId="5ED37AF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138</w:t>
            </w:r>
          </w:p>
        </w:tc>
        <w:tc>
          <w:tcPr>
            <w:tcW w:w="1275" w:type="dxa"/>
            <w:gridSpan w:val="2"/>
            <w:tcBorders>
              <w:top w:val="nil"/>
              <w:left w:val="nil"/>
              <w:bottom w:val="nil"/>
              <w:right w:val="nil"/>
            </w:tcBorders>
            <w:hideMark/>
          </w:tcPr>
          <w:p w14:paraId="7222653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993" w:type="dxa"/>
            <w:gridSpan w:val="4"/>
            <w:tcBorders>
              <w:top w:val="nil"/>
              <w:left w:val="nil"/>
              <w:bottom w:val="nil"/>
              <w:right w:val="nil"/>
            </w:tcBorders>
            <w:hideMark/>
          </w:tcPr>
          <w:p w14:paraId="2C931D9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w:t>
            </w:r>
          </w:p>
        </w:tc>
        <w:tc>
          <w:tcPr>
            <w:tcW w:w="1275" w:type="dxa"/>
            <w:gridSpan w:val="2"/>
            <w:tcBorders>
              <w:top w:val="nil"/>
              <w:left w:val="nil"/>
              <w:bottom w:val="nil"/>
              <w:right w:val="nil"/>
            </w:tcBorders>
            <w:hideMark/>
          </w:tcPr>
          <w:p w14:paraId="22E325D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59,92</w:t>
            </w:r>
          </w:p>
        </w:tc>
      </w:tr>
      <w:tr w:rsidR="00641E8C" w:rsidRPr="00C42A91" w14:paraId="231F76F8" w14:textId="77777777" w:rsidTr="00635ABD">
        <w:trPr>
          <w:trHeight w:val="300"/>
        </w:trPr>
        <w:tc>
          <w:tcPr>
            <w:tcW w:w="1843" w:type="dxa"/>
            <w:tcBorders>
              <w:top w:val="nil"/>
              <w:left w:val="nil"/>
              <w:bottom w:val="nil"/>
              <w:right w:val="nil"/>
            </w:tcBorders>
            <w:hideMark/>
          </w:tcPr>
          <w:p w14:paraId="7D077BC5"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troposphere</w:t>
            </w:r>
          </w:p>
        </w:tc>
        <w:tc>
          <w:tcPr>
            <w:tcW w:w="851" w:type="dxa"/>
            <w:tcBorders>
              <w:top w:val="nil"/>
              <w:left w:val="nil"/>
              <w:bottom w:val="nil"/>
              <w:right w:val="nil"/>
            </w:tcBorders>
            <w:hideMark/>
          </w:tcPr>
          <w:p w14:paraId="23243A9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3FE9713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79A98FE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62</w:t>
            </w:r>
          </w:p>
        </w:tc>
        <w:tc>
          <w:tcPr>
            <w:tcW w:w="1134" w:type="dxa"/>
            <w:gridSpan w:val="3"/>
            <w:tcBorders>
              <w:top w:val="nil"/>
              <w:left w:val="nil"/>
              <w:bottom w:val="nil"/>
              <w:right w:val="nil"/>
            </w:tcBorders>
            <w:hideMark/>
          </w:tcPr>
          <w:p w14:paraId="7902052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w:t>
            </w:r>
          </w:p>
        </w:tc>
        <w:tc>
          <w:tcPr>
            <w:tcW w:w="1275" w:type="dxa"/>
            <w:gridSpan w:val="2"/>
            <w:tcBorders>
              <w:top w:val="nil"/>
              <w:left w:val="nil"/>
              <w:bottom w:val="nil"/>
              <w:right w:val="nil"/>
            </w:tcBorders>
            <w:hideMark/>
          </w:tcPr>
          <w:p w14:paraId="5D8C959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7553956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275" w:type="dxa"/>
            <w:gridSpan w:val="2"/>
            <w:tcBorders>
              <w:top w:val="nil"/>
              <w:left w:val="nil"/>
              <w:bottom w:val="nil"/>
              <w:right w:val="nil"/>
            </w:tcBorders>
            <w:hideMark/>
          </w:tcPr>
          <w:p w14:paraId="2297583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59,743</w:t>
            </w:r>
          </w:p>
        </w:tc>
      </w:tr>
      <w:tr w:rsidR="00641E8C" w:rsidRPr="00C42A91" w14:paraId="72C3F4C8" w14:textId="77777777" w:rsidTr="00635ABD">
        <w:trPr>
          <w:trHeight w:val="300"/>
        </w:trPr>
        <w:tc>
          <w:tcPr>
            <w:tcW w:w="1843" w:type="dxa"/>
            <w:tcBorders>
              <w:top w:val="nil"/>
              <w:left w:val="nil"/>
              <w:bottom w:val="nil"/>
              <w:right w:val="nil"/>
            </w:tcBorders>
            <w:hideMark/>
          </w:tcPr>
          <w:p w14:paraId="0923C4CA"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relict</w:t>
            </w:r>
          </w:p>
        </w:tc>
        <w:tc>
          <w:tcPr>
            <w:tcW w:w="851" w:type="dxa"/>
            <w:tcBorders>
              <w:top w:val="nil"/>
              <w:left w:val="nil"/>
              <w:bottom w:val="nil"/>
              <w:right w:val="nil"/>
            </w:tcBorders>
            <w:hideMark/>
          </w:tcPr>
          <w:p w14:paraId="3C4131C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2C207D0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756A7E6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58</w:t>
            </w:r>
          </w:p>
        </w:tc>
        <w:tc>
          <w:tcPr>
            <w:tcW w:w="1134" w:type="dxa"/>
            <w:gridSpan w:val="3"/>
            <w:tcBorders>
              <w:top w:val="nil"/>
              <w:left w:val="nil"/>
              <w:bottom w:val="nil"/>
              <w:right w:val="nil"/>
            </w:tcBorders>
            <w:hideMark/>
          </w:tcPr>
          <w:p w14:paraId="117FA94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w:t>
            </w:r>
          </w:p>
        </w:tc>
        <w:tc>
          <w:tcPr>
            <w:tcW w:w="1275" w:type="dxa"/>
            <w:gridSpan w:val="2"/>
            <w:tcBorders>
              <w:top w:val="nil"/>
              <w:left w:val="nil"/>
              <w:bottom w:val="nil"/>
              <w:right w:val="nil"/>
            </w:tcBorders>
            <w:hideMark/>
          </w:tcPr>
          <w:p w14:paraId="698DF8C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068F0C3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1275" w:type="dxa"/>
            <w:gridSpan w:val="2"/>
            <w:tcBorders>
              <w:top w:val="nil"/>
              <w:left w:val="nil"/>
              <w:bottom w:val="nil"/>
              <w:right w:val="nil"/>
            </w:tcBorders>
            <w:hideMark/>
          </w:tcPr>
          <w:p w14:paraId="38D587B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59,715</w:t>
            </w:r>
          </w:p>
        </w:tc>
      </w:tr>
      <w:tr w:rsidR="00641E8C" w:rsidRPr="00C42A91" w14:paraId="53FCF781" w14:textId="77777777" w:rsidTr="00635ABD">
        <w:trPr>
          <w:trHeight w:val="300"/>
        </w:trPr>
        <w:tc>
          <w:tcPr>
            <w:tcW w:w="1843" w:type="dxa"/>
            <w:tcBorders>
              <w:top w:val="nil"/>
              <w:left w:val="nil"/>
              <w:bottom w:val="nil"/>
              <w:right w:val="nil"/>
            </w:tcBorders>
            <w:hideMark/>
          </w:tcPr>
          <w:p w14:paraId="6292882D"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aloft</w:t>
            </w:r>
          </w:p>
        </w:tc>
        <w:tc>
          <w:tcPr>
            <w:tcW w:w="851" w:type="dxa"/>
            <w:tcBorders>
              <w:top w:val="nil"/>
              <w:left w:val="nil"/>
              <w:bottom w:val="nil"/>
              <w:right w:val="nil"/>
            </w:tcBorders>
            <w:hideMark/>
          </w:tcPr>
          <w:p w14:paraId="2A7F195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68FCD7A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092" w:type="dxa"/>
            <w:gridSpan w:val="3"/>
            <w:tcBorders>
              <w:top w:val="nil"/>
              <w:left w:val="nil"/>
              <w:bottom w:val="nil"/>
              <w:right w:val="nil"/>
            </w:tcBorders>
            <w:hideMark/>
          </w:tcPr>
          <w:p w14:paraId="46EA1DD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137</w:t>
            </w:r>
          </w:p>
        </w:tc>
        <w:tc>
          <w:tcPr>
            <w:tcW w:w="1134" w:type="dxa"/>
            <w:gridSpan w:val="3"/>
            <w:tcBorders>
              <w:top w:val="nil"/>
              <w:left w:val="nil"/>
              <w:bottom w:val="nil"/>
              <w:right w:val="nil"/>
            </w:tcBorders>
            <w:hideMark/>
          </w:tcPr>
          <w:p w14:paraId="1E8700A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202</w:t>
            </w:r>
          </w:p>
        </w:tc>
        <w:tc>
          <w:tcPr>
            <w:tcW w:w="1275" w:type="dxa"/>
            <w:gridSpan w:val="2"/>
            <w:tcBorders>
              <w:top w:val="nil"/>
              <w:left w:val="nil"/>
              <w:bottom w:val="nil"/>
              <w:right w:val="nil"/>
            </w:tcBorders>
            <w:hideMark/>
          </w:tcPr>
          <w:p w14:paraId="3C3171D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4FEA320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154</w:t>
            </w:r>
          </w:p>
        </w:tc>
        <w:tc>
          <w:tcPr>
            <w:tcW w:w="1275" w:type="dxa"/>
            <w:gridSpan w:val="2"/>
            <w:tcBorders>
              <w:top w:val="nil"/>
              <w:left w:val="nil"/>
              <w:bottom w:val="nil"/>
              <w:right w:val="nil"/>
            </w:tcBorders>
            <w:hideMark/>
          </w:tcPr>
          <w:p w14:paraId="668D40D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59,346</w:t>
            </w:r>
          </w:p>
        </w:tc>
      </w:tr>
      <w:tr w:rsidR="00641E8C" w:rsidRPr="00C42A91" w14:paraId="4198C9CD" w14:textId="77777777" w:rsidTr="00635ABD">
        <w:trPr>
          <w:trHeight w:val="300"/>
        </w:trPr>
        <w:tc>
          <w:tcPr>
            <w:tcW w:w="1843" w:type="dxa"/>
            <w:tcBorders>
              <w:top w:val="nil"/>
              <w:left w:val="nil"/>
              <w:bottom w:val="nil"/>
              <w:right w:val="nil"/>
            </w:tcBorders>
            <w:hideMark/>
          </w:tcPr>
          <w:p w14:paraId="2AAFFEAF"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gradient</w:t>
            </w:r>
          </w:p>
        </w:tc>
        <w:tc>
          <w:tcPr>
            <w:tcW w:w="851" w:type="dxa"/>
            <w:tcBorders>
              <w:top w:val="nil"/>
              <w:left w:val="nil"/>
              <w:bottom w:val="nil"/>
              <w:right w:val="nil"/>
            </w:tcBorders>
            <w:hideMark/>
          </w:tcPr>
          <w:p w14:paraId="3CCA4BD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37CCC09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450524E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361</w:t>
            </w:r>
          </w:p>
        </w:tc>
        <w:tc>
          <w:tcPr>
            <w:tcW w:w="1134" w:type="dxa"/>
            <w:gridSpan w:val="3"/>
            <w:tcBorders>
              <w:top w:val="nil"/>
              <w:left w:val="nil"/>
              <w:bottom w:val="nil"/>
              <w:right w:val="nil"/>
            </w:tcBorders>
            <w:hideMark/>
          </w:tcPr>
          <w:p w14:paraId="716515F8"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718</w:t>
            </w:r>
          </w:p>
        </w:tc>
        <w:tc>
          <w:tcPr>
            <w:tcW w:w="1275" w:type="dxa"/>
            <w:gridSpan w:val="2"/>
            <w:tcBorders>
              <w:top w:val="nil"/>
              <w:left w:val="nil"/>
              <w:bottom w:val="nil"/>
              <w:right w:val="nil"/>
            </w:tcBorders>
            <w:hideMark/>
          </w:tcPr>
          <w:p w14:paraId="4E08AE7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993" w:type="dxa"/>
            <w:gridSpan w:val="4"/>
            <w:tcBorders>
              <w:top w:val="nil"/>
              <w:left w:val="nil"/>
              <w:bottom w:val="nil"/>
              <w:right w:val="nil"/>
            </w:tcBorders>
            <w:hideMark/>
          </w:tcPr>
          <w:p w14:paraId="3E19463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191</w:t>
            </w:r>
          </w:p>
        </w:tc>
        <w:tc>
          <w:tcPr>
            <w:tcW w:w="1275" w:type="dxa"/>
            <w:gridSpan w:val="2"/>
            <w:tcBorders>
              <w:top w:val="nil"/>
              <w:left w:val="nil"/>
              <w:bottom w:val="nil"/>
              <w:right w:val="nil"/>
            </w:tcBorders>
            <w:hideMark/>
          </w:tcPr>
          <w:p w14:paraId="6AA7C76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58,978</w:t>
            </w:r>
          </w:p>
        </w:tc>
      </w:tr>
      <w:tr w:rsidR="00641E8C" w:rsidRPr="00C42A91" w14:paraId="2E90BC58" w14:textId="77777777" w:rsidTr="00635ABD">
        <w:trPr>
          <w:trHeight w:val="300"/>
        </w:trPr>
        <w:tc>
          <w:tcPr>
            <w:tcW w:w="1843" w:type="dxa"/>
            <w:tcBorders>
              <w:top w:val="nil"/>
              <w:left w:val="nil"/>
              <w:bottom w:val="nil"/>
              <w:right w:val="nil"/>
            </w:tcBorders>
            <w:hideMark/>
          </w:tcPr>
          <w:p w14:paraId="1D829717"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scarp</w:t>
            </w:r>
          </w:p>
        </w:tc>
        <w:tc>
          <w:tcPr>
            <w:tcW w:w="851" w:type="dxa"/>
            <w:tcBorders>
              <w:top w:val="nil"/>
              <w:left w:val="nil"/>
              <w:bottom w:val="nil"/>
              <w:right w:val="nil"/>
            </w:tcBorders>
            <w:hideMark/>
          </w:tcPr>
          <w:p w14:paraId="35EB0A20"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14F02D04"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5CFBBF8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78</w:t>
            </w:r>
          </w:p>
        </w:tc>
        <w:tc>
          <w:tcPr>
            <w:tcW w:w="1134" w:type="dxa"/>
            <w:gridSpan w:val="3"/>
            <w:tcBorders>
              <w:top w:val="nil"/>
              <w:left w:val="nil"/>
              <w:bottom w:val="nil"/>
              <w:right w:val="nil"/>
            </w:tcBorders>
            <w:hideMark/>
          </w:tcPr>
          <w:p w14:paraId="40F080E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70</w:t>
            </w:r>
          </w:p>
        </w:tc>
        <w:tc>
          <w:tcPr>
            <w:tcW w:w="1275" w:type="dxa"/>
            <w:gridSpan w:val="2"/>
            <w:tcBorders>
              <w:top w:val="nil"/>
              <w:left w:val="nil"/>
              <w:bottom w:val="nil"/>
              <w:right w:val="nil"/>
            </w:tcBorders>
            <w:hideMark/>
          </w:tcPr>
          <w:p w14:paraId="658E015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993" w:type="dxa"/>
            <w:gridSpan w:val="4"/>
            <w:tcBorders>
              <w:top w:val="nil"/>
              <w:left w:val="nil"/>
              <w:bottom w:val="nil"/>
              <w:right w:val="nil"/>
            </w:tcBorders>
            <w:hideMark/>
          </w:tcPr>
          <w:p w14:paraId="13D68E9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1275" w:type="dxa"/>
            <w:gridSpan w:val="2"/>
            <w:tcBorders>
              <w:top w:val="nil"/>
              <w:left w:val="nil"/>
              <w:bottom w:val="nil"/>
              <w:right w:val="nil"/>
            </w:tcBorders>
            <w:hideMark/>
          </w:tcPr>
          <w:p w14:paraId="2929403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58,513</w:t>
            </w:r>
          </w:p>
        </w:tc>
      </w:tr>
      <w:tr w:rsidR="00641E8C" w:rsidRPr="00C42A91" w14:paraId="52B76A62" w14:textId="77777777" w:rsidTr="00635ABD">
        <w:trPr>
          <w:trHeight w:val="300"/>
        </w:trPr>
        <w:tc>
          <w:tcPr>
            <w:tcW w:w="1843" w:type="dxa"/>
            <w:tcBorders>
              <w:top w:val="nil"/>
              <w:left w:val="nil"/>
              <w:bottom w:val="nil"/>
              <w:right w:val="nil"/>
            </w:tcBorders>
            <w:hideMark/>
          </w:tcPr>
          <w:p w14:paraId="01965151"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lastRenderedPageBreak/>
              <w:t>equator</w:t>
            </w:r>
          </w:p>
        </w:tc>
        <w:tc>
          <w:tcPr>
            <w:tcW w:w="851" w:type="dxa"/>
            <w:tcBorders>
              <w:top w:val="nil"/>
              <w:left w:val="nil"/>
              <w:bottom w:val="nil"/>
              <w:right w:val="nil"/>
            </w:tcBorders>
            <w:hideMark/>
          </w:tcPr>
          <w:p w14:paraId="7EBA3FA1"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4A27EDF6"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78E0E01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136</w:t>
            </w:r>
          </w:p>
        </w:tc>
        <w:tc>
          <w:tcPr>
            <w:tcW w:w="1134" w:type="dxa"/>
            <w:gridSpan w:val="3"/>
            <w:tcBorders>
              <w:top w:val="nil"/>
              <w:left w:val="nil"/>
              <w:bottom w:val="nil"/>
              <w:right w:val="nil"/>
            </w:tcBorders>
            <w:hideMark/>
          </w:tcPr>
          <w:p w14:paraId="6601B78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207</w:t>
            </w:r>
          </w:p>
        </w:tc>
        <w:tc>
          <w:tcPr>
            <w:tcW w:w="1275" w:type="dxa"/>
            <w:gridSpan w:val="2"/>
            <w:tcBorders>
              <w:top w:val="nil"/>
              <w:left w:val="nil"/>
              <w:bottom w:val="nil"/>
              <w:right w:val="nil"/>
            </w:tcBorders>
            <w:hideMark/>
          </w:tcPr>
          <w:p w14:paraId="6AE9D87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993" w:type="dxa"/>
            <w:gridSpan w:val="4"/>
            <w:tcBorders>
              <w:top w:val="nil"/>
              <w:left w:val="nil"/>
              <w:bottom w:val="nil"/>
              <w:right w:val="nil"/>
            </w:tcBorders>
            <w:hideMark/>
          </w:tcPr>
          <w:p w14:paraId="2821DF5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96</w:t>
            </w:r>
          </w:p>
        </w:tc>
        <w:tc>
          <w:tcPr>
            <w:tcW w:w="1275" w:type="dxa"/>
            <w:gridSpan w:val="2"/>
            <w:tcBorders>
              <w:top w:val="nil"/>
              <w:left w:val="nil"/>
              <w:bottom w:val="nil"/>
              <w:right w:val="nil"/>
            </w:tcBorders>
            <w:hideMark/>
          </w:tcPr>
          <w:p w14:paraId="3682CB2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57,993</w:t>
            </w:r>
          </w:p>
        </w:tc>
      </w:tr>
      <w:tr w:rsidR="00641E8C" w:rsidRPr="00C42A91" w14:paraId="6CC7718A" w14:textId="77777777" w:rsidTr="00635ABD">
        <w:trPr>
          <w:trHeight w:val="300"/>
        </w:trPr>
        <w:tc>
          <w:tcPr>
            <w:tcW w:w="1843" w:type="dxa"/>
            <w:tcBorders>
              <w:top w:val="nil"/>
              <w:left w:val="nil"/>
              <w:bottom w:val="nil"/>
              <w:right w:val="nil"/>
            </w:tcBorders>
            <w:hideMark/>
          </w:tcPr>
          <w:p w14:paraId="617910AF"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aeolian</w:t>
            </w:r>
          </w:p>
        </w:tc>
        <w:tc>
          <w:tcPr>
            <w:tcW w:w="851" w:type="dxa"/>
            <w:tcBorders>
              <w:top w:val="nil"/>
              <w:left w:val="nil"/>
              <w:bottom w:val="nil"/>
              <w:right w:val="nil"/>
            </w:tcBorders>
            <w:hideMark/>
          </w:tcPr>
          <w:p w14:paraId="7C81F6A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20E0E9F2"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6F7BAB1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56</w:t>
            </w:r>
          </w:p>
        </w:tc>
        <w:tc>
          <w:tcPr>
            <w:tcW w:w="1134" w:type="dxa"/>
            <w:gridSpan w:val="3"/>
            <w:tcBorders>
              <w:top w:val="nil"/>
              <w:left w:val="nil"/>
              <w:bottom w:val="nil"/>
              <w:right w:val="nil"/>
            </w:tcBorders>
            <w:hideMark/>
          </w:tcPr>
          <w:p w14:paraId="765EE0A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w:t>
            </w:r>
          </w:p>
        </w:tc>
        <w:tc>
          <w:tcPr>
            <w:tcW w:w="1275" w:type="dxa"/>
            <w:gridSpan w:val="2"/>
            <w:tcBorders>
              <w:top w:val="nil"/>
              <w:left w:val="nil"/>
              <w:bottom w:val="nil"/>
              <w:right w:val="nil"/>
            </w:tcBorders>
            <w:hideMark/>
          </w:tcPr>
          <w:p w14:paraId="30DD3E1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993" w:type="dxa"/>
            <w:gridSpan w:val="4"/>
            <w:tcBorders>
              <w:top w:val="nil"/>
              <w:left w:val="nil"/>
              <w:bottom w:val="nil"/>
              <w:right w:val="nil"/>
            </w:tcBorders>
            <w:hideMark/>
          </w:tcPr>
          <w:p w14:paraId="32A4911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w:t>
            </w:r>
          </w:p>
        </w:tc>
        <w:tc>
          <w:tcPr>
            <w:tcW w:w="1275" w:type="dxa"/>
            <w:gridSpan w:val="2"/>
            <w:tcBorders>
              <w:top w:val="nil"/>
              <w:left w:val="nil"/>
              <w:bottom w:val="nil"/>
              <w:right w:val="nil"/>
            </w:tcBorders>
            <w:hideMark/>
          </w:tcPr>
          <w:p w14:paraId="6E5FD05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55,201</w:t>
            </w:r>
          </w:p>
        </w:tc>
      </w:tr>
      <w:tr w:rsidR="00641E8C" w:rsidRPr="00C42A91" w14:paraId="0019B9B4" w14:textId="77777777" w:rsidTr="00635ABD">
        <w:trPr>
          <w:trHeight w:val="315"/>
        </w:trPr>
        <w:tc>
          <w:tcPr>
            <w:tcW w:w="1843" w:type="dxa"/>
            <w:tcBorders>
              <w:top w:val="nil"/>
              <w:left w:val="nil"/>
              <w:bottom w:val="nil"/>
              <w:right w:val="nil"/>
            </w:tcBorders>
            <w:hideMark/>
          </w:tcPr>
          <w:p w14:paraId="3A5BAB4D"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temperature</w:t>
            </w:r>
          </w:p>
        </w:tc>
        <w:tc>
          <w:tcPr>
            <w:tcW w:w="851" w:type="dxa"/>
            <w:tcBorders>
              <w:top w:val="nil"/>
              <w:left w:val="nil"/>
              <w:bottom w:val="nil"/>
              <w:right w:val="nil"/>
            </w:tcBorders>
            <w:hideMark/>
          </w:tcPr>
          <w:p w14:paraId="69C77FA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25797CA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092" w:type="dxa"/>
            <w:gridSpan w:val="3"/>
            <w:tcBorders>
              <w:top w:val="nil"/>
              <w:left w:val="nil"/>
              <w:bottom w:val="nil"/>
              <w:right w:val="nil"/>
            </w:tcBorders>
            <w:hideMark/>
          </w:tcPr>
          <w:p w14:paraId="40B072C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2404</w:t>
            </w:r>
          </w:p>
        </w:tc>
        <w:tc>
          <w:tcPr>
            <w:tcW w:w="1134" w:type="dxa"/>
            <w:gridSpan w:val="3"/>
            <w:tcBorders>
              <w:top w:val="nil"/>
              <w:left w:val="nil"/>
              <w:bottom w:val="nil"/>
              <w:right w:val="nil"/>
            </w:tcBorders>
            <w:hideMark/>
          </w:tcPr>
          <w:p w14:paraId="4C30212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5794</w:t>
            </w:r>
          </w:p>
        </w:tc>
        <w:tc>
          <w:tcPr>
            <w:tcW w:w="1275" w:type="dxa"/>
            <w:gridSpan w:val="2"/>
            <w:tcBorders>
              <w:top w:val="nil"/>
              <w:left w:val="nil"/>
              <w:bottom w:val="nil"/>
              <w:right w:val="nil"/>
            </w:tcBorders>
            <w:hideMark/>
          </w:tcPr>
          <w:p w14:paraId="6D74750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993" w:type="dxa"/>
            <w:gridSpan w:val="4"/>
            <w:tcBorders>
              <w:top w:val="nil"/>
              <w:left w:val="nil"/>
              <w:bottom w:val="nil"/>
              <w:right w:val="nil"/>
            </w:tcBorders>
            <w:hideMark/>
          </w:tcPr>
          <w:p w14:paraId="27B9D58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1011</w:t>
            </w:r>
          </w:p>
        </w:tc>
        <w:tc>
          <w:tcPr>
            <w:tcW w:w="1275" w:type="dxa"/>
            <w:gridSpan w:val="2"/>
            <w:tcBorders>
              <w:top w:val="nil"/>
              <w:left w:val="nil"/>
              <w:bottom w:val="nil"/>
              <w:right w:val="nil"/>
            </w:tcBorders>
            <w:hideMark/>
          </w:tcPr>
          <w:p w14:paraId="1F40481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55,107</w:t>
            </w:r>
          </w:p>
        </w:tc>
      </w:tr>
      <w:tr w:rsidR="00641E8C" w:rsidRPr="00C42A91" w14:paraId="50F62C1F" w14:textId="77777777" w:rsidTr="00635ABD">
        <w:trPr>
          <w:trHeight w:val="300"/>
        </w:trPr>
        <w:tc>
          <w:tcPr>
            <w:tcW w:w="1843" w:type="dxa"/>
            <w:tcBorders>
              <w:top w:val="nil"/>
              <w:left w:val="nil"/>
              <w:bottom w:val="nil"/>
              <w:right w:val="nil"/>
            </w:tcBorders>
            <w:hideMark/>
          </w:tcPr>
          <w:p w14:paraId="75F5D5BA"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cirque</w:t>
            </w:r>
          </w:p>
        </w:tc>
        <w:tc>
          <w:tcPr>
            <w:tcW w:w="851" w:type="dxa"/>
            <w:tcBorders>
              <w:top w:val="nil"/>
              <w:left w:val="nil"/>
              <w:bottom w:val="nil"/>
              <w:right w:val="nil"/>
            </w:tcBorders>
            <w:hideMark/>
          </w:tcPr>
          <w:p w14:paraId="7315284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0DB6D5AE"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3A303C5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64</w:t>
            </w:r>
          </w:p>
        </w:tc>
        <w:tc>
          <w:tcPr>
            <w:tcW w:w="1134" w:type="dxa"/>
            <w:gridSpan w:val="3"/>
            <w:tcBorders>
              <w:top w:val="nil"/>
              <w:left w:val="nil"/>
              <w:bottom w:val="nil"/>
              <w:right w:val="nil"/>
            </w:tcBorders>
            <w:hideMark/>
          </w:tcPr>
          <w:p w14:paraId="6788B8E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47</w:t>
            </w:r>
          </w:p>
        </w:tc>
        <w:tc>
          <w:tcPr>
            <w:tcW w:w="1275" w:type="dxa"/>
            <w:gridSpan w:val="2"/>
            <w:tcBorders>
              <w:top w:val="nil"/>
              <w:left w:val="nil"/>
              <w:bottom w:val="nil"/>
              <w:right w:val="nil"/>
            </w:tcBorders>
            <w:hideMark/>
          </w:tcPr>
          <w:p w14:paraId="032ACFE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993" w:type="dxa"/>
            <w:gridSpan w:val="4"/>
            <w:tcBorders>
              <w:top w:val="nil"/>
              <w:left w:val="nil"/>
              <w:bottom w:val="nil"/>
              <w:right w:val="nil"/>
            </w:tcBorders>
            <w:hideMark/>
          </w:tcPr>
          <w:p w14:paraId="1C75FA0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1275" w:type="dxa"/>
            <w:gridSpan w:val="2"/>
            <w:tcBorders>
              <w:top w:val="nil"/>
              <w:left w:val="nil"/>
              <w:bottom w:val="nil"/>
              <w:right w:val="nil"/>
            </w:tcBorders>
            <w:hideMark/>
          </w:tcPr>
          <w:p w14:paraId="7504B73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55,068</w:t>
            </w:r>
          </w:p>
        </w:tc>
      </w:tr>
      <w:tr w:rsidR="00641E8C" w:rsidRPr="00C42A91" w14:paraId="61973888" w14:textId="77777777" w:rsidTr="00635ABD">
        <w:trPr>
          <w:trHeight w:val="300"/>
        </w:trPr>
        <w:tc>
          <w:tcPr>
            <w:tcW w:w="1843" w:type="dxa"/>
            <w:tcBorders>
              <w:top w:val="nil"/>
              <w:left w:val="nil"/>
              <w:bottom w:val="nil"/>
              <w:right w:val="nil"/>
            </w:tcBorders>
            <w:hideMark/>
          </w:tcPr>
          <w:p w14:paraId="0F078B70"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topography</w:t>
            </w:r>
          </w:p>
        </w:tc>
        <w:tc>
          <w:tcPr>
            <w:tcW w:w="851" w:type="dxa"/>
            <w:tcBorders>
              <w:top w:val="nil"/>
              <w:left w:val="nil"/>
              <w:bottom w:val="nil"/>
              <w:right w:val="nil"/>
            </w:tcBorders>
            <w:hideMark/>
          </w:tcPr>
          <w:p w14:paraId="2F7D09E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6AF2927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76E93F4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138</w:t>
            </w:r>
          </w:p>
        </w:tc>
        <w:tc>
          <w:tcPr>
            <w:tcW w:w="1134" w:type="dxa"/>
            <w:gridSpan w:val="3"/>
            <w:tcBorders>
              <w:top w:val="nil"/>
              <w:left w:val="nil"/>
              <w:bottom w:val="nil"/>
              <w:right w:val="nil"/>
            </w:tcBorders>
            <w:hideMark/>
          </w:tcPr>
          <w:p w14:paraId="6D2EAB8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229</w:t>
            </w:r>
          </w:p>
        </w:tc>
        <w:tc>
          <w:tcPr>
            <w:tcW w:w="1275" w:type="dxa"/>
            <w:gridSpan w:val="2"/>
            <w:tcBorders>
              <w:top w:val="nil"/>
              <w:left w:val="nil"/>
              <w:bottom w:val="nil"/>
              <w:right w:val="nil"/>
            </w:tcBorders>
            <w:hideMark/>
          </w:tcPr>
          <w:p w14:paraId="3276BD7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993" w:type="dxa"/>
            <w:gridSpan w:val="4"/>
            <w:tcBorders>
              <w:top w:val="nil"/>
              <w:left w:val="nil"/>
              <w:bottom w:val="nil"/>
              <w:right w:val="nil"/>
            </w:tcBorders>
            <w:hideMark/>
          </w:tcPr>
          <w:p w14:paraId="1050833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102</w:t>
            </w:r>
          </w:p>
        </w:tc>
        <w:tc>
          <w:tcPr>
            <w:tcW w:w="1275" w:type="dxa"/>
            <w:gridSpan w:val="2"/>
            <w:tcBorders>
              <w:top w:val="nil"/>
              <w:left w:val="nil"/>
              <w:bottom w:val="nil"/>
              <w:right w:val="nil"/>
            </w:tcBorders>
            <w:hideMark/>
          </w:tcPr>
          <w:p w14:paraId="7BC577F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55,048</w:t>
            </w:r>
          </w:p>
        </w:tc>
      </w:tr>
      <w:tr w:rsidR="00641E8C" w:rsidRPr="00C42A91" w14:paraId="3ED836C9" w14:textId="77777777" w:rsidTr="00635ABD">
        <w:trPr>
          <w:trHeight w:val="300"/>
        </w:trPr>
        <w:tc>
          <w:tcPr>
            <w:tcW w:w="1843" w:type="dxa"/>
            <w:tcBorders>
              <w:top w:val="nil"/>
              <w:left w:val="nil"/>
              <w:bottom w:val="nil"/>
              <w:right w:val="nil"/>
            </w:tcBorders>
            <w:hideMark/>
          </w:tcPr>
          <w:p w14:paraId="0160AD79"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polar</w:t>
            </w:r>
          </w:p>
        </w:tc>
        <w:tc>
          <w:tcPr>
            <w:tcW w:w="851" w:type="dxa"/>
            <w:tcBorders>
              <w:top w:val="nil"/>
              <w:left w:val="nil"/>
              <w:bottom w:val="nil"/>
              <w:right w:val="nil"/>
            </w:tcBorders>
            <w:hideMark/>
          </w:tcPr>
          <w:p w14:paraId="74EBBC4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12A37213"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235C066A"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310</w:t>
            </w:r>
          </w:p>
        </w:tc>
        <w:tc>
          <w:tcPr>
            <w:tcW w:w="1134" w:type="dxa"/>
            <w:gridSpan w:val="3"/>
            <w:tcBorders>
              <w:top w:val="nil"/>
              <w:left w:val="nil"/>
              <w:bottom w:val="nil"/>
              <w:right w:val="nil"/>
            </w:tcBorders>
            <w:hideMark/>
          </w:tcPr>
          <w:p w14:paraId="1C6EDD3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664</w:t>
            </w:r>
          </w:p>
        </w:tc>
        <w:tc>
          <w:tcPr>
            <w:tcW w:w="1275" w:type="dxa"/>
            <w:gridSpan w:val="2"/>
            <w:tcBorders>
              <w:top w:val="nil"/>
              <w:left w:val="nil"/>
              <w:bottom w:val="nil"/>
              <w:right w:val="nil"/>
            </w:tcBorders>
            <w:hideMark/>
          </w:tcPr>
          <w:p w14:paraId="642A20A2"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3F32DEE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215</w:t>
            </w:r>
          </w:p>
        </w:tc>
        <w:tc>
          <w:tcPr>
            <w:tcW w:w="1275" w:type="dxa"/>
            <w:gridSpan w:val="2"/>
            <w:tcBorders>
              <w:top w:val="nil"/>
              <w:left w:val="nil"/>
              <w:bottom w:val="nil"/>
              <w:right w:val="nil"/>
            </w:tcBorders>
            <w:hideMark/>
          </w:tcPr>
          <w:p w14:paraId="1D9D83DB"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54,189</w:t>
            </w:r>
          </w:p>
        </w:tc>
      </w:tr>
      <w:tr w:rsidR="00641E8C" w:rsidRPr="00C42A91" w14:paraId="6F3CD2FE" w14:textId="77777777" w:rsidTr="00635ABD">
        <w:trPr>
          <w:trHeight w:val="300"/>
        </w:trPr>
        <w:tc>
          <w:tcPr>
            <w:tcW w:w="1843" w:type="dxa"/>
            <w:tcBorders>
              <w:top w:val="nil"/>
              <w:left w:val="nil"/>
              <w:bottom w:val="nil"/>
              <w:right w:val="nil"/>
            </w:tcBorders>
            <w:hideMark/>
          </w:tcPr>
          <w:p w14:paraId="07BA88C7"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supercooled</w:t>
            </w:r>
          </w:p>
        </w:tc>
        <w:tc>
          <w:tcPr>
            <w:tcW w:w="851" w:type="dxa"/>
            <w:tcBorders>
              <w:top w:val="nil"/>
              <w:left w:val="nil"/>
              <w:bottom w:val="nil"/>
              <w:right w:val="nil"/>
            </w:tcBorders>
            <w:hideMark/>
          </w:tcPr>
          <w:p w14:paraId="1A1DDFE9"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0723A82B"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7DF727C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55</w:t>
            </w:r>
          </w:p>
        </w:tc>
        <w:tc>
          <w:tcPr>
            <w:tcW w:w="1134" w:type="dxa"/>
            <w:gridSpan w:val="3"/>
            <w:tcBorders>
              <w:top w:val="nil"/>
              <w:left w:val="nil"/>
              <w:bottom w:val="nil"/>
              <w:right w:val="nil"/>
            </w:tcBorders>
            <w:hideMark/>
          </w:tcPr>
          <w:p w14:paraId="0DBDD2F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1275" w:type="dxa"/>
            <w:gridSpan w:val="2"/>
            <w:tcBorders>
              <w:top w:val="nil"/>
              <w:left w:val="nil"/>
              <w:bottom w:val="nil"/>
              <w:right w:val="nil"/>
            </w:tcBorders>
            <w:hideMark/>
          </w:tcPr>
          <w:p w14:paraId="46520C5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54B0469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1275" w:type="dxa"/>
            <w:gridSpan w:val="2"/>
            <w:tcBorders>
              <w:top w:val="nil"/>
              <w:left w:val="nil"/>
              <w:bottom w:val="nil"/>
              <w:right w:val="nil"/>
            </w:tcBorders>
            <w:hideMark/>
          </w:tcPr>
          <w:p w14:paraId="098FDDC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53,843</w:t>
            </w:r>
          </w:p>
        </w:tc>
      </w:tr>
      <w:tr w:rsidR="00641E8C" w:rsidRPr="00C42A91" w14:paraId="290B74C8" w14:textId="77777777" w:rsidTr="00635ABD">
        <w:trPr>
          <w:trHeight w:val="300"/>
        </w:trPr>
        <w:tc>
          <w:tcPr>
            <w:tcW w:w="1843" w:type="dxa"/>
            <w:tcBorders>
              <w:top w:val="nil"/>
              <w:left w:val="nil"/>
              <w:bottom w:val="nil"/>
              <w:right w:val="nil"/>
            </w:tcBorders>
            <w:hideMark/>
          </w:tcPr>
          <w:p w14:paraId="0B774C18"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soil</w:t>
            </w:r>
          </w:p>
        </w:tc>
        <w:tc>
          <w:tcPr>
            <w:tcW w:w="851" w:type="dxa"/>
            <w:tcBorders>
              <w:top w:val="nil"/>
              <w:left w:val="nil"/>
              <w:bottom w:val="nil"/>
              <w:right w:val="nil"/>
            </w:tcBorders>
            <w:hideMark/>
          </w:tcPr>
          <w:p w14:paraId="7AAEE4E5"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22901D87"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092" w:type="dxa"/>
            <w:gridSpan w:val="3"/>
            <w:tcBorders>
              <w:top w:val="nil"/>
              <w:left w:val="nil"/>
              <w:bottom w:val="nil"/>
              <w:right w:val="nil"/>
            </w:tcBorders>
            <w:hideMark/>
          </w:tcPr>
          <w:p w14:paraId="0DC9931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2086</w:t>
            </w:r>
          </w:p>
        </w:tc>
        <w:tc>
          <w:tcPr>
            <w:tcW w:w="1134" w:type="dxa"/>
            <w:gridSpan w:val="3"/>
            <w:tcBorders>
              <w:top w:val="nil"/>
              <w:left w:val="nil"/>
              <w:bottom w:val="nil"/>
              <w:right w:val="nil"/>
            </w:tcBorders>
            <w:hideMark/>
          </w:tcPr>
          <w:p w14:paraId="091CCB66"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5162</w:t>
            </w:r>
          </w:p>
        </w:tc>
        <w:tc>
          <w:tcPr>
            <w:tcW w:w="1275" w:type="dxa"/>
            <w:gridSpan w:val="2"/>
            <w:tcBorders>
              <w:top w:val="nil"/>
              <w:left w:val="nil"/>
              <w:bottom w:val="nil"/>
              <w:right w:val="nil"/>
            </w:tcBorders>
            <w:hideMark/>
          </w:tcPr>
          <w:p w14:paraId="30B3CD1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w:t>
            </w:r>
          </w:p>
        </w:tc>
        <w:tc>
          <w:tcPr>
            <w:tcW w:w="993" w:type="dxa"/>
            <w:gridSpan w:val="4"/>
            <w:tcBorders>
              <w:top w:val="nil"/>
              <w:left w:val="nil"/>
              <w:bottom w:val="nil"/>
              <w:right w:val="nil"/>
            </w:tcBorders>
            <w:hideMark/>
          </w:tcPr>
          <w:p w14:paraId="7CCEC3D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931</w:t>
            </w:r>
          </w:p>
        </w:tc>
        <w:tc>
          <w:tcPr>
            <w:tcW w:w="1275" w:type="dxa"/>
            <w:gridSpan w:val="2"/>
            <w:tcBorders>
              <w:top w:val="nil"/>
              <w:left w:val="nil"/>
              <w:bottom w:val="nil"/>
              <w:right w:val="nil"/>
            </w:tcBorders>
            <w:hideMark/>
          </w:tcPr>
          <w:p w14:paraId="233AFD13"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53,55</w:t>
            </w:r>
          </w:p>
        </w:tc>
      </w:tr>
      <w:tr w:rsidR="00641E8C" w:rsidRPr="00C42A91" w14:paraId="0956C368" w14:textId="77777777" w:rsidTr="00635ABD">
        <w:trPr>
          <w:trHeight w:val="300"/>
        </w:trPr>
        <w:tc>
          <w:tcPr>
            <w:tcW w:w="1843" w:type="dxa"/>
            <w:tcBorders>
              <w:top w:val="nil"/>
              <w:left w:val="nil"/>
              <w:bottom w:val="nil"/>
              <w:right w:val="nil"/>
            </w:tcBorders>
            <w:hideMark/>
          </w:tcPr>
          <w:p w14:paraId="378BDCF2"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equatorial</w:t>
            </w:r>
          </w:p>
        </w:tc>
        <w:tc>
          <w:tcPr>
            <w:tcW w:w="851" w:type="dxa"/>
            <w:tcBorders>
              <w:top w:val="nil"/>
              <w:left w:val="nil"/>
              <w:bottom w:val="nil"/>
              <w:right w:val="nil"/>
            </w:tcBorders>
            <w:hideMark/>
          </w:tcPr>
          <w:p w14:paraId="0BA803E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609" w:type="dxa"/>
            <w:gridSpan w:val="2"/>
            <w:tcBorders>
              <w:top w:val="nil"/>
              <w:left w:val="nil"/>
              <w:bottom w:val="nil"/>
              <w:right w:val="nil"/>
            </w:tcBorders>
            <w:hideMark/>
          </w:tcPr>
          <w:p w14:paraId="47AACCDF"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092" w:type="dxa"/>
            <w:gridSpan w:val="3"/>
            <w:tcBorders>
              <w:top w:val="nil"/>
              <w:left w:val="nil"/>
              <w:bottom w:val="nil"/>
              <w:right w:val="nil"/>
            </w:tcBorders>
            <w:hideMark/>
          </w:tcPr>
          <w:p w14:paraId="7E826EE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99</w:t>
            </w:r>
          </w:p>
        </w:tc>
        <w:tc>
          <w:tcPr>
            <w:tcW w:w="1134" w:type="dxa"/>
            <w:gridSpan w:val="3"/>
            <w:tcBorders>
              <w:top w:val="nil"/>
              <w:left w:val="nil"/>
              <w:bottom w:val="nil"/>
              <w:right w:val="nil"/>
            </w:tcBorders>
            <w:hideMark/>
          </w:tcPr>
          <w:p w14:paraId="6CE6C48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140</w:t>
            </w:r>
          </w:p>
        </w:tc>
        <w:tc>
          <w:tcPr>
            <w:tcW w:w="1275" w:type="dxa"/>
            <w:gridSpan w:val="2"/>
            <w:tcBorders>
              <w:top w:val="nil"/>
              <w:left w:val="nil"/>
              <w:bottom w:val="nil"/>
              <w:right w:val="nil"/>
            </w:tcBorders>
            <w:hideMark/>
          </w:tcPr>
          <w:p w14:paraId="6C0F4DA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993" w:type="dxa"/>
            <w:gridSpan w:val="4"/>
            <w:tcBorders>
              <w:top w:val="nil"/>
              <w:left w:val="nil"/>
              <w:bottom w:val="nil"/>
              <w:right w:val="nil"/>
            </w:tcBorders>
            <w:hideMark/>
          </w:tcPr>
          <w:p w14:paraId="222215CC"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66</w:t>
            </w:r>
          </w:p>
        </w:tc>
        <w:tc>
          <w:tcPr>
            <w:tcW w:w="1275" w:type="dxa"/>
            <w:gridSpan w:val="2"/>
            <w:tcBorders>
              <w:top w:val="nil"/>
              <w:left w:val="nil"/>
              <w:bottom w:val="nil"/>
              <w:right w:val="nil"/>
            </w:tcBorders>
            <w:hideMark/>
          </w:tcPr>
          <w:p w14:paraId="10AAF3C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53,545</w:t>
            </w:r>
          </w:p>
        </w:tc>
      </w:tr>
      <w:tr w:rsidR="00641E8C" w:rsidRPr="00C42A91" w14:paraId="01F97172" w14:textId="77777777" w:rsidTr="00635ABD">
        <w:trPr>
          <w:trHeight w:val="300"/>
        </w:trPr>
        <w:tc>
          <w:tcPr>
            <w:tcW w:w="1843" w:type="dxa"/>
            <w:tcBorders>
              <w:top w:val="nil"/>
              <w:left w:val="nil"/>
              <w:bottom w:val="nil"/>
              <w:right w:val="nil"/>
            </w:tcBorders>
            <w:hideMark/>
          </w:tcPr>
          <w:p w14:paraId="60932367"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Quaternary</w:t>
            </w:r>
          </w:p>
        </w:tc>
        <w:tc>
          <w:tcPr>
            <w:tcW w:w="851" w:type="dxa"/>
            <w:tcBorders>
              <w:top w:val="nil"/>
              <w:left w:val="nil"/>
              <w:bottom w:val="nil"/>
              <w:right w:val="nil"/>
            </w:tcBorders>
            <w:hideMark/>
          </w:tcPr>
          <w:p w14:paraId="07C2103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609" w:type="dxa"/>
            <w:gridSpan w:val="2"/>
            <w:tcBorders>
              <w:top w:val="nil"/>
              <w:left w:val="nil"/>
              <w:bottom w:val="nil"/>
              <w:right w:val="nil"/>
            </w:tcBorders>
            <w:hideMark/>
          </w:tcPr>
          <w:p w14:paraId="3AF4FA1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092" w:type="dxa"/>
            <w:gridSpan w:val="3"/>
            <w:tcBorders>
              <w:top w:val="nil"/>
              <w:left w:val="nil"/>
              <w:bottom w:val="nil"/>
              <w:right w:val="nil"/>
            </w:tcBorders>
            <w:hideMark/>
          </w:tcPr>
          <w:p w14:paraId="632B956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79</w:t>
            </w:r>
          </w:p>
        </w:tc>
        <w:tc>
          <w:tcPr>
            <w:tcW w:w="1134" w:type="dxa"/>
            <w:gridSpan w:val="3"/>
            <w:tcBorders>
              <w:top w:val="nil"/>
              <w:left w:val="nil"/>
              <w:bottom w:val="nil"/>
              <w:right w:val="nil"/>
            </w:tcBorders>
            <w:hideMark/>
          </w:tcPr>
          <w:p w14:paraId="1A0F8815"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98</w:t>
            </w:r>
          </w:p>
        </w:tc>
        <w:tc>
          <w:tcPr>
            <w:tcW w:w="1275" w:type="dxa"/>
            <w:gridSpan w:val="2"/>
            <w:tcBorders>
              <w:top w:val="nil"/>
              <w:left w:val="nil"/>
              <w:bottom w:val="nil"/>
              <w:right w:val="nil"/>
            </w:tcBorders>
            <w:hideMark/>
          </w:tcPr>
          <w:p w14:paraId="60E4442D"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93" w:type="dxa"/>
            <w:gridSpan w:val="4"/>
            <w:tcBorders>
              <w:top w:val="nil"/>
              <w:left w:val="nil"/>
              <w:bottom w:val="nil"/>
              <w:right w:val="nil"/>
            </w:tcBorders>
            <w:hideMark/>
          </w:tcPr>
          <w:p w14:paraId="3018552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1275" w:type="dxa"/>
            <w:gridSpan w:val="2"/>
            <w:tcBorders>
              <w:top w:val="nil"/>
              <w:left w:val="nil"/>
              <w:bottom w:val="nil"/>
              <w:right w:val="nil"/>
            </w:tcBorders>
            <w:hideMark/>
          </w:tcPr>
          <w:p w14:paraId="30888F97"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51,368</w:t>
            </w:r>
          </w:p>
        </w:tc>
      </w:tr>
      <w:tr w:rsidR="00641E8C" w:rsidRPr="00C42A91" w14:paraId="78B8C010" w14:textId="77777777" w:rsidTr="00635ABD">
        <w:trPr>
          <w:trHeight w:val="300"/>
        </w:trPr>
        <w:tc>
          <w:tcPr>
            <w:tcW w:w="1843" w:type="dxa"/>
            <w:tcBorders>
              <w:top w:val="nil"/>
              <w:left w:val="nil"/>
              <w:bottom w:val="nil"/>
              <w:right w:val="nil"/>
            </w:tcBorders>
            <w:hideMark/>
          </w:tcPr>
          <w:p w14:paraId="5981D0DE" w14:textId="77777777" w:rsidR="002F5821" w:rsidRPr="00C42A91" w:rsidRDefault="002F5821" w:rsidP="00FC3371">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upper-air</w:t>
            </w:r>
          </w:p>
        </w:tc>
        <w:tc>
          <w:tcPr>
            <w:tcW w:w="851" w:type="dxa"/>
            <w:tcBorders>
              <w:top w:val="nil"/>
              <w:left w:val="nil"/>
              <w:bottom w:val="nil"/>
              <w:right w:val="nil"/>
            </w:tcBorders>
            <w:hideMark/>
          </w:tcPr>
          <w:p w14:paraId="6436C62A"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609" w:type="dxa"/>
            <w:gridSpan w:val="2"/>
            <w:tcBorders>
              <w:top w:val="nil"/>
              <w:left w:val="nil"/>
              <w:bottom w:val="nil"/>
              <w:right w:val="nil"/>
            </w:tcBorders>
            <w:hideMark/>
          </w:tcPr>
          <w:p w14:paraId="245D3138"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092" w:type="dxa"/>
            <w:gridSpan w:val="3"/>
            <w:tcBorders>
              <w:top w:val="nil"/>
              <w:left w:val="nil"/>
              <w:bottom w:val="nil"/>
              <w:right w:val="nil"/>
            </w:tcBorders>
            <w:hideMark/>
          </w:tcPr>
          <w:p w14:paraId="263603C4"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w:t>
            </w:r>
          </w:p>
        </w:tc>
        <w:tc>
          <w:tcPr>
            <w:tcW w:w="1134" w:type="dxa"/>
            <w:gridSpan w:val="3"/>
            <w:tcBorders>
              <w:top w:val="nil"/>
              <w:left w:val="nil"/>
              <w:bottom w:val="nil"/>
              <w:right w:val="nil"/>
            </w:tcBorders>
            <w:hideMark/>
          </w:tcPr>
          <w:p w14:paraId="013B488E"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1275" w:type="dxa"/>
            <w:gridSpan w:val="2"/>
            <w:tcBorders>
              <w:top w:val="nil"/>
              <w:left w:val="nil"/>
              <w:bottom w:val="nil"/>
              <w:right w:val="nil"/>
            </w:tcBorders>
            <w:hideMark/>
          </w:tcPr>
          <w:p w14:paraId="5A5B1499"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93" w:type="dxa"/>
            <w:gridSpan w:val="4"/>
            <w:tcBorders>
              <w:top w:val="nil"/>
              <w:left w:val="nil"/>
              <w:bottom w:val="nil"/>
              <w:right w:val="nil"/>
            </w:tcBorders>
            <w:hideMark/>
          </w:tcPr>
          <w:p w14:paraId="73322771"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1275" w:type="dxa"/>
            <w:gridSpan w:val="2"/>
            <w:tcBorders>
              <w:top w:val="nil"/>
              <w:left w:val="nil"/>
              <w:bottom w:val="nil"/>
              <w:right w:val="nil"/>
            </w:tcBorders>
            <w:hideMark/>
          </w:tcPr>
          <w:p w14:paraId="66201B00"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51,146</w:t>
            </w:r>
          </w:p>
        </w:tc>
      </w:tr>
      <w:tr w:rsidR="00125531" w:rsidRPr="00C42A91" w14:paraId="722F091B" w14:textId="77777777" w:rsidTr="00635ABD">
        <w:trPr>
          <w:trHeight w:val="300"/>
        </w:trPr>
        <w:tc>
          <w:tcPr>
            <w:tcW w:w="1843" w:type="dxa"/>
            <w:tcBorders>
              <w:top w:val="nil"/>
              <w:left w:val="nil"/>
              <w:bottom w:val="nil"/>
              <w:right w:val="nil"/>
            </w:tcBorders>
            <w:noWrap/>
            <w:vAlign w:val="bottom"/>
            <w:hideMark/>
          </w:tcPr>
          <w:p w14:paraId="62AD29AF" w14:textId="77777777" w:rsidR="002F5821" w:rsidRPr="00C42A91" w:rsidRDefault="002F5821" w:rsidP="00FC3371">
            <w:pPr>
              <w:spacing w:after="0" w:line="240" w:lineRule="auto"/>
              <w:jc w:val="right"/>
              <w:rPr>
                <w:rFonts w:ascii="Calibri" w:eastAsia="Times New Roman" w:hAnsi="Calibri" w:cs="Calibri"/>
                <w:kern w:val="0"/>
                <w:lang w:eastAsia="sl-SI"/>
                <w14:ligatures w14:val="none"/>
              </w:rPr>
            </w:pPr>
          </w:p>
        </w:tc>
        <w:tc>
          <w:tcPr>
            <w:tcW w:w="851" w:type="dxa"/>
            <w:tcBorders>
              <w:top w:val="nil"/>
              <w:left w:val="nil"/>
              <w:bottom w:val="nil"/>
              <w:right w:val="nil"/>
            </w:tcBorders>
            <w:noWrap/>
            <w:vAlign w:val="bottom"/>
            <w:hideMark/>
          </w:tcPr>
          <w:p w14:paraId="282512CA" w14:textId="6BF7CF3C"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p>
        </w:tc>
        <w:tc>
          <w:tcPr>
            <w:tcW w:w="609" w:type="dxa"/>
            <w:gridSpan w:val="2"/>
            <w:tcBorders>
              <w:top w:val="nil"/>
              <w:left w:val="nil"/>
              <w:bottom w:val="nil"/>
              <w:right w:val="nil"/>
            </w:tcBorders>
            <w:noWrap/>
            <w:vAlign w:val="bottom"/>
            <w:hideMark/>
          </w:tcPr>
          <w:p w14:paraId="314E9EA8" w14:textId="5DFB5BFC"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p>
        </w:tc>
        <w:tc>
          <w:tcPr>
            <w:tcW w:w="1092" w:type="dxa"/>
            <w:gridSpan w:val="3"/>
            <w:tcBorders>
              <w:top w:val="nil"/>
              <w:left w:val="nil"/>
              <w:bottom w:val="nil"/>
              <w:right w:val="nil"/>
            </w:tcBorders>
            <w:noWrap/>
            <w:vAlign w:val="bottom"/>
            <w:hideMark/>
          </w:tcPr>
          <w:p w14:paraId="3029739D" w14:textId="77777777" w:rsidR="002F5821" w:rsidRPr="00C42A91" w:rsidRDefault="002F5821" w:rsidP="00FC3371">
            <w:pPr>
              <w:spacing w:after="0" w:line="240" w:lineRule="auto"/>
              <w:jc w:val="right"/>
              <w:rPr>
                <w:rFonts w:ascii="Calibri" w:eastAsia="Times New Roman" w:hAnsi="Calibri" w:cs="Calibri"/>
                <w:b/>
                <w:bCs/>
                <w:kern w:val="0"/>
                <w:lang w:eastAsia="sl-SI"/>
                <w14:ligatures w14:val="none"/>
              </w:rPr>
            </w:pPr>
          </w:p>
        </w:tc>
        <w:tc>
          <w:tcPr>
            <w:tcW w:w="1134" w:type="dxa"/>
            <w:gridSpan w:val="3"/>
            <w:tcBorders>
              <w:top w:val="nil"/>
              <w:left w:val="nil"/>
              <w:bottom w:val="nil"/>
              <w:right w:val="nil"/>
            </w:tcBorders>
            <w:noWrap/>
            <w:vAlign w:val="bottom"/>
            <w:hideMark/>
          </w:tcPr>
          <w:p w14:paraId="41452D0B" w14:textId="77777777" w:rsidR="002F5821" w:rsidRPr="00C42A91" w:rsidRDefault="002F5821" w:rsidP="00FC3371">
            <w:pPr>
              <w:spacing w:after="0" w:line="240" w:lineRule="auto"/>
              <w:rPr>
                <w:rFonts w:ascii="Times New Roman" w:eastAsia="Times New Roman" w:hAnsi="Times New Roman" w:cs="Times New Roman"/>
                <w:kern w:val="0"/>
                <w:sz w:val="20"/>
                <w:szCs w:val="20"/>
                <w:lang w:eastAsia="sl-SI"/>
                <w14:ligatures w14:val="none"/>
              </w:rPr>
            </w:pPr>
          </w:p>
        </w:tc>
        <w:tc>
          <w:tcPr>
            <w:tcW w:w="1275" w:type="dxa"/>
            <w:gridSpan w:val="2"/>
            <w:tcBorders>
              <w:top w:val="nil"/>
              <w:left w:val="nil"/>
              <w:bottom w:val="nil"/>
              <w:right w:val="nil"/>
            </w:tcBorders>
            <w:noWrap/>
            <w:vAlign w:val="bottom"/>
            <w:hideMark/>
          </w:tcPr>
          <w:p w14:paraId="15DDE520" w14:textId="77777777" w:rsidR="002F5821" w:rsidRPr="00C42A91" w:rsidRDefault="002F5821" w:rsidP="00FC3371">
            <w:pPr>
              <w:spacing w:after="0" w:line="240" w:lineRule="auto"/>
              <w:rPr>
                <w:rFonts w:ascii="Times New Roman" w:eastAsia="Times New Roman" w:hAnsi="Times New Roman" w:cs="Times New Roman"/>
                <w:kern w:val="0"/>
                <w:sz w:val="20"/>
                <w:szCs w:val="20"/>
                <w:lang w:eastAsia="sl-SI"/>
                <w14:ligatures w14:val="none"/>
              </w:rPr>
            </w:pPr>
          </w:p>
        </w:tc>
        <w:tc>
          <w:tcPr>
            <w:tcW w:w="993" w:type="dxa"/>
            <w:gridSpan w:val="4"/>
            <w:tcBorders>
              <w:top w:val="nil"/>
              <w:left w:val="nil"/>
              <w:bottom w:val="nil"/>
              <w:right w:val="nil"/>
            </w:tcBorders>
            <w:noWrap/>
            <w:vAlign w:val="bottom"/>
            <w:hideMark/>
          </w:tcPr>
          <w:p w14:paraId="7CABC634" w14:textId="77777777" w:rsidR="002F5821" w:rsidRPr="00C42A91" w:rsidRDefault="002F5821" w:rsidP="00FC3371">
            <w:pPr>
              <w:spacing w:after="0" w:line="240" w:lineRule="auto"/>
              <w:rPr>
                <w:rFonts w:ascii="Times New Roman" w:eastAsia="Times New Roman" w:hAnsi="Times New Roman" w:cs="Times New Roman"/>
                <w:kern w:val="0"/>
                <w:sz w:val="20"/>
                <w:szCs w:val="20"/>
                <w:lang w:eastAsia="sl-SI"/>
                <w14:ligatures w14:val="none"/>
              </w:rPr>
            </w:pPr>
          </w:p>
        </w:tc>
        <w:tc>
          <w:tcPr>
            <w:tcW w:w="1275" w:type="dxa"/>
            <w:gridSpan w:val="2"/>
            <w:tcBorders>
              <w:top w:val="nil"/>
              <w:left w:val="nil"/>
              <w:bottom w:val="nil"/>
              <w:right w:val="nil"/>
            </w:tcBorders>
            <w:noWrap/>
            <w:vAlign w:val="bottom"/>
            <w:hideMark/>
          </w:tcPr>
          <w:p w14:paraId="64DFA0F7" w14:textId="77777777" w:rsidR="002F5821" w:rsidRPr="00C42A91" w:rsidRDefault="002F5821" w:rsidP="00FC3371">
            <w:pPr>
              <w:spacing w:after="0" w:line="240" w:lineRule="auto"/>
              <w:rPr>
                <w:rFonts w:ascii="Times New Roman" w:eastAsia="Times New Roman" w:hAnsi="Times New Roman" w:cs="Times New Roman"/>
                <w:kern w:val="0"/>
                <w:sz w:val="20"/>
                <w:szCs w:val="20"/>
                <w:lang w:eastAsia="sl-SI"/>
                <w14:ligatures w14:val="none"/>
              </w:rPr>
            </w:pPr>
          </w:p>
        </w:tc>
      </w:tr>
      <w:bookmarkEnd w:id="4"/>
    </w:tbl>
    <w:p w14:paraId="117D47CC" w14:textId="77777777" w:rsidR="002F5821" w:rsidRPr="00C42A91" w:rsidRDefault="002F5821" w:rsidP="002F5821">
      <w:pPr>
        <w:spacing w:after="0" w:line="360" w:lineRule="auto"/>
        <w:textAlignment w:val="baseline"/>
        <w:rPr>
          <w:rFonts w:ascii="Times New Roman" w:hAnsi="Times New Roman" w:cs="Times New Roman"/>
          <w:b/>
          <w:bCs/>
          <w:sz w:val="24"/>
          <w:szCs w:val="24"/>
        </w:rPr>
      </w:pPr>
    </w:p>
    <w:p w14:paraId="3FA1987E" w14:textId="77777777" w:rsidR="00287D60" w:rsidRPr="00C42A91" w:rsidRDefault="00287D60" w:rsidP="002F5821">
      <w:pPr>
        <w:spacing w:after="0" w:line="360" w:lineRule="auto"/>
        <w:textAlignment w:val="baseline"/>
        <w:rPr>
          <w:rFonts w:ascii="Times New Roman" w:hAnsi="Times New Roman" w:cs="Times New Roman"/>
          <w:b/>
          <w:bCs/>
          <w:sz w:val="24"/>
          <w:szCs w:val="24"/>
        </w:rPr>
      </w:pPr>
    </w:p>
    <w:p w14:paraId="0E3821AC" w14:textId="1BA824D5" w:rsidR="002F5821" w:rsidRPr="00C42A91" w:rsidRDefault="0016613C" w:rsidP="002F5821">
      <w:pPr>
        <w:spacing w:after="0" w:line="360" w:lineRule="auto"/>
        <w:textAlignment w:val="baseline"/>
        <w:rPr>
          <w:rFonts w:ascii="Times New Roman" w:hAnsi="Times New Roman" w:cs="Times New Roman"/>
          <w:b/>
          <w:bCs/>
          <w:kern w:val="0"/>
          <w:sz w:val="24"/>
          <w:szCs w:val="24"/>
          <w14:ligatures w14:val="none"/>
        </w:rPr>
      </w:pPr>
      <w:r w:rsidRPr="00C42A91">
        <w:rPr>
          <w:rFonts w:ascii="Times New Roman" w:hAnsi="Times New Roman" w:cs="Times New Roman"/>
          <w:b/>
          <w:bCs/>
          <w:kern w:val="0"/>
          <w:sz w:val="24"/>
          <w:szCs w:val="24"/>
          <w14:ligatures w14:val="none"/>
        </w:rPr>
        <w:t xml:space="preserve">Appendix 2  </w:t>
      </w:r>
      <w:r w:rsidR="002F5821" w:rsidRPr="00C42A91">
        <w:rPr>
          <w:rFonts w:ascii="Times New Roman" w:hAnsi="Times New Roman" w:cs="Times New Roman"/>
          <w:b/>
          <w:bCs/>
          <w:kern w:val="0"/>
          <w:sz w:val="24"/>
          <w:szCs w:val="24"/>
          <w14:ligatures w14:val="none"/>
        </w:rPr>
        <w:t xml:space="preserve"> The H</w:t>
      </w:r>
      <w:r w:rsidR="00472775" w:rsidRPr="00C42A91">
        <w:rPr>
          <w:rFonts w:ascii="Times New Roman" w:hAnsi="Times New Roman" w:cs="Times New Roman"/>
          <w:b/>
          <w:bCs/>
          <w:kern w:val="0"/>
          <w:sz w:val="24"/>
          <w:szCs w:val="24"/>
          <w14:ligatures w14:val="none"/>
        </w:rPr>
        <w:t xml:space="preserve">uman Geography </w:t>
      </w:r>
      <w:r w:rsidR="0013694C" w:rsidRPr="00C42A91">
        <w:rPr>
          <w:rFonts w:ascii="Times New Roman" w:hAnsi="Times New Roman" w:cs="Times New Roman"/>
          <w:b/>
          <w:bCs/>
          <w:kern w:val="0"/>
          <w:sz w:val="24"/>
          <w:szCs w:val="24"/>
          <w14:ligatures w14:val="none"/>
        </w:rPr>
        <w:t xml:space="preserve">technicality </w:t>
      </w:r>
      <w:r w:rsidR="002F5821" w:rsidRPr="00C42A91">
        <w:rPr>
          <w:rFonts w:ascii="Times New Roman" w:hAnsi="Times New Roman" w:cs="Times New Roman"/>
          <w:b/>
          <w:bCs/>
          <w:kern w:val="0"/>
          <w:sz w:val="24"/>
          <w:szCs w:val="24"/>
          <w14:ligatures w14:val="none"/>
        </w:rPr>
        <w:t>word list</w:t>
      </w:r>
      <w:r w:rsidRPr="00C42A91">
        <w:rPr>
          <w:rFonts w:ascii="Times New Roman" w:hAnsi="Times New Roman" w:cs="Times New Roman"/>
          <w:b/>
          <w:bCs/>
          <w:kern w:val="0"/>
          <w:sz w:val="24"/>
          <w:szCs w:val="24"/>
          <w14:ligatures w14:val="none"/>
        </w:rPr>
        <w:t xml:space="preserve"> ranked by keyness</w:t>
      </w:r>
    </w:p>
    <w:tbl>
      <w:tblPr>
        <w:tblW w:w="9060" w:type="dxa"/>
        <w:tblCellMar>
          <w:left w:w="70" w:type="dxa"/>
          <w:right w:w="70" w:type="dxa"/>
        </w:tblCellMar>
        <w:tblLook w:val="04A0" w:firstRow="1" w:lastRow="0" w:firstColumn="1" w:lastColumn="0" w:noHBand="0" w:noVBand="1"/>
      </w:tblPr>
      <w:tblGrid>
        <w:gridCol w:w="2127"/>
        <w:gridCol w:w="153"/>
        <w:gridCol w:w="487"/>
        <w:gridCol w:w="153"/>
        <w:gridCol w:w="627"/>
        <w:gridCol w:w="153"/>
        <w:gridCol w:w="1066"/>
        <w:gridCol w:w="114"/>
        <w:gridCol w:w="1086"/>
        <w:gridCol w:w="114"/>
        <w:gridCol w:w="820"/>
        <w:gridCol w:w="207"/>
        <w:gridCol w:w="831"/>
        <w:gridCol w:w="162"/>
        <w:gridCol w:w="798"/>
        <w:gridCol w:w="162"/>
      </w:tblGrid>
      <w:tr w:rsidR="00641E8C" w:rsidRPr="00C42A91" w14:paraId="660B9A62" w14:textId="77777777" w:rsidTr="00D561F5">
        <w:trPr>
          <w:gridAfter w:val="1"/>
          <w:wAfter w:w="162" w:type="dxa"/>
          <w:trHeight w:val="960"/>
        </w:trPr>
        <w:tc>
          <w:tcPr>
            <w:tcW w:w="2127" w:type="dxa"/>
            <w:tcBorders>
              <w:top w:val="nil"/>
              <w:left w:val="nil"/>
              <w:bottom w:val="nil"/>
              <w:right w:val="nil"/>
            </w:tcBorders>
            <w:hideMark/>
          </w:tcPr>
          <w:p w14:paraId="1A707EAE" w14:textId="63EEEF88" w:rsidR="002F5821" w:rsidRPr="00C42A91" w:rsidRDefault="0016613C"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Item</w:t>
            </w:r>
          </w:p>
        </w:tc>
        <w:tc>
          <w:tcPr>
            <w:tcW w:w="640" w:type="dxa"/>
            <w:gridSpan w:val="2"/>
            <w:tcBorders>
              <w:top w:val="nil"/>
              <w:left w:val="nil"/>
              <w:bottom w:val="nil"/>
              <w:right w:val="nil"/>
            </w:tcBorders>
            <w:hideMark/>
          </w:tcPr>
          <w:p w14:paraId="68B89FB7" w14:textId="77777777" w:rsidR="002F5821" w:rsidRPr="00C42A91" w:rsidRDefault="002F5821"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TAM</w:t>
            </w:r>
          </w:p>
        </w:tc>
        <w:tc>
          <w:tcPr>
            <w:tcW w:w="780" w:type="dxa"/>
            <w:gridSpan w:val="2"/>
            <w:tcBorders>
              <w:top w:val="nil"/>
              <w:left w:val="nil"/>
              <w:bottom w:val="nil"/>
              <w:right w:val="nil"/>
            </w:tcBorders>
            <w:hideMark/>
          </w:tcPr>
          <w:p w14:paraId="0DD42CC4" w14:textId="77777777" w:rsidR="002F5821" w:rsidRPr="00C42A91" w:rsidRDefault="002F5821"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MTAM</w:t>
            </w:r>
          </w:p>
        </w:tc>
        <w:tc>
          <w:tcPr>
            <w:tcW w:w="1219" w:type="dxa"/>
            <w:gridSpan w:val="2"/>
            <w:tcBorders>
              <w:top w:val="nil"/>
              <w:left w:val="nil"/>
              <w:bottom w:val="nil"/>
              <w:right w:val="nil"/>
            </w:tcBorders>
            <w:hideMark/>
          </w:tcPr>
          <w:p w14:paraId="1FC6034B" w14:textId="354A5B32" w:rsidR="002F5821" w:rsidRPr="00C42A91" w:rsidRDefault="00125531"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 xml:space="preserve">HG </w:t>
            </w:r>
            <w:r w:rsidR="002F5821" w:rsidRPr="00C42A91">
              <w:rPr>
                <w:rFonts w:ascii="Calibri" w:eastAsia="Times New Roman" w:hAnsi="Calibri" w:cs="Calibri"/>
                <w:b/>
                <w:bCs/>
                <w:kern w:val="0"/>
                <w:sz w:val="20"/>
                <w:szCs w:val="20"/>
                <w:lang w:eastAsia="sl-SI"/>
                <w14:ligatures w14:val="none"/>
              </w:rPr>
              <w:t>(</w:t>
            </w:r>
            <w:r w:rsidR="0016613C" w:rsidRPr="00C42A91">
              <w:rPr>
                <w:rFonts w:ascii="Calibri" w:eastAsia="Times New Roman" w:hAnsi="Calibri" w:cs="Calibri"/>
                <w:b/>
                <w:bCs/>
                <w:kern w:val="0"/>
                <w:sz w:val="20"/>
                <w:szCs w:val="20"/>
                <w:lang w:eastAsia="sl-SI"/>
                <w14:ligatures w14:val="none"/>
              </w:rPr>
              <w:t>frequency</w:t>
            </w:r>
            <w:r w:rsidR="002F5821" w:rsidRPr="00C42A91">
              <w:rPr>
                <w:rFonts w:ascii="Calibri" w:eastAsia="Times New Roman" w:hAnsi="Calibri" w:cs="Calibri"/>
                <w:b/>
                <w:bCs/>
                <w:kern w:val="0"/>
                <w:sz w:val="20"/>
                <w:szCs w:val="20"/>
                <w:lang w:eastAsia="sl-SI"/>
                <w14:ligatures w14:val="none"/>
              </w:rPr>
              <w:t>)</w:t>
            </w:r>
          </w:p>
        </w:tc>
        <w:tc>
          <w:tcPr>
            <w:tcW w:w="1200" w:type="dxa"/>
            <w:gridSpan w:val="2"/>
            <w:tcBorders>
              <w:top w:val="nil"/>
              <w:left w:val="nil"/>
              <w:bottom w:val="nil"/>
              <w:right w:val="nil"/>
            </w:tcBorders>
            <w:hideMark/>
          </w:tcPr>
          <w:p w14:paraId="0A790E8B" w14:textId="15115A9A" w:rsidR="002F5821" w:rsidRPr="00C42A91" w:rsidRDefault="0016613C"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BNC</w:t>
            </w:r>
            <w:r w:rsidR="002F5821" w:rsidRPr="00C42A91">
              <w:rPr>
                <w:rFonts w:ascii="Calibri" w:eastAsia="Times New Roman" w:hAnsi="Calibri" w:cs="Calibri"/>
                <w:b/>
                <w:bCs/>
                <w:kern w:val="0"/>
                <w:sz w:val="20"/>
                <w:szCs w:val="20"/>
                <w:lang w:eastAsia="sl-SI"/>
                <w14:ligatures w14:val="none"/>
              </w:rPr>
              <w:t xml:space="preserve"> (</w:t>
            </w:r>
            <w:r w:rsidRPr="00C42A91">
              <w:rPr>
                <w:rFonts w:ascii="Calibri" w:eastAsia="Times New Roman" w:hAnsi="Calibri" w:cs="Calibri"/>
                <w:b/>
                <w:bCs/>
                <w:kern w:val="0"/>
                <w:sz w:val="20"/>
                <w:szCs w:val="20"/>
                <w:lang w:eastAsia="sl-SI"/>
                <w14:ligatures w14:val="none"/>
              </w:rPr>
              <w:t>frequency</w:t>
            </w:r>
            <w:r w:rsidR="002F5821" w:rsidRPr="00C42A91">
              <w:rPr>
                <w:rFonts w:ascii="Calibri" w:eastAsia="Times New Roman" w:hAnsi="Calibri" w:cs="Calibri"/>
                <w:b/>
                <w:bCs/>
                <w:kern w:val="0"/>
                <w:sz w:val="20"/>
                <w:szCs w:val="20"/>
                <w:lang w:eastAsia="sl-SI"/>
                <w14:ligatures w14:val="none"/>
              </w:rPr>
              <w:t>)</w:t>
            </w:r>
          </w:p>
        </w:tc>
        <w:tc>
          <w:tcPr>
            <w:tcW w:w="1141" w:type="dxa"/>
            <w:gridSpan w:val="3"/>
            <w:tcBorders>
              <w:top w:val="nil"/>
              <w:left w:val="nil"/>
              <w:bottom w:val="nil"/>
              <w:right w:val="nil"/>
            </w:tcBorders>
            <w:hideMark/>
          </w:tcPr>
          <w:p w14:paraId="5C6581DA" w14:textId="142BEFEA" w:rsidR="00125531" w:rsidRPr="00C42A91" w:rsidRDefault="00125531"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HG</w:t>
            </w:r>
          </w:p>
          <w:p w14:paraId="612FAA1C" w14:textId="749FA199" w:rsidR="002F5821" w:rsidRPr="00C42A91" w:rsidRDefault="00125531"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 xml:space="preserve"> </w:t>
            </w:r>
            <w:r w:rsidR="002F5821" w:rsidRPr="00C42A91">
              <w:rPr>
                <w:rFonts w:ascii="Calibri" w:eastAsia="Times New Roman" w:hAnsi="Calibri" w:cs="Calibri"/>
                <w:b/>
                <w:bCs/>
                <w:kern w:val="0"/>
                <w:sz w:val="20"/>
                <w:szCs w:val="20"/>
                <w:lang w:eastAsia="sl-SI"/>
                <w14:ligatures w14:val="none"/>
              </w:rPr>
              <w:t>(</w:t>
            </w:r>
            <w:r w:rsidRPr="00C42A91">
              <w:rPr>
                <w:rFonts w:ascii="Calibri" w:eastAsia="Times New Roman" w:hAnsi="Calibri" w:cs="Calibri"/>
                <w:b/>
                <w:bCs/>
                <w:kern w:val="0"/>
                <w:sz w:val="20"/>
                <w:szCs w:val="20"/>
                <w:lang w:eastAsia="sl-SI"/>
                <w14:ligatures w14:val="none"/>
              </w:rPr>
              <w:t>r</w:t>
            </w:r>
            <w:r w:rsidR="0016613C" w:rsidRPr="00C42A91">
              <w:rPr>
                <w:rFonts w:ascii="Calibri" w:eastAsia="Times New Roman" w:hAnsi="Calibri" w:cs="Calibri"/>
                <w:b/>
                <w:bCs/>
                <w:kern w:val="0"/>
                <w:sz w:val="20"/>
                <w:szCs w:val="20"/>
                <w:lang w:eastAsia="sl-SI"/>
                <w14:ligatures w14:val="none"/>
              </w:rPr>
              <w:t>ange</w:t>
            </w:r>
            <w:r w:rsidR="002F5821" w:rsidRPr="00C42A91">
              <w:rPr>
                <w:rFonts w:ascii="Calibri" w:eastAsia="Times New Roman" w:hAnsi="Calibri" w:cs="Calibri"/>
                <w:b/>
                <w:bCs/>
                <w:kern w:val="0"/>
                <w:sz w:val="20"/>
                <w:szCs w:val="20"/>
                <w:lang w:eastAsia="sl-SI"/>
                <w14:ligatures w14:val="none"/>
              </w:rPr>
              <w:t>)</w:t>
            </w:r>
          </w:p>
        </w:tc>
        <w:tc>
          <w:tcPr>
            <w:tcW w:w="831" w:type="dxa"/>
            <w:tcBorders>
              <w:top w:val="nil"/>
              <w:left w:val="nil"/>
              <w:bottom w:val="nil"/>
              <w:right w:val="nil"/>
            </w:tcBorders>
            <w:hideMark/>
          </w:tcPr>
          <w:p w14:paraId="22E23148" w14:textId="145A43E0" w:rsidR="0016613C" w:rsidRPr="00C42A91" w:rsidRDefault="0016613C"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BNC</w:t>
            </w:r>
            <w:r w:rsidR="002F5821" w:rsidRPr="00C42A91">
              <w:rPr>
                <w:rFonts w:ascii="Calibri" w:eastAsia="Times New Roman" w:hAnsi="Calibri" w:cs="Calibri"/>
                <w:b/>
                <w:bCs/>
                <w:kern w:val="0"/>
                <w:sz w:val="20"/>
                <w:szCs w:val="20"/>
                <w:lang w:eastAsia="sl-SI"/>
                <w14:ligatures w14:val="none"/>
              </w:rPr>
              <w:t xml:space="preserve"> </w:t>
            </w:r>
          </w:p>
          <w:p w14:paraId="7C9DD62D" w14:textId="384F3A8D" w:rsidR="002F5821" w:rsidRPr="00C42A91" w:rsidRDefault="00125531"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w:t>
            </w:r>
            <w:r w:rsidR="0016613C" w:rsidRPr="00C42A91">
              <w:rPr>
                <w:rFonts w:ascii="Calibri" w:eastAsia="Times New Roman" w:hAnsi="Calibri" w:cs="Calibri"/>
                <w:b/>
                <w:bCs/>
                <w:kern w:val="0"/>
                <w:sz w:val="20"/>
                <w:szCs w:val="20"/>
                <w:lang w:eastAsia="sl-SI"/>
                <w14:ligatures w14:val="none"/>
              </w:rPr>
              <w:t>range</w:t>
            </w:r>
            <w:r w:rsidR="002F5821" w:rsidRPr="00C42A91">
              <w:rPr>
                <w:rFonts w:ascii="Calibri" w:eastAsia="Times New Roman" w:hAnsi="Calibri" w:cs="Calibri"/>
                <w:b/>
                <w:bCs/>
                <w:kern w:val="0"/>
                <w:sz w:val="20"/>
                <w:szCs w:val="20"/>
                <w:lang w:eastAsia="sl-SI"/>
                <w14:ligatures w14:val="none"/>
              </w:rPr>
              <w:t>)</w:t>
            </w:r>
          </w:p>
        </w:tc>
        <w:tc>
          <w:tcPr>
            <w:tcW w:w="960" w:type="dxa"/>
            <w:gridSpan w:val="2"/>
            <w:tcBorders>
              <w:top w:val="nil"/>
              <w:left w:val="nil"/>
              <w:bottom w:val="nil"/>
              <w:right w:val="nil"/>
            </w:tcBorders>
            <w:hideMark/>
          </w:tcPr>
          <w:p w14:paraId="4E2E6CAA" w14:textId="12B54C74" w:rsidR="002F5821" w:rsidRPr="00C42A91" w:rsidRDefault="0016613C" w:rsidP="00FC3371">
            <w:pPr>
              <w:spacing w:after="0" w:line="240" w:lineRule="auto"/>
              <w:rPr>
                <w:rFonts w:ascii="Calibri" w:eastAsia="Times New Roman" w:hAnsi="Calibri" w:cs="Calibri"/>
                <w:b/>
                <w:bCs/>
                <w:kern w:val="0"/>
                <w:sz w:val="20"/>
                <w:szCs w:val="20"/>
                <w:lang w:eastAsia="sl-SI"/>
                <w14:ligatures w14:val="none"/>
              </w:rPr>
            </w:pPr>
            <w:r w:rsidRPr="00C42A91">
              <w:rPr>
                <w:rFonts w:ascii="Calibri" w:eastAsia="Times New Roman" w:hAnsi="Calibri" w:cs="Calibri"/>
                <w:b/>
                <w:bCs/>
                <w:kern w:val="0"/>
                <w:sz w:val="20"/>
                <w:szCs w:val="20"/>
                <w:lang w:eastAsia="sl-SI"/>
                <w14:ligatures w14:val="none"/>
              </w:rPr>
              <w:t>Keyness</w:t>
            </w:r>
          </w:p>
        </w:tc>
      </w:tr>
      <w:tr w:rsidR="00641E8C" w:rsidRPr="00C42A91" w14:paraId="22F30395" w14:textId="77777777" w:rsidTr="00D561F5">
        <w:trPr>
          <w:trHeight w:val="300"/>
        </w:trPr>
        <w:tc>
          <w:tcPr>
            <w:tcW w:w="2280" w:type="dxa"/>
            <w:gridSpan w:val="2"/>
            <w:tcBorders>
              <w:top w:val="nil"/>
              <w:left w:val="nil"/>
              <w:bottom w:val="nil"/>
              <w:right w:val="nil"/>
            </w:tcBorders>
            <w:hideMark/>
          </w:tcPr>
          <w:p w14:paraId="1E0C678E"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globalization</w:t>
            </w:r>
          </w:p>
        </w:tc>
        <w:tc>
          <w:tcPr>
            <w:tcW w:w="640" w:type="dxa"/>
            <w:gridSpan w:val="2"/>
            <w:tcBorders>
              <w:top w:val="nil"/>
              <w:left w:val="nil"/>
              <w:bottom w:val="nil"/>
              <w:right w:val="nil"/>
            </w:tcBorders>
            <w:hideMark/>
          </w:tcPr>
          <w:p w14:paraId="5CED71AD"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1C2ED17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4B259C7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382</w:t>
            </w:r>
          </w:p>
        </w:tc>
        <w:tc>
          <w:tcPr>
            <w:tcW w:w="1200" w:type="dxa"/>
            <w:gridSpan w:val="2"/>
            <w:tcBorders>
              <w:top w:val="nil"/>
              <w:left w:val="nil"/>
              <w:bottom w:val="nil"/>
              <w:right w:val="nil"/>
            </w:tcBorders>
            <w:hideMark/>
          </w:tcPr>
          <w:p w14:paraId="7CF1495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40</w:t>
            </w:r>
          </w:p>
        </w:tc>
        <w:tc>
          <w:tcPr>
            <w:tcW w:w="820" w:type="dxa"/>
            <w:tcBorders>
              <w:top w:val="nil"/>
              <w:left w:val="nil"/>
              <w:bottom w:val="nil"/>
              <w:right w:val="nil"/>
            </w:tcBorders>
            <w:hideMark/>
          </w:tcPr>
          <w:p w14:paraId="4F9777F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1200" w:type="dxa"/>
            <w:gridSpan w:val="3"/>
            <w:tcBorders>
              <w:top w:val="nil"/>
              <w:left w:val="nil"/>
              <w:bottom w:val="nil"/>
              <w:right w:val="nil"/>
            </w:tcBorders>
            <w:hideMark/>
          </w:tcPr>
          <w:p w14:paraId="00E1B47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960" w:type="dxa"/>
            <w:gridSpan w:val="2"/>
            <w:tcBorders>
              <w:top w:val="nil"/>
              <w:left w:val="nil"/>
              <w:bottom w:val="nil"/>
              <w:right w:val="nil"/>
            </w:tcBorders>
            <w:hideMark/>
          </w:tcPr>
          <w:p w14:paraId="6DD5177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364,685</w:t>
            </w:r>
          </w:p>
        </w:tc>
      </w:tr>
      <w:tr w:rsidR="00641E8C" w:rsidRPr="00C42A91" w14:paraId="23E6D93F" w14:textId="77777777" w:rsidTr="00D561F5">
        <w:trPr>
          <w:trHeight w:val="300"/>
        </w:trPr>
        <w:tc>
          <w:tcPr>
            <w:tcW w:w="2280" w:type="dxa"/>
            <w:gridSpan w:val="2"/>
            <w:tcBorders>
              <w:top w:val="nil"/>
              <w:left w:val="nil"/>
              <w:bottom w:val="nil"/>
              <w:right w:val="nil"/>
            </w:tcBorders>
            <w:hideMark/>
          </w:tcPr>
          <w:p w14:paraId="5FDD432B"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geographer</w:t>
            </w:r>
          </w:p>
        </w:tc>
        <w:tc>
          <w:tcPr>
            <w:tcW w:w="640" w:type="dxa"/>
            <w:gridSpan w:val="2"/>
            <w:tcBorders>
              <w:top w:val="nil"/>
              <w:left w:val="nil"/>
              <w:bottom w:val="nil"/>
              <w:right w:val="nil"/>
            </w:tcBorders>
            <w:hideMark/>
          </w:tcPr>
          <w:p w14:paraId="4666B2D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6CE8DE3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3CA1CF9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645</w:t>
            </w:r>
          </w:p>
        </w:tc>
        <w:tc>
          <w:tcPr>
            <w:tcW w:w="1200" w:type="dxa"/>
            <w:gridSpan w:val="2"/>
            <w:tcBorders>
              <w:top w:val="nil"/>
              <w:left w:val="nil"/>
              <w:bottom w:val="nil"/>
              <w:right w:val="nil"/>
            </w:tcBorders>
            <w:hideMark/>
          </w:tcPr>
          <w:p w14:paraId="26A5345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293</w:t>
            </w:r>
          </w:p>
        </w:tc>
        <w:tc>
          <w:tcPr>
            <w:tcW w:w="820" w:type="dxa"/>
            <w:tcBorders>
              <w:top w:val="nil"/>
              <w:left w:val="nil"/>
              <w:bottom w:val="nil"/>
              <w:right w:val="nil"/>
            </w:tcBorders>
            <w:hideMark/>
          </w:tcPr>
          <w:p w14:paraId="2AD4A8D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w:t>
            </w:r>
          </w:p>
        </w:tc>
        <w:tc>
          <w:tcPr>
            <w:tcW w:w="1200" w:type="dxa"/>
            <w:gridSpan w:val="3"/>
            <w:tcBorders>
              <w:top w:val="nil"/>
              <w:left w:val="nil"/>
              <w:bottom w:val="nil"/>
              <w:right w:val="nil"/>
            </w:tcBorders>
            <w:hideMark/>
          </w:tcPr>
          <w:p w14:paraId="3B5E40C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w:t>
            </w:r>
          </w:p>
        </w:tc>
        <w:tc>
          <w:tcPr>
            <w:tcW w:w="960" w:type="dxa"/>
            <w:gridSpan w:val="2"/>
            <w:tcBorders>
              <w:top w:val="nil"/>
              <w:left w:val="nil"/>
              <w:bottom w:val="nil"/>
              <w:right w:val="nil"/>
            </w:tcBorders>
            <w:hideMark/>
          </w:tcPr>
          <w:p w14:paraId="29E7279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231,232</w:t>
            </w:r>
          </w:p>
        </w:tc>
      </w:tr>
      <w:tr w:rsidR="00641E8C" w:rsidRPr="00C42A91" w14:paraId="017EA1ED" w14:textId="77777777" w:rsidTr="00D561F5">
        <w:trPr>
          <w:trHeight w:val="300"/>
        </w:trPr>
        <w:tc>
          <w:tcPr>
            <w:tcW w:w="2280" w:type="dxa"/>
            <w:gridSpan w:val="2"/>
            <w:tcBorders>
              <w:top w:val="nil"/>
              <w:left w:val="nil"/>
              <w:bottom w:val="nil"/>
              <w:right w:val="nil"/>
            </w:tcBorders>
            <w:hideMark/>
          </w:tcPr>
          <w:p w14:paraId="6A29165C"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geography</w:t>
            </w:r>
          </w:p>
        </w:tc>
        <w:tc>
          <w:tcPr>
            <w:tcW w:w="640" w:type="dxa"/>
            <w:gridSpan w:val="2"/>
            <w:tcBorders>
              <w:top w:val="nil"/>
              <w:left w:val="nil"/>
              <w:bottom w:val="nil"/>
              <w:right w:val="nil"/>
            </w:tcBorders>
            <w:hideMark/>
          </w:tcPr>
          <w:p w14:paraId="454BA46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01EF1396"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4BCF00E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1875</w:t>
            </w:r>
          </w:p>
        </w:tc>
        <w:tc>
          <w:tcPr>
            <w:tcW w:w="1200" w:type="dxa"/>
            <w:gridSpan w:val="2"/>
            <w:tcBorders>
              <w:top w:val="nil"/>
              <w:left w:val="nil"/>
              <w:bottom w:val="nil"/>
              <w:right w:val="nil"/>
            </w:tcBorders>
            <w:hideMark/>
          </w:tcPr>
          <w:p w14:paraId="5F61E26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1636</w:t>
            </w:r>
          </w:p>
        </w:tc>
        <w:tc>
          <w:tcPr>
            <w:tcW w:w="820" w:type="dxa"/>
            <w:tcBorders>
              <w:top w:val="nil"/>
              <w:left w:val="nil"/>
              <w:bottom w:val="nil"/>
              <w:right w:val="nil"/>
            </w:tcBorders>
            <w:hideMark/>
          </w:tcPr>
          <w:p w14:paraId="493857E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200" w:type="dxa"/>
            <w:gridSpan w:val="3"/>
            <w:tcBorders>
              <w:top w:val="nil"/>
              <w:left w:val="nil"/>
              <w:bottom w:val="nil"/>
              <w:right w:val="nil"/>
            </w:tcBorders>
            <w:hideMark/>
          </w:tcPr>
          <w:p w14:paraId="1190E66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454</w:t>
            </w:r>
          </w:p>
        </w:tc>
        <w:tc>
          <w:tcPr>
            <w:tcW w:w="960" w:type="dxa"/>
            <w:gridSpan w:val="2"/>
            <w:tcBorders>
              <w:top w:val="nil"/>
              <w:left w:val="nil"/>
              <w:bottom w:val="nil"/>
              <w:right w:val="nil"/>
            </w:tcBorders>
            <w:hideMark/>
          </w:tcPr>
          <w:p w14:paraId="7EE3BAB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155,718</w:t>
            </w:r>
          </w:p>
        </w:tc>
      </w:tr>
      <w:tr w:rsidR="00641E8C" w:rsidRPr="00C42A91" w14:paraId="3E6D840F" w14:textId="77777777" w:rsidTr="00D561F5">
        <w:trPr>
          <w:trHeight w:val="300"/>
        </w:trPr>
        <w:tc>
          <w:tcPr>
            <w:tcW w:w="2280" w:type="dxa"/>
            <w:gridSpan w:val="2"/>
            <w:tcBorders>
              <w:top w:val="nil"/>
              <w:left w:val="nil"/>
              <w:bottom w:val="nil"/>
              <w:right w:val="nil"/>
            </w:tcBorders>
            <w:hideMark/>
          </w:tcPr>
          <w:p w14:paraId="7216B16C"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multifunctional</w:t>
            </w:r>
          </w:p>
        </w:tc>
        <w:tc>
          <w:tcPr>
            <w:tcW w:w="640" w:type="dxa"/>
            <w:gridSpan w:val="2"/>
            <w:tcBorders>
              <w:top w:val="nil"/>
              <w:left w:val="nil"/>
              <w:bottom w:val="nil"/>
              <w:right w:val="nil"/>
            </w:tcBorders>
            <w:hideMark/>
          </w:tcPr>
          <w:p w14:paraId="6BA1828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2E18876D"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7E101E1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113</w:t>
            </w:r>
          </w:p>
        </w:tc>
        <w:tc>
          <w:tcPr>
            <w:tcW w:w="1200" w:type="dxa"/>
            <w:gridSpan w:val="2"/>
            <w:tcBorders>
              <w:top w:val="nil"/>
              <w:left w:val="nil"/>
              <w:bottom w:val="nil"/>
              <w:right w:val="nil"/>
            </w:tcBorders>
            <w:hideMark/>
          </w:tcPr>
          <w:p w14:paraId="4B601D3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w:t>
            </w:r>
          </w:p>
        </w:tc>
        <w:tc>
          <w:tcPr>
            <w:tcW w:w="820" w:type="dxa"/>
            <w:tcBorders>
              <w:top w:val="nil"/>
              <w:left w:val="nil"/>
              <w:bottom w:val="nil"/>
              <w:right w:val="nil"/>
            </w:tcBorders>
            <w:hideMark/>
          </w:tcPr>
          <w:p w14:paraId="414EC42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05C7732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w:t>
            </w:r>
          </w:p>
        </w:tc>
        <w:tc>
          <w:tcPr>
            <w:tcW w:w="960" w:type="dxa"/>
            <w:gridSpan w:val="2"/>
            <w:tcBorders>
              <w:top w:val="nil"/>
              <w:left w:val="nil"/>
              <w:bottom w:val="nil"/>
              <w:right w:val="nil"/>
            </w:tcBorders>
            <w:hideMark/>
          </w:tcPr>
          <w:p w14:paraId="4F9912A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125,729</w:t>
            </w:r>
          </w:p>
        </w:tc>
      </w:tr>
      <w:tr w:rsidR="00641E8C" w:rsidRPr="00C42A91" w14:paraId="4BA5E444" w14:textId="77777777" w:rsidTr="00D561F5">
        <w:trPr>
          <w:trHeight w:val="300"/>
        </w:trPr>
        <w:tc>
          <w:tcPr>
            <w:tcW w:w="2280" w:type="dxa"/>
            <w:gridSpan w:val="2"/>
            <w:tcBorders>
              <w:top w:val="nil"/>
              <w:left w:val="nil"/>
              <w:bottom w:val="nil"/>
              <w:right w:val="nil"/>
            </w:tcBorders>
            <w:hideMark/>
          </w:tcPr>
          <w:p w14:paraId="0A7002CD"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agglomeration</w:t>
            </w:r>
          </w:p>
        </w:tc>
        <w:tc>
          <w:tcPr>
            <w:tcW w:w="640" w:type="dxa"/>
            <w:gridSpan w:val="2"/>
            <w:tcBorders>
              <w:top w:val="nil"/>
              <w:left w:val="nil"/>
              <w:bottom w:val="nil"/>
              <w:right w:val="nil"/>
            </w:tcBorders>
            <w:hideMark/>
          </w:tcPr>
          <w:p w14:paraId="062833AA"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4F52B54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330171A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132</w:t>
            </w:r>
          </w:p>
        </w:tc>
        <w:tc>
          <w:tcPr>
            <w:tcW w:w="1200" w:type="dxa"/>
            <w:gridSpan w:val="2"/>
            <w:tcBorders>
              <w:top w:val="nil"/>
              <w:left w:val="nil"/>
              <w:bottom w:val="nil"/>
              <w:right w:val="nil"/>
            </w:tcBorders>
            <w:hideMark/>
          </w:tcPr>
          <w:p w14:paraId="5972267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48</w:t>
            </w:r>
          </w:p>
        </w:tc>
        <w:tc>
          <w:tcPr>
            <w:tcW w:w="820" w:type="dxa"/>
            <w:tcBorders>
              <w:top w:val="nil"/>
              <w:left w:val="nil"/>
              <w:bottom w:val="nil"/>
              <w:right w:val="nil"/>
            </w:tcBorders>
            <w:hideMark/>
          </w:tcPr>
          <w:p w14:paraId="0B3A039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1200" w:type="dxa"/>
            <w:gridSpan w:val="3"/>
            <w:tcBorders>
              <w:top w:val="nil"/>
              <w:left w:val="nil"/>
              <w:bottom w:val="nil"/>
              <w:right w:val="nil"/>
            </w:tcBorders>
            <w:hideMark/>
          </w:tcPr>
          <w:p w14:paraId="4BA95ED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w:t>
            </w:r>
          </w:p>
        </w:tc>
        <w:tc>
          <w:tcPr>
            <w:tcW w:w="960" w:type="dxa"/>
            <w:gridSpan w:val="2"/>
            <w:tcBorders>
              <w:top w:val="nil"/>
              <w:left w:val="nil"/>
              <w:bottom w:val="nil"/>
              <w:right w:val="nil"/>
            </w:tcBorders>
            <w:hideMark/>
          </w:tcPr>
          <w:p w14:paraId="3BA8893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120,188</w:t>
            </w:r>
          </w:p>
        </w:tc>
      </w:tr>
      <w:tr w:rsidR="00641E8C" w:rsidRPr="00C42A91" w14:paraId="62A5CF29" w14:textId="77777777" w:rsidTr="00D561F5">
        <w:trPr>
          <w:trHeight w:val="300"/>
        </w:trPr>
        <w:tc>
          <w:tcPr>
            <w:tcW w:w="2280" w:type="dxa"/>
            <w:gridSpan w:val="2"/>
            <w:tcBorders>
              <w:top w:val="nil"/>
              <w:left w:val="nil"/>
              <w:bottom w:val="nil"/>
              <w:right w:val="nil"/>
            </w:tcBorders>
            <w:hideMark/>
          </w:tcPr>
          <w:p w14:paraId="3632EF41"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rurality</w:t>
            </w:r>
          </w:p>
        </w:tc>
        <w:tc>
          <w:tcPr>
            <w:tcW w:w="640" w:type="dxa"/>
            <w:gridSpan w:val="2"/>
            <w:tcBorders>
              <w:top w:val="nil"/>
              <w:left w:val="nil"/>
              <w:bottom w:val="nil"/>
              <w:right w:val="nil"/>
            </w:tcBorders>
            <w:hideMark/>
          </w:tcPr>
          <w:p w14:paraId="5B114F54"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421D24A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7313098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95</w:t>
            </w:r>
          </w:p>
        </w:tc>
        <w:tc>
          <w:tcPr>
            <w:tcW w:w="1200" w:type="dxa"/>
            <w:gridSpan w:val="2"/>
            <w:tcBorders>
              <w:top w:val="nil"/>
              <w:left w:val="nil"/>
              <w:bottom w:val="nil"/>
              <w:right w:val="nil"/>
            </w:tcBorders>
            <w:hideMark/>
          </w:tcPr>
          <w:p w14:paraId="3C61867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820" w:type="dxa"/>
            <w:tcBorders>
              <w:top w:val="nil"/>
              <w:left w:val="nil"/>
              <w:bottom w:val="nil"/>
              <w:right w:val="nil"/>
            </w:tcBorders>
            <w:hideMark/>
          </w:tcPr>
          <w:p w14:paraId="047057F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00" w:type="dxa"/>
            <w:gridSpan w:val="3"/>
            <w:tcBorders>
              <w:top w:val="nil"/>
              <w:left w:val="nil"/>
              <w:bottom w:val="nil"/>
              <w:right w:val="nil"/>
            </w:tcBorders>
            <w:hideMark/>
          </w:tcPr>
          <w:p w14:paraId="64EBD60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60" w:type="dxa"/>
            <w:gridSpan w:val="2"/>
            <w:tcBorders>
              <w:top w:val="nil"/>
              <w:left w:val="nil"/>
              <w:bottom w:val="nil"/>
              <w:right w:val="nil"/>
            </w:tcBorders>
            <w:hideMark/>
          </w:tcPr>
          <w:p w14:paraId="467DC97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118,466</w:t>
            </w:r>
          </w:p>
        </w:tc>
      </w:tr>
      <w:tr w:rsidR="00641E8C" w:rsidRPr="00C42A91" w14:paraId="34B7D116" w14:textId="77777777" w:rsidTr="00D561F5">
        <w:trPr>
          <w:trHeight w:val="300"/>
        </w:trPr>
        <w:tc>
          <w:tcPr>
            <w:tcW w:w="2280" w:type="dxa"/>
            <w:gridSpan w:val="2"/>
            <w:tcBorders>
              <w:top w:val="nil"/>
              <w:left w:val="nil"/>
              <w:bottom w:val="nil"/>
              <w:right w:val="nil"/>
            </w:tcBorders>
            <w:hideMark/>
          </w:tcPr>
          <w:p w14:paraId="0E09534E"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municipality</w:t>
            </w:r>
          </w:p>
        </w:tc>
        <w:tc>
          <w:tcPr>
            <w:tcW w:w="640" w:type="dxa"/>
            <w:gridSpan w:val="2"/>
            <w:tcBorders>
              <w:top w:val="nil"/>
              <w:left w:val="nil"/>
              <w:bottom w:val="nil"/>
              <w:right w:val="nil"/>
            </w:tcBorders>
            <w:hideMark/>
          </w:tcPr>
          <w:p w14:paraId="16CD910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6741B48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5EB66F1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204</w:t>
            </w:r>
          </w:p>
        </w:tc>
        <w:tc>
          <w:tcPr>
            <w:tcW w:w="1200" w:type="dxa"/>
            <w:gridSpan w:val="2"/>
            <w:tcBorders>
              <w:top w:val="nil"/>
              <w:left w:val="nil"/>
              <w:bottom w:val="nil"/>
              <w:right w:val="nil"/>
            </w:tcBorders>
            <w:hideMark/>
          </w:tcPr>
          <w:p w14:paraId="17D1727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142</w:t>
            </w:r>
          </w:p>
        </w:tc>
        <w:tc>
          <w:tcPr>
            <w:tcW w:w="820" w:type="dxa"/>
            <w:tcBorders>
              <w:top w:val="nil"/>
              <w:left w:val="nil"/>
              <w:bottom w:val="nil"/>
              <w:right w:val="nil"/>
            </w:tcBorders>
            <w:hideMark/>
          </w:tcPr>
          <w:p w14:paraId="5922262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1200" w:type="dxa"/>
            <w:gridSpan w:val="3"/>
            <w:tcBorders>
              <w:top w:val="nil"/>
              <w:left w:val="nil"/>
              <w:bottom w:val="nil"/>
              <w:right w:val="nil"/>
            </w:tcBorders>
            <w:hideMark/>
          </w:tcPr>
          <w:p w14:paraId="0E1DE8C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76</w:t>
            </w:r>
          </w:p>
        </w:tc>
        <w:tc>
          <w:tcPr>
            <w:tcW w:w="960" w:type="dxa"/>
            <w:gridSpan w:val="2"/>
            <w:tcBorders>
              <w:top w:val="nil"/>
              <w:left w:val="nil"/>
              <w:bottom w:val="nil"/>
              <w:right w:val="nil"/>
            </w:tcBorders>
            <w:hideMark/>
          </w:tcPr>
          <w:p w14:paraId="2C78E36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116,855</w:t>
            </w:r>
          </w:p>
        </w:tc>
      </w:tr>
      <w:tr w:rsidR="00641E8C" w:rsidRPr="00C42A91" w14:paraId="2833D778" w14:textId="77777777" w:rsidTr="00D561F5">
        <w:trPr>
          <w:trHeight w:val="300"/>
        </w:trPr>
        <w:tc>
          <w:tcPr>
            <w:tcW w:w="2280" w:type="dxa"/>
            <w:gridSpan w:val="2"/>
            <w:tcBorders>
              <w:top w:val="nil"/>
              <w:left w:val="nil"/>
              <w:bottom w:val="nil"/>
              <w:right w:val="nil"/>
            </w:tcBorders>
            <w:hideMark/>
          </w:tcPr>
          <w:p w14:paraId="0ADD1276"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MNC</w:t>
            </w:r>
          </w:p>
        </w:tc>
        <w:tc>
          <w:tcPr>
            <w:tcW w:w="640" w:type="dxa"/>
            <w:gridSpan w:val="2"/>
            <w:tcBorders>
              <w:top w:val="nil"/>
              <w:left w:val="nil"/>
              <w:bottom w:val="nil"/>
              <w:right w:val="nil"/>
            </w:tcBorders>
            <w:hideMark/>
          </w:tcPr>
          <w:p w14:paraId="5E19E7B2"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22DA85A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344670B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83</w:t>
            </w:r>
          </w:p>
        </w:tc>
        <w:tc>
          <w:tcPr>
            <w:tcW w:w="1200" w:type="dxa"/>
            <w:gridSpan w:val="2"/>
            <w:tcBorders>
              <w:top w:val="nil"/>
              <w:left w:val="nil"/>
              <w:bottom w:val="nil"/>
              <w:right w:val="nil"/>
            </w:tcBorders>
            <w:hideMark/>
          </w:tcPr>
          <w:p w14:paraId="0D602CC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820" w:type="dxa"/>
            <w:tcBorders>
              <w:top w:val="nil"/>
              <w:left w:val="nil"/>
              <w:bottom w:val="nil"/>
              <w:right w:val="nil"/>
            </w:tcBorders>
            <w:hideMark/>
          </w:tcPr>
          <w:p w14:paraId="3DA181A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77F82E4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960" w:type="dxa"/>
            <w:gridSpan w:val="2"/>
            <w:tcBorders>
              <w:top w:val="nil"/>
              <w:left w:val="nil"/>
              <w:bottom w:val="nil"/>
              <w:right w:val="nil"/>
            </w:tcBorders>
            <w:hideMark/>
          </w:tcPr>
          <w:p w14:paraId="0714134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101,886</w:t>
            </w:r>
          </w:p>
        </w:tc>
      </w:tr>
      <w:tr w:rsidR="00641E8C" w:rsidRPr="00C42A91" w14:paraId="6454D81A" w14:textId="77777777" w:rsidTr="00D561F5">
        <w:trPr>
          <w:trHeight w:val="300"/>
        </w:trPr>
        <w:tc>
          <w:tcPr>
            <w:tcW w:w="2280" w:type="dxa"/>
            <w:gridSpan w:val="2"/>
            <w:tcBorders>
              <w:top w:val="nil"/>
              <w:left w:val="nil"/>
              <w:bottom w:val="nil"/>
              <w:right w:val="nil"/>
            </w:tcBorders>
            <w:hideMark/>
          </w:tcPr>
          <w:p w14:paraId="67DDE02C"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EU</w:t>
            </w:r>
          </w:p>
        </w:tc>
        <w:tc>
          <w:tcPr>
            <w:tcW w:w="640" w:type="dxa"/>
            <w:gridSpan w:val="2"/>
            <w:tcBorders>
              <w:top w:val="nil"/>
              <w:left w:val="nil"/>
              <w:bottom w:val="nil"/>
              <w:right w:val="nil"/>
            </w:tcBorders>
            <w:hideMark/>
          </w:tcPr>
          <w:p w14:paraId="45EDE00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51B984C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5526A9C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94</w:t>
            </w:r>
          </w:p>
        </w:tc>
        <w:tc>
          <w:tcPr>
            <w:tcW w:w="1200" w:type="dxa"/>
            <w:gridSpan w:val="2"/>
            <w:tcBorders>
              <w:top w:val="nil"/>
              <w:left w:val="nil"/>
              <w:bottom w:val="nil"/>
              <w:right w:val="nil"/>
            </w:tcBorders>
            <w:hideMark/>
          </w:tcPr>
          <w:p w14:paraId="474BB33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45</w:t>
            </w:r>
          </w:p>
        </w:tc>
        <w:tc>
          <w:tcPr>
            <w:tcW w:w="820" w:type="dxa"/>
            <w:tcBorders>
              <w:top w:val="nil"/>
              <w:left w:val="nil"/>
              <w:bottom w:val="nil"/>
              <w:right w:val="nil"/>
            </w:tcBorders>
            <w:hideMark/>
          </w:tcPr>
          <w:p w14:paraId="3E28591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1200" w:type="dxa"/>
            <w:gridSpan w:val="3"/>
            <w:tcBorders>
              <w:top w:val="nil"/>
              <w:left w:val="nil"/>
              <w:bottom w:val="nil"/>
              <w:right w:val="nil"/>
            </w:tcBorders>
            <w:hideMark/>
          </w:tcPr>
          <w:p w14:paraId="2CEDD19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w:t>
            </w:r>
          </w:p>
        </w:tc>
        <w:tc>
          <w:tcPr>
            <w:tcW w:w="960" w:type="dxa"/>
            <w:gridSpan w:val="2"/>
            <w:tcBorders>
              <w:top w:val="nil"/>
              <w:left w:val="nil"/>
              <w:bottom w:val="nil"/>
              <w:right w:val="nil"/>
            </w:tcBorders>
            <w:hideMark/>
          </w:tcPr>
          <w:p w14:paraId="3A8D933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87,426</w:t>
            </w:r>
          </w:p>
        </w:tc>
      </w:tr>
      <w:tr w:rsidR="00641E8C" w:rsidRPr="00C42A91" w14:paraId="0B3BC974" w14:textId="77777777" w:rsidTr="00D561F5">
        <w:trPr>
          <w:trHeight w:val="300"/>
        </w:trPr>
        <w:tc>
          <w:tcPr>
            <w:tcW w:w="2280" w:type="dxa"/>
            <w:gridSpan w:val="2"/>
            <w:tcBorders>
              <w:top w:val="nil"/>
              <w:left w:val="nil"/>
              <w:bottom w:val="nil"/>
              <w:right w:val="nil"/>
            </w:tcBorders>
            <w:hideMark/>
          </w:tcPr>
          <w:p w14:paraId="25F34FB6"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embeddedness</w:t>
            </w:r>
          </w:p>
        </w:tc>
        <w:tc>
          <w:tcPr>
            <w:tcW w:w="640" w:type="dxa"/>
            <w:gridSpan w:val="2"/>
            <w:tcBorders>
              <w:top w:val="nil"/>
              <w:left w:val="nil"/>
              <w:bottom w:val="nil"/>
              <w:right w:val="nil"/>
            </w:tcBorders>
            <w:hideMark/>
          </w:tcPr>
          <w:p w14:paraId="0245D30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4BBDB28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47777A2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69</w:t>
            </w:r>
          </w:p>
        </w:tc>
        <w:tc>
          <w:tcPr>
            <w:tcW w:w="1200" w:type="dxa"/>
            <w:gridSpan w:val="2"/>
            <w:tcBorders>
              <w:top w:val="nil"/>
              <w:left w:val="nil"/>
              <w:bottom w:val="nil"/>
              <w:right w:val="nil"/>
            </w:tcBorders>
            <w:hideMark/>
          </w:tcPr>
          <w:p w14:paraId="4D95299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820" w:type="dxa"/>
            <w:tcBorders>
              <w:top w:val="nil"/>
              <w:left w:val="nil"/>
              <w:bottom w:val="nil"/>
              <w:right w:val="nil"/>
            </w:tcBorders>
            <w:hideMark/>
          </w:tcPr>
          <w:p w14:paraId="6E696B6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3"/>
            <w:tcBorders>
              <w:top w:val="nil"/>
              <w:left w:val="nil"/>
              <w:bottom w:val="nil"/>
              <w:right w:val="nil"/>
            </w:tcBorders>
            <w:hideMark/>
          </w:tcPr>
          <w:p w14:paraId="5D496D2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60" w:type="dxa"/>
            <w:gridSpan w:val="2"/>
            <w:tcBorders>
              <w:top w:val="nil"/>
              <w:left w:val="nil"/>
              <w:bottom w:val="nil"/>
              <w:right w:val="nil"/>
            </w:tcBorders>
            <w:hideMark/>
          </w:tcPr>
          <w:p w14:paraId="64EDA0B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84,859</w:t>
            </w:r>
          </w:p>
        </w:tc>
      </w:tr>
      <w:tr w:rsidR="00641E8C" w:rsidRPr="00C42A91" w14:paraId="24CFB3AF" w14:textId="77777777" w:rsidTr="00D561F5">
        <w:trPr>
          <w:trHeight w:val="300"/>
        </w:trPr>
        <w:tc>
          <w:tcPr>
            <w:tcW w:w="2280" w:type="dxa"/>
            <w:gridSpan w:val="2"/>
            <w:tcBorders>
              <w:top w:val="nil"/>
              <w:left w:val="nil"/>
              <w:bottom w:val="nil"/>
              <w:right w:val="nil"/>
            </w:tcBorders>
            <w:hideMark/>
          </w:tcPr>
          <w:p w14:paraId="0FAC1E5E"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labor</w:t>
            </w:r>
          </w:p>
        </w:tc>
        <w:tc>
          <w:tcPr>
            <w:tcW w:w="640" w:type="dxa"/>
            <w:gridSpan w:val="2"/>
            <w:tcBorders>
              <w:top w:val="nil"/>
              <w:left w:val="nil"/>
              <w:bottom w:val="nil"/>
              <w:right w:val="nil"/>
            </w:tcBorders>
            <w:hideMark/>
          </w:tcPr>
          <w:p w14:paraId="5915AA9A"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2F3EC77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1676DAD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151</w:t>
            </w:r>
          </w:p>
        </w:tc>
        <w:tc>
          <w:tcPr>
            <w:tcW w:w="1200" w:type="dxa"/>
            <w:gridSpan w:val="2"/>
            <w:tcBorders>
              <w:top w:val="nil"/>
              <w:left w:val="nil"/>
              <w:bottom w:val="nil"/>
              <w:right w:val="nil"/>
            </w:tcBorders>
            <w:hideMark/>
          </w:tcPr>
          <w:p w14:paraId="68B5AC2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177</w:t>
            </w:r>
          </w:p>
        </w:tc>
        <w:tc>
          <w:tcPr>
            <w:tcW w:w="820" w:type="dxa"/>
            <w:tcBorders>
              <w:top w:val="nil"/>
              <w:left w:val="nil"/>
              <w:bottom w:val="nil"/>
              <w:right w:val="nil"/>
            </w:tcBorders>
            <w:hideMark/>
          </w:tcPr>
          <w:p w14:paraId="1C99B29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1200" w:type="dxa"/>
            <w:gridSpan w:val="3"/>
            <w:tcBorders>
              <w:top w:val="nil"/>
              <w:left w:val="nil"/>
              <w:bottom w:val="nil"/>
              <w:right w:val="nil"/>
            </w:tcBorders>
            <w:hideMark/>
          </w:tcPr>
          <w:p w14:paraId="4F65896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72</w:t>
            </w:r>
          </w:p>
        </w:tc>
        <w:tc>
          <w:tcPr>
            <w:tcW w:w="960" w:type="dxa"/>
            <w:gridSpan w:val="2"/>
            <w:tcBorders>
              <w:top w:val="nil"/>
              <w:left w:val="nil"/>
              <w:bottom w:val="nil"/>
              <w:right w:val="nil"/>
            </w:tcBorders>
            <w:hideMark/>
          </w:tcPr>
          <w:p w14:paraId="0554E48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76,133</w:t>
            </w:r>
          </w:p>
        </w:tc>
      </w:tr>
      <w:tr w:rsidR="00641E8C" w:rsidRPr="00C42A91" w14:paraId="2540CDA6" w14:textId="77777777" w:rsidTr="00D561F5">
        <w:trPr>
          <w:trHeight w:val="300"/>
        </w:trPr>
        <w:tc>
          <w:tcPr>
            <w:tcW w:w="2280" w:type="dxa"/>
            <w:gridSpan w:val="2"/>
            <w:tcBorders>
              <w:top w:val="nil"/>
              <w:left w:val="nil"/>
              <w:bottom w:val="nil"/>
              <w:right w:val="nil"/>
            </w:tcBorders>
            <w:hideMark/>
          </w:tcPr>
          <w:p w14:paraId="4F2D1398"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spatial</w:t>
            </w:r>
          </w:p>
        </w:tc>
        <w:tc>
          <w:tcPr>
            <w:tcW w:w="640" w:type="dxa"/>
            <w:gridSpan w:val="2"/>
            <w:tcBorders>
              <w:top w:val="nil"/>
              <w:left w:val="nil"/>
              <w:bottom w:val="nil"/>
              <w:right w:val="nil"/>
            </w:tcBorders>
            <w:hideMark/>
          </w:tcPr>
          <w:p w14:paraId="0F5591F4"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60CCE80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2FEF0D3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630</w:t>
            </w:r>
          </w:p>
        </w:tc>
        <w:tc>
          <w:tcPr>
            <w:tcW w:w="1200" w:type="dxa"/>
            <w:gridSpan w:val="2"/>
            <w:tcBorders>
              <w:top w:val="nil"/>
              <w:left w:val="nil"/>
              <w:bottom w:val="nil"/>
              <w:right w:val="nil"/>
            </w:tcBorders>
            <w:hideMark/>
          </w:tcPr>
          <w:p w14:paraId="00DAF6A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1228</w:t>
            </w:r>
          </w:p>
        </w:tc>
        <w:tc>
          <w:tcPr>
            <w:tcW w:w="820" w:type="dxa"/>
            <w:tcBorders>
              <w:top w:val="nil"/>
              <w:left w:val="nil"/>
              <w:bottom w:val="nil"/>
              <w:right w:val="nil"/>
            </w:tcBorders>
            <w:hideMark/>
          </w:tcPr>
          <w:p w14:paraId="6B3578A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200" w:type="dxa"/>
            <w:gridSpan w:val="3"/>
            <w:tcBorders>
              <w:top w:val="nil"/>
              <w:left w:val="nil"/>
              <w:bottom w:val="nil"/>
              <w:right w:val="nil"/>
            </w:tcBorders>
            <w:hideMark/>
          </w:tcPr>
          <w:p w14:paraId="7D626E8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211</w:t>
            </w:r>
          </w:p>
        </w:tc>
        <w:tc>
          <w:tcPr>
            <w:tcW w:w="960" w:type="dxa"/>
            <w:gridSpan w:val="2"/>
            <w:tcBorders>
              <w:top w:val="nil"/>
              <w:left w:val="nil"/>
              <w:bottom w:val="nil"/>
              <w:right w:val="nil"/>
            </w:tcBorders>
            <w:hideMark/>
          </w:tcPr>
          <w:p w14:paraId="4437A1A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68,304</w:t>
            </w:r>
          </w:p>
        </w:tc>
      </w:tr>
      <w:tr w:rsidR="00641E8C" w:rsidRPr="00C42A91" w14:paraId="446FE620" w14:textId="77777777" w:rsidTr="00D561F5">
        <w:trPr>
          <w:trHeight w:val="300"/>
        </w:trPr>
        <w:tc>
          <w:tcPr>
            <w:tcW w:w="2280" w:type="dxa"/>
            <w:gridSpan w:val="2"/>
            <w:tcBorders>
              <w:top w:val="nil"/>
              <w:left w:val="nil"/>
              <w:bottom w:val="nil"/>
              <w:right w:val="nil"/>
            </w:tcBorders>
            <w:hideMark/>
          </w:tcPr>
          <w:p w14:paraId="421E0E34"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entrepreneurship</w:t>
            </w:r>
          </w:p>
        </w:tc>
        <w:tc>
          <w:tcPr>
            <w:tcW w:w="640" w:type="dxa"/>
            <w:gridSpan w:val="2"/>
            <w:tcBorders>
              <w:top w:val="nil"/>
              <w:left w:val="nil"/>
              <w:bottom w:val="nil"/>
              <w:right w:val="nil"/>
            </w:tcBorders>
            <w:hideMark/>
          </w:tcPr>
          <w:p w14:paraId="1613C3E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0F4E19D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4241AF5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98</w:t>
            </w:r>
          </w:p>
        </w:tc>
        <w:tc>
          <w:tcPr>
            <w:tcW w:w="1200" w:type="dxa"/>
            <w:gridSpan w:val="2"/>
            <w:tcBorders>
              <w:top w:val="nil"/>
              <w:left w:val="nil"/>
              <w:bottom w:val="nil"/>
              <w:right w:val="nil"/>
            </w:tcBorders>
            <w:hideMark/>
          </w:tcPr>
          <w:p w14:paraId="6CF131F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98</w:t>
            </w:r>
          </w:p>
        </w:tc>
        <w:tc>
          <w:tcPr>
            <w:tcW w:w="820" w:type="dxa"/>
            <w:tcBorders>
              <w:top w:val="nil"/>
              <w:left w:val="nil"/>
              <w:bottom w:val="nil"/>
              <w:right w:val="nil"/>
            </w:tcBorders>
            <w:hideMark/>
          </w:tcPr>
          <w:p w14:paraId="7C17A16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200" w:type="dxa"/>
            <w:gridSpan w:val="3"/>
            <w:tcBorders>
              <w:top w:val="nil"/>
              <w:left w:val="nil"/>
              <w:bottom w:val="nil"/>
              <w:right w:val="nil"/>
            </w:tcBorders>
            <w:hideMark/>
          </w:tcPr>
          <w:p w14:paraId="31970AC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39</w:t>
            </w:r>
          </w:p>
        </w:tc>
        <w:tc>
          <w:tcPr>
            <w:tcW w:w="960" w:type="dxa"/>
            <w:gridSpan w:val="2"/>
            <w:tcBorders>
              <w:top w:val="nil"/>
              <w:left w:val="nil"/>
              <w:bottom w:val="nil"/>
              <w:right w:val="nil"/>
            </w:tcBorders>
            <w:hideMark/>
          </w:tcPr>
          <w:p w14:paraId="0A85A74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68,157</w:t>
            </w:r>
          </w:p>
        </w:tc>
      </w:tr>
      <w:tr w:rsidR="00641E8C" w:rsidRPr="00C42A91" w14:paraId="143CA060" w14:textId="77777777" w:rsidTr="00D561F5">
        <w:trPr>
          <w:trHeight w:val="300"/>
        </w:trPr>
        <w:tc>
          <w:tcPr>
            <w:tcW w:w="2280" w:type="dxa"/>
            <w:gridSpan w:val="2"/>
            <w:tcBorders>
              <w:top w:val="nil"/>
              <w:left w:val="nil"/>
              <w:bottom w:val="nil"/>
              <w:right w:val="nil"/>
            </w:tcBorders>
            <w:hideMark/>
          </w:tcPr>
          <w:p w14:paraId="13DC3976"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demographic</w:t>
            </w:r>
          </w:p>
        </w:tc>
        <w:tc>
          <w:tcPr>
            <w:tcW w:w="640" w:type="dxa"/>
            <w:gridSpan w:val="2"/>
            <w:tcBorders>
              <w:top w:val="nil"/>
              <w:left w:val="nil"/>
              <w:bottom w:val="nil"/>
              <w:right w:val="nil"/>
            </w:tcBorders>
            <w:hideMark/>
          </w:tcPr>
          <w:p w14:paraId="0295238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2E81E79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489D452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411</w:t>
            </w:r>
          </w:p>
        </w:tc>
        <w:tc>
          <w:tcPr>
            <w:tcW w:w="1200" w:type="dxa"/>
            <w:gridSpan w:val="2"/>
            <w:tcBorders>
              <w:top w:val="nil"/>
              <w:left w:val="nil"/>
              <w:bottom w:val="nil"/>
              <w:right w:val="nil"/>
            </w:tcBorders>
            <w:hideMark/>
          </w:tcPr>
          <w:p w14:paraId="5472985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767</w:t>
            </w:r>
          </w:p>
        </w:tc>
        <w:tc>
          <w:tcPr>
            <w:tcW w:w="820" w:type="dxa"/>
            <w:tcBorders>
              <w:top w:val="nil"/>
              <w:left w:val="nil"/>
              <w:bottom w:val="nil"/>
              <w:right w:val="nil"/>
            </w:tcBorders>
            <w:hideMark/>
          </w:tcPr>
          <w:p w14:paraId="4B4C5EF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1200" w:type="dxa"/>
            <w:gridSpan w:val="3"/>
            <w:tcBorders>
              <w:top w:val="nil"/>
              <w:left w:val="nil"/>
              <w:bottom w:val="nil"/>
              <w:right w:val="nil"/>
            </w:tcBorders>
            <w:hideMark/>
          </w:tcPr>
          <w:p w14:paraId="4BE4C7A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245</w:t>
            </w:r>
          </w:p>
        </w:tc>
        <w:tc>
          <w:tcPr>
            <w:tcW w:w="960" w:type="dxa"/>
            <w:gridSpan w:val="2"/>
            <w:tcBorders>
              <w:top w:val="nil"/>
              <w:left w:val="nil"/>
              <w:bottom w:val="nil"/>
              <w:right w:val="nil"/>
            </w:tcBorders>
            <w:hideMark/>
          </w:tcPr>
          <w:p w14:paraId="22CC574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67,965</w:t>
            </w:r>
          </w:p>
        </w:tc>
      </w:tr>
      <w:tr w:rsidR="00641E8C" w:rsidRPr="00C42A91" w14:paraId="18A21B98" w14:textId="77777777" w:rsidTr="00D561F5">
        <w:trPr>
          <w:trHeight w:val="300"/>
        </w:trPr>
        <w:tc>
          <w:tcPr>
            <w:tcW w:w="2280" w:type="dxa"/>
            <w:gridSpan w:val="2"/>
            <w:tcBorders>
              <w:top w:val="nil"/>
              <w:left w:val="nil"/>
              <w:bottom w:val="nil"/>
              <w:right w:val="nil"/>
            </w:tcBorders>
            <w:hideMark/>
          </w:tcPr>
          <w:p w14:paraId="74E14017"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post-socialist</w:t>
            </w:r>
          </w:p>
        </w:tc>
        <w:tc>
          <w:tcPr>
            <w:tcW w:w="640" w:type="dxa"/>
            <w:gridSpan w:val="2"/>
            <w:tcBorders>
              <w:top w:val="nil"/>
              <w:left w:val="nil"/>
              <w:bottom w:val="nil"/>
              <w:right w:val="nil"/>
            </w:tcBorders>
            <w:hideMark/>
          </w:tcPr>
          <w:p w14:paraId="00649B8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2EB0715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41F855B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48</w:t>
            </w:r>
          </w:p>
        </w:tc>
        <w:tc>
          <w:tcPr>
            <w:tcW w:w="1200" w:type="dxa"/>
            <w:gridSpan w:val="2"/>
            <w:tcBorders>
              <w:top w:val="nil"/>
              <w:left w:val="nil"/>
              <w:bottom w:val="nil"/>
              <w:right w:val="nil"/>
            </w:tcBorders>
            <w:hideMark/>
          </w:tcPr>
          <w:p w14:paraId="6EFD508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820" w:type="dxa"/>
            <w:tcBorders>
              <w:top w:val="nil"/>
              <w:left w:val="nil"/>
              <w:bottom w:val="nil"/>
              <w:right w:val="nil"/>
            </w:tcBorders>
            <w:hideMark/>
          </w:tcPr>
          <w:p w14:paraId="07073F5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3"/>
            <w:tcBorders>
              <w:top w:val="nil"/>
              <w:left w:val="nil"/>
              <w:bottom w:val="nil"/>
              <w:right w:val="nil"/>
            </w:tcBorders>
            <w:hideMark/>
          </w:tcPr>
          <w:p w14:paraId="3C15761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960" w:type="dxa"/>
            <w:gridSpan w:val="2"/>
            <w:tcBorders>
              <w:top w:val="nil"/>
              <w:left w:val="nil"/>
              <w:bottom w:val="nil"/>
              <w:right w:val="nil"/>
            </w:tcBorders>
            <w:hideMark/>
          </w:tcPr>
          <w:p w14:paraId="1E615FB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62,459</w:t>
            </w:r>
          </w:p>
        </w:tc>
      </w:tr>
      <w:tr w:rsidR="00641E8C" w:rsidRPr="00C42A91" w14:paraId="776753B6" w14:textId="77777777" w:rsidTr="00D561F5">
        <w:trPr>
          <w:trHeight w:val="300"/>
        </w:trPr>
        <w:tc>
          <w:tcPr>
            <w:tcW w:w="2280" w:type="dxa"/>
            <w:gridSpan w:val="2"/>
            <w:tcBorders>
              <w:top w:val="nil"/>
              <w:left w:val="nil"/>
              <w:bottom w:val="nil"/>
              <w:right w:val="nil"/>
            </w:tcBorders>
            <w:hideMark/>
          </w:tcPr>
          <w:p w14:paraId="1E095277"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neighborhood</w:t>
            </w:r>
          </w:p>
        </w:tc>
        <w:tc>
          <w:tcPr>
            <w:tcW w:w="640" w:type="dxa"/>
            <w:gridSpan w:val="2"/>
            <w:tcBorders>
              <w:top w:val="nil"/>
              <w:left w:val="nil"/>
              <w:bottom w:val="nil"/>
              <w:right w:val="nil"/>
            </w:tcBorders>
            <w:hideMark/>
          </w:tcPr>
          <w:p w14:paraId="66AD5434"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780" w:type="dxa"/>
            <w:gridSpan w:val="2"/>
            <w:tcBorders>
              <w:top w:val="nil"/>
              <w:left w:val="nil"/>
              <w:bottom w:val="nil"/>
              <w:right w:val="nil"/>
            </w:tcBorders>
            <w:hideMark/>
          </w:tcPr>
          <w:p w14:paraId="228438D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458563C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54</w:t>
            </w:r>
          </w:p>
        </w:tc>
        <w:tc>
          <w:tcPr>
            <w:tcW w:w="1200" w:type="dxa"/>
            <w:gridSpan w:val="2"/>
            <w:tcBorders>
              <w:top w:val="nil"/>
              <w:left w:val="nil"/>
              <w:bottom w:val="nil"/>
              <w:right w:val="nil"/>
            </w:tcBorders>
            <w:hideMark/>
          </w:tcPr>
          <w:p w14:paraId="2952853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820" w:type="dxa"/>
            <w:tcBorders>
              <w:top w:val="nil"/>
              <w:left w:val="nil"/>
              <w:bottom w:val="nil"/>
              <w:right w:val="nil"/>
            </w:tcBorders>
            <w:hideMark/>
          </w:tcPr>
          <w:p w14:paraId="5DCC7AD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0891ACB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60" w:type="dxa"/>
            <w:gridSpan w:val="2"/>
            <w:tcBorders>
              <w:top w:val="nil"/>
              <w:left w:val="nil"/>
              <w:bottom w:val="nil"/>
              <w:right w:val="nil"/>
            </w:tcBorders>
            <w:hideMark/>
          </w:tcPr>
          <w:p w14:paraId="579B2F0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61,944</w:t>
            </w:r>
          </w:p>
        </w:tc>
      </w:tr>
      <w:tr w:rsidR="00641E8C" w:rsidRPr="00C42A91" w14:paraId="6269B70F" w14:textId="77777777" w:rsidTr="00D561F5">
        <w:trPr>
          <w:trHeight w:val="300"/>
        </w:trPr>
        <w:tc>
          <w:tcPr>
            <w:tcW w:w="2280" w:type="dxa"/>
            <w:gridSpan w:val="2"/>
            <w:tcBorders>
              <w:top w:val="nil"/>
              <w:left w:val="nil"/>
              <w:bottom w:val="nil"/>
              <w:right w:val="nil"/>
            </w:tcBorders>
            <w:hideMark/>
          </w:tcPr>
          <w:p w14:paraId="52037436"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toponym</w:t>
            </w:r>
          </w:p>
        </w:tc>
        <w:tc>
          <w:tcPr>
            <w:tcW w:w="640" w:type="dxa"/>
            <w:gridSpan w:val="2"/>
            <w:tcBorders>
              <w:top w:val="nil"/>
              <w:left w:val="nil"/>
              <w:bottom w:val="nil"/>
              <w:right w:val="nil"/>
            </w:tcBorders>
            <w:hideMark/>
          </w:tcPr>
          <w:p w14:paraId="698E28A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0DB9DA12"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2DEFAAC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45</w:t>
            </w:r>
          </w:p>
        </w:tc>
        <w:tc>
          <w:tcPr>
            <w:tcW w:w="1200" w:type="dxa"/>
            <w:gridSpan w:val="2"/>
            <w:tcBorders>
              <w:top w:val="nil"/>
              <w:left w:val="nil"/>
              <w:bottom w:val="nil"/>
              <w:right w:val="nil"/>
            </w:tcBorders>
            <w:noWrap/>
            <w:vAlign w:val="bottom"/>
            <w:hideMark/>
          </w:tcPr>
          <w:p w14:paraId="5E7642C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820" w:type="dxa"/>
            <w:tcBorders>
              <w:top w:val="nil"/>
              <w:left w:val="nil"/>
              <w:bottom w:val="nil"/>
              <w:right w:val="nil"/>
            </w:tcBorders>
            <w:hideMark/>
          </w:tcPr>
          <w:p w14:paraId="79ED44A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noWrap/>
            <w:vAlign w:val="bottom"/>
            <w:hideMark/>
          </w:tcPr>
          <w:p w14:paraId="1E70A65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960" w:type="dxa"/>
            <w:gridSpan w:val="2"/>
            <w:tcBorders>
              <w:top w:val="nil"/>
              <w:left w:val="nil"/>
              <w:bottom w:val="nil"/>
              <w:right w:val="nil"/>
            </w:tcBorders>
            <w:hideMark/>
          </w:tcPr>
          <w:p w14:paraId="62AB585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59,139</w:t>
            </w:r>
          </w:p>
        </w:tc>
      </w:tr>
      <w:tr w:rsidR="00641E8C" w:rsidRPr="00C42A91" w14:paraId="708957C5" w14:textId="77777777" w:rsidTr="00D561F5">
        <w:trPr>
          <w:trHeight w:val="300"/>
        </w:trPr>
        <w:tc>
          <w:tcPr>
            <w:tcW w:w="2280" w:type="dxa"/>
            <w:gridSpan w:val="2"/>
            <w:tcBorders>
              <w:top w:val="nil"/>
              <w:left w:val="nil"/>
              <w:bottom w:val="nil"/>
              <w:right w:val="nil"/>
            </w:tcBorders>
            <w:hideMark/>
          </w:tcPr>
          <w:p w14:paraId="0CA09B09"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Indo-European</w:t>
            </w:r>
          </w:p>
        </w:tc>
        <w:tc>
          <w:tcPr>
            <w:tcW w:w="640" w:type="dxa"/>
            <w:gridSpan w:val="2"/>
            <w:tcBorders>
              <w:top w:val="nil"/>
              <w:left w:val="nil"/>
              <w:bottom w:val="nil"/>
              <w:right w:val="nil"/>
            </w:tcBorders>
            <w:hideMark/>
          </w:tcPr>
          <w:p w14:paraId="086860EB"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275AD72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62FC234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55</w:t>
            </w:r>
          </w:p>
        </w:tc>
        <w:tc>
          <w:tcPr>
            <w:tcW w:w="1200" w:type="dxa"/>
            <w:gridSpan w:val="2"/>
            <w:tcBorders>
              <w:top w:val="nil"/>
              <w:left w:val="nil"/>
              <w:bottom w:val="nil"/>
              <w:right w:val="nil"/>
            </w:tcBorders>
            <w:hideMark/>
          </w:tcPr>
          <w:p w14:paraId="7DE2DC5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w:t>
            </w:r>
          </w:p>
        </w:tc>
        <w:tc>
          <w:tcPr>
            <w:tcW w:w="820" w:type="dxa"/>
            <w:tcBorders>
              <w:top w:val="nil"/>
              <w:left w:val="nil"/>
              <w:bottom w:val="nil"/>
              <w:right w:val="nil"/>
            </w:tcBorders>
            <w:hideMark/>
          </w:tcPr>
          <w:p w14:paraId="032B1B1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27BB316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w:t>
            </w:r>
          </w:p>
        </w:tc>
        <w:tc>
          <w:tcPr>
            <w:tcW w:w="960" w:type="dxa"/>
            <w:gridSpan w:val="2"/>
            <w:tcBorders>
              <w:top w:val="nil"/>
              <w:left w:val="nil"/>
              <w:bottom w:val="nil"/>
              <w:right w:val="nil"/>
            </w:tcBorders>
            <w:hideMark/>
          </w:tcPr>
          <w:p w14:paraId="5361F88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56,871</w:t>
            </w:r>
          </w:p>
        </w:tc>
      </w:tr>
      <w:tr w:rsidR="00641E8C" w:rsidRPr="00C42A91" w14:paraId="003DC62E" w14:textId="77777777" w:rsidTr="00D561F5">
        <w:trPr>
          <w:trHeight w:val="300"/>
        </w:trPr>
        <w:tc>
          <w:tcPr>
            <w:tcW w:w="2280" w:type="dxa"/>
            <w:gridSpan w:val="2"/>
            <w:tcBorders>
              <w:top w:val="nil"/>
              <w:left w:val="nil"/>
              <w:bottom w:val="nil"/>
              <w:right w:val="nil"/>
            </w:tcBorders>
            <w:hideMark/>
          </w:tcPr>
          <w:p w14:paraId="5FF907E4"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rural</w:t>
            </w:r>
          </w:p>
        </w:tc>
        <w:tc>
          <w:tcPr>
            <w:tcW w:w="640" w:type="dxa"/>
            <w:gridSpan w:val="2"/>
            <w:tcBorders>
              <w:top w:val="nil"/>
              <w:left w:val="nil"/>
              <w:bottom w:val="nil"/>
              <w:right w:val="nil"/>
            </w:tcBorders>
            <w:hideMark/>
          </w:tcPr>
          <w:p w14:paraId="6FB0A23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664D44B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3D522E2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2364</w:t>
            </w:r>
          </w:p>
        </w:tc>
        <w:tc>
          <w:tcPr>
            <w:tcW w:w="1200" w:type="dxa"/>
            <w:gridSpan w:val="2"/>
            <w:tcBorders>
              <w:top w:val="nil"/>
              <w:left w:val="nil"/>
              <w:bottom w:val="nil"/>
              <w:right w:val="nil"/>
            </w:tcBorders>
            <w:hideMark/>
          </w:tcPr>
          <w:p w14:paraId="14C213F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6193</w:t>
            </w:r>
          </w:p>
        </w:tc>
        <w:tc>
          <w:tcPr>
            <w:tcW w:w="820" w:type="dxa"/>
            <w:tcBorders>
              <w:top w:val="nil"/>
              <w:left w:val="nil"/>
              <w:bottom w:val="nil"/>
              <w:right w:val="nil"/>
            </w:tcBorders>
            <w:hideMark/>
          </w:tcPr>
          <w:p w14:paraId="7484DD9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w:t>
            </w:r>
          </w:p>
        </w:tc>
        <w:tc>
          <w:tcPr>
            <w:tcW w:w="1200" w:type="dxa"/>
            <w:gridSpan w:val="3"/>
            <w:tcBorders>
              <w:top w:val="nil"/>
              <w:left w:val="nil"/>
              <w:bottom w:val="nil"/>
              <w:right w:val="nil"/>
            </w:tcBorders>
            <w:hideMark/>
          </w:tcPr>
          <w:p w14:paraId="2835FB8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1020</w:t>
            </w:r>
          </w:p>
        </w:tc>
        <w:tc>
          <w:tcPr>
            <w:tcW w:w="960" w:type="dxa"/>
            <w:gridSpan w:val="2"/>
            <w:tcBorders>
              <w:top w:val="nil"/>
              <w:left w:val="nil"/>
              <w:bottom w:val="nil"/>
              <w:right w:val="nil"/>
            </w:tcBorders>
            <w:hideMark/>
          </w:tcPr>
          <w:p w14:paraId="39FED4F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54,433</w:t>
            </w:r>
          </w:p>
        </w:tc>
      </w:tr>
      <w:tr w:rsidR="00641E8C" w:rsidRPr="00C42A91" w14:paraId="0F39340B" w14:textId="77777777" w:rsidTr="00D561F5">
        <w:trPr>
          <w:trHeight w:val="300"/>
        </w:trPr>
        <w:tc>
          <w:tcPr>
            <w:tcW w:w="2280" w:type="dxa"/>
            <w:gridSpan w:val="2"/>
            <w:tcBorders>
              <w:top w:val="nil"/>
              <w:left w:val="nil"/>
              <w:bottom w:val="nil"/>
              <w:right w:val="nil"/>
            </w:tcBorders>
            <w:hideMark/>
          </w:tcPr>
          <w:p w14:paraId="5CE88523"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sustainability</w:t>
            </w:r>
          </w:p>
        </w:tc>
        <w:tc>
          <w:tcPr>
            <w:tcW w:w="640" w:type="dxa"/>
            <w:gridSpan w:val="2"/>
            <w:tcBorders>
              <w:top w:val="nil"/>
              <w:left w:val="nil"/>
              <w:bottom w:val="nil"/>
              <w:right w:val="nil"/>
            </w:tcBorders>
            <w:hideMark/>
          </w:tcPr>
          <w:p w14:paraId="5F4872EB"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796D9C7A"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7D18DED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95</w:t>
            </w:r>
          </w:p>
        </w:tc>
        <w:tc>
          <w:tcPr>
            <w:tcW w:w="1200" w:type="dxa"/>
            <w:gridSpan w:val="2"/>
            <w:tcBorders>
              <w:top w:val="nil"/>
              <w:left w:val="nil"/>
              <w:bottom w:val="nil"/>
              <w:right w:val="nil"/>
            </w:tcBorders>
            <w:hideMark/>
          </w:tcPr>
          <w:p w14:paraId="3E2ACFE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157</w:t>
            </w:r>
          </w:p>
        </w:tc>
        <w:tc>
          <w:tcPr>
            <w:tcW w:w="820" w:type="dxa"/>
            <w:tcBorders>
              <w:top w:val="nil"/>
              <w:left w:val="nil"/>
              <w:bottom w:val="nil"/>
              <w:right w:val="nil"/>
            </w:tcBorders>
            <w:hideMark/>
          </w:tcPr>
          <w:p w14:paraId="0B75AD8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1200" w:type="dxa"/>
            <w:gridSpan w:val="3"/>
            <w:tcBorders>
              <w:top w:val="nil"/>
              <w:left w:val="nil"/>
              <w:bottom w:val="nil"/>
              <w:right w:val="nil"/>
            </w:tcBorders>
            <w:hideMark/>
          </w:tcPr>
          <w:p w14:paraId="3C8DDB4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44</w:t>
            </w:r>
          </w:p>
        </w:tc>
        <w:tc>
          <w:tcPr>
            <w:tcW w:w="960" w:type="dxa"/>
            <w:gridSpan w:val="2"/>
            <w:tcBorders>
              <w:top w:val="nil"/>
              <w:left w:val="nil"/>
              <w:bottom w:val="nil"/>
              <w:right w:val="nil"/>
            </w:tcBorders>
            <w:hideMark/>
          </w:tcPr>
          <w:p w14:paraId="2921C2C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51,61</w:t>
            </w:r>
          </w:p>
        </w:tc>
      </w:tr>
      <w:tr w:rsidR="00641E8C" w:rsidRPr="00C42A91" w14:paraId="3C904302" w14:textId="77777777" w:rsidTr="00D561F5">
        <w:trPr>
          <w:trHeight w:val="300"/>
        </w:trPr>
        <w:tc>
          <w:tcPr>
            <w:tcW w:w="2280" w:type="dxa"/>
            <w:gridSpan w:val="2"/>
            <w:tcBorders>
              <w:top w:val="nil"/>
              <w:left w:val="nil"/>
              <w:bottom w:val="nil"/>
              <w:right w:val="nil"/>
            </w:tcBorders>
            <w:hideMark/>
          </w:tcPr>
          <w:p w14:paraId="208E39E1"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geographic(al)</w:t>
            </w:r>
          </w:p>
        </w:tc>
        <w:tc>
          <w:tcPr>
            <w:tcW w:w="640" w:type="dxa"/>
            <w:gridSpan w:val="2"/>
            <w:tcBorders>
              <w:top w:val="nil"/>
              <w:left w:val="nil"/>
              <w:bottom w:val="nil"/>
              <w:right w:val="nil"/>
            </w:tcBorders>
            <w:hideMark/>
          </w:tcPr>
          <w:p w14:paraId="0B4F22D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75F84B1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5166ED3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695</w:t>
            </w:r>
          </w:p>
        </w:tc>
        <w:tc>
          <w:tcPr>
            <w:tcW w:w="1200" w:type="dxa"/>
            <w:gridSpan w:val="2"/>
            <w:tcBorders>
              <w:top w:val="nil"/>
              <w:left w:val="nil"/>
              <w:bottom w:val="nil"/>
              <w:right w:val="nil"/>
            </w:tcBorders>
            <w:hideMark/>
          </w:tcPr>
          <w:p w14:paraId="74A7CBC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1898</w:t>
            </w:r>
          </w:p>
        </w:tc>
        <w:tc>
          <w:tcPr>
            <w:tcW w:w="820" w:type="dxa"/>
            <w:tcBorders>
              <w:top w:val="nil"/>
              <w:left w:val="nil"/>
              <w:bottom w:val="nil"/>
              <w:right w:val="nil"/>
            </w:tcBorders>
            <w:hideMark/>
          </w:tcPr>
          <w:p w14:paraId="64412E8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200" w:type="dxa"/>
            <w:gridSpan w:val="3"/>
            <w:tcBorders>
              <w:top w:val="nil"/>
              <w:left w:val="nil"/>
              <w:bottom w:val="nil"/>
              <w:right w:val="nil"/>
            </w:tcBorders>
            <w:hideMark/>
          </w:tcPr>
          <w:p w14:paraId="33A251C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744</w:t>
            </w:r>
          </w:p>
        </w:tc>
        <w:tc>
          <w:tcPr>
            <w:tcW w:w="960" w:type="dxa"/>
            <w:gridSpan w:val="2"/>
            <w:tcBorders>
              <w:top w:val="nil"/>
              <w:left w:val="nil"/>
              <w:bottom w:val="nil"/>
              <w:right w:val="nil"/>
            </w:tcBorders>
            <w:hideMark/>
          </w:tcPr>
          <w:p w14:paraId="7528E2C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50,22</w:t>
            </w:r>
          </w:p>
        </w:tc>
      </w:tr>
      <w:tr w:rsidR="00641E8C" w:rsidRPr="00C42A91" w14:paraId="25A4A404" w14:textId="77777777" w:rsidTr="00D561F5">
        <w:trPr>
          <w:trHeight w:val="300"/>
        </w:trPr>
        <w:tc>
          <w:tcPr>
            <w:tcW w:w="2280" w:type="dxa"/>
            <w:gridSpan w:val="2"/>
            <w:tcBorders>
              <w:top w:val="nil"/>
              <w:left w:val="nil"/>
              <w:bottom w:val="nil"/>
              <w:right w:val="nil"/>
            </w:tcBorders>
            <w:hideMark/>
          </w:tcPr>
          <w:p w14:paraId="05677A6C"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Proto-Indo-European</w:t>
            </w:r>
          </w:p>
        </w:tc>
        <w:tc>
          <w:tcPr>
            <w:tcW w:w="640" w:type="dxa"/>
            <w:gridSpan w:val="2"/>
            <w:tcBorders>
              <w:top w:val="nil"/>
              <w:left w:val="nil"/>
              <w:bottom w:val="nil"/>
              <w:right w:val="nil"/>
            </w:tcBorders>
            <w:noWrap/>
            <w:vAlign w:val="bottom"/>
            <w:hideMark/>
          </w:tcPr>
          <w:p w14:paraId="6DD03AC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noWrap/>
            <w:vAlign w:val="bottom"/>
            <w:hideMark/>
          </w:tcPr>
          <w:p w14:paraId="686BD15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0B49CEF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38</w:t>
            </w:r>
          </w:p>
        </w:tc>
        <w:tc>
          <w:tcPr>
            <w:tcW w:w="1200" w:type="dxa"/>
            <w:gridSpan w:val="2"/>
            <w:tcBorders>
              <w:top w:val="nil"/>
              <w:left w:val="nil"/>
              <w:bottom w:val="nil"/>
              <w:right w:val="nil"/>
            </w:tcBorders>
            <w:noWrap/>
            <w:vAlign w:val="bottom"/>
            <w:hideMark/>
          </w:tcPr>
          <w:p w14:paraId="2996B37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820" w:type="dxa"/>
            <w:tcBorders>
              <w:top w:val="nil"/>
              <w:left w:val="nil"/>
              <w:bottom w:val="nil"/>
              <w:right w:val="nil"/>
            </w:tcBorders>
            <w:hideMark/>
          </w:tcPr>
          <w:p w14:paraId="156F201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noWrap/>
            <w:vAlign w:val="bottom"/>
            <w:hideMark/>
          </w:tcPr>
          <w:p w14:paraId="632DE51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960" w:type="dxa"/>
            <w:gridSpan w:val="2"/>
            <w:tcBorders>
              <w:top w:val="nil"/>
              <w:left w:val="nil"/>
              <w:bottom w:val="nil"/>
              <w:right w:val="nil"/>
            </w:tcBorders>
            <w:hideMark/>
          </w:tcPr>
          <w:p w14:paraId="72BBB1E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50,095</w:t>
            </w:r>
          </w:p>
        </w:tc>
      </w:tr>
      <w:tr w:rsidR="00641E8C" w:rsidRPr="00C42A91" w14:paraId="16C4371E" w14:textId="77777777" w:rsidTr="00D561F5">
        <w:trPr>
          <w:trHeight w:val="300"/>
        </w:trPr>
        <w:tc>
          <w:tcPr>
            <w:tcW w:w="2280" w:type="dxa"/>
            <w:gridSpan w:val="2"/>
            <w:tcBorders>
              <w:top w:val="nil"/>
              <w:left w:val="nil"/>
              <w:bottom w:val="nil"/>
              <w:right w:val="nil"/>
            </w:tcBorders>
            <w:hideMark/>
          </w:tcPr>
          <w:p w14:paraId="3834F0D1"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TFR</w:t>
            </w:r>
          </w:p>
        </w:tc>
        <w:tc>
          <w:tcPr>
            <w:tcW w:w="640" w:type="dxa"/>
            <w:gridSpan w:val="2"/>
            <w:tcBorders>
              <w:top w:val="nil"/>
              <w:left w:val="nil"/>
              <w:bottom w:val="nil"/>
              <w:right w:val="nil"/>
            </w:tcBorders>
            <w:hideMark/>
          </w:tcPr>
          <w:p w14:paraId="620740B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4B4A8E9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064BFB3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41</w:t>
            </w:r>
          </w:p>
        </w:tc>
        <w:tc>
          <w:tcPr>
            <w:tcW w:w="1200" w:type="dxa"/>
            <w:gridSpan w:val="2"/>
            <w:tcBorders>
              <w:top w:val="nil"/>
              <w:left w:val="nil"/>
              <w:bottom w:val="nil"/>
              <w:right w:val="nil"/>
            </w:tcBorders>
            <w:hideMark/>
          </w:tcPr>
          <w:p w14:paraId="2BF20D3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820" w:type="dxa"/>
            <w:tcBorders>
              <w:top w:val="nil"/>
              <w:left w:val="nil"/>
              <w:bottom w:val="nil"/>
              <w:right w:val="nil"/>
            </w:tcBorders>
            <w:hideMark/>
          </w:tcPr>
          <w:p w14:paraId="7FF2618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1093803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960" w:type="dxa"/>
            <w:gridSpan w:val="2"/>
            <w:tcBorders>
              <w:top w:val="nil"/>
              <w:left w:val="nil"/>
              <w:bottom w:val="nil"/>
              <w:right w:val="nil"/>
            </w:tcBorders>
            <w:hideMark/>
          </w:tcPr>
          <w:p w14:paraId="05AB46B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49,56</w:t>
            </w:r>
          </w:p>
        </w:tc>
      </w:tr>
      <w:tr w:rsidR="00641E8C" w:rsidRPr="00C42A91" w14:paraId="0BAB5EFE" w14:textId="77777777" w:rsidTr="00D561F5">
        <w:trPr>
          <w:trHeight w:val="300"/>
        </w:trPr>
        <w:tc>
          <w:tcPr>
            <w:tcW w:w="2280" w:type="dxa"/>
            <w:gridSpan w:val="2"/>
            <w:tcBorders>
              <w:top w:val="nil"/>
              <w:left w:val="nil"/>
              <w:bottom w:val="nil"/>
              <w:right w:val="nil"/>
            </w:tcBorders>
            <w:hideMark/>
          </w:tcPr>
          <w:p w14:paraId="00833792"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neo-liberal</w:t>
            </w:r>
          </w:p>
        </w:tc>
        <w:tc>
          <w:tcPr>
            <w:tcW w:w="640" w:type="dxa"/>
            <w:gridSpan w:val="2"/>
            <w:tcBorders>
              <w:top w:val="nil"/>
              <w:left w:val="nil"/>
              <w:bottom w:val="nil"/>
              <w:right w:val="nil"/>
            </w:tcBorders>
            <w:hideMark/>
          </w:tcPr>
          <w:p w14:paraId="44F77BF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655B4E6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7ADAC58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w:t>
            </w:r>
          </w:p>
        </w:tc>
        <w:tc>
          <w:tcPr>
            <w:tcW w:w="1200" w:type="dxa"/>
            <w:gridSpan w:val="2"/>
            <w:tcBorders>
              <w:top w:val="nil"/>
              <w:left w:val="nil"/>
              <w:bottom w:val="nil"/>
              <w:right w:val="nil"/>
            </w:tcBorders>
            <w:hideMark/>
          </w:tcPr>
          <w:p w14:paraId="35D8307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820" w:type="dxa"/>
            <w:tcBorders>
              <w:top w:val="nil"/>
              <w:left w:val="nil"/>
              <w:bottom w:val="nil"/>
              <w:right w:val="nil"/>
            </w:tcBorders>
            <w:hideMark/>
          </w:tcPr>
          <w:p w14:paraId="41C84B6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00" w:type="dxa"/>
            <w:gridSpan w:val="3"/>
            <w:tcBorders>
              <w:top w:val="nil"/>
              <w:left w:val="nil"/>
              <w:bottom w:val="nil"/>
              <w:right w:val="nil"/>
            </w:tcBorders>
            <w:hideMark/>
          </w:tcPr>
          <w:p w14:paraId="3C027AA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960" w:type="dxa"/>
            <w:gridSpan w:val="2"/>
            <w:tcBorders>
              <w:top w:val="nil"/>
              <w:left w:val="nil"/>
              <w:bottom w:val="nil"/>
              <w:right w:val="nil"/>
            </w:tcBorders>
            <w:hideMark/>
          </w:tcPr>
          <w:p w14:paraId="46281B4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49,531</w:t>
            </w:r>
          </w:p>
        </w:tc>
      </w:tr>
      <w:tr w:rsidR="00641E8C" w:rsidRPr="00C42A91" w14:paraId="72E30B42" w14:textId="77777777" w:rsidTr="00D561F5">
        <w:trPr>
          <w:trHeight w:val="300"/>
        </w:trPr>
        <w:tc>
          <w:tcPr>
            <w:tcW w:w="2280" w:type="dxa"/>
            <w:gridSpan w:val="2"/>
            <w:tcBorders>
              <w:top w:val="nil"/>
              <w:left w:val="nil"/>
              <w:bottom w:val="nil"/>
              <w:right w:val="nil"/>
            </w:tcBorders>
            <w:hideMark/>
          </w:tcPr>
          <w:p w14:paraId="4867F4D7"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urbanization</w:t>
            </w:r>
          </w:p>
        </w:tc>
        <w:tc>
          <w:tcPr>
            <w:tcW w:w="640" w:type="dxa"/>
            <w:gridSpan w:val="2"/>
            <w:tcBorders>
              <w:top w:val="nil"/>
              <w:left w:val="nil"/>
              <w:bottom w:val="nil"/>
              <w:right w:val="nil"/>
            </w:tcBorders>
            <w:hideMark/>
          </w:tcPr>
          <w:p w14:paraId="5728A94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4DF30C7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00312A5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77</w:t>
            </w:r>
          </w:p>
        </w:tc>
        <w:tc>
          <w:tcPr>
            <w:tcW w:w="1200" w:type="dxa"/>
            <w:gridSpan w:val="2"/>
            <w:tcBorders>
              <w:top w:val="nil"/>
              <w:left w:val="nil"/>
              <w:bottom w:val="nil"/>
              <w:right w:val="nil"/>
            </w:tcBorders>
            <w:hideMark/>
          </w:tcPr>
          <w:p w14:paraId="7932E70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117</w:t>
            </w:r>
          </w:p>
        </w:tc>
        <w:tc>
          <w:tcPr>
            <w:tcW w:w="820" w:type="dxa"/>
            <w:tcBorders>
              <w:top w:val="nil"/>
              <w:left w:val="nil"/>
              <w:bottom w:val="nil"/>
              <w:right w:val="nil"/>
            </w:tcBorders>
            <w:hideMark/>
          </w:tcPr>
          <w:p w14:paraId="30D709E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1200" w:type="dxa"/>
            <w:gridSpan w:val="3"/>
            <w:tcBorders>
              <w:top w:val="nil"/>
              <w:left w:val="nil"/>
              <w:bottom w:val="nil"/>
              <w:right w:val="nil"/>
            </w:tcBorders>
            <w:hideMark/>
          </w:tcPr>
          <w:p w14:paraId="44A4013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57</w:t>
            </w:r>
          </w:p>
        </w:tc>
        <w:tc>
          <w:tcPr>
            <w:tcW w:w="960" w:type="dxa"/>
            <w:gridSpan w:val="2"/>
            <w:tcBorders>
              <w:top w:val="nil"/>
              <w:left w:val="nil"/>
              <w:bottom w:val="nil"/>
              <w:right w:val="nil"/>
            </w:tcBorders>
            <w:hideMark/>
          </w:tcPr>
          <w:p w14:paraId="62D079F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49,22</w:t>
            </w:r>
          </w:p>
        </w:tc>
      </w:tr>
      <w:tr w:rsidR="00641E8C" w:rsidRPr="00C42A91" w14:paraId="74B5F91B" w14:textId="77777777" w:rsidTr="00D561F5">
        <w:trPr>
          <w:trHeight w:val="300"/>
        </w:trPr>
        <w:tc>
          <w:tcPr>
            <w:tcW w:w="2280" w:type="dxa"/>
            <w:gridSpan w:val="2"/>
            <w:tcBorders>
              <w:top w:val="nil"/>
              <w:left w:val="nil"/>
              <w:bottom w:val="nil"/>
              <w:right w:val="nil"/>
            </w:tcBorders>
            <w:hideMark/>
          </w:tcPr>
          <w:p w14:paraId="0B33D4B9"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in-migrant</w:t>
            </w:r>
          </w:p>
        </w:tc>
        <w:tc>
          <w:tcPr>
            <w:tcW w:w="640" w:type="dxa"/>
            <w:gridSpan w:val="2"/>
            <w:tcBorders>
              <w:top w:val="nil"/>
              <w:left w:val="nil"/>
              <w:bottom w:val="nil"/>
              <w:right w:val="nil"/>
            </w:tcBorders>
            <w:hideMark/>
          </w:tcPr>
          <w:p w14:paraId="5E74667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328CCCD6"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5E9AF82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w:t>
            </w:r>
          </w:p>
        </w:tc>
        <w:tc>
          <w:tcPr>
            <w:tcW w:w="1200" w:type="dxa"/>
            <w:gridSpan w:val="2"/>
            <w:tcBorders>
              <w:top w:val="nil"/>
              <w:left w:val="nil"/>
              <w:bottom w:val="nil"/>
              <w:right w:val="nil"/>
            </w:tcBorders>
            <w:hideMark/>
          </w:tcPr>
          <w:p w14:paraId="7A2E8B7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w:t>
            </w:r>
          </w:p>
        </w:tc>
        <w:tc>
          <w:tcPr>
            <w:tcW w:w="820" w:type="dxa"/>
            <w:tcBorders>
              <w:top w:val="nil"/>
              <w:left w:val="nil"/>
              <w:bottom w:val="nil"/>
              <w:right w:val="nil"/>
            </w:tcBorders>
            <w:hideMark/>
          </w:tcPr>
          <w:p w14:paraId="66A84C6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61873FD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60" w:type="dxa"/>
            <w:gridSpan w:val="2"/>
            <w:tcBorders>
              <w:top w:val="nil"/>
              <w:left w:val="nil"/>
              <w:bottom w:val="nil"/>
              <w:right w:val="nil"/>
            </w:tcBorders>
            <w:hideMark/>
          </w:tcPr>
          <w:p w14:paraId="1CA8043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48,753</w:t>
            </w:r>
          </w:p>
        </w:tc>
      </w:tr>
      <w:tr w:rsidR="00641E8C" w:rsidRPr="00C42A91" w14:paraId="6CB31F1A" w14:textId="77777777" w:rsidTr="00D561F5">
        <w:trPr>
          <w:trHeight w:val="300"/>
        </w:trPr>
        <w:tc>
          <w:tcPr>
            <w:tcW w:w="2280" w:type="dxa"/>
            <w:gridSpan w:val="2"/>
            <w:tcBorders>
              <w:top w:val="nil"/>
              <w:left w:val="nil"/>
              <w:bottom w:val="nil"/>
              <w:right w:val="nil"/>
            </w:tcBorders>
            <w:hideMark/>
          </w:tcPr>
          <w:p w14:paraId="0422862F"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governance</w:t>
            </w:r>
          </w:p>
        </w:tc>
        <w:tc>
          <w:tcPr>
            <w:tcW w:w="640" w:type="dxa"/>
            <w:gridSpan w:val="2"/>
            <w:tcBorders>
              <w:top w:val="nil"/>
              <w:left w:val="nil"/>
              <w:bottom w:val="nil"/>
              <w:right w:val="nil"/>
            </w:tcBorders>
            <w:hideMark/>
          </w:tcPr>
          <w:p w14:paraId="3B8278D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176299B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3CAEB6A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96</w:t>
            </w:r>
          </w:p>
        </w:tc>
        <w:tc>
          <w:tcPr>
            <w:tcW w:w="1200" w:type="dxa"/>
            <w:gridSpan w:val="2"/>
            <w:tcBorders>
              <w:top w:val="nil"/>
              <w:left w:val="nil"/>
              <w:bottom w:val="nil"/>
              <w:right w:val="nil"/>
            </w:tcBorders>
            <w:hideMark/>
          </w:tcPr>
          <w:p w14:paraId="15A1E39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181</w:t>
            </w:r>
          </w:p>
        </w:tc>
        <w:tc>
          <w:tcPr>
            <w:tcW w:w="820" w:type="dxa"/>
            <w:tcBorders>
              <w:top w:val="nil"/>
              <w:left w:val="nil"/>
              <w:bottom w:val="nil"/>
              <w:right w:val="nil"/>
            </w:tcBorders>
            <w:hideMark/>
          </w:tcPr>
          <w:p w14:paraId="7EA5A15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1200" w:type="dxa"/>
            <w:gridSpan w:val="3"/>
            <w:tcBorders>
              <w:top w:val="nil"/>
              <w:left w:val="nil"/>
              <w:bottom w:val="nil"/>
              <w:right w:val="nil"/>
            </w:tcBorders>
            <w:hideMark/>
          </w:tcPr>
          <w:p w14:paraId="332ADC3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78</w:t>
            </w:r>
          </w:p>
        </w:tc>
        <w:tc>
          <w:tcPr>
            <w:tcW w:w="960" w:type="dxa"/>
            <w:gridSpan w:val="2"/>
            <w:tcBorders>
              <w:top w:val="nil"/>
              <w:left w:val="nil"/>
              <w:bottom w:val="nil"/>
              <w:right w:val="nil"/>
            </w:tcBorders>
            <w:hideMark/>
          </w:tcPr>
          <w:p w14:paraId="0E4E4B8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47,882</w:t>
            </w:r>
          </w:p>
        </w:tc>
      </w:tr>
      <w:tr w:rsidR="00641E8C" w:rsidRPr="00C42A91" w14:paraId="3EA16B27" w14:textId="77777777" w:rsidTr="00D561F5">
        <w:trPr>
          <w:trHeight w:val="300"/>
        </w:trPr>
        <w:tc>
          <w:tcPr>
            <w:tcW w:w="2280" w:type="dxa"/>
            <w:gridSpan w:val="2"/>
            <w:tcBorders>
              <w:top w:val="nil"/>
              <w:left w:val="nil"/>
              <w:bottom w:val="nil"/>
              <w:right w:val="nil"/>
            </w:tcBorders>
            <w:hideMark/>
          </w:tcPr>
          <w:p w14:paraId="2EBD0BBA"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lastRenderedPageBreak/>
              <w:t>diffusion</w:t>
            </w:r>
          </w:p>
        </w:tc>
        <w:tc>
          <w:tcPr>
            <w:tcW w:w="640" w:type="dxa"/>
            <w:gridSpan w:val="2"/>
            <w:tcBorders>
              <w:top w:val="nil"/>
              <w:left w:val="nil"/>
              <w:bottom w:val="nil"/>
              <w:right w:val="nil"/>
            </w:tcBorders>
            <w:hideMark/>
          </w:tcPr>
          <w:p w14:paraId="2577ABF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7B0D3B4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45A8327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137</w:t>
            </w:r>
          </w:p>
        </w:tc>
        <w:tc>
          <w:tcPr>
            <w:tcW w:w="1200" w:type="dxa"/>
            <w:gridSpan w:val="2"/>
            <w:tcBorders>
              <w:top w:val="nil"/>
              <w:left w:val="nil"/>
              <w:bottom w:val="nil"/>
              <w:right w:val="nil"/>
            </w:tcBorders>
            <w:hideMark/>
          </w:tcPr>
          <w:p w14:paraId="60A4DC1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330</w:t>
            </w:r>
          </w:p>
        </w:tc>
        <w:tc>
          <w:tcPr>
            <w:tcW w:w="820" w:type="dxa"/>
            <w:tcBorders>
              <w:top w:val="nil"/>
              <w:left w:val="nil"/>
              <w:bottom w:val="nil"/>
              <w:right w:val="nil"/>
            </w:tcBorders>
            <w:hideMark/>
          </w:tcPr>
          <w:p w14:paraId="2F9B540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1200" w:type="dxa"/>
            <w:gridSpan w:val="3"/>
            <w:tcBorders>
              <w:top w:val="nil"/>
              <w:left w:val="nil"/>
              <w:bottom w:val="nil"/>
              <w:right w:val="nil"/>
            </w:tcBorders>
            <w:hideMark/>
          </w:tcPr>
          <w:p w14:paraId="74F3D1A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143</w:t>
            </w:r>
          </w:p>
        </w:tc>
        <w:tc>
          <w:tcPr>
            <w:tcW w:w="960" w:type="dxa"/>
            <w:gridSpan w:val="2"/>
            <w:tcBorders>
              <w:top w:val="nil"/>
              <w:left w:val="nil"/>
              <w:bottom w:val="nil"/>
              <w:right w:val="nil"/>
            </w:tcBorders>
            <w:hideMark/>
          </w:tcPr>
          <w:p w14:paraId="48BE111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45,206</w:t>
            </w:r>
          </w:p>
        </w:tc>
      </w:tr>
      <w:tr w:rsidR="00641E8C" w:rsidRPr="00C42A91" w14:paraId="13FAFA9B" w14:textId="77777777" w:rsidTr="00D561F5">
        <w:trPr>
          <w:trHeight w:val="300"/>
        </w:trPr>
        <w:tc>
          <w:tcPr>
            <w:tcW w:w="2280" w:type="dxa"/>
            <w:gridSpan w:val="2"/>
            <w:tcBorders>
              <w:top w:val="nil"/>
              <w:left w:val="nil"/>
              <w:bottom w:val="nil"/>
              <w:right w:val="nil"/>
            </w:tcBorders>
            <w:hideMark/>
          </w:tcPr>
          <w:p w14:paraId="519896ED"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counterurbanization</w:t>
            </w:r>
          </w:p>
        </w:tc>
        <w:tc>
          <w:tcPr>
            <w:tcW w:w="640" w:type="dxa"/>
            <w:gridSpan w:val="2"/>
            <w:tcBorders>
              <w:top w:val="nil"/>
              <w:left w:val="nil"/>
              <w:bottom w:val="nil"/>
              <w:right w:val="nil"/>
            </w:tcBorders>
            <w:hideMark/>
          </w:tcPr>
          <w:p w14:paraId="65E2E12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4BE58EC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40A460A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40</w:t>
            </w:r>
          </w:p>
        </w:tc>
        <w:tc>
          <w:tcPr>
            <w:tcW w:w="1200" w:type="dxa"/>
            <w:gridSpan w:val="2"/>
            <w:tcBorders>
              <w:top w:val="nil"/>
              <w:left w:val="nil"/>
              <w:bottom w:val="nil"/>
              <w:right w:val="nil"/>
            </w:tcBorders>
            <w:hideMark/>
          </w:tcPr>
          <w:p w14:paraId="7D1CF57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820" w:type="dxa"/>
            <w:tcBorders>
              <w:top w:val="nil"/>
              <w:left w:val="nil"/>
              <w:bottom w:val="nil"/>
              <w:right w:val="nil"/>
            </w:tcBorders>
            <w:hideMark/>
          </w:tcPr>
          <w:p w14:paraId="5B02517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02FC1DB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960" w:type="dxa"/>
            <w:gridSpan w:val="2"/>
            <w:tcBorders>
              <w:top w:val="nil"/>
              <w:left w:val="nil"/>
              <w:bottom w:val="nil"/>
              <w:right w:val="nil"/>
            </w:tcBorders>
            <w:hideMark/>
          </w:tcPr>
          <w:p w14:paraId="1D0CED5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43,727</w:t>
            </w:r>
          </w:p>
        </w:tc>
      </w:tr>
      <w:tr w:rsidR="00641E8C" w:rsidRPr="00C42A91" w14:paraId="453528DE" w14:textId="77777777" w:rsidTr="00D561F5">
        <w:trPr>
          <w:trHeight w:val="300"/>
        </w:trPr>
        <w:tc>
          <w:tcPr>
            <w:tcW w:w="2280" w:type="dxa"/>
            <w:gridSpan w:val="2"/>
            <w:tcBorders>
              <w:top w:val="nil"/>
              <w:left w:val="nil"/>
              <w:bottom w:val="nil"/>
              <w:right w:val="nil"/>
            </w:tcBorders>
            <w:hideMark/>
          </w:tcPr>
          <w:p w14:paraId="1E6CD36B"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center</w:t>
            </w:r>
          </w:p>
        </w:tc>
        <w:tc>
          <w:tcPr>
            <w:tcW w:w="640" w:type="dxa"/>
            <w:gridSpan w:val="2"/>
            <w:tcBorders>
              <w:top w:val="nil"/>
              <w:left w:val="nil"/>
              <w:bottom w:val="nil"/>
              <w:right w:val="nil"/>
            </w:tcBorders>
            <w:hideMark/>
          </w:tcPr>
          <w:p w14:paraId="4FF771C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62D5E60B"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42E717A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204</w:t>
            </w:r>
          </w:p>
        </w:tc>
        <w:tc>
          <w:tcPr>
            <w:tcW w:w="1200" w:type="dxa"/>
            <w:gridSpan w:val="2"/>
            <w:tcBorders>
              <w:top w:val="nil"/>
              <w:left w:val="nil"/>
              <w:bottom w:val="nil"/>
              <w:right w:val="nil"/>
            </w:tcBorders>
            <w:hideMark/>
          </w:tcPr>
          <w:p w14:paraId="36832B7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573</w:t>
            </w:r>
          </w:p>
        </w:tc>
        <w:tc>
          <w:tcPr>
            <w:tcW w:w="820" w:type="dxa"/>
            <w:tcBorders>
              <w:top w:val="nil"/>
              <w:left w:val="nil"/>
              <w:bottom w:val="nil"/>
              <w:right w:val="nil"/>
            </w:tcBorders>
            <w:hideMark/>
          </w:tcPr>
          <w:p w14:paraId="6127979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1200" w:type="dxa"/>
            <w:gridSpan w:val="3"/>
            <w:tcBorders>
              <w:top w:val="nil"/>
              <w:left w:val="nil"/>
              <w:bottom w:val="nil"/>
              <w:right w:val="nil"/>
            </w:tcBorders>
            <w:hideMark/>
          </w:tcPr>
          <w:p w14:paraId="46EEBB5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256</w:t>
            </w:r>
          </w:p>
        </w:tc>
        <w:tc>
          <w:tcPr>
            <w:tcW w:w="960" w:type="dxa"/>
            <w:gridSpan w:val="2"/>
            <w:tcBorders>
              <w:top w:val="nil"/>
              <w:left w:val="nil"/>
              <w:bottom w:val="nil"/>
              <w:right w:val="nil"/>
            </w:tcBorders>
            <w:hideMark/>
          </w:tcPr>
          <w:p w14:paraId="4F95E9B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43,366</w:t>
            </w:r>
          </w:p>
        </w:tc>
      </w:tr>
      <w:tr w:rsidR="00641E8C" w:rsidRPr="00C42A91" w14:paraId="30FF3BED" w14:textId="77777777" w:rsidTr="00D561F5">
        <w:trPr>
          <w:trHeight w:val="300"/>
        </w:trPr>
        <w:tc>
          <w:tcPr>
            <w:tcW w:w="2280" w:type="dxa"/>
            <w:gridSpan w:val="2"/>
            <w:tcBorders>
              <w:top w:val="nil"/>
              <w:left w:val="nil"/>
              <w:bottom w:val="nil"/>
              <w:right w:val="nil"/>
            </w:tcBorders>
            <w:hideMark/>
          </w:tcPr>
          <w:p w14:paraId="236D9661"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resilience</w:t>
            </w:r>
          </w:p>
        </w:tc>
        <w:tc>
          <w:tcPr>
            <w:tcW w:w="640" w:type="dxa"/>
            <w:gridSpan w:val="2"/>
            <w:tcBorders>
              <w:top w:val="nil"/>
              <w:left w:val="nil"/>
              <w:bottom w:val="nil"/>
              <w:right w:val="nil"/>
            </w:tcBorders>
            <w:hideMark/>
          </w:tcPr>
          <w:p w14:paraId="3E2ED6E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25F69F8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0152C87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99</w:t>
            </w:r>
          </w:p>
        </w:tc>
        <w:tc>
          <w:tcPr>
            <w:tcW w:w="1200" w:type="dxa"/>
            <w:gridSpan w:val="2"/>
            <w:tcBorders>
              <w:top w:val="nil"/>
              <w:left w:val="nil"/>
              <w:bottom w:val="nil"/>
              <w:right w:val="nil"/>
            </w:tcBorders>
            <w:hideMark/>
          </w:tcPr>
          <w:p w14:paraId="5FE0A56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225</w:t>
            </w:r>
          </w:p>
        </w:tc>
        <w:tc>
          <w:tcPr>
            <w:tcW w:w="820" w:type="dxa"/>
            <w:tcBorders>
              <w:top w:val="nil"/>
              <w:left w:val="nil"/>
              <w:bottom w:val="nil"/>
              <w:right w:val="nil"/>
            </w:tcBorders>
            <w:hideMark/>
          </w:tcPr>
          <w:p w14:paraId="4836B1D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00" w:type="dxa"/>
            <w:gridSpan w:val="3"/>
            <w:tcBorders>
              <w:top w:val="nil"/>
              <w:left w:val="nil"/>
              <w:bottom w:val="nil"/>
              <w:right w:val="nil"/>
            </w:tcBorders>
            <w:hideMark/>
          </w:tcPr>
          <w:p w14:paraId="755184B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190</w:t>
            </w:r>
          </w:p>
        </w:tc>
        <w:tc>
          <w:tcPr>
            <w:tcW w:w="960" w:type="dxa"/>
            <w:gridSpan w:val="2"/>
            <w:tcBorders>
              <w:top w:val="nil"/>
              <w:left w:val="nil"/>
              <w:bottom w:val="nil"/>
              <w:right w:val="nil"/>
            </w:tcBorders>
            <w:hideMark/>
          </w:tcPr>
          <w:p w14:paraId="535CFA6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42,928</w:t>
            </w:r>
          </w:p>
        </w:tc>
      </w:tr>
      <w:tr w:rsidR="00641E8C" w:rsidRPr="00C42A91" w14:paraId="748C132E" w14:textId="77777777" w:rsidTr="00D561F5">
        <w:trPr>
          <w:trHeight w:val="300"/>
        </w:trPr>
        <w:tc>
          <w:tcPr>
            <w:tcW w:w="2280" w:type="dxa"/>
            <w:gridSpan w:val="2"/>
            <w:tcBorders>
              <w:top w:val="nil"/>
              <w:left w:val="nil"/>
              <w:bottom w:val="nil"/>
              <w:right w:val="nil"/>
            </w:tcBorders>
            <w:hideMark/>
          </w:tcPr>
          <w:p w14:paraId="4AAACC43"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internet</w:t>
            </w:r>
          </w:p>
        </w:tc>
        <w:tc>
          <w:tcPr>
            <w:tcW w:w="640" w:type="dxa"/>
            <w:gridSpan w:val="2"/>
            <w:tcBorders>
              <w:top w:val="nil"/>
              <w:left w:val="nil"/>
              <w:bottom w:val="nil"/>
              <w:right w:val="nil"/>
            </w:tcBorders>
            <w:hideMark/>
          </w:tcPr>
          <w:p w14:paraId="156B060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45D2EC4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47BFEA7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w:t>
            </w:r>
          </w:p>
        </w:tc>
        <w:tc>
          <w:tcPr>
            <w:tcW w:w="1200" w:type="dxa"/>
            <w:gridSpan w:val="2"/>
            <w:tcBorders>
              <w:top w:val="nil"/>
              <w:left w:val="nil"/>
              <w:bottom w:val="nil"/>
              <w:right w:val="nil"/>
            </w:tcBorders>
            <w:hideMark/>
          </w:tcPr>
          <w:p w14:paraId="28929C5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97</w:t>
            </w:r>
          </w:p>
        </w:tc>
        <w:tc>
          <w:tcPr>
            <w:tcW w:w="820" w:type="dxa"/>
            <w:tcBorders>
              <w:top w:val="nil"/>
              <w:left w:val="nil"/>
              <w:bottom w:val="nil"/>
              <w:right w:val="nil"/>
            </w:tcBorders>
            <w:hideMark/>
          </w:tcPr>
          <w:p w14:paraId="1B83950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200" w:type="dxa"/>
            <w:gridSpan w:val="3"/>
            <w:tcBorders>
              <w:top w:val="nil"/>
              <w:left w:val="nil"/>
              <w:bottom w:val="nil"/>
              <w:right w:val="nil"/>
            </w:tcBorders>
            <w:hideMark/>
          </w:tcPr>
          <w:p w14:paraId="21F94A4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37</w:t>
            </w:r>
          </w:p>
        </w:tc>
        <w:tc>
          <w:tcPr>
            <w:tcW w:w="960" w:type="dxa"/>
            <w:gridSpan w:val="2"/>
            <w:tcBorders>
              <w:top w:val="nil"/>
              <w:left w:val="nil"/>
              <w:bottom w:val="nil"/>
              <w:right w:val="nil"/>
            </w:tcBorders>
            <w:hideMark/>
          </w:tcPr>
          <w:p w14:paraId="73A3F8C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42,829</w:t>
            </w:r>
          </w:p>
        </w:tc>
      </w:tr>
      <w:tr w:rsidR="00641E8C" w:rsidRPr="00C42A91" w14:paraId="79ED2DAE" w14:textId="77777777" w:rsidTr="00D561F5">
        <w:trPr>
          <w:trHeight w:val="300"/>
        </w:trPr>
        <w:tc>
          <w:tcPr>
            <w:tcW w:w="2280" w:type="dxa"/>
            <w:gridSpan w:val="2"/>
            <w:tcBorders>
              <w:top w:val="nil"/>
              <w:left w:val="nil"/>
              <w:bottom w:val="nil"/>
              <w:right w:val="nil"/>
            </w:tcBorders>
            <w:hideMark/>
          </w:tcPr>
          <w:p w14:paraId="3CC8B5BC"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neo-classical</w:t>
            </w:r>
          </w:p>
        </w:tc>
        <w:tc>
          <w:tcPr>
            <w:tcW w:w="640" w:type="dxa"/>
            <w:gridSpan w:val="2"/>
            <w:tcBorders>
              <w:top w:val="nil"/>
              <w:left w:val="nil"/>
              <w:bottom w:val="nil"/>
              <w:right w:val="nil"/>
            </w:tcBorders>
            <w:hideMark/>
          </w:tcPr>
          <w:p w14:paraId="7AF0C80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0236D9D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0D4FB53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87</w:t>
            </w:r>
          </w:p>
        </w:tc>
        <w:tc>
          <w:tcPr>
            <w:tcW w:w="1200" w:type="dxa"/>
            <w:gridSpan w:val="2"/>
            <w:tcBorders>
              <w:top w:val="nil"/>
              <w:left w:val="nil"/>
              <w:bottom w:val="nil"/>
              <w:right w:val="nil"/>
            </w:tcBorders>
            <w:hideMark/>
          </w:tcPr>
          <w:p w14:paraId="45E6F97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188</w:t>
            </w:r>
          </w:p>
        </w:tc>
        <w:tc>
          <w:tcPr>
            <w:tcW w:w="820" w:type="dxa"/>
            <w:tcBorders>
              <w:top w:val="nil"/>
              <w:left w:val="nil"/>
              <w:bottom w:val="nil"/>
              <w:right w:val="nil"/>
            </w:tcBorders>
            <w:hideMark/>
          </w:tcPr>
          <w:p w14:paraId="48FCFA7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2C21E3F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81</w:t>
            </w:r>
          </w:p>
        </w:tc>
        <w:tc>
          <w:tcPr>
            <w:tcW w:w="960" w:type="dxa"/>
            <w:gridSpan w:val="2"/>
            <w:tcBorders>
              <w:top w:val="nil"/>
              <w:left w:val="nil"/>
              <w:bottom w:val="nil"/>
              <w:right w:val="nil"/>
            </w:tcBorders>
            <w:hideMark/>
          </w:tcPr>
          <w:p w14:paraId="2B33B68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42,417</w:t>
            </w:r>
          </w:p>
        </w:tc>
      </w:tr>
      <w:tr w:rsidR="00641E8C" w:rsidRPr="00C42A91" w14:paraId="0C6FD31E" w14:textId="77777777" w:rsidTr="00D561F5">
        <w:trPr>
          <w:trHeight w:val="300"/>
        </w:trPr>
        <w:tc>
          <w:tcPr>
            <w:tcW w:w="2280" w:type="dxa"/>
            <w:gridSpan w:val="2"/>
            <w:tcBorders>
              <w:top w:val="nil"/>
              <w:left w:val="nil"/>
              <w:bottom w:val="nil"/>
              <w:right w:val="nil"/>
            </w:tcBorders>
            <w:hideMark/>
          </w:tcPr>
          <w:p w14:paraId="1AFE5C9B"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migration</w:t>
            </w:r>
          </w:p>
        </w:tc>
        <w:tc>
          <w:tcPr>
            <w:tcW w:w="640" w:type="dxa"/>
            <w:gridSpan w:val="2"/>
            <w:tcBorders>
              <w:top w:val="nil"/>
              <w:left w:val="nil"/>
              <w:bottom w:val="nil"/>
              <w:right w:val="nil"/>
            </w:tcBorders>
            <w:hideMark/>
          </w:tcPr>
          <w:p w14:paraId="2B336B7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6EAEA72B"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3D500EE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446</w:t>
            </w:r>
          </w:p>
        </w:tc>
        <w:tc>
          <w:tcPr>
            <w:tcW w:w="1200" w:type="dxa"/>
            <w:gridSpan w:val="2"/>
            <w:tcBorders>
              <w:top w:val="nil"/>
              <w:left w:val="nil"/>
              <w:bottom w:val="nil"/>
              <w:right w:val="nil"/>
            </w:tcBorders>
            <w:hideMark/>
          </w:tcPr>
          <w:p w14:paraId="4357F47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1418</w:t>
            </w:r>
          </w:p>
        </w:tc>
        <w:tc>
          <w:tcPr>
            <w:tcW w:w="820" w:type="dxa"/>
            <w:tcBorders>
              <w:top w:val="nil"/>
              <w:left w:val="nil"/>
              <w:bottom w:val="nil"/>
              <w:right w:val="nil"/>
            </w:tcBorders>
            <w:hideMark/>
          </w:tcPr>
          <w:p w14:paraId="2049E5C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w:t>
            </w:r>
          </w:p>
        </w:tc>
        <w:tc>
          <w:tcPr>
            <w:tcW w:w="1200" w:type="dxa"/>
            <w:gridSpan w:val="3"/>
            <w:tcBorders>
              <w:top w:val="nil"/>
              <w:left w:val="nil"/>
              <w:bottom w:val="nil"/>
              <w:right w:val="nil"/>
            </w:tcBorders>
            <w:hideMark/>
          </w:tcPr>
          <w:p w14:paraId="4DFFC7E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379</w:t>
            </w:r>
          </w:p>
        </w:tc>
        <w:tc>
          <w:tcPr>
            <w:tcW w:w="960" w:type="dxa"/>
            <w:gridSpan w:val="2"/>
            <w:tcBorders>
              <w:top w:val="nil"/>
              <w:left w:val="nil"/>
              <w:bottom w:val="nil"/>
              <w:right w:val="nil"/>
            </w:tcBorders>
            <w:hideMark/>
          </w:tcPr>
          <w:p w14:paraId="68A4918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42,373</w:t>
            </w:r>
          </w:p>
        </w:tc>
      </w:tr>
      <w:tr w:rsidR="00641E8C" w:rsidRPr="00C42A91" w14:paraId="637DE572" w14:textId="77777777" w:rsidTr="00D561F5">
        <w:trPr>
          <w:trHeight w:val="300"/>
        </w:trPr>
        <w:tc>
          <w:tcPr>
            <w:tcW w:w="2280" w:type="dxa"/>
            <w:gridSpan w:val="2"/>
            <w:tcBorders>
              <w:top w:val="nil"/>
              <w:left w:val="nil"/>
              <w:bottom w:val="nil"/>
              <w:right w:val="nil"/>
            </w:tcBorders>
            <w:hideMark/>
          </w:tcPr>
          <w:p w14:paraId="3902EF07"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geopolitical</w:t>
            </w:r>
          </w:p>
        </w:tc>
        <w:tc>
          <w:tcPr>
            <w:tcW w:w="640" w:type="dxa"/>
            <w:gridSpan w:val="2"/>
            <w:tcBorders>
              <w:top w:val="nil"/>
              <w:left w:val="nil"/>
              <w:bottom w:val="nil"/>
              <w:right w:val="nil"/>
            </w:tcBorders>
            <w:hideMark/>
          </w:tcPr>
          <w:p w14:paraId="4098C42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3FAAA3A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1055051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39</w:t>
            </w:r>
          </w:p>
        </w:tc>
        <w:tc>
          <w:tcPr>
            <w:tcW w:w="1200" w:type="dxa"/>
            <w:gridSpan w:val="2"/>
            <w:tcBorders>
              <w:top w:val="nil"/>
              <w:left w:val="nil"/>
              <w:bottom w:val="nil"/>
              <w:right w:val="nil"/>
            </w:tcBorders>
            <w:hideMark/>
          </w:tcPr>
          <w:p w14:paraId="28B087B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820" w:type="dxa"/>
            <w:tcBorders>
              <w:top w:val="nil"/>
              <w:left w:val="nil"/>
              <w:bottom w:val="nil"/>
              <w:right w:val="nil"/>
            </w:tcBorders>
            <w:hideMark/>
          </w:tcPr>
          <w:p w14:paraId="17533AD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200" w:type="dxa"/>
            <w:gridSpan w:val="3"/>
            <w:tcBorders>
              <w:top w:val="nil"/>
              <w:left w:val="nil"/>
              <w:bottom w:val="nil"/>
              <w:right w:val="nil"/>
            </w:tcBorders>
            <w:hideMark/>
          </w:tcPr>
          <w:p w14:paraId="6F052F4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w:t>
            </w:r>
          </w:p>
        </w:tc>
        <w:tc>
          <w:tcPr>
            <w:tcW w:w="960" w:type="dxa"/>
            <w:gridSpan w:val="2"/>
            <w:tcBorders>
              <w:top w:val="nil"/>
              <w:left w:val="nil"/>
              <w:bottom w:val="nil"/>
              <w:right w:val="nil"/>
            </w:tcBorders>
            <w:hideMark/>
          </w:tcPr>
          <w:p w14:paraId="34F2D90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42,341</w:t>
            </w:r>
          </w:p>
        </w:tc>
      </w:tr>
      <w:tr w:rsidR="00641E8C" w:rsidRPr="00C42A91" w14:paraId="6A8A1EDD" w14:textId="77777777" w:rsidTr="00D561F5">
        <w:trPr>
          <w:trHeight w:val="300"/>
        </w:trPr>
        <w:tc>
          <w:tcPr>
            <w:tcW w:w="2280" w:type="dxa"/>
            <w:gridSpan w:val="2"/>
            <w:tcBorders>
              <w:top w:val="nil"/>
              <w:left w:val="nil"/>
              <w:bottom w:val="nil"/>
              <w:right w:val="nil"/>
            </w:tcBorders>
            <w:hideMark/>
          </w:tcPr>
          <w:p w14:paraId="6FD82DD0"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accessibility</w:t>
            </w:r>
          </w:p>
        </w:tc>
        <w:tc>
          <w:tcPr>
            <w:tcW w:w="640" w:type="dxa"/>
            <w:gridSpan w:val="2"/>
            <w:tcBorders>
              <w:top w:val="nil"/>
              <w:left w:val="nil"/>
              <w:bottom w:val="nil"/>
              <w:right w:val="nil"/>
            </w:tcBorders>
            <w:hideMark/>
          </w:tcPr>
          <w:p w14:paraId="536277E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780" w:type="dxa"/>
            <w:gridSpan w:val="2"/>
            <w:tcBorders>
              <w:top w:val="nil"/>
              <w:left w:val="nil"/>
              <w:bottom w:val="nil"/>
              <w:right w:val="nil"/>
            </w:tcBorders>
            <w:hideMark/>
          </w:tcPr>
          <w:p w14:paraId="039DBB3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5523397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121</w:t>
            </w:r>
          </w:p>
        </w:tc>
        <w:tc>
          <w:tcPr>
            <w:tcW w:w="1200" w:type="dxa"/>
            <w:gridSpan w:val="2"/>
            <w:tcBorders>
              <w:top w:val="nil"/>
              <w:left w:val="nil"/>
              <w:bottom w:val="nil"/>
              <w:right w:val="nil"/>
            </w:tcBorders>
            <w:hideMark/>
          </w:tcPr>
          <w:p w14:paraId="435F7A7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318</w:t>
            </w:r>
          </w:p>
        </w:tc>
        <w:tc>
          <w:tcPr>
            <w:tcW w:w="820" w:type="dxa"/>
            <w:tcBorders>
              <w:top w:val="nil"/>
              <w:left w:val="nil"/>
              <w:bottom w:val="nil"/>
              <w:right w:val="nil"/>
            </w:tcBorders>
            <w:hideMark/>
          </w:tcPr>
          <w:p w14:paraId="40E92B7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1200" w:type="dxa"/>
            <w:gridSpan w:val="3"/>
            <w:tcBorders>
              <w:top w:val="nil"/>
              <w:left w:val="nil"/>
              <w:bottom w:val="nil"/>
              <w:right w:val="nil"/>
            </w:tcBorders>
            <w:hideMark/>
          </w:tcPr>
          <w:p w14:paraId="4C34B1E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174</w:t>
            </w:r>
          </w:p>
        </w:tc>
        <w:tc>
          <w:tcPr>
            <w:tcW w:w="960" w:type="dxa"/>
            <w:gridSpan w:val="2"/>
            <w:tcBorders>
              <w:top w:val="nil"/>
              <w:left w:val="nil"/>
              <w:bottom w:val="nil"/>
              <w:right w:val="nil"/>
            </w:tcBorders>
            <w:hideMark/>
          </w:tcPr>
          <w:p w14:paraId="1C9A67B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41,07</w:t>
            </w:r>
          </w:p>
        </w:tc>
      </w:tr>
      <w:tr w:rsidR="00641E8C" w:rsidRPr="00C42A91" w14:paraId="0A30C2A9" w14:textId="77777777" w:rsidTr="00D561F5">
        <w:trPr>
          <w:trHeight w:val="300"/>
        </w:trPr>
        <w:tc>
          <w:tcPr>
            <w:tcW w:w="2280" w:type="dxa"/>
            <w:gridSpan w:val="2"/>
            <w:tcBorders>
              <w:top w:val="nil"/>
              <w:left w:val="nil"/>
              <w:bottom w:val="nil"/>
              <w:right w:val="nil"/>
            </w:tcBorders>
            <w:hideMark/>
          </w:tcPr>
          <w:p w14:paraId="4FCEEB63"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Hinduism</w:t>
            </w:r>
          </w:p>
        </w:tc>
        <w:tc>
          <w:tcPr>
            <w:tcW w:w="640" w:type="dxa"/>
            <w:gridSpan w:val="2"/>
            <w:tcBorders>
              <w:top w:val="nil"/>
              <w:left w:val="nil"/>
              <w:bottom w:val="nil"/>
              <w:right w:val="nil"/>
            </w:tcBorders>
            <w:hideMark/>
          </w:tcPr>
          <w:p w14:paraId="50290C6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51CDCAA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5EE4061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75</w:t>
            </w:r>
          </w:p>
        </w:tc>
        <w:tc>
          <w:tcPr>
            <w:tcW w:w="1200" w:type="dxa"/>
            <w:gridSpan w:val="2"/>
            <w:tcBorders>
              <w:top w:val="nil"/>
              <w:left w:val="nil"/>
              <w:bottom w:val="nil"/>
              <w:right w:val="nil"/>
            </w:tcBorders>
            <w:hideMark/>
          </w:tcPr>
          <w:p w14:paraId="6CCB6F2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162</w:t>
            </w:r>
          </w:p>
        </w:tc>
        <w:tc>
          <w:tcPr>
            <w:tcW w:w="820" w:type="dxa"/>
            <w:tcBorders>
              <w:top w:val="nil"/>
              <w:left w:val="nil"/>
              <w:bottom w:val="nil"/>
              <w:right w:val="nil"/>
            </w:tcBorders>
            <w:hideMark/>
          </w:tcPr>
          <w:p w14:paraId="53735B1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0B7994C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48</w:t>
            </w:r>
          </w:p>
        </w:tc>
        <w:tc>
          <w:tcPr>
            <w:tcW w:w="960" w:type="dxa"/>
            <w:gridSpan w:val="2"/>
            <w:tcBorders>
              <w:top w:val="nil"/>
              <w:left w:val="nil"/>
              <w:bottom w:val="nil"/>
              <w:right w:val="nil"/>
            </w:tcBorders>
            <w:hideMark/>
          </w:tcPr>
          <w:p w14:paraId="524DB54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40,088</w:t>
            </w:r>
          </w:p>
        </w:tc>
      </w:tr>
      <w:tr w:rsidR="00641E8C" w:rsidRPr="00C42A91" w14:paraId="58287786" w14:textId="77777777" w:rsidTr="00D561F5">
        <w:trPr>
          <w:trHeight w:val="300"/>
        </w:trPr>
        <w:tc>
          <w:tcPr>
            <w:tcW w:w="2280" w:type="dxa"/>
            <w:gridSpan w:val="2"/>
            <w:tcBorders>
              <w:top w:val="nil"/>
              <w:left w:val="nil"/>
              <w:bottom w:val="nil"/>
              <w:right w:val="nil"/>
            </w:tcBorders>
            <w:hideMark/>
          </w:tcPr>
          <w:p w14:paraId="0BA87AA8"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global</w:t>
            </w:r>
          </w:p>
        </w:tc>
        <w:tc>
          <w:tcPr>
            <w:tcW w:w="640" w:type="dxa"/>
            <w:gridSpan w:val="2"/>
            <w:tcBorders>
              <w:top w:val="nil"/>
              <w:left w:val="nil"/>
              <w:bottom w:val="nil"/>
              <w:right w:val="nil"/>
            </w:tcBorders>
            <w:hideMark/>
          </w:tcPr>
          <w:p w14:paraId="5976276B"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24D30A0A"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4F34F72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987</w:t>
            </w:r>
          </w:p>
        </w:tc>
        <w:tc>
          <w:tcPr>
            <w:tcW w:w="1200" w:type="dxa"/>
            <w:gridSpan w:val="2"/>
            <w:tcBorders>
              <w:top w:val="nil"/>
              <w:left w:val="nil"/>
              <w:bottom w:val="nil"/>
              <w:right w:val="nil"/>
            </w:tcBorders>
            <w:hideMark/>
          </w:tcPr>
          <w:p w14:paraId="3DF96A2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3529</w:t>
            </w:r>
          </w:p>
        </w:tc>
        <w:tc>
          <w:tcPr>
            <w:tcW w:w="820" w:type="dxa"/>
            <w:tcBorders>
              <w:top w:val="nil"/>
              <w:left w:val="nil"/>
              <w:bottom w:val="nil"/>
              <w:right w:val="nil"/>
            </w:tcBorders>
            <w:hideMark/>
          </w:tcPr>
          <w:p w14:paraId="2469563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w:t>
            </w:r>
          </w:p>
        </w:tc>
        <w:tc>
          <w:tcPr>
            <w:tcW w:w="1200" w:type="dxa"/>
            <w:gridSpan w:val="3"/>
            <w:tcBorders>
              <w:top w:val="nil"/>
              <w:left w:val="nil"/>
              <w:bottom w:val="nil"/>
              <w:right w:val="nil"/>
            </w:tcBorders>
            <w:hideMark/>
          </w:tcPr>
          <w:p w14:paraId="781D813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806</w:t>
            </w:r>
          </w:p>
        </w:tc>
        <w:tc>
          <w:tcPr>
            <w:tcW w:w="960" w:type="dxa"/>
            <w:gridSpan w:val="2"/>
            <w:tcBorders>
              <w:top w:val="nil"/>
              <w:left w:val="nil"/>
              <w:bottom w:val="nil"/>
              <w:right w:val="nil"/>
            </w:tcBorders>
            <w:hideMark/>
          </w:tcPr>
          <w:p w14:paraId="1EF2801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39,371</w:t>
            </w:r>
          </w:p>
        </w:tc>
      </w:tr>
      <w:tr w:rsidR="00641E8C" w:rsidRPr="00C42A91" w14:paraId="38B927F4" w14:textId="77777777" w:rsidTr="00D561F5">
        <w:trPr>
          <w:trHeight w:val="300"/>
        </w:trPr>
        <w:tc>
          <w:tcPr>
            <w:tcW w:w="2280" w:type="dxa"/>
            <w:gridSpan w:val="2"/>
            <w:tcBorders>
              <w:top w:val="nil"/>
              <w:left w:val="nil"/>
              <w:bottom w:val="nil"/>
              <w:right w:val="nil"/>
            </w:tcBorders>
            <w:hideMark/>
          </w:tcPr>
          <w:p w14:paraId="237E3DFA"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interdependency</w:t>
            </w:r>
          </w:p>
        </w:tc>
        <w:tc>
          <w:tcPr>
            <w:tcW w:w="640" w:type="dxa"/>
            <w:gridSpan w:val="2"/>
            <w:tcBorders>
              <w:top w:val="nil"/>
              <w:left w:val="nil"/>
              <w:bottom w:val="nil"/>
              <w:right w:val="nil"/>
            </w:tcBorders>
            <w:hideMark/>
          </w:tcPr>
          <w:p w14:paraId="3D1C61A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04DC4374"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11147A8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39</w:t>
            </w:r>
          </w:p>
        </w:tc>
        <w:tc>
          <w:tcPr>
            <w:tcW w:w="1200" w:type="dxa"/>
            <w:gridSpan w:val="2"/>
            <w:tcBorders>
              <w:top w:val="nil"/>
              <w:left w:val="nil"/>
              <w:bottom w:val="nil"/>
              <w:right w:val="nil"/>
            </w:tcBorders>
            <w:hideMark/>
          </w:tcPr>
          <w:p w14:paraId="59AE630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36</w:t>
            </w:r>
          </w:p>
        </w:tc>
        <w:tc>
          <w:tcPr>
            <w:tcW w:w="820" w:type="dxa"/>
            <w:tcBorders>
              <w:top w:val="nil"/>
              <w:left w:val="nil"/>
              <w:bottom w:val="nil"/>
              <w:right w:val="nil"/>
            </w:tcBorders>
            <w:hideMark/>
          </w:tcPr>
          <w:p w14:paraId="12196A9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00" w:type="dxa"/>
            <w:gridSpan w:val="3"/>
            <w:tcBorders>
              <w:top w:val="nil"/>
              <w:left w:val="nil"/>
              <w:bottom w:val="nil"/>
              <w:right w:val="nil"/>
            </w:tcBorders>
            <w:hideMark/>
          </w:tcPr>
          <w:p w14:paraId="741B106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w:t>
            </w:r>
          </w:p>
        </w:tc>
        <w:tc>
          <w:tcPr>
            <w:tcW w:w="960" w:type="dxa"/>
            <w:gridSpan w:val="2"/>
            <w:tcBorders>
              <w:top w:val="nil"/>
              <w:left w:val="nil"/>
              <w:bottom w:val="nil"/>
              <w:right w:val="nil"/>
            </w:tcBorders>
            <w:hideMark/>
          </w:tcPr>
          <w:p w14:paraId="4D51085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38,916</w:t>
            </w:r>
          </w:p>
        </w:tc>
      </w:tr>
      <w:tr w:rsidR="00641E8C" w:rsidRPr="00C42A91" w14:paraId="1AE4964B" w14:textId="77777777" w:rsidTr="00D561F5">
        <w:trPr>
          <w:trHeight w:val="300"/>
        </w:trPr>
        <w:tc>
          <w:tcPr>
            <w:tcW w:w="2280" w:type="dxa"/>
            <w:gridSpan w:val="2"/>
            <w:tcBorders>
              <w:top w:val="nil"/>
              <w:left w:val="nil"/>
              <w:bottom w:val="nil"/>
              <w:right w:val="nil"/>
            </w:tcBorders>
            <w:hideMark/>
          </w:tcPr>
          <w:p w14:paraId="323E8047"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migrant</w:t>
            </w:r>
          </w:p>
        </w:tc>
        <w:tc>
          <w:tcPr>
            <w:tcW w:w="640" w:type="dxa"/>
            <w:gridSpan w:val="2"/>
            <w:tcBorders>
              <w:top w:val="nil"/>
              <w:left w:val="nil"/>
              <w:bottom w:val="nil"/>
              <w:right w:val="nil"/>
            </w:tcBorders>
            <w:hideMark/>
          </w:tcPr>
          <w:p w14:paraId="22CBE5F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0341AA6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093295A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209</w:t>
            </w:r>
          </w:p>
        </w:tc>
        <w:tc>
          <w:tcPr>
            <w:tcW w:w="1200" w:type="dxa"/>
            <w:gridSpan w:val="2"/>
            <w:tcBorders>
              <w:top w:val="nil"/>
              <w:left w:val="nil"/>
              <w:bottom w:val="nil"/>
              <w:right w:val="nil"/>
            </w:tcBorders>
            <w:hideMark/>
          </w:tcPr>
          <w:p w14:paraId="74A2BFB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681</w:t>
            </w:r>
          </w:p>
        </w:tc>
        <w:tc>
          <w:tcPr>
            <w:tcW w:w="820" w:type="dxa"/>
            <w:tcBorders>
              <w:top w:val="nil"/>
              <w:left w:val="nil"/>
              <w:bottom w:val="nil"/>
              <w:right w:val="nil"/>
            </w:tcBorders>
            <w:hideMark/>
          </w:tcPr>
          <w:p w14:paraId="22A0CC5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1200" w:type="dxa"/>
            <w:gridSpan w:val="3"/>
            <w:tcBorders>
              <w:top w:val="nil"/>
              <w:left w:val="nil"/>
              <w:bottom w:val="nil"/>
              <w:right w:val="nil"/>
            </w:tcBorders>
            <w:hideMark/>
          </w:tcPr>
          <w:p w14:paraId="0DCC41F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200</w:t>
            </w:r>
          </w:p>
        </w:tc>
        <w:tc>
          <w:tcPr>
            <w:tcW w:w="960" w:type="dxa"/>
            <w:gridSpan w:val="2"/>
            <w:tcBorders>
              <w:top w:val="nil"/>
              <w:left w:val="nil"/>
              <w:bottom w:val="nil"/>
              <w:right w:val="nil"/>
            </w:tcBorders>
            <w:hideMark/>
          </w:tcPr>
          <w:p w14:paraId="700C173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38,378</w:t>
            </w:r>
          </w:p>
        </w:tc>
      </w:tr>
      <w:tr w:rsidR="00641E8C" w:rsidRPr="00C42A91" w14:paraId="24260C5D" w14:textId="77777777" w:rsidTr="00D561F5">
        <w:trPr>
          <w:trHeight w:val="300"/>
        </w:trPr>
        <w:tc>
          <w:tcPr>
            <w:tcW w:w="2280" w:type="dxa"/>
            <w:gridSpan w:val="2"/>
            <w:tcBorders>
              <w:top w:val="nil"/>
              <w:left w:val="nil"/>
              <w:bottom w:val="nil"/>
              <w:right w:val="nil"/>
            </w:tcBorders>
            <w:hideMark/>
          </w:tcPr>
          <w:p w14:paraId="4E667CF5"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Post-Fordism</w:t>
            </w:r>
          </w:p>
        </w:tc>
        <w:tc>
          <w:tcPr>
            <w:tcW w:w="640" w:type="dxa"/>
            <w:gridSpan w:val="2"/>
            <w:tcBorders>
              <w:top w:val="nil"/>
              <w:left w:val="nil"/>
              <w:bottom w:val="nil"/>
              <w:right w:val="nil"/>
            </w:tcBorders>
            <w:hideMark/>
          </w:tcPr>
          <w:p w14:paraId="4CD4A84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1549A85B"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45CC73B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32</w:t>
            </w:r>
          </w:p>
        </w:tc>
        <w:tc>
          <w:tcPr>
            <w:tcW w:w="1200" w:type="dxa"/>
            <w:gridSpan w:val="2"/>
            <w:tcBorders>
              <w:top w:val="nil"/>
              <w:left w:val="nil"/>
              <w:bottom w:val="nil"/>
              <w:right w:val="nil"/>
            </w:tcBorders>
            <w:hideMark/>
          </w:tcPr>
          <w:p w14:paraId="4F80FAD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820" w:type="dxa"/>
            <w:tcBorders>
              <w:top w:val="nil"/>
              <w:left w:val="nil"/>
              <w:bottom w:val="nil"/>
              <w:right w:val="nil"/>
            </w:tcBorders>
            <w:hideMark/>
          </w:tcPr>
          <w:p w14:paraId="2223FA8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594DC5A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960" w:type="dxa"/>
            <w:gridSpan w:val="2"/>
            <w:tcBorders>
              <w:top w:val="nil"/>
              <w:left w:val="nil"/>
              <w:bottom w:val="nil"/>
              <w:right w:val="nil"/>
            </w:tcBorders>
            <w:hideMark/>
          </w:tcPr>
          <w:p w14:paraId="17A4B0F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38,257</w:t>
            </w:r>
          </w:p>
        </w:tc>
      </w:tr>
      <w:tr w:rsidR="00641E8C" w:rsidRPr="00C42A91" w14:paraId="2CED7B1A" w14:textId="77777777" w:rsidTr="00D561F5">
        <w:trPr>
          <w:trHeight w:val="300"/>
        </w:trPr>
        <w:tc>
          <w:tcPr>
            <w:tcW w:w="2280" w:type="dxa"/>
            <w:gridSpan w:val="2"/>
            <w:tcBorders>
              <w:top w:val="nil"/>
              <w:left w:val="nil"/>
              <w:bottom w:val="nil"/>
              <w:right w:val="nil"/>
            </w:tcBorders>
            <w:hideMark/>
          </w:tcPr>
          <w:p w14:paraId="62B4FF56"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fertility</w:t>
            </w:r>
          </w:p>
        </w:tc>
        <w:tc>
          <w:tcPr>
            <w:tcW w:w="640" w:type="dxa"/>
            <w:gridSpan w:val="2"/>
            <w:tcBorders>
              <w:top w:val="nil"/>
              <w:left w:val="nil"/>
              <w:bottom w:val="nil"/>
              <w:right w:val="nil"/>
            </w:tcBorders>
            <w:hideMark/>
          </w:tcPr>
          <w:p w14:paraId="54B45EE2"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26A8D95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36A7E01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344</w:t>
            </w:r>
          </w:p>
        </w:tc>
        <w:tc>
          <w:tcPr>
            <w:tcW w:w="1200" w:type="dxa"/>
            <w:gridSpan w:val="2"/>
            <w:tcBorders>
              <w:top w:val="nil"/>
              <w:left w:val="nil"/>
              <w:bottom w:val="nil"/>
              <w:right w:val="nil"/>
            </w:tcBorders>
            <w:hideMark/>
          </w:tcPr>
          <w:p w14:paraId="614D80C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1207</w:t>
            </w:r>
          </w:p>
        </w:tc>
        <w:tc>
          <w:tcPr>
            <w:tcW w:w="820" w:type="dxa"/>
            <w:tcBorders>
              <w:top w:val="nil"/>
              <w:left w:val="nil"/>
              <w:bottom w:val="nil"/>
              <w:right w:val="nil"/>
            </w:tcBorders>
            <w:hideMark/>
          </w:tcPr>
          <w:p w14:paraId="7551BCE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00" w:type="dxa"/>
            <w:gridSpan w:val="3"/>
            <w:tcBorders>
              <w:top w:val="nil"/>
              <w:left w:val="nil"/>
              <w:bottom w:val="nil"/>
              <w:right w:val="nil"/>
            </w:tcBorders>
            <w:hideMark/>
          </w:tcPr>
          <w:p w14:paraId="5BCA25F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266</w:t>
            </w:r>
          </w:p>
        </w:tc>
        <w:tc>
          <w:tcPr>
            <w:tcW w:w="960" w:type="dxa"/>
            <w:gridSpan w:val="2"/>
            <w:tcBorders>
              <w:top w:val="nil"/>
              <w:left w:val="nil"/>
              <w:bottom w:val="nil"/>
              <w:right w:val="nil"/>
            </w:tcBorders>
            <w:hideMark/>
          </w:tcPr>
          <w:p w14:paraId="751E77F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37,928</w:t>
            </w:r>
          </w:p>
        </w:tc>
      </w:tr>
      <w:tr w:rsidR="00641E8C" w:rsidRPr="00C42A91" w14:paraId="450524BA" w14:textId="77777777" w:rsidTr="00D561F5">
        <w:trPr>
          <w:trHeight w:val="300"/>
        </w:trPr>
        <w:tc>
          <w:tcPr>
            <w:tcW w:w="2280" w:type="dxa"/>
            <w:gridSpan w:val="2"/>
            <w:tcBorders>
              <w:top w:val="nil"/>
              <w:left w:val="nil"/>
              <w:bottom w:val="nil"/>
              <w:right w:val="nil"/>
            </w:tcBorders>
            <w:hideMark/>
          </w:tcPr>
          <w:p w14:paraId="2D9860CC"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behavior</w:t>
            </w:r>
          </w:p>
        </w:tc>
        <w:tc>
          <w:tcPr>
            <w:tcW w:w="640" w:type="dxa"/>
            <w:gridSpan w:val="2"/>
            <w:tcBorders>
              <w:top w:val="nil"/>
              <w:left w:val="nil"/>
              <w:bottom w:val="nil"/>
              <w:right w:val="nil"/>
            </w:tcBorders>
            <w:hideMark/>
          </w:tcPr>
          <w:p w14:paraId="49C64F7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57E394D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50D3068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49</w:t>
            </w:r>
          </w:p>
        </w:tc>
        <w:tc>
          <w:tcPr>
            <w:tcW w:w="1200" w:type="dxa"/>
            <w:gridSpan w:val="2"/>
            <w:tcBorders>
              <w:top w:val="nil"/>
              <w:left w:val="nil"/>
              <w:bottom w:val="nil"/>
              <w:right w:val="nil"/>
            </w:tcBorders>
            <w:hideMark/>
          </w:tcPr>
          <w:p w14:paraId="4AAE48E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83</w:t>
            </w:r>
          </w:p>
        </w:tc>
        <w:tc>
          <w:tcPr>
            <w:tcW w:w="820" w:type="dxa"/>
            <w:tcBorders>
              <w:top w:val="nil"/>
              <w:left w:val="nil"/>
              <w:bottom w:val="nil"/>
              <w:right w:val="nil"/>
            </w:tcBorders>
            <w:hideMark/>
          </w:tcPr>
          <w:p w14:paraId="1B2E9F6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3"/>
            <w:tcBorders>
              <w:top w:val="nil"/>
              <w:left w:val="nil"/>
              <w:bottom w:val="nil"/>
              <w:right w:val="nil"/>
            </w:tcBorders>
            <w:hideMark/>
          </w:tcPr>
          <w:p w14:paraId="66A7019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960" w:type="dxa"/>
            <w:gridSpan w:val="2"/>
            <w:tcBorders>
              <w:top w:val="nil"/>
              <w:left w:val="nil"/>
              <w:bottom w:val="nil"/>
              <w:right w:val="nil"/>
            </w:tcBorders>
            <w:hideMark/>
          </w:tcPr>
          <w:p w14:paraId="2FF42A3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36,983</w:t>
            </w:r>
          </w:p>
        </w:tc>
      </w:tr>
      <w:tr w:rsidR="00641E8C" w:rsidRPr="00C42A91" w14:paraId="3E3F77BA" w14:textId="77777777" w:rsidTr="00D561F5">
        <w:trPr>
          <w:trHeight w:val="300"/>
        </w:trPr>
        <w:tc>
          <w:tcPr>
            <w:tcW w:w="2280" w:type="dxa"/>
            <w:gridSpan w:val="2"/>
            <w:tcBorders>
              <w:top w:val="nil"/>
              <w:left w:val="nil"/>
              <w:bottom w:val="nil"/>
              <w:right w:val="nil"/>
            </w:tcBorders>
            <w:hideMark/>
          </w:tcPr>
          <w:p w14:paraId="715EC0BE"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neighbor</w:t>
            </w:r>
          </w:p>
        </w:tc>
        <w:tc>
          <w:tcPr>
            <w:tcW w:w="640" w:type="dxa"/>
            <w:gridSpan w:val="2"/>
            <w:tcBorders>
              <w:top w:val="nil"/>
              <w:left w:val="nil"/>
              <w:bottom w:val="nil"/>
              <w:right w:val="nil"/>
            </w:tcBorders>
            <w:hideMark/>
          </w:tcPr>
          <w:p w14:paraId="5B153CA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58C571D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29AE344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32</w:t>
            </w:r>
          </w:p>
        </w:tc>
        <w:tc>
          <w:tcPr>
            <w:tcW w:w="1200" w:type="dxa"/>
            <w:gridSpan w:val="2"/>
            <w:tcBorders>
              <w:top w:val="nil"/>
              <w:left w:val="nil"/>
              <w:bottom w:val="nil"/>
              <w:right w:val="nil"/>
            </w:tcBorders>
            <w:hideMark/>
          </w:tcPr>
          <w:p w14:paraId="1B177CF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w:t>
            </w:r>
          </w:p>
        </w:tc>
        <w:tc>
          <w:tcPr>
            <w:tcW w:w="820" w:type="dxa"/>
            <w:tcBorders>
              <w:top w:val="nil"/>
              <w:left w:val="nil"/>
              <w:bottom w:val="nil"/>
              <w:right w:val="nil"/>
            </w:tcBorders>
            <w:hideMark/>
          </w:tcPr>
          <w:p w14:paraId="6F21603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200" w:type="dxa"/>
            <w:gridSpan w:val="3"/>
            <w:tcBorders>
              <w:top w:val="nil"/>
              <w:left w:val="nil"/>
              <w:bottom w:val="nil"/>
              <w:right w:val="nil"/>
            </w:tcBorders>
            <w:hideMark/>
          </w:tcPr>
          <w:p w14:paraId="6E7564C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60" w:type="dxa"/>
            <w:gridSpan w:val="2"/>
            <w:tcBorders>
              <w:top w:val="nil"/>
              <w:left w:val="nil"/>
              <w:bottom w:val="nil"/>
              <w:right w:val="nil"/>
            </w:tcBorders>
            <w:hideMark/>
          </w:tcPr>
          <w:p w14:paraId="28A788F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36,218</w:t>
            </w:r>
          </w:p>
        </w:tc>
      </w:tr>
      <w:tr w:rsidR="00641E8C" w:rsidRPr="00C42A91" w14:paraId="0ECC9B7F" w14:textId="77777777" w:rsidTr="00D561F5">
        <w:trPr>
          <w:trHeight w:val="300"/>
        </w:trPr>
        <w:tc>
          <w:tcPr>
            <w:tcW w:w="2280" w:type="dxa"/>
            <w:gridSpan w:val="2"/>
            <w:tcBorders>
              <w:top w:val="nil"/>
              <w:left w:val="nil"/>
              <w:bottom w:val="nil"/>
              <w:right w:val="nil"/>
            </w:tcBorders>
            <w:hideMark/>
          </w:tcPr>
          <w:p w14:paraId="23E0F34A"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productivist</w:t>
            </w:r>
          </w:p>
        </w:tc>
        <w:tc>
          <w:tcPr>
            <w:tcW w:w="640" w:type="dxa"/>
            <w:gridSpan w:val="2"/>
            <w:tcBorders>
              <w:top w:val="nil"/>
              <w:left w:val="nil"/>
              <w:bottom w:val="nil"/>
              <w:right w:val="nil"/>
            </w:tcBorders>
            <w:hideMark/>
          </w:tcPr>
          <w:p w14:paraId="07E213C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071CC3F6"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7596569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w:t>
            </w:r>
          </w:p>
        </w:tc>
        <w:tc>
          <w:tcPr>
            <w:tcW w:w="1200" w:type="dxa"/>
            <w:gridSpan w:val="2"/>
            <w:tcBorders>
              <w:top w:val="nil"/>
              <w:left w:val="nil"/>
              <w:bottom w:val="nil"/>
              <w:right w:val="nil"/>
            </w:tcBorders>
            <w:noWrap/>
            <w:vAlign w:val="bottom"/>
            <w:hideMark/>
          </w:tcPr>
          <w:p w14:paraId="238578E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820" w:type="dxa"/>
            <w:tcBorders>
              <w:top w:val="nil"/>
              <w:left w:val="nil"/>
              <w:bottom w:val="nil"/>
              <w:right w:val="nil"/>
            </w:tcBorders>
            <w:hideMark/>
          </w:tcPr>
          <w:p w14:paraId="527B6A9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noWrap/>
            <w:vAlign w:val="bottom"/>
            <w:hideMark/>
          </w:tcPr>
          <w:p w14:paraId="63B5F42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960" w:type="dxa"/>
            <w:gridSpan w:val="2"/>
            <w:tcBorders>
              <w:top w:val="nil"/>
              <w:left w:val="nil"/>
              <w:bottom w:val="nil"/>
              <w:right w:val="nil"/>
            </w:tcBorders>
            <w:hideMark/>
          </w:tcPr>
          <w:p w14:paraId="56657F2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35,883</w:t>
            </w:r>
          </w:p>
        </w:tc>
      </w:tr>
      <w:tr w:rsidR="00641E8C" w:rsidRPr="00C42A91" w14:paraId="1E81A0ED" w14:textId="77777777" w:rsidTr="00D561F5">
        <w:trPr>
          <w:trHeight w:val="300"/>
        </w:trPr>
        <w:tc>
          <w:tcPr>
            <w:tcW w:w="2280" w:type="dxa"/>
            <w:gridSpan w:val="2"/>
            <w:tcBorders>
              <w:top w:val="nil"/>
              <w:left w:val="nil"/>
              <w:bottom w:val="nil"/>
              <w:right w:val="nil"/>
            </w:tcBorders>
            <w:hideMark/>
          </w:tcPr>
          <w:p w14:paraId="5A7608D0"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spatially</w:t>
            </w:r>
          </w:p>
        </w:tc>
        <w:tc>
          <w:tcPr>
            <w:tcW w:w="640" w:type="dxa"/>
            <w:gridSpan w:val="2"/>
            <w:tcBorders>
              <w:top w:val="nil"/>
              <w:left w:val="nil"/>
              <w:bottom w:val="nil"/>
              <w:right w:val="nil"/>
            </w:tcBorders>
            <w:hideMark/>
          </w:tcPr>
          <w:p w14:paraId="7D3CFDC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27E1DDC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1F0593E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54</w:t>
            </w:r>
          </w:p>
        </w:tc>
        <w:tc>
          <w:tcPr>
            <w:tcW w:w="1200" w:type="dxa"/>
            <w:gridSpan w:val="2"/>
            <w:tcBorders>
              <w:top w:val="nil"/>
              <w:left w:val="nil"/>
              <w:bottom w:val="nil"/>
              <w:right w:val="nil"/>
            </w:tcBorders>
            <w:hideMark/>
          </w:tcPr>
          <w:p w14:paraId="3406D2E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115</w:t>
            </w:r>
          </w:p>
        </w:tc>
        <w:tc>
          <w:tcPr>
            <w:tcW w:w="820" w:type="dxa"/>
            <w:tcBorders>
              <w:top w:val="nil"/>
              <w:left w:val="nil"/>
              <w:bottom w:val="nil"/>
              <w:right w:val="nil"/>
            </w:tcBorders>
            <w:hideMark/>
          </w:tcPr>
          <w:p w14:paraId="04D5387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w:t>
            </w:r>
          </w:p>
        </w:tc>
        <w:tc>
          <w:tcPr>
            <w:tcW w:w="1200" w:type="dxa"/>
            <w:gridSpan w:val="3"/>
            <w:tcBorders>
              <w:top w:val="nil"/>
              <w:left w:val="nil"/>
              <w:bottom w:val="nil"/>
              <w:right w:val="nil"/>
            </w:tcBorders>
            <w:hideMark/>
          </w:tcPr>
          <w:p w14:paraId="02E4EE1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58</w:t>
            </w:r>
          </w:p>
        </w:tc>
        <w:tc>
          <w:tcPr>
            <w:tcW w:w="960" w:type="dxa"/>
            <w:gridSpan w:val="2"/>
            <w:tcBorders>
              <w:top w:val="nil"/>
              <w:left w:val="nil"/>
              <w:bottom w:val="nil"/>
              <w:right w:val="nil"/>
            </w:tcBorders>
            <w:hideMark/>
          </w:tcPr>
          <w:p w14:paraId="238E208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34,969</w:t>
            </w:r>
          </w:p>
        </w:tc>
      </w:tr>
      <w:tr w:rsidR="00641E8C" w:rsidRPr="00C42A91" w14:paraId="4326C062" w14:textId="77777777" w:rsidTr="00D561F5">
        <w:trPr>
          <w:trHeight w:val="300"/>
        </w:trPr>
        <w:tc>
          <w:tcPr>
            <w:tcW w:w="2280" w:type="dxa"/>
            <w:gridSpan w:val="2"/>
            <w:tcBorders>
              <w:top w:val="nil"/>
              <w:left w:val="nil"/>
              <w:bottom w:val="nil"/>
              <w:right w:val="nil"/>
            </w:tcBorders>
            <w:hideMark/>
          </w:tcPr>
          <w:p w14:paraId="6E076715"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agri-environmental</w:t>
            </w:r>
          </w:p>
        </w:tc>
        <w:tc>
          <w:tcPr>
            <w:tcW w:w="640" w:type="dxa"/>
            <w:gridSpan w:val="2"/>
            <w:tcBorders>
              <w:top w:val="nil"/>
              <w:left w:val="nil"/>
              <w:bottom w:val="nil"/>
              <w:right w:val="nil"/>
            </w:tcBorders>
            <w:hideMark/>
          </w:tcPr>
          <w:p w14:paraId="2D0A794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05DC75BD"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759D835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2"/>
            <w:tcBorders>
              <w:top w:val="nil"/>
              <w:left w:val="nil"/>
              <w:bottom w:val="nil"/>
              <w:right w:val="nil"/>
            </w:tcBorders>
            <w:hideMark/>
          </w:tcPr>
          <w:p w14:paraId="36C381F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820" w:type="dxa"/>
            <w:tcBorders>
              <w:top w:val="nil"/>
              <w:left w:val="nil"/>
              <w:bottom w:val="nil"/>
              <w:right w:val="nil"/>
            </w:tcBorders>
            <w:hideMark/>
          </w:tcPr>
          <w:p w14:paraId="055E660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117C1CD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960" w:type="dxa"/>
            <w:gridSpan w:val="2"/>
            <w:tcBorders>
              <w:top w:val="nil"/>
              <w:left w:val="nil"/>
              <w:bottom w:val="nil"/>
              <w:right w:val="nil"/>
            </w:tcBorders>
            <w:hideMark/>
          </w:tcPr>
          <w:p w14:paraId="616A395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34,65</w:t>
            </w:r>
          </w:p>
        </w:tc>
      </w:tr>
      <w:tr w:rsidR="00641E8C" w:rsidRPr="00C42A91" w14:paraId="4F812DBC" w14:textId="77777777" w:rsidTr="00D561F5">
        <w:trPr>
          <w:trHeight w:val="300"/>
        </w:trPr>
        <w:tc>
          <w:tcPr>
            <w:tcW w:w="2280" w:type="dxa"/>
            <w:gridSpan w:val="2"/>
            <w:tcBorders>
              <w:top w:val="nil"/>
              <w:left w:val="nil"/>
              <w:bottom w:val="nil"/>
              <w:right w:val="nil"/>
            </w:tcBorders>
            <w:hideMark/>
          </w:tcPr>
          <w:p w14:paraId="40AF3A28"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favor</w:t>
            </w:r>
          </w:p>
        </w:tc>
        <w:tc>
          <w:tcPr>
            <w:tcW w:w="640" w:type="dxa"/>
            <w:gridSpan w:val="2"/>
            <w:tcBorders>
              <w:top w:val="nil"/>
              <w:left w:val="nil"/>
              <w:bottom w:val="nil"/>
              <w:right w:val="nil"/>
            </w:tcBorders>
            <w:hideMark/>
          </w:tcPr>
          <w:p w14:paraId="1D56E01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28E041E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3E4D097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51</w:t>
            </w:r>
          </w:p>
        </w:tc>
        <w:tc>
          <w:tcPr>
            <w:tcW w:w="1200" w:type="dxa"/>
            <w:gridSpan w:val="2"/>
            <w:tcBorders>
              <w:top w:val="nil"/>
              <w:left w:val="nil"/>
              <w:bottom w:val="nil"/>
              <w:right w:val="nil"/>
            </w:tcBorders>
            <w:hideMark/>
          </w:tcPr>
          <w:p w14:paraId="2C701BA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106</w:t>
            </w:r>
          </w:p>
        </w:tc>
        <w:tc>
          <w:tcPr>
            <w:tcW w:w="820" w:type="dxa"/>
            <w:tcBorders>
              <w:top w:val="nil"/>
              <w:left w:val="nil"/>
              <w:bottom w:val="nil"/>
              <w:right w:val="nil"/>
            </w:tcBorders>
            <w:hideMark/>
          </w:tcPr>
          <w:p w14:paraId="63E29DB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00" w:type="dxa"/>
            <w:gridSpan w:val="3"/>
            <w:tcBorders>
              <w:top w:val="nil"/>
              <w:left w:val="nil"/>
              <w:bottom w:val="nil"/>
              <w:right w:val="nil"/>
            </w:tcBorders>
            <w:hideMark/>
          </w:tcPr>
          <w:p w14:paraId="07C8E4C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w:t>
            </w:r>
          </w:p>
        </w:tc>
        <w:tc>
          <w:tcPr>
            <w:tcW w:w="960" w:type="dxa"/>
            <w:gridSpan w:val="2"/>
            <w:tcBorders>
              <w:top w:val="nil"/>
              <w:left w:val="nil"/>
              <w:bottom w:val="nil"/>
              <w:right w:val="nil"/>
            </w:tcBorders>
            <w:hideMark/>
          </w:tcPr>
          <w:p w14:paraId="40FD465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34,416</w:t>
            </w:r>
          </w:p>
        </w:tc>
      </w:tr>
      <w:tr w:rsidR="00641E8C" w:rsidRPr="00C42A91" w14:paraId="5AF5BA32" w14:textId="77777777" w:rsidTr="00D561F5">
        <w:trPr>
          <w:trHeight w:val="300"/>
        </w:trPr>
        <w:tc>
          <w:tcPr>
            <w:tcW w:w="2280" w:type="dxa"/>
            <w:gridSpan w:val="2"/>
            <w:tcBorders>
              <w:top w:val="nil"/>
              <w:left w:val="nil"/>
              <w:bottom w:val="nil"/>
              <w:right w:val="nil"/>
            </w:tcBorders>
            <w:hideMark/>
          </w:tcPr>
          <w:p w14:paraId="29C457DF"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Buddhism</w:t>
            </w:r>
          </w:p>
        </w:tc>
        <w:tc>
          <w:tcPr>
            <w:tcW w:w="640" w:type="dxa"/>
            <w:gridSpan w:val="2"/>
            <w:tcBorders>
              <w:top w:val="nil"/>
              <w:left w:val="nil"/>
              <w:bottom w:val="nil"/>
              <w:right w:val="nil"/>
            </w:tcBorders>
            <w:noWrap/>
            <w:vAlign w:val="bottom"/>
            <w:hideMark/>
          </w:tcPr>
          <w:p w14:paraId="6C6BBFE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noWrap/>
            <w:vAlign w:val="bottom"/>
            <w:hideMark/>
          </w:tcPr>
          <w:p w14:paraId="7CAEF6F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5F450B9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73</w:t>
            </w:r>
          </w:p>
        </w:tc>
        <w:tc>
          <w:tcPr>
            <w:tcW w:w="1200" w:type="dxa"/>
            <w:gridSpan w:val="2"/>
            <w:tcBorders>
              <w:top w:val="nil"/>
              <w:left w:val="nil"/>
              <w:bottom w:val="nil"/>
              <w:right w:val="nil"/>
            </w:tcBorders>
            <w:hideMark/>
          </w:tcPr>
          <w:p w14:paraId="76DB748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202</w:t>
            </w:r>
          </w:p>
        </w:tc>
        <w:tc>
          <w:tcPr>
            <w:tcW w:w="820" w:type="dxa"/>
            <w:tcBorders>
              <w:top w:val="nil"/>
              <w:left w:val="nil"/>
              <w:bottom w:val="nil"/>
              <w:right w:val="nil"/>
            </w:tcBorders>
            <w:hideMark/>
          </w:tcPr>
          <w:p w14:paraId="5C13425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69E55DB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75</w:t>
            </w:r>
          </w:p>
        </w:tc>
        <w:tc>
          <w:tcPr>
            <w:tcW w:w="960" w:type="dxa"/>
            <w:gridSpan w:val="2"/>
            <w:tcBorders>
              <w:top w:val="nil"/>
              <w:left w:val="nil"/>
              <w:bottom w:val="nil"/>
              <w:right w:val="nil"/>
            </w:tcBorders>
            <w:hideMark/>
          </w:tcPr>
          <w:p w14:paraId="1F4952A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34,064</w:t>
            </w:r>
          </w:p>
        </w:tc>
      </w:tr>
      <w:tr w:rsidR="00641E8C" w:rsidRPr="00C42A91" w14:paraId="6B26F9FD" w14:textId="77777777" w:rsidTr="00D561F5">
        <w:trPr>
          <w:trHeight w:val="300"/>
        </w:trPr>
        <w:tc>
          <w:tcPr>
            <w:tcW w:w="2280" w:type="dxa"/>
            <w:gridSpan w:val="2"/>
            <w:tcBorders>
              <w:top w:val="nil"/>
              <w:left w:val="nil"/>
              <w:bottom w:val="nil"/>
              <w:right w:val="nil"/>
            </w:tcBorders>
            <w:hideMark/>
          </w:tcPr>
          <w:p w14:paraId="1FF4F9F7"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favorable</w:t>
            </w:r>
          </w:p>
        </w:tc>
        <w:tc>
          <w:tcPr>
            <w:tcW w:w="640" w:type="dxa"/>
            <w:gridSpan w:val="2"/>
            <w:tcBorders>
              <w:top w:val="nil"/>
              <w:left w:val="nil"/>
              <w:bottom w:val="nil"/>
              <w:right w:val="nil"/>
            </w:tcBorders>
            <w:hideMark/>
          </w:tcPr>
          <w:p w14:paraId="14263E7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1A381F5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761850C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w:t>
            </w:r>
          </w:p>
        </w:tc>
        <w:tc>
          <w:tcPr>
            <w:tcW w:w="1200" w:type="dxa"/>
            <w:gridSpan w:val="2"/>
            <w:tcBorders>
              <w:top w:val="nil"/>
              <w:left w:val="nil"/>
              <w:bottom w:val="nil"/>
              <w:right w:val="nil"/>
            </w:tcBorders>
            <w:hideMark/>
          </w:tcPr>
          <w:p w14:paraId="1DE0F21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820" w:type="dxa"/>
            <w:tcBorders>
              <w:top w:val="nil"/>
              <w:left w:val="nil"/>
              <w:bottom w:val="nil"/>
              <w:right w:val="nil"/>
            </w:tcBorders>
            <w:hideMark/>
          </w:tcPr>
          <w:p w14:paraId="59B4FF0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1200" w:type="dxa"/>
            <w:gridSpan w:val="3"/>
            <w:tcBorders>
              <w:top w:val="nil"/>
              <w:left w:val="nil"/>
              <w:bottom w:val="nil"/>
              <w:right w:val="nil"/>
            </w:tcBorders>
            <w:hideMark/>
          </w:tcPr>
          <w:p w14:paraId="0FA7933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960" w:type="dxa"/>
            <w:gridSpan w:val="2"/>
            <w:tcBorders>
              <w:top w:val="nil"/>
              <w:left w:val="nil"/>
              <w:bottom w:val="nil"/>
              <w:right w:val="nil"/>
            </w:tcBorders>
            <w:hideMark/>
          </w:tcPr>
          <w:p w14:paraId="2AC88F1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34,137</w:t>
            </w:r>
          </w:p>
        </w:tc>
      </w:tr>
      <w:tr w:rsidR="00641E8C" w:rsidRPr="00C42A91" w14:paraId="727CE136" w14:textId="77777777" w:rsidTr="00D561F5">
        <w:trPr>
          <w:trHeight w:val="300"/>
        </w:trPr>
        <w:tc>
          <w:tcPr>
            <w:tcW w:w="2280" w:type="dxa"/>
            <w:gridSpan w:val="2"/>
            <w:tcBorders>
              <w:top w:val="nil"/>
              <w:left w:val="nil"/>
              <w:bottom w:val="nil"/>
              <w:right w:val="nil"/>
            </w:tcBorders>
            <w:hideMark/>
          </w:tcPr>
          <w:p w14:paraId="5151506D"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positivism</w:t>
            </w:r>
          </w:p>
        </w:tc>
        <w:tc>
          <w:tcPr>
            <w:tcW w:w="640" w:type="dxa"/>
            <w:gridSpan w:val="2"/>
            <w:tcBorders>
              <w:top w:val="nil"/>
              <w:left w:val="nil"/>
              <w:bottom w:val="nil"/>
              <w:right w:val="nil"/>
            </w:tcBorders>
            <w:hideMark/>
          </w:tcPr>
          <w:p w14:paraId="378746A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780" w:type="dxa"/>
            <w:gridSpan w:val="2"/>
            <w:tcBorders>
              <w:top w:val="nil"/>
              <w:left w:val="nil"/>
              <w:bottom w:val="nil"/>
              <w:right w:val="nil"/>
            </w:tcBorders>
            <w:hideMark/>
          </w:tcPr>
          <w:p w14:paraId="5BAD70F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27D2C15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68</w:t>
            </w:r>
          </w:p>
        </w:tc>
        <w:tc>
          <w:tcPr>
            <w:tcW w:w="1200" w:type="dxa"/>
            <w:gridSpan w:val="2"/>
            <w:tcBorders>
              <w:top w:val="nil"/>
              <w:left w:val="nil"/>
              <w:bottom w:val="nil"/>
              <w:right w:val="nil"/>
            </w:tcBorders>
            <w:hideMark/>
          </w:tcPr>
          <w:p w14:paraId="5B4F0C4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199</w:t>
            </w:r>
          </w:p>
        </w:tc>
        <w:tc>
          <w:tcPr>
            <w:tcW w:w="820" w:type="dxa"/>
            <w:tcBorders>
              <w:top w:val="nil"/>
              <w:left w:val="nil"/>
              <w:bottom w:val="nil"/>
              <w:right w:val="nil"/>
            </w:tcBorders>
            <w:hideMark/>
          </w:tcPr>
          <w:p w14:paraId="0295EC9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4CA106B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51</w:t>
            </w:r>
          </w:p>
        </w:tc>
        <w:tc>
          <w:tcPr>
            <w:tcW w:w="960" w:type="dxa"/>
            <w:gridSpan w:val="2"/>
            <w:tcBorders>
              <w:top w:val="nil"/>
              <w:left w:val="nil"/>
              <w:bottom w:val="nil"/>
              <w:right w:val="nil"/>
            </w:tcBorders>
            <w:hideMark/>
          </w:tcPr>
          <w:p w14:paraId="588B490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32,061</w:t>
            </w:r>
          </w:p>
        </w:tc>
      </w:tr>
      <w:tr w:rsidR="00641E8C" w:rsidRPr="00C42A91" w14:paraId="50B670B7" w14:textId="77777777" w:rsidTr="00D561F5">
        <w:trPr>
          <w:trHeight w:val="300"/>
        </w:trPr>
        <w:tc>
          <w:tcPr>
            <w:tcW w:w="2280" w:type="dxa"/>
            <w:gridSpan w:val="2"/>
            <w:tcBorders>
              <w:top w:val="nil"/>
              <w:left w:val="nil"/>
              <w:bottom w:val="nil"/>
              <w:right w:val="nil"/>
            </w:tcBorders>
            <w:hideMark/>
          </w:tcPr>
          <w:p w14:paraId="3BD8CEC0"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associational</w:t>
            </w:r>
          </w:p>
        </w:tc>
        <w:tc>
          <w:tcPr>
            <w:tcW w:w="640" w:type="dxa"/>
            <w:gridSpan w:val="2"/>
            <w:tcBorders>
              <w:top w:val="nil"/>
              <w:left w:val="nil"/>
              <w:bottom w:val="nil"/>
              <w:right w:val="nil"/>
            </w:tcBorders>
            <w:hideMark/>
          </w:tcPr>
          <w:p w14:paraId="0780789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669EEE5A"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7A2AE70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26</w:t>
            </w:r>
          </w:p>
        </w:tc>
        <w:tc>
          <w:tcPr>
            <w:tcW w:w="1200" w:type="dxa"/>
            <w:gridSpan w:val="2"/>
            <w:tcBorders>
              <w:top w:val="nil"/>
              <w:left w:val="nil"/>
              <w:bottom w:val="nil"/>
              <w:right w:val="nil"/>
            </w:tcBorders>
            <w:hideMark/>
          </w:tcPr>
          <w:p w14:paraId="5AEF07A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820" w:type="dxa"/>
            <w:tcBorders>
              <w:top w:val="nil"/>
              <w:left w:val="nil"/>
              <w:bottom w:val="nil"/>
              <w:right w:val="nil"/>
            </w:tcBorders>
            <w:hideMark/>
          </w:tcPr>
          <w:p w14:paraId="1F05B6B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3"/>
            <w:tcBorders>
              <w:top w:val="nil"/>
              <w:left w:val="nil"/>
              <w:bottom w:val="nil"/>
              <w:right w:val="nil"/>
            </w:tcBorders>
            <w:hideMark/>
          </w:tcPr>
          <w:p w14:paraId="39402A0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w:t>
            </w:r>
          </w:p>
        </w:tc>
        <w:tc>
          <w:tcPr>
            <w:tcW w:w="960" w:type="dxa"/>
            <w:gridSpan w:val="2"/>
            <w:tcBorders>
              <w:top w:val="nil"/>
              <w:left w:val="nil"/>
              <w:bottom w:val="nil"/>
              <w:right w:val="nil"/>
            </w:tcBorders>
            <w:hideMark/>
          </w:tcPr>
          <w:p w14:paraId="6D9A3A2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31,004</w:t>
            </w:r>
          </w:p>
        </w:tc>
      </w:tr>
      <w:tr w:rsidR="00641E8C" w:rsidRPr="00C42A91" w14:paraId="138489C1" w14:textId="77777777" w:rsidTr="00D561F5">
        <w:trPr>
          <w:trHeight w:val="300"/>
        </w:trPr>
        <w:tc>
          <w:tcPr>
            <w:tcW w:w="2280" w:type="dxa"/>
            <w:gridSpan w:val="2"/>
            <w:tcBorders>
              <w:top w:val="nil"/>
              <w:left w:val="nil"/>
              <w:bottom w:val="nil"/>
              <w:right w:val="nil"/>
            </w:tcBorders>
            <w:hideMark/>
          </w:tcPr>
          <w:p w14:paraId="020F084E" w14:textId="77777777" w:rsidR="00D561F5" w:rsidRPr="006D12AD" w:rsidRDefault="00D561F5" w:rsidP="00416C54">
            <w:pPr>
              <w:spacing w:after="0" w:line="240" w:lineRule="auto"/>
              <w:rPr>
                <w:rFonts w:ascii="Calibri" w:eastAsia="Times New Roman" w:hAnsi="Calibri" w:cs="Calibri"/>
                <w:kern w:val="0"/>
                <w:lang w:eastAsia="sl-SI"/>
                <w14:ligatures w14:val="none"/>
              </w:rPr>
            </w:pPr>
            <w:r w:rsidRPr="006D12AD">
              <w:rPr>
                <w:rFonts w:ascii="Calibri" w:eastAsia="Times New Roman" w:hAnsi="Calibri" w:cs="Calibri"/>
                <w:kern w:val="0"/>
                <w:lang w:eastAsia="sl-SI"/>
                <w14:ligatures w14:val="none"/>
              </w:rPr>
              <w:t>interfaith</w:t>
            </w:r>
          </w:p>
        </w:tc>
        <w:tc>
          <w:tcPr>
            <w:tcW w:w="640" w:type="dxa"/>
            <w:gridSpan w:val="2"/>
            <w:tcBorders>
              <w:top w:val="nil"/>
              <w:left w:val="nil"/>
              <w:bottom w:val="nil"/>
              <w:right w:val="nil"/>
            </w:tcBorders>
            <w:hideMark/>
          </w:tcPr>
          <w:p w14:paraId="15BE5A6D"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429FC305" w14:textId="244BD0C9" w:rsidR="00D561F5" w:rsidRPr="006D12AD" w:rsidRDefault="006D12AD"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060962D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w:t>
            </w:r>
          </w:p>
        </w:tc>
        <w:tc>
          <w:tcPr>
            <w:tcW w:w="1200" w:type="dxa"/>
            <w:gridSpan w:val="2"/>
            <w:tcBorders>
              <w:top w:val="nil"/>
              <w:left w:val="nil"/>
              <w:bottom w:val="nil"/>
              <w:right w:val="nil"/>
            </w:tcBorders>
            <w:hideMark/>
          </w:tcPr>
          <w:p w14:paraId="3122C68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820" w:type="dxa"/>
            <w:tcBorders>
              <w:top w:val="nil"/>
              <w:left w:val="nil"/>
              <w:bottom w:val="nil"/>
              <w:right w:val="nil"/>
            </w:tcBorders>
            <w:hideMark/>
          </w:tcPr>
          <w:p w14:paraId="1E25ECE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2FFE099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960" w:type="dxa"/>
            <w:gridSpan w:val="2"/>
            <w:tcBorders>
              <w:top w:val="nil"/>
              <w:left w:val="nil"/>
              <w:bottom w:val="nil"/>
              <w:right w:val="nil"/>
            </w:tcBorders>
            <w:hideMark/>
          </w:tcPr>
          <w:p w14:paraId="3FC213F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30,83</w:t>
            </w:r>
          </w:p>
        </w:tc>
      </w:tr>
      <w:tr w:rsidR="00641E8C" w:rsidRPr="00C42A91" w14:paraId="77710A4E" w14:textId="77777777" w:rsidTr="00D561F5">
        <w:trPr>
          <w:trHeight w:val="300"/>
        </w:trPr>
        <w:tc>
          <w:tcPr>
            <w:tcW w:w="2280" w:type="dxa"/>
            <w:gridSpan w:val="2"/>
            <w:tcBorders>
              <w:top w:val="nil"/>
              <w:left w:val="nil"/>
              <w:bottom w:val="nil"/>
              <w:right w:val="nil"/>
            </w:tcBorders>
            <w:hideMark/>
          </w:tcPr>
          <w:p w14:paraId="5EA56C3B" w14:textId="77777777" w:rsidR="00D561F5" w:rsidRPr="006D12AD" w:rsidRDefault="00D561F5" w:rsidP="00416C54">
            <w:pPr>
              <w:spacing w:after="0" w:line="240" w:lineRule="auto"/>
              <w:rPr>
                <w:rFonts w:ascii="Calibri" w:eastAsia="Times New Roman" w:hAnsi="Calibri" w:cs="Calibri"/>
                <w:kern w:val="0"/>
                <w:lang w:eastAsia="sl-SI"/>
                <w14:ligatures w14:val="none"/>
              </w:rPr>
            </w:pPr>
            <w:r w:rsidRPr="006D12AD">
              <w:rPr>
                <w:rFonts w:ascii="Calibri" w:eastAsia="Times New Roman" w:hAnsi="Calibri" w:cs="Calibri"/>
                <w:kern w:val="0"/>
                <w:lang w:eastAsia="sl-SI"/>
                <w14:ligatures w14:val="none"/>
              </w:rPr>
              <w:t>CBD</w:t>
            </w:r>
          </w:p>
        </w:tc>
        <w:tc>
          <w:tcPr>
            <w:tcW w:w="640" w:type="dxa"/>
            <w:gridSpan w:val="2"/>
            <w:tcBorders>
              <w:top w:val="nil"/>
              <w:left w:val="nil"/>
              <w:bottom w:val="nil"/>
              <w:right w:val="nil"/>
            </w:tcBorders>
            <w:hideMark/>
          </w:tcPr>
          <w:p w14:paraId="0B35F957"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30AB3348"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32DB1F3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32</w:t>
            </w:r>
          </w:p>
        </w:tc>
        <w:tc>
          <w:tcPr>
            <w:tcW w:w="1200" w:type="dxa"/>
            <w:gridSpan w:val="2"/>
            <w:tcBorders>
              <w:top w:val="nil"/>
              <w:left w:val="nil"/>
              <w:bottom w:val="nil"/>
              <w:right w:val="nil"/>
            </w:tcBorders>
            <w:hideMark/>
          </w:tcPr>
          <w:p w14:paraId="1B49FE9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43</w:t>
            </w:r>
          </w:p>
        </w:tc>
        <w:tc>
          <w:tcPr>
            <w:tcW w:w="820" w:type="dxa"/>
            <w:tcBorders>
              <w:top w:val="nil"/>
              <w:left w:val="nil"/>
              <w:bottom w:val="nil"/>
              <w:right w:val="nil"/>
            </w:tcBorders>
            <w:hideMark/>
          </w:tcPr>
          <w:p w14:paraId="00B9A14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6C6C1AB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60" w:type="dxa"/>
            <w:gridSpan w:val="2"/>
            <w:tcBorders>
              <w:top w:val="nil"/>
              <w:left w:val="nil"/>
              <w:bottom w:val="nil"/>
              <w:right w:val="nil"/>
            </w:tcBorders>
            <w:hideMark/>
          </w:tcPr>
          <w:p w14:paraId="0A4AECF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30,622</w:t>
            </w:r>
          </w:p>
        </w:tc>
      </w:tr>
      <w:tr w:rsidR="00641E8C" w:rsidRPr="00C42A91" w14:paraId="010B2DD5" w14:textId="77777777" w:rsidTr="00D561F5">
        <w:trPr>
          <w:trHeight w:val="300"/>
        </w:trPr>
        <w:tc>
          <w:tcPr>
            <w:tcW w:w="2280" w:type="dxa"/>
            <w:gridSpan w:val="2"/>
            <w:tcBorders>
              <w:top w:val="nil"/>
              <w:left w:val="nil"/>
              <w:bottom w:val="nil"/>
              <w:right w:val="nil"/>
            </w:tcBorders>
            <w:hideMark/>
          </w:tcPr>
          <w:p w14:paraId="46A53EFB" w14:textId="77777777" w:rsidR="00D561F5" w:rsidRPr="006D12AD" w:rsidRDefault="00D561F5" w:rsidP="00416C54">
            <w:pPr>
              <w:spacing w:after="0" w:line="240" w:lineRule="auto"/>
              <w:rPr>
                <w:rFonts w:ascii="Calibri" w:eastAsia="Times New Roman" w:hAnsi="Calibri" w:cs="Calibri"/>
                <w:kern w:val="0"/>
                <w:lang w:eastAsia="sl-SI"/>
                <w14:ligatures w14:val="none"/>
              </w:rPr>
            </w:pPr>
            <w:r w:rsidRPr="006D12AD">
              <w:rPr>
                <w:rFonts w:ascii="Calibri" w:eastAsia="Times New Roman" w:hAnsi="Calibri" w:cs="Calibri"/>
                <w:kern w:val="0"/>
                <w:lang w:eastAsia="sl-SI"/>
                <w14:ligatures w14:val="none"/>
              </w:rPr>
              <w:t>demographer</w:t>
            </w:r>
          </w:p>
        </w:tc>
        <w:tc>
          <w:tcPr>
            <w:tcW w:w="640" w:type="dxa"/>
            <w:gridSpan w:val="2"/>
            <w:tcBorders>
              <w:top w:val="nil"/>
              <w:left w:val="nil"/>
              <w:bottom w:val="nil"/>
              <w:right w:val="nil"/>
            </w:tcBorders>
            <w:hideMark/>
          </w:tcPr>
          <w:p w14:paraId="4C6E0BB5"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34C40781"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5F60B72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w:t>
            </w:r>
          </w:p>
        </w:tc>
        <w:tc>
          <w:tcPr>
            <w:tcW w:w="1200" w:type="dxa"/>
            <w:gridSpan w:val="2"/>
            <w:tcBorders>
              <w:top w:val="nil"/>
              <w:left w:val="nil"/>
              <w:bottom w:val="nil"/>
              <w:right w:val="nil"/>
            </w:tcBorders>
            <w:hideMark/>
          </w:tcPr>
          <w:p w14:paraId="1C5F447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w:t>
            </w:r>
          </w:p>
        </w:tc>
        <w:tc>
          <w:tcPr>
            <w:tcW w:w="820" w:type="dxa"/>
            <w:tcBorders>
              <w:top w:val="nil"/>
              <w:left w:val="nil"/>
              <w:bottom w:val="nil"/>
              <w:right w:val="nil"/>
            </w:tcBorders>
            <w:hideMark/>
          </w:tcPr>
          <w:p w14:paraId="0DD22EE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3"/>
            <w:tcBorders>
              <w:top w:val="nil"/>
              <w:left w:val="nil"/>
              <w:bottom w:val="nil"/>
              <w:right w:val="nil"/>
            </w:tcBorders>
            <w:hideMark/>
          </w:tcPr>
          <w:p w14:paraId="535ED53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w:t>
            </w:r>
          </w:p>
        </w:tc>
        <w:tc>
          <w:tcPr>
            <w:tcW w:w="960" w:type="dxa"/>
            <w:gridSpan w:val="2"/>
            <w:tcBorders>
              <w:top w:val="nil"/>
              <w:left w:val="nil"/>
              <w:bottom w:val="nil"/>
              <w:right w:val="nil"/>
            </w:tcBorders>
            <w:hideMark/>
          </w:tcPr>
          <w:p w14:paraId="7826BC1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29,972</w:t>
            </w:r>
          </w:p>
        </w:tc>
      </w:tr>
      <w:tr w:rsidR="00641E8C" w:rsidRPr="00C42A91" w14:paraId="770CBFA5" w14:textId="77777777" w:rsidTr="00D561F5">
        <w:trPr>
          <w:trHeight w:val="300"/>
        </w:trPr>
        <w:tc>
          <w:tcPr>
            <w:tcW w:w="2280" w:type="dxa"/>
            <w:gridSpan w:val="2"/>
            <w:tcBorders>
              <w:top w:val="nil"/>
              <w:left w:val="nil"/>
              <w:bottom w:val="nil"/>
              <w:right w:val="nil"/>
            </w:tcBorders>
            <w:hideMark/>
          </w:tcPr>
          <w:p w14:paraId="24E9E593" w14:textId="77777777" w:rsidR="00D561F5" w:rsidRPr="006D12AD" w:rsidRDefault="00D561F5" w:rsidP="00416C54">
            <w:pPr>
              <w:spacing w:after="0" w:line="240" w:lineRule="auto"/>
              <w:rPr>
                <w:rFonts w:ascii="Calibri" w:eastAsia="Times New Roman" w:hAnsi="Calibri" w:cs="Calibri"/>
                <w:kern w:val="0"/>
                <w:lang w:eastAsia="sl-SI"/>
                <w14:ligatures w14:val="none"/>
              </w:rPr>
            </w:pPr>
            <w:r w:rsidRPr="006D12AD">
              <w:rPr>
                <w:rFonts w:ascii="Calibri" w:eastAsia="Times New Roman" w:hAnsi="Calibri" w:cs="Calibri"/>
                <w:kern w:val="0"/>
                <w:lang w:eastAsia="sl-SI"/>
                <w14:ligatures w14:val="none"/>
              </w:rPr>
              <w:t>neighboring</w:t>
            </w:r>
          </w:p>
        </w:tc>
        <w:tc>
          <w:tcPr>
            <w:tcW w:w="640" w:type="dxa"/>
            <w:gridSpan w:val="2"/>
            <w:tcBorders>
              <w:top w:val="nil"/>
              <w:left w:val="nil"/>
              <w:bottom w:val="nil"/>
              <w:right w:val="nil"/>
            </w:tcBorders>
            <w:hideMark/>
          </w:tcPr>
          <w:p w14:paraId="3C18FDCA"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25CCF501"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42DFF59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200" w:type="dxa"/>
            <w:gridSpan w:val="2"/>
            <w:tcBorders>
              <w:top w:val="nil"/>
              <w:left w:val="nil"/>
              <w:bottom w:val="nil"/>
              <w:right w:val="nil"/>
            </w:tcBorders>
            <w:hideMark/>
          </w:tcPr>
          <w:p w14:paraId="24DD6D9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820" w:type="dxa"/>
            <w:tcBorders>
              <w:top w:val="nil"/>
              <w:left w:val="nil"/>
              <w:bottom w:val="nil"/>
              <w:right w:val="nil"/>
            </w:tcBorders>
            <w:hideMark/>
          </w:tcPr>
          <w:p w14:paraId="5DC2C5A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00" w:type="dxa"/>
            <w:gridSpan w:val="3"/>
            <w:tcBorders>
              <w:top w:val="nil"/>
              <w:left w:val="nil"/>
              <w:bottom w:val="nil"/>
              <w:right w:val="nil"/>
            </w:tcBorders>
            <w:hideMark/>
          </w:tcPr>
          <w:p w14:paraId="1425523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60" w:type="dxa"/>
            <w:gridSpan w:val="2"/>
            <w:tcBorders>
              <w:top w:val="nil"/>
              <w:left w:val="nil"/>
              <w:bottom w:val="nil"/>
              <w:right w:val="nil"/>
            </w:tcBorders>
            <w:hideMark/>
          </w:tcPr>
          <w:p w14:paraId="76CECFF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29,88</w:t>
            </w:r>
          </w:p>
        </w:tc>
      </w:tr>
      <w:tr w:rsidR="00641E8C" w:rsidRPr="00C42A91" w14:paraId="640E9321" w14:textId="77777777" w:rsidTr="00D561F5">
        <w:trPr>
          <w:trHeight w:val="300"/>
        </w:trPr>
        <w:tc>
          <w:tcPr>
            <w:tcW w:w="2280" w:type="dxa"/>
            <w:gridSpan w:val="2"/>
            <w:tcBorders>
              <w:top w:val="nil"/>
              <w:left w:val="nil"/>
              <w:bottom w:val="nil"/>
              <w:right w:val="nil"/>
            </w:tcBorders>
            <w:hideMark/>
          </w:tcPr>
          <w:p w14:paraId="3F210E75" w14:textId="77777777" w:rsidR="00D561F5" w:rsidRPr="006D12AD" w:rsidRDefault="00D561F5" w:rsidP="00416C54">
            <w:pPr>
              <w:spacing w:after="0" w:line="240" w:lineRule="auto"/>
              <w:rPr>
                <w:rFonts w:ascii="Calibri" w:eastAsia="Times New Roman" w:hAnsi="Calibri" w:cs="Calibri"/>
                <w:kern w:val="0"/>
                <w:lang w:eastAsia="sl-SI"/>
                <w14:ligatures w14:val="none"/>
              </w:rPr>
            </w:pPr>
            <w:r w:rsidRPr="006D12AD">
              <w:rPr>
                <w:rFonts w:ascii="Calibri" w:eastAsia="Times New Roman" w:hAnsi="Calibri" w:cs="Calibri"/>
                <w:kern w:val="0"/>
                <w:lang w:eastAsia="sl-SI"/>
                <w14:ligatures w14:val="none"/>
              </w:rPr>
              <w:t>locational</w:t>
            </w:r>
          </w:p>
        </w:tc>
        <w:tc>
          <w:tcPr>
            <w:tcW w:w="640" w:type="dxa"/>
            <w:gridSpan w:val="2"/>
            <w:tcBorders>
              <w:top w:val="nil"/>
              <w:left w:val="nil"/>
              <w:bottom w:val="nil"/>
              <w:right w:val="nil"/>
            </w:tcBorders>
            <w:hideMark/>
          </w:tcPr>
          <w:p w14:paraId="72347F89"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630D8D39"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19EFB7A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43</w:t>
            </w:r>
          </w:p>
        </w:tc>
        <w:tc>
          <w:tcPr>
            <w:tcW w:w="1200" w:type="dxa"/>
            <w:gridSpan w:val="2"/>
            <w:tcBorders>
              <w:top w:val="nil"/>
              <w:left w:val="nil"/>
              <w:bottom w:val="nil"/>
              <w:right w:val="nil"/>
            </w:tcBorders>
            <w:hideMark/>
          </w:tcPr>
          <w:p w14:paraId="1C64288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101</w:t>
            </w:r>
          </w:p>
        </w:tc>
        <w:tc>
          <w:tcPr>
            <w:tcW w:w="820" w:type="dxa"/>
            <w:tcBorders>
              <w:top w:val="nil"/>
              <w:left w:val="nil"/>
              <w:bottom w:val="nil"/>
              <w:right w:val="nil"/>
            </w:tcBorders>
            <w:hideMark/>
          </w:tcPr>
          <w:p w14:paraId="49738DB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1200" w:type="dxa"/>
            <w:gridSpan w:val="3"/>
            <w:tcBorders>
              <w:top w:val="nil"/>
              <w:left w:val="nil"/>
              <w:bottom w:val="nil"/>
              <w:right w:val="nil"/>
            </w:tcBorders>
            <w:hideMark/>
          </w:tcPr>
          <w:p w14:paraId="7111B5E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47</w:t>
            </w:r>
          </w:p>
        </w:tc>
        <w:tc>
          <w:tcPr>
            <w:tcW w:w="960" w:type="dxa"/>
            <w:gridSpan w:val="2"/>
            <w:tcBorders>
              <w:top w:val="nil"/>
              <w:left w:val="nil"/>
              <w:bottom w:val="nil"/>
              <w:right w:val="nil"/>
            </w:tcBorders>
            <w:hideMark/>
          </w:tcPr>
          <w:p w14:paraId="4F7C066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29,78</w:t>
            </w:r>
          </w:p>
        </w:tc>
      </w:tr>
      <w:tr w:rsidR="00641E8C" w:rsidRPr="00C42A91" w14:paraId="0551812A" w14:textId="77777777" w:rsidTr="00D561F5">
        <w:trPr>
          <w:trHeight w:val="300"/>
        </w:trPr>
        <w:tc>
          <w:tcPr>
            <w:tcW w:w="2280" w:type="dxa"/>
            <w:gridSpan w:val="2"/>
            <w:tcBorders>
              <w:top w:val="nil"/>
              <w:left w:val="nil"/>
              <w:bottom w:val="nil"/>
              <w:right w:val="nil"/>
            </w:tcBorders>
            <w:hideMark/>
          </w:tcPr>
          <w:p w14:paraId="1E2F408B" w14:textId="77777777" w:rsidR="00D561F5" w:rsidRPr="006D12AD" w:rsidRDefault="00D561F5" w:rsidP="00416C54">
            <w:pPr>
              <w:spacing w:after="0" w:line="240" w:lineRule="auto"/>
              <w:rPr>
                <w:rFonts w:ascii="Calibri" w:eastAsia="Times New Roman" w:hAnsi="Calibri" w:cs="Calibri"/>
                <w:kern w:val="0"/>
                <w:lang w:eastAsia="sl-SI"/>
                <w14:ligatures w14:val="none"/>
              </w:rPr>
            </w:pPr>
            <w:r w:rsidRPr="006D12AD">
              <w:rPr>
                <w:rFonts w:ascii="Calibri" w:eastAsia="Times New Roman" w:hAnsi="Calibri" w:cs="Calibri"/>
                <w:kern w:val="0"/>
                <w:lang w:eastAsia="sl-SI"/>
                <w14:ligatures w14:val="none"/>
              </w:rPr>
              <w:t>subfamily</w:t>
            </w:r>
          </w:p>
        </w:tc>
        <w:tc>
          <w:tcPr>
            <w:tcW w:w="640" w:type="dxa"/>
            <w:gridSpan w:val="2"/>
            <w:tcBorders>
              <w:top w:val="nil"/>
              <w:left w:val="nil"/>
              <w:bottom w:val="nil"/>
              <w:right w:val="nil"/>
            </w:tcBorders>
            <w:hideMark/>
          </w:tcPr>
          <w:p w14:paraId="15CBC906"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45EBAB51" w14:textId="50055551" w:rsidR="00D561F5" w:rsidRPr="006D12AD" w:rsidRDefault="006D12AD"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7D182ED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32</w:t>
            </w:r>
          </w:p>
        </w:tc>
        <w:tc>
          <w:tcPr>
            <w:tcW w:w="1200" w:type="dxa"/>
            <w:gridSpan w:val="2"/>
            <w:tcBorders>
              <w:top w:val="nil"/>
              <w:left w:val="nil"/>
              <w:bottom w:val="nil"/>
              <w:right w:val="nil"/>
            </w:tcBorders>
            <w:hideMark/>
          </w:tcPr>
          <w:p w14:paraId="23CA0E4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49</w:t>
            </w:r>
          </w:p>
        </w:tc>
        <w:tc>
          <w:tcPr>
            <w:tcW w:w="820" w:type="dxa"/>
            <w:tcBorders>
              <w:top w:val="nil"/>
              <w:left w:val="nil"/>
              <w:bottom w:val="nil"/>
              <w:right w:val="nil"/>
            </w:tcBorders>
            <w:hideMark/>
          </w:tcPr>
          <w:p w14:paraId="1993874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4BBA5AF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960" w:type="dxa"/>
            <w:gridSpan w:val="2"/>
            <w:tcBorders>
              <w:top w:val="nil"/>
              <w:left w:val="nil"/>
              <w:bottom w:val="nil"/>
              <w:right w:val="nil"/>
            </w:tcBorders>
            <w:hideMark/>
          </w:tcPr>
          <w:p w14:paraId="4740358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29,483</w:t>
            </w:r>
          </w:p>
        </w:tc>
      </w:tr>
      <w:tr w:rsidR="00641E8C" w:rsidRPr="00C42A91" w14:paraId="6F4A2A8A" w14:textId="77777777" w:rsidTr="00D561F5">
        <w:trPr>
          <w:trHeight w:val="300"/>
        </w:trPr>
        <w:tc>
          <w:tcPr>
            <w:tcW w:w="2280" w:type="dxa"/>
            <w:gridSpan w:val="2"/>
            <w:tcBorders>
              <w:top w:val="nil"/>
              <w:left w:val="nil"/>
              <w:bottom w:val="nil"/>
              <w:right w:val="nil"/>
            </w:tcBorders>
            <w:hideMark/>
          </w:tcPr>
          <w:p w14:paraId="22D4DFEF" w14:textId="77777777" w:rsidR="00D561F5" w:rsidRPr="006D12AD" w:rsidRDefault="00D561F5" w:rsidP="00416C54">
            <w:pPr>
              <w:spacing w:after="0" w:line="240" w:lineRule="auto"/>
              <w:rPr>
                <w:rFonts w:ascii="Calibri" w:eastAsia="Times New Roman" w:hAnsi="Calibri" w:cs="Calibri"/>
                <w:kern w:val="0"/>
                <w:lang w:eastAsia="sl-SI"/>
                <w14:ligatures w14:val="none"/>
              </w:rPr>
            </w:pPr>
            <w:r w:rsidRPr="006D12AD">
              <w:rPr>
                <w:rFonts w:ascii="Calibri" w:eastAsia="Times New Roman" w:hAnsi="Calibri" w:cs="Calibri"/>
                <w:kern w:val="0"/>
                <w:lang w:eastAsia="sl-SI"/>
                <w14:ligatures w14:val="none"/>
              </w:rPr>
              <w:t>WTO</w:t>
            </w:r>
          </w:p>
        </w:tc>
        <w:tc>
          <w:tcPr>
            <w:tcW w:w="640" w:type="dxa"/>
            <w:gridSpan w:val="2"/>
            <w:tcBorders>
              <w:top w:val="nil"/>
              <w:left w:val="nil"/>
              <w:bottom w:val="nil"/>
              <w:right w:val="nil"/>
            </w:tcBorders>
            <w:hideMark/>
          </w:tcPr>
          <w:p w14:paraId="5B9F85BA"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11DA095D"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74A5F1A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200" w:type="dxa"/>
            <w:gridSpan w:val="2"/>
            <w:tcBorders>
              <w:top w:val="nil"/>
              <w:left w:val="nil"/>
              <w:bottom w:val="nil"/>
              <w:right w:val="nil"/>
            </w:tcBorders>
            <w:hideMark/>
          </w:tcPr>
          <w:p w14:paraId="1D3373D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820" w:type="dxa"/>
            <w:tcBorders>
              <w:top w:val="nil"/>
              <w:left w:val="nil"/>
              <w:bottom w:val="nil"/>
              <w:right w:val="nil"/>
            </w:tcBorders>
            <w:hideMark/>
          </w:tcPr>
          <w:p w14:paraId="59F014E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200" w:type="dxa"/>
            <w:gridSpan w:val="3"/>
            <w:tcBorders>
              <w:top w:val="nil"/>
              <w:left w:val="nil"/>
              <w:bottom w:val="nil"/>
              <w:right w:val="nil"/>
            </w:tcBorders>
            <w:hideMark/>
          </w:tcPr>
          <w:p w14:paraId="6A5E261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60" w:type="dxa"/>
            <w:gridSpan w:val="2"/>
            <w:tcBorders>
              <w:top w:val="nil"/>
              <w:left w:val="nil"/>
              <w:bottom w:val="nil"/>
              <w:right w:val="nil"/>
            </w:tcBorders>
            <w:hideMark/>
          </w:tcPr>
          <w:p w14:paraId="38E9756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28,918</w:t>
            </w:r>
          </w:p>
        </w:tc>
      </w:tr>
      <w:tr w:rsidR="00641E8C" w:rsidRPr="00C42A91" w14:paraId="2ABCDCAE" w14:textId="77777777" w:rsidTr="00D561F5">
        <w:trPr>
          <w:trHeight w:val="300"/>
        </w:trPr>
        <w:tc>
          <w:tcPr>
            <w:tcW w:w="2280" w:type="dxa"/>
            <w:gridSpan w:val="2"/>
            <w:tcBorders>
              <w:top w:val="nil"/>
              <w:left w:val="nil"/>
              <w:bottom w:val="nil"/>
              <w:right w:val="nil"/>
            </w:tcBorders>
            <w:hideMark/>
          </w:tcPr>
          <w:p w14:paraId="0B4ED178" w14:textId="77777777" w:rsidR="00D561F5" w:rsidRPr="006D12AD" w:rsidRDefault="00D561F5" w:rsidP="00416C54">
            <w:pPr>
              <w:spacing w:after="0" w:line="240" w:lineRule="auto"/>
              <w:rPr>
                <w:rFonts w:ascii="Calibri" w:eastAsia="Times New Roman" w:hAnsi="Calibri" w:cs="Calibri"/>
                <w:kern w:val="0"/>
                <w:lang w:eastAsia="sl-SI"/>
                <w14:ligatures w14:val="none"/>
              </w:rPr>
            </w:pPr>
            <w:r w:rsidRPr="006D12AD">
              <w:rPr>
                <w:rFonts w:ascii="Calibri" w:eastAsia="Times New Roman" w:hAnsi="Calibri" w:cs="Calibri"/>
                <w:kern w:val="0"/>
                <w:lang w:eastAsia="sl-SI"/>
                <w14:ligatures w14:val="none"/>
              </w:rPr>
              <w:t>knowledge-based</w:t>
            </w:r>
          </w:p>
        </w:tc>
        <w:tc>
          <w:tcPr>
            <w:tcW w:w="640" w:type="dxa"/>
            <w:gridSpan w:val="2"/>
            <w:tcBorders>
              <w:top w:val="nil"/>
              <w:left w:val="nil"/>
              <w:bottom w:val="nil"/>
              <w:right w:val="nil"/>
            </w:tcBorders>
            <w:hideMark/>
          </w:tcPr>
          <w:p w14:paraId="69C69A45"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03193352" w14:textId="77777777" w:rsidR="00D561F5" w:rsidRPr="006D12AD" w:rsidRDefault="00D561F5" w:rsidP="00416C54">
            <w:pPr>
              <w:spacing w:after="0" w:line="240" w:lineRule="auto"/>
              <w:jc w:val="right"/>
              <w:rPr>
                <w:rFonts w:ascii="Calibri" w:eastAsia="Times New Roman" w:hAnsi="Calibri" w:cs="Calibri"/>
                <w:b/>
                <w:bCs/>
                <w:kern w:val="0"/>
                <w:lang w:eastAsia="sl-SI"/>
                <w14:ligatures w14:val="none"/>
              </w:rPr>
            </w:pPr>
            <w:r w:rsidRPr="006D12AD">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78D273A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31</w:t>
            </w:r>
          </w:p>
        </w:tc>
        <w:tc>
          <w:tcPr>
            <w:tcW w:w="1200" w:type="dxa"/>
            <w:gridSpan w:val="2"/>
            <w:tcBorders>
              <w:top w:val="nil"/>
              <w:left w:val="nil"/>
              <w:bottom w:val="nil"/>
              <w:right w:val="nil"/>
            </w:tcBorders>
            <w:hideMark/>
          </w:tcPr>
          <w:p w14:paraId="3CAAD31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48</w:t>
            </w:r>
          </w:p>
        </w:tc>
        <w:tc>
          <w:tcPr>
            <w:tcW w:w="820" w:type="dxa"/>
            <w:tcBorders>
              <w:top w:val="nil"/>
              <w:left w:val="nil"/>
              <w:bottom w:val="nil"/>
              <w:right w:val="nil"/>
            </w:tcBorders>
            <w:hideMark/>
          </w:tcPr>
          <w:p w14:paraId="0070DD9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3"/>
            <w:tcBorders>
              <w:top w:val="nil"/>
              <w:left w:val="nil"/>
              <w:bottom w:val="nil"/>
              <w:right w:val="nil"/>
            </w:tcBorders>
            <w:hideMark/>
          </w:tcPr>
          <w:p w14:paraId="04F2BC1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34</w:t>
            </w:r>
          </w:p>
        </w:tc>
        <w:tc>
          <w:tcPr>
            <w:tcW w:w="960" w:type="dxa"/>
            <w:gridSpan w:val="2"/>
            <w:tcBorders>
              <w:top w:val="nil"/>
              <w:left w:val="nil"/>
              <w:bottom w:val="nil"/>
              <w:right w:val="nil"/>
            </w:tcBorders>
            <w:hideMark/>
          </w:tcPr>
          <w:p w14:paraId="6F26489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28,762</w:t>
            </w:r>
          </w:p>
        </w:tc>
      </w:tr>
      <w:tr w:rsidR="00641E8C" w:rsidRPr="00C42A91" w14:paraId="704656D4" w14:textId="77777777" w:rsidTr="00D561F5">
        <w:trPr>
          <w:trHeight w:val="300"/>
        </w:trPr>
        <w:tc>
          <w:tcPr>
            <w:tcW w:w="2280" w:type="dxa"/>
            <w:gridSpan w:val="2"/>
            <w:tcBorders>
              <w:top w:val="nil"/>
              <w:left w:val="nil"/>
              <w:bottom w:val="nil"/>
              <w:right w:val="nil"/>
            </w:tcBorders>
            <w:hideMark/>
          </w:tcPr>
          <w:p w14:paraId="2A6ABC6E"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non-human</w:t>
            </w:r>
          </w:p>
        </w:tc>
        <w:tc>
          <w:tcPr>
            <w:tcW w:w="640" w:type="dxa"/>
            <w:gridSpan w:val="2"/>
            <w:tcBorders>
              <w:top w:val="nil"/>
              <w:left w:val="nil"/>
              <w:bottom w:val="nil"/>
              <w:right w:val="nil"/>
            </w:tcBorders>
            <w:hideMark/>
          </w:tcPr>
          <w:p w14:paraId="5BCB8AC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2A988ED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39ACF36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42</w:t>
            </w:r>
          </w:p>
        </w:tc>
        <w:tc>
          <w:tcPr>
            <w:tcW w:w="1200" w:type="dxa"/>
            <w:gridSpan w:val="2"/>
            <w:tcBorders>
              <w:top w:val="nil"/>
              <w:left w:val="nil"/>
              <w:bottom w:val="nil"/>
              <w:right w:val="nil"/>
            </w:tcBorders>
            <w:hideMark/>
          </w:tcPr>
          <w:p w14:paraId="3B025E5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107</w:t>
            </w:r>
          </w:p>
        </w:tc>
        <w:tc>
          <w:tcPr>
            <w:tcW w:w="820" w:type="dxa"/>
            <w:tcBorders>
              <w:top w:val="nil"/>
              <w:left w:val="nil"/>
              <w:bottom w:val="nil"/>
              <w:right w:val="nil"/>
            </w:tcBorders>
            <w:hideMark/>
          </w:tcPr>
          <w:p w14:paraId="64EA9BC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00" w:type="dxa"/>
            <w:gridSpan w:val="3"/>
            <w:tcBorders>
              <w:top w:val="nil"/>
              <w:left w:val="nil"/>
              <w:bottom w:val="nil"/>
              <w:right w:val="nil"/>
            </w:tcBorders>
            <w:hideMark/>
          </w:tcPr>
          <w:p w14:paraId="17670F8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51</w:t>
            </w:r>
          </w:p>
        </w:tc>
        <w:tc>
          <w:tcPr>
            <w:tcW w:w="960" w:type="dxa"/>
            <w:gridSpan w:val="2"/>
            <w:tcBorders>
              <w:top w:val="nil"/>
              <w:left w:val="nil"/>
              <w:bottom w:val="nil"/>
              <w:right w:val="nil"/>
            </w:tcBorders>
            <w:hideMark/>
          </w:tcPr>
          <w:p w14:paraId="67CAF5D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28,304</w:t>
            </w:r>
          </w:p>
        </w:tc>
      </w:tr>
      <w:tr w:rsidR="00641E8C" w:rsidRPr="00C42A91" w14:paraId="6B5CEB8F" w14:textId="77777777" w:rsidTr="00D561F5">
        <w:trPr>
          <w:trHeight w:val="300"/>
        </w:trPr>
        <w:tc>
          <w:tcPr>
            <w:tcW w:w="2280" w:type="dxa"/>
            <w:gridSpan w:val="2"/>
            <w:tcBorders>
              <w:top w:val="nil"/>
              <w:left w:val="nil"/>
              <w:bottom w:val="nil"/>
              <w:right w:val="nil"/>
            </w:tcBorders>
            <w:hideMark/>
          </w:tcPr>
          <w:p w14:paraId="557DEA6A"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economic-geographical</w:t>
            </w:r>
          </w:p>
        </w:tc>
        <w:tc>
          <w:tcPr>
            <w:tcW w:w="640" w:type="dxa"/>
            <w:gridSpan w:val="2"/>
            <w:tcBorders>
              <w:top w:val="nil"/>
              <w:left w:val="nil"/>
              <w:bottom w:val="nil"/>
              <w:right w:val="nil"/>
            </w:tcBorders>
            <w:hideMark/>
          </w:tcPr>
          <w:p w14:paraId="5A96D7D2"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67E2820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77A3589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w:t>
            </w:r>
          </w:p>
        </w:tc>
        <w:tc>
          <w:tcPr>
            <w:tcW w:w="1200" w:type="dxa"/>
            <w:gridSpan w:val="2"/>
            <w:tcBorders>
              <w:top w:val="nil"/>
              <w:left w:val="nil"/>
              <w:bottom w:val="nil"/>
              <w:right w:val="nil"/>
            </w:tcBorders>
            <w:noWrap/>
            <w:vAlign w:val="bottom"/>
            <w:hideMark/>
          </w:tcPr>
          <w:p w14:paraId="508A004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820" w:type="dxa"/>
            <w:tcBorders>
              <w:top w:val="nil"/>
              <w:left w:val="nil"/>
              <w:bottom w:val="nil"/>
              <w:right w:val="nil"/>
            </w:tcBorders>
            <w:hideMark/>
          </w:tcPr>
          <w:p w14:paraId="59398DD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noWrap/>
            <w:vAlign w:val="bottom"/>
            <w:hideMark/>
          </w:tcPr>
          <w:p w14:paraId="1002659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960" w:type="dxa"/>
            <w:gridSpan w:val="2"/>
            <w:tcBorders>
              <w:top w:val="nil"/>
              <w:left w:val="nil"/>
              <w:bottom w:val="nil"/>
              <w:right w:val="nil"/>
            </w:tcBorders>
            <w:hideMark/>
          </w:tcPr>
          <w:p w14:paraId="4700237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28,132</w:t>
            </w:r>
          </w:p>
        </w:tc>
      </w:tr>
      <w:tr w:rsidR="00641E8C" w:rsidRPr="00C42A91" w14:paraId="47DE9B17" w14:textId="77777777" w:rsidTr="00D561F5">
        <w:trPr>
          <w:trHeight w:val="300"/>
        </w:trPr>
        <w:tc>
          <w:tcPr>
            <w:tcW w:w="2280" w:type="dxa"/>
            <w:gridSpan w:val="2"/>
            <w:tcBorders>
              <w:top w:val="nil"/>
              <w:left w:val="nil"/>
              <w:bottom w:val="nil"/>
              <w:right w:val="nil"/>
            </w:tcBorders>
            <w:hideMark/>
          </w:tcPr>
          <w:p w14:paraId="66C5C5A8"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nation-state</w:t>
            </w:r>
          </w:p>
        </w:tc>
        <w:tc>
          <w:tcPr>
            <w:tcW w:w="640" w:type="dxa"/>
            <w:gridSpan w:val="2"/>
            <w:tcBorders>
              <w:top w:val="nil"/>
              <w:left w:val="nil"/>
              <w:bottom w:val="nil"/>
              <w:right w:val="nil"/>
            </w:tcBorders>
            <w:hideMark/>
          </w:tcPr>
          <w:p w14:paraId="4C3CAFD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4F32EE4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6FECCAF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45</w:t>
            </w:r>
          </w:p>
        </w:tc>
        <w:tc>
          <w:tcPr>
            <w:tcW w:w="1200" w:type="dxa"/>
            <w:gridSpan w:val="2"/>
            <w:tcBorders>
              <w:top w:val="nil"/>
              <w:left w:val="nil"/>
              <w:bottom w:val="nil"/>
              <w:right w:val="nil"/>
            </w:tcBorders>
            <w:hideMark/>
          </w:tcPr>
          <w:p w14:paraId="6A33ABD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124</w:t>
            </w:r>
          </w:p>
        </w:tc>
        <w:tc>
          <w:tcPr>
            <w:tcW w:w="820" w:type="dxa"/>
            <w:tcBorders>
              <w:top w:val="nil"/>
              <w:left w:val="nil"/>
              <w:bottom w:val="nil"/>
              <w:right w:val="nil"/>
            </w:tcBorders>
            <w:hideMark/>
          </w:tcPr>
          <w:p w14:paraId="5B543AD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00" w:type="dxa"/>
            <w:gridSpan w:val="3"/>
            <w:tcBorders>
              <w:top w:val="nil"/>
              <w:left w:val="nil"/>
              <w:bottom w:val="nil"/>
              <w:right w:val="nil"/>
            </w:tcBorders>
            <w:hideMark/>
          </w:tcPr>
          <w:p w14:paraId="4961F48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48</w:t>
            </w:r>
          </w:p>
        </w:tc>
        <w:tc>
          <w:tcPr>
            <w:tcW w:w="960" w:type="dxa"/>
            <w:gridSpan w:val="2"/>
            <w:tcBorders>
              <w:top w:val="nil"/>
              <w:left w:val="nil"/>
              <w:bottom w:val="nil"/>
              <w:right w:val="nil"/>
            </w:tcBorders>
            <w:hideMark/>
          </w:tcPr>
          <w:p w14:paraId="4DEE3E7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28,111</w:t>
            </w:r>
          </w:p>
        </w:tc>
      </w:tr>
      <w:tr w:rsidR="00641E8C" w:rsidRPr="00C42A91" w14:paraId="0B80695F" w14:textId="77777777" w:rsidTr="00D561F5">
        <w:trPr>
          <w:trHeight w:val="300"/>
        </w:trPr>
        <w:tc>
          <w:tcPr>
            <w:tcW w:w="2280" w:type="dxa"/>
            <w:gridSpan w:val="2"/>
            <w:tcBorders>
              <w:top w:val="nil"/>
              <w:left w:val="nil"/>
              <w:bottom w:val="nil"/>
              <w:right w:val="nil"/>
            </w:tcBorders>
            <w:hideMark/>
          </w:tcPr>
          <w:p w14:paraId="41F0AEFA"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modernization</w:t>
            </w:r>
          </w:p>
        </w:tc>
        <w:tc>
          <w:tcPr>
            <w:tcW w:w="640" w:type="dxa"/>
            <w:gridSpan w:val="2"/>
            <w:tcBorders>
              <w:top w:val="nil"/>
              <w:left w:val="nil"/>
              <w:bottom w:val="nil"/>
              <w:right w:val="nil"/>
            </w:tcBorders>
            <w:hideMark/>
          </w:tcPr>
          <w:p w14:paraId="49757CB2"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3B3D8444"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4208091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77</w:t>
            </w:r>
          </w:p>
        </w:tc>
        <w:tc>
          <w:tcPr>
            <w:tcW w:w="1200" w:type="dxa"/>
            <w:gridSpan w:val="2"/>
            <w:tcBorders>
              <w:top w:val="nil"/>
              <w:left w:val="nil"/>
              <w:bottom w:val="nil"/>
              <w:right w:val="nil"/>
            </w:tcBorders>
            <w:hideMark/>
          </w:tcPr>
          <w:p w14:paraId="495239E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291</w:t>
            </w:r>
          </w:p>
        </w:tc>
        <w:tc>
          <w:tcPr>
            <w:tcW w:w="820" w:type="dxa"/>
            <w:tcBorders>
              <w:top w:val="nil"/>
              <w:left w:val="nil"/>
              <w:bottom w:val="nil"/>
              <w:right w:val="nil"/>
            </w:tcBorders>
            <w:hideMark/>
          </w:tcPr>
          <w:p w14:paraId="7285599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1200" w:type="dxa"/>
            <w:gridSpan w:val="3"/>
            <w:tcBorders>
              <w:top w:val="nil"/>
              <w:left w:val="nil"/>
              <w:bottom w:val="nil"/>
              <w:right w:val="nil"/>
            </w:tcBorders>
            <w:hideMark/>
          </w:tcPr>
          <w:p w14:paraId="00CAF8E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98</w:t>
            </w:r>
          </w:p>
        </w:tc>
        <w:tc>
          <w:tcPr>
            <w:tcW w:w="960" w:type="dxa"/>
            <w:gridSpan w:val="2"/>
            <w:tcBorders>
              <w:top w:val="nil"/>
              <w:left w:val="nil"/>
              <w:bottom w:val="nil"/>
              <w:right w:val="nil"/>
            </w:tcBorders>
            <w:hideMark/>
          </w:tcPr>
          <w:p w14:paraId="05BBAA4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27,987</w:t>
            </w:r>
          </w:p>
        </w:tc>
      </w:tr>
      <w:tr w:rsidR="00641E8C" w:rsidRPr="00C42A91" w14:paraId="23DBA209" w14:textId="77777777" w:rsidTr="00D561F5">
        <w:trPr>
          <w:trHeight w:val="300"/>
        </w:trPr>
        <w:tc>
          <w:tcPr>
            <w:tcW w:w="2280" w:type="dxa"/>
            <w:gridSpan w:val="2"/>
            <w:tcBorders>
              <w:top w:val="nil"/>
              <w:left w:val="nil"/>
              <w:bottom w:val="nil"/>
              <w:right w:val="nil"/>
            </w:tcBorders>
            <w:hideMark/>
          </w:tcPr>
          <w:p w14:paraId="58571EFC"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idiographic</w:t>
            </w:r>
          </w:p>
        </w:tc>
        <w:tc>
          <w:tcPr>
            <w:tcW w:w="640" w:type="dxa"/>
            <w:gridSpan w:val="2"/>
            <w:tcBorders>
              <w:top w:val="nil"/>
              <w:left w:val="nil"/>
              <w:bottom w:val="nil"/>
              <w:right w:val="nil"/>
            </w:tcBorders>
            <w:hideMark/>
          </w:tcPr>
          <w:p w14:paraId="214C905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1149D05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57C9792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w:t>
            </w:r>
          </w:p>
        </w:tc>
        <w:tc>
          <w:tcPr>
            <w:tcW w:w="1200" w:type="dxa"/>
            <w:gridSpan w:val="2"/>
            <w:tcBorders>
              <w:top w:val="nil"/>
              <w:left w:val="nil"/>
              <w:bottom w:val="nil"/>
              <w:right w:val="nil"/>
            </w:tcBorders>
            <w:hideMark/>
          </w:tcPr>
          <w:p w14:paraId="673ADE0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820" w:type="dxa"/>
            <w:tcBorders>
              <w:top w:val="nil"/>
              <w:left w:val="nil"/>
              <w:bottom w:val="nil"/>
              <w:right w:val="nil"/>
            </w:tcBorders>
            <w:hideMark/>
          </w:tcPr>
          <w:p w14:paraId="5864D09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2EA2279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960" w:type="dxa"/>
            <w:gridSpan w:val="2"/>
            <w:tcBorders>
              <w:top w:val="nil"/>
              <w:left w:val="nil"/>
              <w:bottom w:val="nil"/>
              <w:right w:val="nil"/>
            </w:tcBorders>
            <w:hideMark/>
          </w:tcPr>
          <w:p w14:paraId="1DD5885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27,883</w:t>
            </w:r>
          </w:p>
        </w:tc>
      </w:tr>
      <w:tr w:rsidR="00641E8C" w:rsidRPr="00C42A91" w14:paraId="7E9BEC6F" w14:textId="77777777" w:rsidTr="00D561F5">
        <w:trPr>
          <w:trHeight w:val="300"/>
        </w:trPr>
        <w:tc>
          <w:tcPr>
            <w:tcW w:w="2280" w:type="dxa"/>
            <w:gridSpan w:val="2"/>
            <w:tcBorders>
              <w:top w:val="nil"/>
              <w:left w:val="nil"/>
              <w:bottom w:val="nil"/>
              <w:right w:val="nil"/>
            </w:tcBorders>
            <w:hideMark/>
          </w:tcPr>
          <w:p w14:paraId="3BE3EA7E"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IMR</w:t>
            </w:r>
          </w:p>
        </w:tc>
        <w:tc>
          <w:tcPr>
            <w:tcW w:w="640" w:type="dxa"/>
            <w:gridSpan w:val="2"/>
            <w:tcBorders>
              <w:top w:val="nil"/>
              <w:left w:val="nil"/>
              <w:bottom w:val="nil"/>
              <w:right w:val="nil"/>
            </w:tcBorders>
            <w:hideMark/>
          </w:tcPr>
          <w:p w14:paraId="31A7B89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0A616A6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563A9F7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w:t>
            </w:r>
          </w:p>
        </w:tc>
        <w:tc>
          <w:tcPr>
            <w:tcW w:w="1200" w:type="dxa"/>
            <w:gridSpan w:val="2"/>
            <w:tcBorders>
              <w:top w:val="nil"/>
              <w:left w:val="nil"/>
              <w:bottom w:val="nil"/>
              <w:right w:val="nil"/>
            </w:tcBorders>
            <w:hideMark/>
          </w:tcPr>
          <w:p w14:paraId="22049A1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820" w:type="dxa"/>
            <w:tcBorders>
              <w:top w:val="nil"/>
              <w:left w:val="nil"/>
              <w:bottom w:val="nil"/>
              <w:right w:val="nil"/>
            </w:tcBorders>
            <w:hideMark/>
          </w:tcPr>
          <w:p w14:paraId="2597E92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4FD8489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960" w:type="dxa"/>
            <w:gridSpan w:val="2"/>
            <w:tcBorders>
              <w:top w:val="nil"/>
              <w:left w:val="nil"/>
              <w:bottom w:val="nil"/>
              <w:right w:val="nil"/>
            </w:tcBorders>
            <w:hideMark/>
          </w:tcPr>
          <w:p w14:paraId="3766D23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27,64</w:t>
            </w:r>
          </w:p>
        </w:tc>
      </w:tr>
      <w:tr w:rsidR="00641E8C" w:rsidRPr="00C42A91" w14:paraId="4163E490" w14:textId="77777777" w:rsidTr="00D561F5">
        <w:trPr>
          <w:trHeight w:val="300"/>
        </w:trPr>
        <w:tc>
          <w:tcPr>
            <w:tcW w:w="2280" w:type="dxa"/>
            <w:gridSpan w:val="2"/>
            <w:tcBorders>
              <w:top w:val="nil"/>
              <w:left w:val="nil"/>
              <w:bottom w:val="nil"/>
              <w:right w:val="nil"/>
            </w:tcBorders>
            <w:hideMark/>
          </w:tcPr>
          <w:p w14:paraId="3ECA57B5"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expectancy</w:t>
            </w:r>
          </w:p>
        </w:tc>
        <w:tc>
          <w:tcPr>
            <w:tcW w:w="640" w:type="dxa"/>
            <w:gridSpan w:val="2"/>
            <w:tcBorders>
              <w:top w:val="nil"/>
              <w:left w:val="nil"/>
              <w:bottom w:val="nil"/>
              <w:right w:val="nil"/>
            </w:tcBorders>
            <w:hideMark/>
          </w:tcPr>
          <w:p w14:paraId="73939E7B"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0133CBD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3B1F09F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136</w:t>
            </w:r>
          </w:p>
        </w:tc>
        <w:tc>
          <w:tcPr>
            <w:tcW w:w="1200" w:type="dxa"/>
            <w:gridSpan w:val="2"/>
            <w:tcBorders>
              <w:top w:val="nil"/>
              <w:left w:val="nil"/>
              <w:bottom w:val="nil"/>
              <w:right w:val="nil"/>
            </w:tcBorders>
            <w:hideMark/>
          </w:tcPr>
          <w:p w14:paraId="30CCFD1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609</w:t>
            </w:r>
          </w:p>
        </w:tc>
        <w:tc>
          <w:tcPr>
            <w:tcW w:w="820" w:type="dxa"/>
            <w:tcBorders>
              <w:top w:val="nil"/>
              <w:left w:val="nil"/>
              <w:bottom w:val="nil"/>
              <w:right w:val="nil"/>
            </w:tcBorders>
            <w:hideMark/>
          </w:tcPr>
          <w:p w14:paraId="4315B2B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00" w:type="dxa"/>
            <w:gridSpan w:val="3"/>
            <w:tcBorders>
              <w:top w:val="nil"/>
              <w:left w:val="nil"/>
              <w:bottom w:val="nil"/>
              <w:right w:val="nil"/>
            </w:tcBorders>
            <w:hideMark/>
          </w:tcPr>
          <w:p w14:paraId="327711F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248</w:t>
            </w:r>
          </w:p>
        </w:tc>
        <w:tc>
          <w:tcPr>
            <w:tcW w:w="960" w:type="dxa"/>
            <w:gridSpan w:val="2"/>
            <w:tcBorders>
              <w:top w:val="nil"/>
              <w:left w:val="nil"/>
              <w:bottom w:val="nil"/>
              <w:right w:val="nil"/>
            </w:tcBorders>
            <w:hideMark/>
          </w:tcPr>
          <w:p w14:paraId="1CFA177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27,52</w:t>
            </w:r>
          </w:p>
        </w:tc>
      </w:tr>
      <w:tr w:rsidR="00641E8C" w:rsidRPr="00C42A91" w14:paraId="5B6009C3" w14:textId="77777777" w:rsidTr="00D561F5">
        <w:trPr>
          <w:trHeight w:val="300"/>
        </w:trPr>
        <w:tc>
          <w:tcPr>
            <w:tcW w:w="2280" w:type="dxa"/>
            <w:gridSpan w:val="2"/>
            <w:tcBorders>
              <w:top w:val="nil"/>
              <w:left w:val="nil"/>
              <w:bottom w:val="nil"/>
              <w:right w:val="nil"/>
            </w:tcBorders>
            <w:hideMark/>
          </w:tcPr>
          <w:p w14:paraId="30442D19"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industrialization</w:t>
            </w:r>
          </w:p>
        </w:tc>
        <w:tc>
          <w:tcPr>
            <w:tcW w:w="640" w:type="dxa"/>
            <w:gridSpan w:val="2"/>
            <w:tcBorders>
              <w:top w:val="nil"/>
              <w:left w:val="nil"/>
              <w:bottom w:val="nil"/>
              <w:right w:val="nil"/>
            </w:tcBorders>
            <w:hideMark/>
          </w:tcPr>
          <w:p w14:paraId="4282E82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780" w:type="dxa"/>
            <w:gridSpan w:val="2"/>
            <w:tcBorders>
              <w:top w:val="nil"/>
              <w:left w:val="nil"/>
              <w:bottom w:val="nil"/>
              <w:right w:val="nil"/>
            </w:tcBorders>
            <w:hideMark/>
          </w:tcPr>
          <w:p w14:paraId="33120D3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5691F56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80</w:t>
            </w:r>
          </w:p>
        </w:tc>
        <w:tc>
          <w:tcPr>
            <w:tcW w:w="1200" w:type="dxa"/>
            <w:gridSpan w:val="2"/>
            <w:tcBorders>
              <w:top w:val="nil"/>
              <w:left w:val="nil"/>
              <w:bottom w:val="nil"/>
              <w:right w:val="nil"/>
            </w:tcBorders>
            <w:hideMark/>
          </w:tcPr>
          <w:p w14:paraId="387F9AD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327</w:t>
            </w:r>
          </w:p>
        </w:tc>
        <w:tc>
          <w:tcPr>
            <w:tcW w:w="820" w:type="dxa"/>
            <w:tcBorders>
              <w:top w:val="nil"/>
              <w:left w:val="nil"/>
              <w:bottom w:val="nil"/>
              <w:right w:val="nil"/>
            </w:tcBorders>
            <w:hideMark/>
          </w:tcPr>
          <w:p w14:paraId="1264666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1200" w:type="dxa"/>
            <w:gridSpan w:val="3"/>
            <w:tcBorders>
              <w:top w:val="nil"/>
              <w:left w:val="nil"/>
              <w:bottom w:val="nil"/>
              <w:right w:val="nil"/>
            </w:tcBorders>
            <w:hideMark/>
          </w:tcPr>
          <w:p w14:paraId="30B942A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94</w:t>
            </w:r>
          </w:p>
        </w:tc>
        <w:tc>
          <w:tcPr>
            <w:tcW w:w="960" w:type="dxa"/>
            <w:gridSpan w:val="2"/>
            <w:tcBorders>
              <w:top w:val="nil"/>
              <w:left w:val="nil"/>
              <w:bottom w:val="nil"/>
              <w:right w:val="nil"/>
            </w:tcBorders>
            <w:hideMark/>
          </w:tcPr>
          <w:p w14:paraId="4E3ED43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26,684</w:t>
            </w:r>
          </w:p>
        </w:tc>
      </w:tr>
      <w:tr w:rsidR="00641E8C" w:rsidRPr="00C42A91" w14:paraId="6C2B1BA3" w14:textId="77777777" w:rsidTr="00D561F5">
        <w:trPr>
          <w:trHeight w:val="300"/>
        </w:trPr>
        <w:tc>
          <w:tcPr>
            <w:tcW w:w="2280" w:type="dxa"/>
            <w:gridSpan w:val="2"/>
            <w:tcBorders>
              <w:top w:val="nil"/>
              <w:left w:val="nil"/>
              <w:bottom w:val="nil"/>
              <w:right w:val="nil"/>
            </w:tcBorders>
            <w:hideMark/>
          </w:tcPr>
          <w:p w14:paraId="0E635822"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conceptualisation</w:t>
            </w:r>
          </w:p>
        </w:tc>
        <w:tc>
          <w:tcPr>
            <w:tcW w:w="640" w:type="dxa"/>
            <w:gridSpan w:val="2"/>
            <w:tcBorders>
              <w:top w:val="nil"/>
              <w:left w:val="nil"/>
              <w:bottom w:val="nil"/>
              <w:right w:val="nil"/>
            </w:tcBorders>
            <w:hideMark/>
          </w:tcPr>
          <w:p w14:paraId="1438BF1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600855D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3AD1C33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w:t>
            </w:r>
          </w:p>
        </w:tc>
        <w:tc>
          <w:tcPr>
            <w:tcW w:w="1200" w:type="dxa"/>
            <w:gridSpan w:val="2"/>
            <w:tcBorders>
              <w:top w:val="nil"/>
              <w:left w:val="nil"/>
              <w:bottom w:val="nil"/>
              <w:right w:val="nil"/>
            </w:tcBorders>
            <w:hideMark/>
          </w:tcPr>
          <w:p w14:paraId="1C3AF1F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40</w:t>
            </w:r>
          </w:p>
        </w:tc>
        <w:tc>
          <w:tcPr>
            <w:tcW w:w="820" w:type="dxa"/>
            <w:tcBorders>
              <w:top w:val="nil"/>
              <w:left w:val="nil"/>
              <w:bottom w:val="nil"/>
              <w:right w:val="nil"/>
            </w:tcBorders>
            <w:hideMark/>
          </w:tcPr>
          <w:p w14:paraId="1C617A8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62A6792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27</w:t>
            </w:r>
          </w:p>
        </w:tc>
        <w:tc>
          <w:tcPr>
            <w:tcW w:w="960" w:type="dxa"/>
            <w:gridSpan w:val="2"/>
            <w:tcBorders>
              <w:top w:val="nil"/>
              <w:left w:val="nil"/>
              <w:bottom w:val="nil"/>
              <w:right w:val="nil"/>
            </w:tcBorders>
            <w:hideMark/>
          </w:tcPr>
          <w:p w14:paraId="27831E3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26,461</w:t>
            </w:r>
          </w:p>
        </w:tc>
      </w:tr>
      <w:tr w:rsidR="00641E8C" w:rsidRPr="00C42A91" w14:paraId="4C21C922" w14:textId="77777777" w:rsidTr="00D561F5">
        <w:trPr>
          <w:trHeight w:val="300"/>
        </w:trPr>
        <w:tc>
          <w:tcPr>
            <w:tcW w:w="2280" w:type="dxa"/>
            <w:gridSpan w:val="2"/>
            <w:tcBorders>
              <w:top w:val="nil"/>
              <w:left w:val="nil"/>
              <w:bottom w:val="nil"/>
              <w:right w:val="nil"/>
            </w:tcBorders>
            <w:hideMark/>
          </w:tcPr>
          <w:p w14:paraId="4CD03F7D"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commodification</w:t>
            </w:r>
          </w:p>
        </w:tc>
        <w:tc>
          <w:tcPr>
            <w:tcW w:w="640" w:type="dxa"/>
            <w:gridSpan w:val="2"/>
            <w:tcBorders>
              <w:top w:val="nil"/>
              <w:left w:val="nil"/>
              <w:bottom w:val="nil"/>
              <w:right w:val="nil"/>
            </w:tcBorders>
            <w:hideMark/>
          </w:tcPr>
          <w:p w14:paraId="6C20813D"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360AF16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5CDBDA2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1200" w:type="dxa"/>
            <w:gridSpan w:val="2"/>
            <w:tcBorders>
              <w:top w:val="nil"/>
              <w:left w:val="nil"/>
              <w:bottom w:val="nil"/>
              <w:right w:val="nil"/>
            </w:tcBorders>
            <w:hideMark/>
          </w:tcPr>
          <w:p w14:paraId="794CECE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w:t>
            </w:r>
          </w:p>
        </w:tc>
        <w:tc>
          <w:tcPr>
            <w:tcW w:w="820" w:type="dxa"/>
            <w:tcBorders>
              <w:top w:val="nil"/>
              <w:left w:val="nil"/>
              <w:bottom w:val="nil"/>
              <w:right w:val="nil"/>
            </w:tcBorders>
            <w:hideMark/>
          </w:tcPr>
          <w:p w14:paraId="172A030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3"/>
            <w:tcBorders>
              <w:top w:val="nil"/>
              <w:left w:val="nil"/>
              <w:bottom w:val="nil"/>
              <w:right w:val="nil"/>
            </w:tcBorders>
            <w:hideMark/>
          </w:tcPr>
          <w:p w14:paraId="41C2458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60" w:type="dxa"/>
            <w:gridSpan w:val="2"/>
            <w:tcBorders>
              <w:top w:val="nil"/>
              <w:left w:val="nil"/>
              <w:bottom w:val="nil"/>
              <w:right w:val="nil"/>
            </w:tcBorders>
            <w:hideMark/>
          </w:tcPr>
          <w:p w14:paraId="54F167A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26,373</w:t>
            </w:r>
          </w:p>
        </w:tc>
      </w:tr>
      <w:tr w:rsidR="00641E8C" w:rsidRPr="00C42A91" w14:paraId="4FD697F0" w14:textId="77777777" w:rsidTr="00D561F5">
        <w:trPr>
          <w:trHeight w:val="300"/>
        </w:trPr>
        <w:tc>
          <w:tcPr>
            <w:tcW w:w="2280" w:type="dxa"/>
            <w:gridSpan w:val="2"/>
            <w:tcBorders>
              <w:top w:val="nil"/>
              <w:left w:val="nil"/>
              <w:bottom w:val="nil"/>
              <w:right w:val="nil"/>
            </w:tcBorders>
            <w:hideMark/>
          </w:tcPr>
          <w:p w14:paraId="472DECED"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colonialism</w:t>
            </w:r>
          </w:p>
        </w:tc>
        <w:tc>
          <w:tcPr>
            <w:tcW w:w="640" w:type="dxa"/>
            <w:gridSpan w:val="2"/>
            <w:tcBorders>
              <w:top w:val="nil"/>
              <w:left w:val="nil"/>
              <w:bottom w:val="nil"/>
              <w:right w:val="nil"/>
            </w:tcBorders>
            <w:hideMark/>
          </w:tcPr>
          <w:p w14:paraId="47E7163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074B2454"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68BD6BC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54</w:t>
            </w:r>
          </w:p>
        </w:tc>
        <w:tc>
          <w:tcPr>
            <w:tcW w:w="1200" w:type="dxa"/>
            <w:gridSpan w:val="2"/>
            <w:tcBorders>
              <w:top w:val="nil"/>
              <w:left w:val="nil"/>
              <w:bottom w:val="nil"/>
              <w:right w:val="nil"/>
            </w:tcBorders>
            <w:hideMark/>
          </w:tcPr>
          <w:p w14:paraId="45DC932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193</w:t>
            </w:r>
          </w:p>
        </w:tc>
        <w:tc>
          <w:tcPr>
            <w:tcW w:w="820" w:type="dxa"/>
            <w:tcBorders>
              <w:top w:val="nil"/>
              <w:left w:val="nil"/>
              <w:bottom w:val="nil"/>
              <w:right w:val="nil"/>
            </w:tcBorders>
            <w:hideMark/>
          </w:tcPr>
          <w:p w14:paraId="3A05FB3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1200" w:type="dxa"/>
            <w:gridSpan w:val="3"/>
            <w:tcBorders>
              <w:top w:val="nil"/>
              <w:left w:val="nil"/>
              <w:bottom w:val="nil"/>
              <w:right w:val="nil"/>
            </w:tcBorders>
            <w:hideMark/>
          </w:tcPr>
          <w:p w14:paraId="128226E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86</w:t>
            </w:r>
          </w:p>
        </w:tc>
        <w:tc>
          <w:tcPr>
            <w:tcW w:w="960" w:type="dxa"/>
            <w:gridSpan w:val="2"/>
            <w:tcBorders>
              <w:top w:val="nil"/>
              <w:left w:val="nil"/>
              <w:bottom w:val="nil"/>
              <w:right w:val="nil"/>
            </w:tcBorders>
            <w:hideMark/>
          </w:tcPr>
          <w:p w14:paraId="261A08F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26,036</w:t>
            </w:r>
          </w:p>
        </w:tc>
      </w:tr>
      <w:tr w:rsidR="00641E8C" w:rsidRPr="00C42A91" w14:paraId="70A7C4DC" w14:textId="77777777" w:rsidTr="00D561F5">
        <w:trPr>
          <w:trHeight w:val="300"/>
        </w:trPr>
        <w:tc>
          <w:tcPr>
            <w:tcW w:w="2280" w:type="dxa"/>
            <w:gridSpan w:val="2"/>
            <w:tcBorders>
              <w:top w:val="nil"/>
              <w:left w:val="nil"/>
              <w:bottom w:val="nil"/>
              <w:right w:val="nil"/>
            </w:tcBorders>
            <w:hideMark/>
          </w:tcPr>
          <w:p w14:paraId="768FB278"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geopolitics</w:t>
            </w:r>
          </w:p>
        </w:tc>
        <w:tc>
          <w:tcPr>
            <w:tcW w:w="640" w:type="dxa"/>
            <w:gridSpan w:val="2"/>
            <w:tcBorders>
              <w:top w:val="nil"/>
              <w:left w:val="nil"/>
              <w:bottom w:val="nil"/>
              <w:right w:val="nil"/>
            </w:tcBorders>
            <w:hideMark/>
          </w:tcPr>
          <w:p w14:paraId="01BE8F1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06845BF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1EC9012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w:t>
            </w:r>
          </w:p>
        </w:tc>
        <w:tc>
          <w:tcPr>
            <w:tcW w:w="1200" w:type="dxa"/>
            <w:gridSpan w:val="2"/>
            <w:tcBorders>
              <w:top w:val="nil"/>
              <w:left w:val="nil"/>
              <w:bottom w:val="nil"/>
              <w:right w:val="nil"/>
            </w:tcBorders>
            <w:hideMark/>
          </w:tcPr>
          <w:p w14:paraId="203F022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820" w:type="dxa"/>
            <w:tcBorders>
              <w:top w:val="nil"/>
              <w:left w:val="nil"/>
              <w:bottom w:val="nil"/>
              <w:right w:val="nil"/>
            </w:tcBorders>
            <w:hideMark/>
          </w:tcPr>
          <w:p w14:paraId="2C41F1C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78E49D6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60" w:type="dxa"/>
            <w:gridSpan w:val="2"/>
            <w:tcBorders>
              <w:top w:val="nil"/>
              <w:left w:val="nil"/>
              <w:bottom w:val="nil"/>
              <w:right w:val="nil"/>
            </w:tcBorders>
            <w:hideMark/>
          </w:tcPr>
          <w:p w14:paraId="7576FBD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25,917</w:t>
            </w:r>
          </w:p>
        </w:tc>
      </w:tr>
      <w:tr w:rsidR="00641E8C" w:rsidRPr="00C42A91" w14:paraId="4B38DCF4" w14:textId="77777777" w:rsidTr="00D561F5">
        <w:trPr>
          <w:trHeight w:val="300"/>
        </w:trPr>
        <w:tc>
          <w:tcPr>
            <w:tcW w:w="2280" w:type="dxa"/>
            <w:gridSpan w:val="2"/>
            <w:tcBorders>
              <w:top w:val="nil"/>
              <w:left w:val="nil"/>
              <w:bottom w:val="nil"/>
              <w:right w:val="nil"/>
            </w:tcBorders>
            <w:hideMark/>
          </w:tcPr>
          <w:p w14:paraId="6F382BD2"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(per) capita</w:t>
            </w:r>
          </w:p>
        </w:tc>
        <w:tc>
          <w:tcPr>
            <w:tcW w:w="640" w:type="dxa"/>
            <w:gridSpan w:val="2"/>
            <w:tcBorders>
              <w:top w:val="nil"/>
              <w:left w:val="nil"/>
              <w:bottom w:val="nil"/>
              <w:right w:val="nil"/>
            </w:tcBorders>
            <w:hideMark/>
          </w:tcPr>
          <w:p w14:paraId="58F619E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744C0A6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2437212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129</w:t>
            </w:r>
          </w:p>
        </w:tc>
        <w:tc>
          <w:tcPr>
            <w:tcW w:w="1200" w:type="dxa"/>
            <w:gridSpan w:val="2"/>
            <w:tcBorders>
              <w:top w:val="nil"/>
              <w:left w:val="nil"/>
              <w:bottom w:val="nil"/>
              <w:right w:val="nil"/>
            </w:tcBorders>
            <w:hideMark/>
          </w:tcPr>
          <w:p w14:paraId="7200919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612</w:t>
            </w:r>
          </w:p>
        </w:tc>
        <w:tc>
          <w:tcPr>
            <w:tcW w:w="820" w:type="dxa"/>
            <w:tcBorders>
              <w:top w:val="nil"/>
              <w:left w:val="nil"/>
              <w:bottom w:val="nil"/>
              <w:right w:val="nil"/>
            </w:tcBorders>
            <w:hideMark/>
          </w:tcPr>
          <w:p w14:paraId="1ADE2A5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1200" w:type="dxa"/>
            <w:gridSpan w:val="3"/>
            <w:tcBorders>
              <w:top w:val="nil"/>
              <w:left w:val="nil"/>
              <w:bottom w:val="nil"/>
              <w:right w:val="nil"/>
            </w:tcBorders>
            <w:hideMark/>
          </w:tcPr>
          <w:p w14:paraId="580A44F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163</w:t>
            </w:r>
          </w:p>
        </w:tc>
        <w:tc>
          <w:tcPr>
            <w:tcW w:w="960" w:type="dxa"/>
            <w:gridSpan w:val="2"/>
            <w:tcBorders>
              <w:top w:val="nil"/>
              <w:left w:val="nil"/>
              <w:bottom w:val="nil"/>
              <w:right w:val="nil"/>
            </w:tcBorders>
            <w:hideMark/>
          </w:tcPr>
          <w:p w14:paraId="1D045B8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25,402</w:t>
            </w:r>
          </w:p>
        </w:tc>
      </w:tr>
      <w:tr w:rsidR="00641E8C" w:rsidRPr="00C42A91" w14:paraId="71A80E84" w14:textId="77777777" w:rsidTr="00D561F5">
        <w:trPr>
          <w:trHeight w:val="300"/>
        </w:trPr>
        <w:tc>
          <w:tcPr>
            <w:tcW w:w="2280" w:type="dxa"/>
            <w:gridSpan w:val="2"/>
            <w:tcBorders>
              <w:top w:val="nil"/>
              <w:left w:val="nil"/>
              <w:bottom w:val="nil"/>
              <w:right w:val="nil"/>
            </w:tcBorders>
            <w:hideMark/>
          </w:tcPr>
          <w:p w14:paraId="5F816756"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lastRenderedPageBreak/>
              <w:t>Nostratic</w:t>
            </w:r>
          </w:p>
        </w:tc>
        <w:tc>
          <w:tcPr>
            <w:tcW w:w="640" w:type="dxa"/>
            <w:gridSpan w:val="2"/>
            <w:tcBorders>
              <w:top w:val="nil"/>
              <w:left w:val="nil"/>
              <w:bottom w:val="nil"/>
              <w:right w:val="nil"/>
            </w:tcBorders>
            <w:hideMark/>
          </w:tcPr>
          <w:p w14:paraId="0266414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27E253D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30B781A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w:t>
            </w:r>
          </w:p>
        </w:tc>
        <w:tc>
          <w:tcPr>
            <w:tcW w:w="1200" w:type="dxa"/>
            <w:gridSpan w:val="2"/>
            <w:tcBorders>
              <w:top w:val="nil"/>
              <w:left w:val="nil"/>
              <w:bottom w:val="nil"/>
              <w:right w:val="nil"/>
            </w:tcBorders>
            <w:hideMark/>
          </w:tcPr>
          <w:p w14:paraId="0AF4C72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820" w:type="dxa"/>
            <w:tcBorders>
              <w:top w:val="nil"/>
              <w:left w:val="nil"/>
              <w:bottom w:val="nil"/>
              <w:right w:val="nil"/>
            </w:tcBorders>
            <w:hideMark/>
          </w:tcPr>
          <w:p w14:paraId="6B889F1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734D497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960" w:type="dxa"/>
            <w:gridSpan w:val="2"/>
            <w:tcBorders>
              <w:top w:val="nil"/>
              <w:left w:val="nil"/>
              <w:bottom w:val="nil"/>
              <w:right w:val="nil"/>
            </w:tcBorders>
            <w:hideMark/>
          </w:tcPr>
          <w:p w14:paraId="7707648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25,322</w:t>
            </w:r>
          </w:p>
        </w:tc>
      </w:tr>
      <w:tr w:rsidR="00641E8C" w:rsidRPr="00C42A91" w14:paraId="1ECD087B" w14:textId="77777777" w:rsidTr="00D561F5">
        <w:trPr>
          <w:trHeight w:val="300"/>
        </w:trPr>
        <w:tc>
          <w:tcPr>
            <w:tcW w:w="2280" w:type="dxa"/>
            <w:gridSpan w:val="2"/>
            <w:tcBorders>
              <w:top w:val="nil"/>
              <w:left w:val="nil"/>
              <w:bottom w:val="nil"/>
              <w:right w:val="nil"/>
            </w:tcBorders>
            <w:hideMark/>
          </w:tcPr>
          <w:p w14:paraId="5741D3D0"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developed</w:t>
            </w:r>
          </w:p>
        </w:tc>
        <w:tc>
          <w:tcPr>
            <w:tcW w:w="640" w:type="dxa"/>
            <w:gridSpan w:val="2"/>
            <w:tcBorders>
              <w:top w:val="nil"/>
              <w:left w:val="nil"/>
              <w:bottom w:val="nil"/>
              <w:right w:val="nil"/>
            </w:tcBorders>
            <w:hideMark/>
          </w:tcPr>
          <w:p w14:paraId="1367C82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0F754D3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2221004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106</w:t>
            </w:r>
          </w:p>
        </w:tc>
        <w:tc>
          <w:tcPr>
            <w:tcW w:w="1200" w:type="dxa"/>
            <w:gridSpan w:val="2"/>
            <w:tcBorders>
              <w:top w:val="nil"/>
              <w:left w:val="nil"/>
              <w:bottom w:val="nil"/>
              <w:right w:val="nil"/>
            </w:tcBorders>
            <w:hideMark/>
          </w:tcPr>
          <w:p w14:paraId="6714FCA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500</w:t>
            </w:r>
          </w:p>
        </w:tc>
        <w:tc>
          <w:tcPr>
            <w:tcW w:w="820" w:type="dxa"/>
            <w:tcBorders>
              <w:top w:val="nil"/>
              <w:left w:val="nil"/>
              <w:bottom w:val="nil"/>
              <w:right w:val="nil"/>
            </w:tcBorders>
            <w:hideMark/>
          </w:tcPr>
          <w:p w14:paraId="2B2CC65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1200" w:type="dxa"/>
            <w:gridSpan w:val="3"/>
            <w:tcBorders>
              <w:top w:val="nil"/>
              <w:left w:val="nil"/>
              <w:bottom w:val="nil"/>
              <w:right w:val="nil"/>
            </w:tcBorders>
            <w:hideMark/>
          </w:tcPr>
          <w:p w14:paraId="6FC0E7B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258</w:t>
            </w:r>
          </w:p>
        </w:tc>
        <w:tc>
          <w:tcPr>
            <w:tcW w:w="960" w:type="dxa"/>
            <w:gridSpan w:val="2"/>
            <w:tcBorders>
              <w:top w:val="nil"/>
              <w:left w:val="nil"/>
              <w:bottom w:val="nil"/>
              <w:right w:val="nil"/>
            </w:tcBorders>
            <w:hideMark/>
          </w:tcPr>
          <w:p w14:paraId="5687477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25,308</w:t>
            </w:r>
          </w:p>
        </w:tc>
      </w:tr>
      <w:tr w:rsidR="00641E8C" w:rsidRPr="00C42A91" w14:paraId="2D94BEBE" w14:textId="77777777" w:rsidTr="00D561F5">
        <w:trPr>
          <w:trHeight w:val="300"/>
        </w:trPr>
        <w:tc>
          <w:tcPr>
            <w:tcW w:w="2280" w:type="dxa"/>
            <w:gridSpan w:val="2"/>
            <w:tcBorders>
              <w:top w:val="nil"/>
              <w:left w:val="nil"/>
              <w:bottom w:val="nil"/>
              <w:right w:val="nil"/>
            </w:tcBorders>
            <w:hideMark/>
          </w:tcPr>
          <w:p w14:paraId="3ACB1A45"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periphery</w:t>
            </w:r>
          </w:p>
        </w:tc>
        <w:tc>
          <w:tcPr>
            <w:tcW w:w="640" w:type="dxa"/>
            <w:gridSpan w:val="2"/>
            <w:tcBorders>
              <w:top w:val="nil"/>
              <w:left w:val="nil"/>
              <w:bottom w:val="nil"/>
              <w:right w:val="nil"/>
            </w:tcBorders>
            <w:hideMark/>
          </w:tcPr>
          <w:p w14:paraId="1CBB9CC4"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6479BA8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2CF6D1F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76</w:t>
            </w:r>
          </w:p>
        </w:tc>
        <w:tc>
          <w:tcPr>
            <w:tcW w:w="1200" w:type="dxa"/>
            <w:gridSpan w:val="2"/>
            <w:tcBorders>
              <w:top w:val="nil"/>
              <w:left w:val="nil"/>
              <w:bottom w:val="nil"/>
              <w:right w:val="nil"/>
            </w:tcBorders>
            <w:hideMark/>
          </w:tcPr>
          <w:p w14:paraId="13E2F98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328</w:t>
            </w:r>
          </w:p>
        </w:tc>
        <w:tc>
          <w:tcPr>
            <w:tcW w:w="820" w:type="dxa"/>
            <w:tcBorders>
              <w:top w:val="nil"/>
              <w:left w:val="nil"/>
              <w:bottom w:val="nil"/>
              <w:right w:val="nil"/>
            </w:tcBorders>
            <w:hideMark/>
          </w:tcPr>
          <w:p w14:paraId="058AA9D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200" w:type="dxa"/>
            <w:gridSpan w:val="3"/>
            <w:tcBorders>
              <w:top w:val="nil"/>
              <w:left w:val="nil"/>
              <w:bottom w:val="nil"/>
              <w:right w:val="nil"/>
            </w:tcBorders>
            <w:hideMark/>
          </w:tcPr>
          <w:p w14:paraId="33A2B77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198</w:t>
            </w:r>
          </w:p>
        </w:tc>
        <w:tc>
          <w:tcPr>
            <w:tcW w:w="960" w:type="dxa"/>
            <w:gridSpan w:val="2"/>
            <w:tcBorders>
              <w:top w:val="nil"/>
              <w:left w:val="nil"/>
              <w:bottom w:val="nil"/>
              <w:right w:val="nil"/>
            </w:tcBorders>
            <w:hideMark/>
          </w:tcPr>
          <w:p w14:paraId="0464E43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25,305</w:t>
            </w:r>
          </w:p>
        </w:tc>
      </w:tr>
      <w:tr w:rsidR="00641E8C" w:rsidRPr="00C42A91" w14:paraId="1B36F268" w14:textId="77777777" w:rsidTr="00D561F5">
        <w:trPr>
          <w:trHeight w:val="300"/>
        </w:trPr>
        <w:tc>
          <w:tcPr>
            <w:tcW w:w="2280" w:type="dxa"/>
            <w:gridSpan w:val="2"/>
            <w:tcBorders>
              <w:top w:val="nil"/>
              <w:left w:val="nil"/>
              <w:bottom w:val="nil"/>
              <w:right w:val="nil"/>
            </w:tcBorders>
            <w:hideMark/>
          </w:tcPr>
          <w:p w14:paraId="3E665CE9"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fertilizer</w:t>
            </w:r>
          </w:p>
        </w:tc>
        <w:tc>
          <w:tcPr>
            <w:tcW w:w="640" w:type="dxa"/>
            <w:gridSpan w:val="2"/>
            <w:tcBorders>
              <w:top w:val="nil"/>
              <w:left w:val="nil"/>
              <w:bottom w:val="nil"/>
              <w:right w:val="nil"/>
            </w:tcBorders>
            <w:hideMark/>
          </w:tcPr>
          <w:p w14:paraId="780720F8"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4488D17D"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4FD98AF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81</w:t>
            </w:r>
          </w:p>
        </w:tc>
        <w:tc>
          <w:tcPr>
            <w:tcW w:w="1200" w:type="dxa"/>
            <w:gridSpan w:val="2"/>
            <w:tcBorders>
              <w:top w:val="nil"/>
              <w:left w:val="nil"/>
              <w:bottom w:val="nil"/>
              <w:right w:val="nil"/>
            </w:tcBorders>
            <w:hideMark/>
          </w:tcPr>
          <w:p w14:paraId="67B413E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359</w:t>
            </w:r>
          </w:p>
        </w:tc>
        <w:tc>
          <w:tcPr>
            <w:tcW w:w="820" w:type="dxa"/>
            <w:tcBorders>
              <w:top w:val="nil"/>
              <w:left w:val="nil"/>
              <w:bottom w:val="nil"/>
              <w:right w:val="nil"/>
            </w:tcBorders>
            <w:hideMark/>
          </w:tcPr>
          <w:p w14:paraId="026D0C7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00" w:type="dxa"/>
            <w:gridSpan w:val="3"/>
            <w:tcBorders>
              <w:top w:val="nil"/>
              <w:left w:val="nil"/>
              <w:bottom w:val="nil"/>
              <w:right w:val="nil"/>
            </w:tcBorders>
            <w:hideMark/>
          </w:tcPr>
          <w:p w14:paraId="2C831E5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131</w:t>
            </w:r>
          </w:p>
        </w:tc>
        <w:tc>
          <w:tcPr>
            <w:tcW w:w="960" w:type="dxa"/>
            <w:gridSpan w:val="2"/>
            <w:tcBorders>
              <w:top w:val="nil"/>
              <w:left w:val="nil"/>
              <w:bottom w:val="nil"/>
              <w:right w:val="nil"/>
            </w:tcBorders>
            <w:hideMark/>
          </w:tcPr>
          <w:p w14:paraId="3D30FBC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25,181</w:t>
            </w:r>
          </w:p>
        </w:tc>
      </w:tr>
      <w:tr w:rsidR="00641E8C" w:rsidRPr="00C42A91" w14:paraId="67AFA7A6" w14:textId="77777777" w:rsidTr="00D561F5">
        <w:trPr>
          <w:trHeight w:val="300"/>
        </w:trPr>
        <w:tc>
          <w:tcPr>
            <w:tcW w:w="2280" w:type="dxa"/>
            <w:gridSpan w:val="2"/>
            <w:tcBorders>
              <w:top w:val="nil"/>
              <w:left w:val="nil"/>
              <w:bottom w:val="nil"/>
              <w:right w:val="nil"/>
            </w:tcBorders>
            <w:hideMark/>
          </w:tcPr>
          <w:p w14:paraId="25FE4AB6"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cognition</w:t>
            </w:r>
          </w:p>
        </w:tc>
        <w:tc>
          <w:tcPr>
            <w:tcW w:w="640" w:type="dxa"/>
            <w:gridSpan w:val="2"/>
            <w:tcBorders>
              <w:top w:val="nil"/>
              <w:left w:val="nil"/>
              <w:bottom w:val="nil"/>
              <w:right w:val="nil"/>
            </w:tcBorders>
            <w:hideMark/>
          </w:tcPr>
          <w:p w14:paraId="2784F42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3297FD7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0BE3DB5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44</w:t>
            </w:r>
          </w:p>
        </w:tc>
        <w:tc>
          <w:tcPr>
            <w:tcW w:w="1200" w:type="dxa"/>
            <w:gridSpan w:val="2"/>
            <w:tcBorders>
              <w:top w:val="nil"/>
              <w:left w:val="nil"/>
              <w:bottom w:val="nil"/>
              <w:right w:val="nil"/>
            </w:tcBorders>
            <w:hideMark/>
          </w:tcPr>
          <w:p w14:paraId="3F63081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149</w:t>
            </w:r>
          </w:p>
        </w:tc>
        <w:tc>
          <w:tcPr>
            <w:tcW w:w="820" w:type="dxa"/>
            <w:tcBorders>
              <w:top w:val="nil"/>
              <w:left w:val="nil"/>
              <w:bottom w:val="nil"/>
              <w:right w:val="nil"/>
            </w:tcBorders>
            <w:hideMark/>
          </w:tcPr>
          <w:p w14:paraId="5539AED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20F49A0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65</w:t>
            </w:r>
          </w:p>
        </w:tc>
        <w:tc>
          <w:tcPr>
            <w:tcW w:w="960" w:type="dxa"/>
            <w:gridSpan w:val="2"/>
            <w:tcBorders>
              <w:top w:val="nil"/>
              <w:left w:val="nil"/>
              <w:bottom w:val="nil"/>
              <w:right w:val="nil"/>
            </w:tcBorders>
            <w:hideMark/>
          </w:tcPr>
          <w:p w14:paraId="62C62CC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24,866</w:t>
            </w:r>
          </w:p>
        </w:tc>
      </w:tr>
      <w:tr w:rsidR="00641E8C" w:rsidRPr="00C42A91" w14:paraId="11CA480B" w14:textId="77777777" w:rsidTr="00D561F5">
        <w:trPr>
          <w:trHeight w:val="300"/>
        </w:trPr>
        <w:tc>
          <w:tcPr>
            <w:tcW w:w="2280" w:type="dxa"/>
            <w:gridSpan w:val="2"/>
            <w:tcBorders>
              <w:top w:val="nil"/>
              <w:left w:val="nil"/>
              <w:bottom w:val="nil"/>
              <w:right w:val="nil"/>
            </w:tcBorders>
            <w:hideMark/>
          </w:tcPr>
          <w:p w14:paraId="58BF8CB4"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uneven</w:t>
            </w:r>
          </w:p>
        </w:tc>
        <w:tc>
          <w:tcPr>
            <w:tcW w:w="640" w:type="dxa"/>
            <w:gridSpan w:val="2"/>
            <w:tcBorders>
              <w:top w:val="nil"/>
              <w:left w:val="nil"/>
              <w:bottom w:val="nil"/>
              <w:right w:val="nil"/>
            </w:tcBorders>
            <w:hideMark/>
          </w:tcPr>
          <w:p w14:paraId="4785C9D4"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729CAE3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7FD3886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132</w:t>
            </w:r>
          </w:p>
        </w:tc>
        <w:tc>
          <w:tcPr>
            <w:tcW w:w="1200" w:type="dxa"/>
            <w:gridSpan w:val="2"/>
            <w:tcBorders>
              <w:top w:val="nil"/>
              <w:left w:val="nil"/>
              <w:bottom w:val="nil"/>
              <w:right w:val="nil"/>
            </w:tcBorders>
            <w:hideMark/>
          </w:tcPr>
          <w:p w14:paraId="7123F7B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664</w:t>
            </w:r>
          </w:p>
        </w:tc>
        <w:tc>
          <w:tcPr>
            <w:tcW w:w="820" w:type="dxa"/>
            <w:tcBorders>
              <w:top w:val="nil"/>
              <w:left w:val="nil"/>
              <w:bottom w:val="nil"/>
              <w:right w:val="nil"/>
            </w:tcBorders>
            <w:hideMark/>
          </w:tcPr>
          <w:p w14:paraId="0BE3C2F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w:t>
            </w:r>
          </w:p>
        </w:tc>
        <w:tc>
          <w:tcPr>
            <w:tcW w:w="1200" w:type="dxa"/>
            <w:gridSpan w:val="3"/>
            <w:tcBorders>
              <w:top w:val="nil"/>
              <w:left w:val="nil"/>
              <w:bottom w:val="nil"/>
              <w:right w:val="nil"/>
            </w:tcBorders>
            <w:hideMark/>
          </w:tcPr>
          <w:p w14:paraId="3BBA2A5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376</w:t>
            </w:r>
          </w:p>
        </w:tc>
        <w:tc>
          <w:tcPr>
            <w:tcW w:w="960" w:type="dxa"/>
            <w:gridSpan w:val="2"/>
            <w:tcBorders>
              <w:top w:val="nil"/>
              <w:left w:val="nil"/>
              <w:bottom w:val="nil"/>
              <w:right w:val="nil"/>
            </w:tcBorders>
            <w:hideMark/>
          </w:tcPr>
          <w:p w14:paraId="6FF7D59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24,823</w:t>
            </w:r>
          </w:p>
        </w:tc>
      </w:tr>
      <w:tr w:rsidR="00641E8C" w:rsidRPr="00C42A91" w14:paraId="342827FB" w14:textId="77777777" w:rsidTr="00D561F5">
        <w:trPr>
          <w:trHeight w:val="300"/>
        </w:trPr>
        <w:tc>
          <w:tcPr>
            <w:tcW w:w="2280" w:type="dxa"/>
            <w:gridSpan w:val="2"/>
            <w:tcBorders>
              <w:top w:val="nil"/>
              <w:left w:val="nil"/>
              <w:bottom w:val="nil"/>
              <w:right w:val="nil"/>
            </w:tcBorders>
            <w:hideMark/>
          </w:tcPr>
          <w:p w14:paraId="183A9269"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actor-network</w:t>
            </w:r>
          </w:p>
        </w:tc>
        <w:tc>
          <w:tcPr>
            <w:tcW w:w="640" w:type="dxa"/>
            <w:gridSpan w:val="2"/>
            <w:tcBorders>
              <w:top w:val="nil"/>
              <w:left w:val="nil"/>
              <w:bottom w:val="nil"/>
              <w:right w:val="nil"/>
            </w:tcBorders>
            <w:noWrap/>
            <w:vAlign w:val="bottom"/>
            <w:hideMark/>
          </w:tcPr>
          <w:p w14:paraId="1A0F736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noWrap/>
            <w:vAlign w:val="bottom"/>
            <w:hideMark/>
          </w:tcPr>
          <w:p w14:paraId="5DCB052B"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509218C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w:t>
            </w:r>
          </w:p>
        </w:tc>
        <w:tc>
          <w:tcPr>
            <w:tcW w:w="1200" w:type="dxa"/>
            <w:gridSpan w:val="2"/>
            <w:tcBorders>
              <w:top w:val="nil"/>
              <w:left w:val="nil"/>
              <w:bottom w:val="nil"/>
              <w:right w:val="nil"/>
            </w:tcBorders>
            <w:noWrap/>
            <w:vAlign w:val="bottom"/>
            <w:hideMark/>
          </w:tcPr>
          <w:p w14:paraId="0FCDD2E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820" w:type="dxa"/>
            <w:tcBorders>
              <w:top w:val="nil"/>
              <w:left w:val="nil"/>
              <w:bottom w:val="nil"/>
              <w:right w:val="nil"/>
            </w:tcBorders>
            <w:hideMark/>
          </w:tcPr>
          <w:p w14:paraId="661FBEE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3"/>
            <w:tcBorders>
              <w:top w:val="nil"/>
              <w:left w:val="nil"/>
              <w:bottom w:val="nil"/>
              <w:right w:val="nil"/>
            </w:tcBorders>
            <w:noWrap/>
            <w:vAlign w:val="bottom"/>
            <w:hideMark/>
          </w:tcPr>
          <w:p w14:paraId="6AEA9FF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0</w:t>
            </w:r>
          </w:p>
        </w:tc>
        <w:tc>
          <w:tcPr>
            <w:tcW w:w="960" w:type="dxa"/>
            <w:gridSpan w:val="2"/>
            <w:tcBorders>
              <w:top w:val="nil"/>
              <w:left w:val="nil"/>
              <w:bottom w:val="nil"/>
              <w:right w:val="nil"/>
            </w:tcBorders>
            <w:hideMark/>
          </w:tcPr>
          <w:p w14:paraId="4607CBF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24,256</w:t>
            </w:r>
          </w:p>
        </w:tc>
      </w:tr>
      <w:tr w:rsidR="00641E8C" w:rsidRPr="00C42A91" w14:paraId="7F597B97" w14:textId="77777777" w:rsidTr="00D561F5">
        <w:trPr>
          <w:trHeight w:val="300"/>
        </w:trPr>
        <w:tc>
          <w:tcPr>
            <w:tcW w:w="2280" w:type="dxa"/>
            <w:gridSpan w:val="2"/>
            <w:tcBorders>
              <w:top w:val="nil"/>
              <w:left w:val="nil"/>
              <w:bottom w:val="nil"/>
              <w:right w:val="nil"/>
            </w:tcBorders>
            <w:hideMark/>
          </w:tcPr>
          <w:p w14:paraId="0392A7F2"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industrialized</w:t>
            </w:r>
          </w:p>
        </w:tc>
        <w:tc>
          <w:tcPr>
            <w:tcW w:w="640" w:type="dxa"/>
            <w:gridSpan w:val="2"/>
            <w:tcBorders>
              <w:top w:val="nil"/>
              <w:left w:val="nil"/>
              <w:bottom w:val="nil"/>
              <w:right w:val="nil"/>
            </w:tcBorders>
            <w:hideMark/>
          </w:tcPr>
          <w:p w14:paraId="2C41A7A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780" w:type="dxa"/>
            <w:gridSpan w:val="2"/>
            <w:tcBorders>
              <w:top w:val="nil"/>
              <w:left w:val="nil"/>
              <w:bottom w:val="nil"/>
              <w:right w:val="nil"/>
            </w:tcBorders>
            <w:hideMark/>
          </w:tcPr>
          <w:p w14:paraId="6DC8DEF2"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4E1DD5B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73</w:t>
            </w:r>
          </w:p>
        </w:tc>
        <w:tc>
          <w:tcPr>
            <w:tcW w:w="1200" w:type="dxa"/>
            <w:gridSpan w:val="2"/>
            <w:tcBorders>
              <w:top w:val="nil"/>
              <w:left w:val="nil"/>
              <w:bottom w:val="nil"/>
              <w:right w:val="nil"/>
            </w:tcBorders>
            <w:hideMark/>
          </w:tcPr>
          <w:p w14:paraId="699D75D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330</w:t>
            </w:r>
          </w:p>
        </w:tc>
        <w:tc>
          <w:tcPr>
            <w:tcW w:w="820" w:type="dxa"/>
            <w:tcBorders>
              <w:top w:val="nil"/>
              <w:left w:val="nil"/>
              <w:bottom w:val="nil"/>
              <w:right w:val="nil"/>
            </w:tcBorders>
            <w:hideMark/>
          </w:tcPr>
          <w:p w14:paraId="58BDE20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1200" w:type="dxa"/>
            <w:gridSpan w:val="3"/>
            <w:tcBorders>
              <w:top w:val="nil"/>
              <w:left w:val="nil"/>
              <w:bottom w:val="nil"/>
              <w:right w:val="nil"/>
            </w:tcBorders>
            <w:hideMark/>
          </w:tcPr>
          <w:p w14:paraId="079570E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119</w:t>
            </w:r>
          </w:p>
        </w:tc>
        <w:tc>
          <w:tcPr>
            <w:tcW w:w="960" w:type="dxa"/>
            <w:gridSpan w:val="2"/>
            <w:tcBorders>
              <w:top w:val="nil"/>
              <w:left w:val="nil"/>
              <w:bottom w:val="nil"/>
              <w:right w:val="nil"/>
            </w:tcBorders>
            <w:hideMark/>
          </w:tcPr>
          <w:p w14:paraId="0B19FF0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24,207</w:t>
            </w:r>
          </w:p>
        </w:tc>
      </w:tr>
      <w:tr w:rsidR="00641E8C" w:rsidRPr="00C42A91" w14:paraId="1942FBFA" w14:textId="77777777" w:rsidTr="00D561F5">
        <w:trPr>
          <w:trHeight w:val="300"/>
        </w:trPr>
        <w:tc>
          <w:tcPr>
            <w:tcW w:w="2280" w:type="dxa"/>
            <w:gridSpan w:val="2"/>
            <w:tcBorders>
              <w:top w:val="nil"/>
              <w:left w:val="nil"/>
              <w:bottom w:val="nil"/>
              <w:right w:val="nil"/>
            </w:tcBorders>
            <w:hideMark/>
          </w:tcPr>
          <w:p w14:paraId="26E75E12"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adherent</w:t>
            </w:r>
          </w:p>
        </w:tc>
        <w:tc>
          <w:tcPr>
            <w:tcW w:w="640" w:type="dxa"/>
            <w:gridSpan w:val="2"/>
            <w:tcBorders>
              <w:top w:val="nil"/>
              <w:left w:val="nil"/>
              <w:bottom w:val="nil"/>
              <w:right w:val="nil"/>
            </w:tcBorders>
            <w:hideMark/>
          </w:tcPr>
          <w:p w14:paraId="1510A91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3B3394F2"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44E5ED9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65</w:t>
            </w:r>
          </w:p>
        </w:tc>
        <w:tc>
          <w:tcPr>
            <w:tcW w:w="1200" w:type="dxa"/>
            <w:gridSpan w:val="2"/>
            <w:tcBorders>
              <w:top w:val="nil"/>
              <w:left w:val="nil"/>
              <w:bottom w:val="nil"/>
              <w:right w:val="nil"/>
            </w:tcBorders>
            <w:hideMark/>
          </w:tcPr>
          <w:p w14:paraId="43D8A65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283</w:t>
            </w:r>
          </w:p>
        </w:tc>
        <w:tc>
          <w:tcPr>
            <w:tcW w:w="820" w:type="dxa"/>
            <w:tcBorders>
              <w:top w:val="nil"/>
              <w:left w:val="nil"/>
              <w:bottom w:val="nil"/>
              <w:right w:val="nil"/>
            </w:tcBorders>
            <w:hideMark/>
          </w:tcPr>
          <w:p w14:paraId="6972A52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1200" w:type="dxa"/>
            <w:gridSpan w:val="3"/>
            <w:tcBorders>
              <w:top w:val="nil"/>
              <w:left w:val="nil"/>
              <w:bottom w:val="nil"/>
              <w:right w:val="nil"/>
            </w:tcBorders>
            <w:hideMark/>
          </w:tcPr>
          <w:p w14:paraId="6E35EC6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172</w:t>
            </w:r>
          </w:p>
        </w:tc>
        <w:tc>
          <w:tcPr>
            <w:tcW w:w="960" w:type="dxa"/>
            <w:gridSpan w:val="2"/>
            <w:tcBorders>
              <w:top w:val="nil"/>
              <w:left w:val="nil"/>
              <w:bottom w:val="nil"/>
              <w:right w:val="nil"/>
            </w:tcBorders>
            <w:hideMark/>
          </w:tcPr>
          <w:p w14:paraId="25BB309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24,147</w:t>
            </w:r>
          </w:p>
        </w:tc>
      </w:tr>
      <w:tr w:rsidR="00641E8C" w:rsidRPr="00C42A91" w14:paraId="66B60126" w14:textId="77777777" w:rsidTr="00D561F5">
        <w:trPr>
          <w:trHeight w:val="300"/>
        </w:trPr>
        <w:tc>
          <w:tcPr>
            <w:tcW w:w="2280" w:type="dxa"/>
            <w:gridSpan w:val="2"/>
            <w:tcBorders>
              <w:top w:val="nil"/>
              <w:left w:val="nil"/>
              <w:bottom w:val="nil"/>
              <w:right w:val="nil"/>
            </w:tcBorders>
            <w:hideMark/>
          </w:tcPr>
          <w:p w14:paraId="39C95C5E"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ethnicity</w:t>
            </w:r>
          </w:p>
        </w:tc>
        <w:tc>
          <w:tcPr>
            <w:tcW w:w="640" w:type="dxa"/>
            <w:gridSpan w:val="2"/>
            <w:tcBorders>
              <w:top w:val="nil"/>
              <w:left w:val="nil"/>
              <w:bottom w:val="nil"/>
              <w:right w:val="nil"/>
            </w:tcBorders>
            <w:hideMark/>
          </w:tcPr>
          <w:p w14:paraId="7CE964FA"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20D3BB11"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75BC328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59</w:t>
            </w:r>
          </w:p>
        </w:tc>
        <w:tc>
          <w:tcPr>
            <w:tcW w:w="1200" w:type="dxa"/>
            <w:gridSpan w:val="2"/>
            <w:tcBorders>
              <w:top w:val="nil"/>
              <w:left w:val="nil"/>
              <w:bottom w:val="nil"/>
              <w:right w:val="nil"/>
            </w:tcBorders>
            <w:hideMark/>
          </w:tcPr>
          <w:p w14:paraId="4FEC079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250</w:t>
            </w:r>
          </w:p>
        </w:tc>
        <w:tc>
          <w:tcPr>
            <w:tcW w:w="820" w:type="dxa"/>
            <w:tcBorders>
              <w:top w:val="nil"/>
              <w:left w:val="nil"/>
              <w:bottom w:val="nil"/>
              <w:right w:val="nil"/>
            </w:tcBorders>
            <w:hideMark/>
          </w:tcPr>
          <w:p w14:paraId="2CECFB7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200" w:type="dxa"/>
            <w:gridSpan w:val="3"/>
            <w:tcBorders>
              <w:top w:val="nil"/>
              <w:left w:val="nil"/>
              <w:bottom w:val="nil"/>
              <w:right w:val="nil"/>
            </w:tcBorders>
            <w:hideMark/>
          </w:tcPr>
          <w:p w14:paraId="1A77A72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75</w:t>
            </w:r>
          </w:p>
        </w:tc>
        <w:tc>
          <w:tcPr>
            <w:tcW w:w="960" w:type="dxa"/>
            <w:gridSpan w:val="2"/>
            <w:tcBorders>
              <w:top w:val="nil"/>
              <w:left w:val="nil"/>
              <w:bottom w:val="nil"/>
              <w:right w:val="nil"/>
            </w:tcBorders>
            <w:hideMark/>
          </w:tcPr>
          <w:p w14:paraId="7B54290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23,943</w:t>
            </w:r>
          </w:p>
        </w:tc>
      </w:tr>
      <w:tr w:rsidR="00641E8C" w:rsidRPr="00C42A91" w14:paraId="2DAB7004" w14:textId="77777777" w:rsidTr="00D561F5">
        <w:trPr>
          <w:trHeight w:val="300"/>
        </w:trPr>
        <w:tc>
          <w:tcPr>
            <w:tcW w:w="2280" w:type="dxa"/>
            <w:gridSpan w:val="2"/>
            <w:tcBorders>
              <w:top w:val="nil"/>
              <w:left w:val="nil"/>
              <w:bottom w:val="nil"/>
              <w:right w:val="nil"/>
            </w:tcBorders>
            <w:hideMark/>
          </w:tcPr>
          <w:p w14:paraId="6F56FD52"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agri-food</w:t>
            </w:r>
          </w:p>
        </w:tc>
        <w:tc>
          <w:tcPr>
            <w:tcW w:w="640" w:type="dxa"/>
            <w:gridSpan w:val="2"/>
            <w:tcBorders>
              <w:top w:val="nil"/>
              <w:left w:val="nil"/>
              <w:bottom w:val="nil"/>
              <w:right w:val="nil"/>
            </w:tcBorders>
            <w:hideMark/>
          </w:tcPr>
          <w:p w14:paraId="77412FEB"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1AD83166"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72EBE69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18</w:t>
            </w:r>
          </w:p>
        </w:tc>
        <w:tc>
          <w:tcPr>
            <w:tcW w:w="1200" w:type="dxa"/>
            <w:gridSpan w:val="2"/>
            <w:tcBorders>
              <w:top w:val="nil"/>
              <w:left w:val="nil"/>
              <w:bottom w:val="nil"/>
              <w:right w:val="nil"/>
            </w:tcBorders>
            <w:hideMark/>
          </w:tcPr>
          <w:p w14:paraId="5EFA85E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820" w:type="dxa"/>
            <w:tcBorders>
              <w:top w:val="nil"/>
              <w:left w:val="nil"/>
              <w:bottom w:val="nil"/>
              <w:right w:val="nil"/>
            </w:tcBorders>
            <w:hideMark/>
          </w:tcPr>
          <w:p w14:paraId="4BEFAE6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4501B9A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w:t>
            </w:r>
          </w:p>
        </w:tc>
        <w:tc>
          <w:tcPr>
            <w:tcW w:w="960" w:type="dxa"/>
            <w:gridSpan w:val="2"/>
            <w:tcBorders>
              <w:top w:val="nil"/>
              <w:left w:val="nil"/>
              <w:bottom w:val="nil"/>
              <w:right w:val="nil"/>
            </w:tcBorders>
            <w:hideMark/>
          </w:tcPr>
          <w:p w14:paraId="6E3CCDA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23,831</w:t>
            </w:r>
          </w:p>
        </w:tc>
      </w:tr>
      <w:tr w:rsidR="00641E8C" w:rsidRPr="00C42A91" w14:paraId="7A4D5F28" w14:textId="77777777" w:rsidTr="00D561F5">
        <w:trPr>
          <w:trHeight w:val="300"/>
        </w:trPr>
        <w:tc>
          <w:tcPr>
            <w:tcW w:w="2280" w:type="dxa"/>
            <w:gridSpan w:val="2"/>
            <w:tcBorders>
              <w:top w:val="nil"/>
              <w:left w:val="nil"/>
              <w:bottom w:val="nil"/>
              <w:right w:val="nil"/>
            </w:tcBorders>
            <w:hideMark/>
          </w:tcPr>
          <w:p w14:paraId="24F52132"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territoriality</w:t>
            </w:r>
          </w:p>
        </w:tc>
        <w:tc>
          <w:tcPr>
            <w:tcW w:w="640" w:type="dxa"/>
            <w:gridSpan w:val="2"/>
            <w:tcBorders>
              <w:top w:val="nil"/>
              <w:left w:val="nil"/>
              <w:bottom w:val="nil"/>
              <w:right w:val="nil"/>
            </w:tcBorders>
            <w:hideMark/>
          </w:tcPr>
          <w:p w14:paraId="6B07498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119D0CD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5101BE7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1200" w:type="dxa"/>
            <w:gridSpan w:val="2"/>
            <w:tcBorders>
              <w:top w:val="nil"/>
              <w:left w:val="nil"/>
              <w:bottom w:val="nil"/>
              <w:right w:val="nil"/>
            </w:tcBorders>
            <w:hideMark/>
          </w:tcPr>
          <w:p w14:paraId="4AF49D7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36</w:t>
            </w:r>
          </w:p>
        </w:tc>
        <w:tc>
          <w:tcPr>
            <w:tcW w:w="820" w:type="dxa"/>
            <w:tcBorders>
              <w:top w:val="nil"/>
              <w:left w:val="nil"/>
              <w:bottom w:val="nil"/>
              <w:right w:val="nil"/>
            </w:tcBorders>
            <w:hideMark/>
          </w:tcPr>
          <w:p w14:paraId="2549CDF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w:t>
            </w:r>
          </w:p>
        </w:tc>
        <w:tc>
          <w:tcPr>
            <w:tcW w:w="1200" w:type="dxa"/>
            <w:gridSpan w:val="3"/>
            <w:tcBorders>
              <w:top w:val="nil"/>
              <w:left w:val="nil"/>
              <w:bottom w:val="nil"/>
              <w:right w:val="nil"/>
            </w:tcBorders>
            <w:hideMark/>
          </w:tcPr>
          <w:p w14:paraId="1B6EB67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15</w:t>
            </w:r>
          </w:p>
        </w:tc>
        <w:tc>
          <w:tcPr>
            <w:tcW w:w="960" w:type="dxa"/>
            <w:gridSpan w:val="2"/>
            <w:tcBorders>
              <w:top w:val="nil"/>
              <w:left w:val="nil"/>
              <w:bottom w:val="nil"/>
              <w:right w:val="nil"/>
            </w:tcBorders>
            <w:hideMark/>
          </w:tcPr>
          <w:p w14:paraId="015A251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23,261</w:t>
            </w:r>
          </w:p>
        </w:tc>
      </w:tr>
      <w:tr w:rsidR="00641E8C" w:rsidRPr="00C42A91" w14:paraId="659E50EF" w14:textId="77777777" w:rsidTr="00D561F5">
        <w:trPr>
          <w:trHeight w:val="300"/>
        </w:trPr>
        <w:tc>
          <w:tcPr>
            <w:tcW w:w="2280" w:type="dxa"/>
            <w:gridSpan w:val="2"/>
            <w:tcBorders>
              <w:top w:val="nil"/>
              <w:left w:val="nil"/>
              <w:bottom w:val="nil"/>
              <w:right w:val="nil"/>
            </w:tcBorders>
            <w:hideMark/>
          </w:tcPr>
          <w:p w14:paraId="05487B25"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Confucianism</w:t>
            </w:r>
          </w:p>
        </w:tc>
        <w:tc>
          <w:tcPr>
            <w:tcW w:w="640" w:type="dxa"/>
            <w:gridSpan w:val="2"/>
            <w:tcBorders>
              <w:top w:val="nil"/>
              <w:left w:val="nil"/>
              <w:bottom w:val="nil"/>
              <w:right w:val="nil"/>
            </w:tcBorders>
            <w:hideMark/>
          </w:tcPr>
          <w:p w14:paraId="48A8F1F7"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14575B10"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764D2F7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w:t>
            </w:r>
          </w:p>
        </w:tc>
        <w:tc>
          <w:tcPr>
            <w:tcW w:w="1200" w:type="dxa"/>
            <w:gridSpan w:val="2"/>
            <w:tcBorders>
              <w:top w:val="nil"/>
              <w:left w:val="nil"/>
              <w:bottom w:val="nil"/>
              <w:right w:val="nil"/>
            </w:tcBorders>
            <w:hideMark/>
          </w:tcPr>
          <w:p w14:paraId="0A23642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30</w:t>
            </w:r>
          </w:p>
        </w:tc>
        <w:tc>
          <w:tcPr>
            <w:tcW w:w="820" w:type="dxa"/>
            <w:tcBorders>
              <w:top w:val="nil"/>
              <w:left w:val="nil"/>
              <w:bottom w:val="nil"/>
              <w:right w:val="nil"/>
            </w:tcBorders>
            <w:hideMark/>
          </w:tcPr>
          <w:p w14:paraId="0AC586A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56CAA84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14</w:t>
            </w:r>
          </w:p>
        </w:tc>
        <w:tc>
          <w:tcPr>
            <w:tcW w:w="960" w:type="dxa"/>
            <w:gridSpan w:val="2"/>
            <w:tcBorders>
              <w:top w:val="nil"/>
              <w:left w:val="nil"/>
              <w:bottom w:val="nil"/>
              <w:right w:val="nil"/>
            </w:tcBorders>
            <w:hideMark/>
          </w:tcPr>
          <w:p w14:paraId="37A5905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23,222</w:t>
            </w:r>
          </w:p>
        </w:tc>
      </w:tr>
      <w:tr w:rsidR="00641E8C" w:rsidRPr="00C42A91" w14:paraId="1048922D" w14:textId="77777777" w:rsidTr="00D561F5">
        <w:trPr>
          <w:trHeight w:val="300"/>
        </w:trPr>
        <w:tc>
          <w:tcPr>
            <w:tcW w:w="2280" w:type="dxa"/>
            <w:gridSpan w:val="2"/>
            <w:tcBorders>
              <w:top w:val="nil"/>
              <w:left w:val="nil"/>
              <w:bottom w:val="nil"/>
              <w:right w:val="nil"/>
            </w:tcBorders>
            <w:hideMark/>
          </w:tcPr>
          <w:p w14:paraId="0593D50B"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laborer</w:t>
            </w:r>
          </w:p>
        </w:tc>
        <w:tc>
          <w:tcPr>
            <w:tcW w:w="640" w:type="dxa"/>
            <w:gridSpan w:val="2"/>
            <w:tcBorders>
              <w:top w:val="nil"/>
              <w:left w:val="nil"/>
              <w:bottom w:val="nil"/>
              <w:right w:val="nil"/>
            </w:tcBorders>
            <w:hideMark/>
          </w:tcPr>
          <w:p w14:paraId="1360AFE9"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7F4937DC"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36F0F84C" w14:textId="77777777" w:rsidR="00D561F5" w:rsidRPr="00C6694D" w:rsidRDefault="00D561F5" w:rsidP="00416C54">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18</w:t>
            </w:r>
          </w:p>
        </w:tc>
        <w:tc>
          <w:tcPr>
            <w:tcW w:w="1200" w:type="dxa"/>
            <w:gridSpan w:val="2"/>
            <w:tcBorders>
              <w:top w:val="nil"/>
              <w:left w:val="nil"/>
              <w:bottom w:val="nil"/>
              <w:right w:val="nil"/>
            </w:tcBorders>
            <w:hideMark/>
          </w:tcPr>
          <w:p w14:paraId="55723B5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820" w:type="dxa"/>
            <w:tcBorders>
              <w:top w:val="nil"/>
              <w:left w:val="nil"/>
              <w:bottom w:val="nil"/>
              <w:right w:val="nil"/>
            </w:tcBorders>
            <w:hideMark/>
          </w:tcPr>
          <w:p w14:paraId="1A5C9B7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1200" w:type="dxa"/>
            <w:gridSpan w:val="3"/>
            <w:tcBorders>
              <w:top w:val="nil"/>
              <w:left w:val="nil"/>
              <w:bottom w:val="nil"/>
              <w:right w:val="nil"/>
            </w:tcBorders>
            <w:hideMark/>
          </w:tcPr>
          <w:p w14:paraId="6DC4993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w:t>
            </w:r>
          </w:p>
        </w:tc>
        <w:tc>
          <w:tcPr>
            <w:tcW w:w="960" w:type="dxa"/>
            <w:gridSpan w:val="2"/>
            <w:tcBorders>
              <w:top w:val="nil"/>
              <w:left w:val="nil"/>
              <w:bottom w:val="nil"/>
              <w:right w:val="nil"/>
            </w:tcBorders>
            <w:hideMark/>
          </w:tcPr>
          <w:p w14:paraId="2A36B84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23,222</w:t>
            </w:r>
          </w:p>
        </w:tc>
      </w:tr>
      <w:tr w:rsidR="00641E8C" w:rsidRPr="00C42A91" w14:paraId="3B7BB4E9" w14:textId="77777777" w:rsidTr="00D561F5">
        <w:trPr>
          <w:trHeight w:val="300"/>
        </w:trPr>
        <w:tc>
          <w:tcPr>
            <w:tcW w:w="2280" w:type="dxa"/>
            <w:gridSpan w:val="2"/>
            <w:tcBorders>
              <w:top w:val="nil"/>
              <w:left w:val="nil"/>
              <w:bottom w:val="nil"/>
              <w:right w:val="nil"/>
            </w:tcBorders>
            <w:hideMark/>
          </w:tcPr>
          <w:p w14:paraId="4B1C9107"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5F39B0">
              <w:rPr>
                <w:rFonts w:ascii="Calibri" w:eastAsia="Times New Roman" w:hAnsi="Calibri" w:cs="Calibri"/>
                <w:kern w:val="0"/>
                <w:lang w:eastAsia="sl-SI"/>
                <w14:ligatures w14:val="none"/>
              </w:rPr>
              <w:t>localized</w:t>
            </w:r>
          </w:p>
        </w:tc>
        <w:tc>
          <w:tcPr>
            <w:tcW w:w="640" w:type="dxa"/>
            <w:gridSpan w:val="2"/>
            <w:tcBorders>
              <w:top w:val="nil"/>
              <w:left w:val="nil"/>
              <w:bottom w:val="nil"/>
              <w:right w:val="nil"/>
            </w:tcBorders>
            <w:hideMark/>
          </w:tcPr>
          <w:p w14:paraId="21F49ABA"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3FE09B9A" w14:textId="57FF7E24" w:rsidR="00D561F5" w:rsidRPr="00C6694D" w:rsidRDefault="00EB2AB9"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26BE281B" w14:textId="77777777" w:rsidR="00D561F5" w:rsidRPr="00C6694D" w:rsidRDefault="00D561F5" w:rsidP="00416C54">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36</w:t>
            </w:r>
          </w:p>
        </w:tc>
        <w:tc>
          <w:tcPr>
            <w:tcW w:w="1200" w:type="dxa"/>
            <w:gridSpan w:val="2"/>
            <w:tcBorders>
              <w:top w:val="nil"/>
              <w:left w:val="nil"/>
              <w:bottom w:val="nil"/>
              <w:right w:val="nil"/>
            </w:tcBorders>
            <w:hideMark/>
          </w:tcPr>
          <w:p w14:paraId="6815606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120</w:t>
            </w:r>
          </w:p>
        </w:tc>
        <w:tc>
          <w:tcPr>
            <w:tcW w:w="820" w:type="dxa"/>
            <w:tcBorders>
              <w:top w:val="nil"/>
              <w:left w:val="nil"/>
              <w:bottom w:val="nil"/>
              <w:right w:val="nil"/>
            </w:tcBorders>
            <w:hideMark/>
          </w:tcPr>
          <w:p w14:paraId="171F81D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1200" w:type="dxa"/>
            <w:gridSpan w:val="3"/>
            <w:tcBorders>
              <w:top w:val="nil"/>
              <w:left w:val="nil"/>
              <w:bottom w:val="nil"/>
              <w:right w:val="nil"/>
            </w:tcBorders>
            <w:hideMark/>
          </w:tcPr>
          <w:p w14:paraId="2EC5FB9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76</w:t>
            </w:r>
          </w:p>
        </w:tc>
        <w:tc>
          <w:tcPr>
            <w:tcW w:w="960" w:type="dxa"/>
            <w:gridSpan w:val="2"/>
            <w:tcBorders>
              <w:top w:val="nil"/>
              <w:left w:val="nil"/>
              <w:bottom w:val="nil"/>
              <w:right w:val="nil"/>
            </w:tcBorders>
            <w:hideMark/>
          </w:tcPr>
          <w:p w14:paraId="7C509BF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22,972</w:t>
            </w:r>
          </w:p>
        </w:tc>
      </w:tr>
      <w:tr w:rsidR="00641E8C" w:rsidRPr="00C42A91" w14:paraId="4C8C0054" w14:textId="77777777" w:rsidTr="00D561F5">
        <w:trPr>
          <w:trHeight w:val="300"/>
        </w:trPr>
        <w:tc>
          <w:tcPr>
            <w:tcW w:w="2280" w:type="dxa"/>
            <w:gridSpan w:val="2"/>
            <w:tcBorders>
              <w:top w:val="nil"/>
              <w:left w:val="nil"/>
              <w:bottom w:val="nil"/>
              <w:right w:val="nil"/>
            </w:tcBorders>
            <w:hideMark/>
          </w:tcPr>
          <w:p w14:paraId="13D81D66"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colonization</w:t>
            </w:r>
          </w:p>
        </w:tc>
        <w:tc>
          <w:tcPr>
            <w:tcW w:w="640" w:type="dxa"/>
            <w:gridSpan w:val="2"/>
            <w:tcBorders>
              <w:top w:val="nil"/>
              <w:left w:val="nil"/>
              <w:bottom w:val="nil"/>
              <w:right w:val="nil"/>
            </w:tcBorders>
            <w:hideMark/>
          </w:tcPr>
          <w:p w14:paraId="64EC81DB"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603EAA6A"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5F1C8803" w14:textId="77777777" w:rsidR="00D561F5" w:rsidRPr="00C6694D" w:rsidRDefault="00D561F5" w:rsidP="00416C54">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32</w:t>
            </w:r>
          </w:p>
        </w:tc>
        <w:tc>
          <w:tcPr>
            <w:tcW w:w="1200" w:type="dxa"/>
            <w:gridSpan w:val="2"/>
            <w:tcBorders>
              <w:top w:val="nil"/>
              <w:left w:val="nil"/>
              <w:bottom w:val="nil"/>
              <w:right w:val="nil"/>
            </w:tcBorders>
            <w:hideMark/>
          </w:tcPr>
          <w:p w14:paraId="649ABD5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99</w:t>
            </w:r>
          </w:p>
        </w:tc>
        <w:tc>
          <w:tcPr>
            <w:tcW w:w="820" w:type="dxa"/>
            <w:tcBorders>
              <w:top w:val="nil"/>
              <w:left w:val="nil"/>
              <w:bottom w:val="nil"/>
              <w:right w:val="nil"/>
            </w:tcBorders>
            <w:hideMark/>
          </w:tcPr>
          <w:p w14:paraId="1F5DD1A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1200" w:type="dxa"/>
            <w:gridSpan w:val="3"/>
            <w:tcBorders>
              <w:top w:val="nil"/>
              <w:left w:val="nil"/>
              <w:bottom w:val="nil"/>
              <w:right w:val="nil"/>
            </w:tcBorders>
            <w:hideMark/>
          </w:tcPr>
          <w:p w14:paraId="6D40A57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54</w:t>
            </w:r>
          </w:p>
        </w:tc>
        <w:tc>
          <w:tcPr>
            <w:tcW w:w="960" w:type="dxa"/>
            <w:gridSpan w:val="2"/>
            <w:tcBorders>
              <w:top w:val="nil"/>
              <w:left w:val="nil"/>
              <w:bottom w:val="nil"/>
              <w:right w:val="nil"/>
            </w:tcBorders>
            <w:hideMark/>
          </w:tcPr>
          <w:p w14:paraId="6419CAF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22,508</w:t>
            </w:r>
          </w:p>
        </w:tc>
      </w:tr>
      <w:tr w:rsidR="00641E8C" w:rsidRPr="00C42A91" w14:paraId="0677EDB9" w14:textId="77777777" w:rsidTr="00D561F5">
        <w:trPr>
          <w:trHeight w:val="300"/>
        </w:trPr>
        <w:tc>
          <w:tcPr>
            <w:tcW w:w="2280" w:type="dxa"/>
            <w:gridSpan w:val="2"/>
            <w:tcBorders>
              <w:top w:val="nil"/>
              <w:left w:val="nil"/>
              <w:bottom w:val="nil"/>
              <w:right w:val="nil"/>
            </w:tcBorders>
            <w:hideMark/>
          </w:tcPr>
          <w:p w14:paraId="31F582DD"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structuration</w:t>
            </w:r>
          </w:p>
        </w:tc>
        <w:tc>
          <w:tcPr>
            <w:tcW w:w="640" w:type="dxa"/>
            <w:gridSpan w:val="2"/>
            <w:tcBorders>
              <w:top w:val="nil"/>
              <w:left w:val="nil"/>
              <w:bottom w:val="nil"/>
              <w:right w:val="nil"/>
            </w:tcBorders>
            <w:hideMark/>
          </w:tcPr>
          <w:p w14:paraId="32AA24CA"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44521E51"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1D61E777" w14:textId="77777777" w:rsidR="00D561F5" w:rsidRPr="00C6694D" w:rsidRDefault="00D561F5" w:rsidP="00416C54">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20</w:t>
            </w:r>
          </w:p>
        </w:tc>
        <w:tc>
          <w:tcPr>
            <w:tcW w:w="1200" w:type="dxa"/>
            <w:gridSpan w:val="2"/>
            <w:tcBorders>
              <w:top w:val="nil"/>
              <w:left w:val="nil"/>
              <w:bottom w:val="nil"/>
              <w:right w:val="nil"/>
            </w:tcBorders>
            <w:hideMark/>
          </w:tcPr>
          <w:p w14:paraId="4FF9722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w:t>
            </w:r>
          </w:p>
        </w:tc>
        <w:tc>
          <w:tcPr>
            <w:tcW w:w="820" w:type="dxa"/>
            <w:tcBorders>
              <w:top w:val="nil"/>
              <w:left w:val="nil"/>
              <w:bottom w:val="nil"/>
              <w:right w:val="nil"/>
            </w:tcBorders>
            <w:hideMark/>
          </w:tcPr>
          <w:p w14:paraId="2F9C5B2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1C61574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10</w:t>
            </w:r>
          </w:p>
        </w:tc>
        <w:tc>
          <w:tcPr>
            <w:tcW w:w="960" w:type="dxa"/>
            <w:gridSpan w:val="2"/>
            <w:tcBorders>
              <w:top w:val="nil"/>
              <w:left w:val="nil"/>
              <w:bottom w:val="nil"/>
              <w:right w:val="nil"/>
            </w:tcBorders>
            <w:hideMark/>
          </w:tcPr>
          <w:p w14:paraId="5D5E51E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22,444</w:t>
            </w:r>
          </w:p>
        </w:tc>
      </w:tr>
      <w:tr w:rsidR="00641E8C" w:rsidRPr="00C42A91" w14:paraId="650ACC1F" w14:textId="77777777" w:rsidTr="00D561F5">
        <w:trPr>
          <w:trHeight w:val="300"/>
        </w:trPr>
        <w:tc>
          <w:tcPr>
            <w:tcW w:w="2280" w:type="dxa"/>
            <w:gridSpan w:val="2"/>
            <w:tcBorders>
              <w:top w:val="nil"/>
              <w:left w:val="nil"/>
              <w:bottom w:val="nil"/>
              <w:right w:val="nil"/>
            </w:tcBorders>
            <w:hideMark/>
          </w:tcPr>
          <w:p w14:paraId="41E78289"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actant</w:t>
            </w:r>
          </w:p>
        </w:tc>
        <w:tc>
          <w:tcPr>
            <w:tcW w:w="640" w:type="dxa"/>
            <w:gridSpan w:val="2"/>
            <w:tcBorders>
              <w:top w:val="nil"/>
              <w:left w:val="nil"/>
              <w:bottom w:val="nil"/>
              <w:right w:val="nil"/>
            </w:tcBorders>
            <w:hideMark/>
          </w:tcPr>
          <w:p w14:paraId="6987A1AD"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135256DF"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58DB6780" w14:textId="77777777" w:rsidR="00D561F5" w:rsidRPr="00C6694D" w:rsidRDefault="00D561F5" w:rsidP="00416C54">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17</w:t>
            </w:r>
          </w:p>
        </w:tc>
        <w:tc>
          <w:tcPr>
            <w:tcW w:w="1200" w:type="dxa"/>
            <w:gridSpan w:val="2"/>
            <w:tcBorders>
              <w:top w:val="nil"/>
              <w:left w:val="nil"/>
              <w:bottom w:val="nil"/>
              <w:right w:val="nil"/>
            </w:tcBorders>
            <w:hideMark/>
          </w:tcPr>
          <w:p w14:paraId="741E861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820" w:type="dxa"/>
            <w:tcBorders>
              <w:top w:val="nil"/>
              <w:left w:val="nil"/>
              <w:bottom w:val="nil"/>
              <w:right w:val="nil"/>
            </w:tcBorders>
            <w:hideMark/>
          </w:tcPr>
          <w:p w14:paraId="520A41F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6E90BFD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960" w:type="dxa"/>
            <w:gridSpan w:val="2"/>
            <w:tcBorders>
              <w:top w:val="nil"/>
              <w:left w:val="nil"/>
              <w:bottom w:val="nil"/>
              <w:right w:val="nil"/>
            </w:tcBorders>
            <w:hideMark/>
          </w:tcPr>
          <w:p w14:paraId="421CC6F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22,366</w:t>
            </w:r>
          </w:p>
        </w:tc>
      </w:tr>
      <w:tr w:rsidR="00641E8C" w:rsidRPr="00C42A91" w14:paraId="5F5A46C5" w14:textId="77777777" w:rsidTr="00D561F5">
        <w:trPr>
          <w:trHeight w:val="300"/>
        </w:trPr>
        <w:tc>
          <w:tcPr>
            <w:tcW w:w="2280" w:type="dxa"/>
            <w:gridSpan w:val="2"/>
            <w:tcBorders>
              <w:top w:val="nil"/>
              <w:left w:val="nil"/>
              <w:bottom w:val="nil"/>
              <w:right w:val="nil"/>
            </w:tcBorders>
            <w:hideMark/>
          </w:tcPr>
          <w:p w14:paraId="6A45B6E6"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paradigm</w:t>
            </w:r>
          </w:p>
        </w:tc>
        <w:tc>
          <w:tcPr>
            <w:tcW w:w="640" w:type="dxa"/>
            <w:gridSpan w:val="2"/>
            <w:tcBorders>
              <w:top w:val="nil"/>
              <w:left w:val="nil"/>
              <w:bottom w:val="nil"/>
              <w:right w:val="nil"/>
            </w:tcBorders>
            <w:hideMark/>
          </w:tcPr>
          <w:p w14:paraId="0F867624"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346EFBBA"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20BBCE56" w14:textId="77777777" w:rsidR="00D561F5" w:rsidRPr="00C6694D" w:rsidRDefault="00D561F5" w:rsidP="00416C54">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119</w:t>
            </w:r>
          </w:p>
        </w:tc>
        <w:tc>
          <w:tcPr>
            <w:tcW w:w="1200" w:type="dxa"/>
            <w:gridSpan w:val="2"/>
            <w:tcBorders>
              <w:top w:val="nil"/>
              <w:left w:val="nil"/>
              <w:bottom w:val="nil"/>
              <w:right w:val="nil"/>
            </w:tcBorders>
            <w:hideMark/>
          </w:tcPr>
          <w:p w14:paraId="5FE782D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676</w:t>
            </w:r>
          </w:p>
        </w:tc>
        <w:tc>
          <w:tcPr>
            <w:tcW w:w="820" w:type="dxa"/>
            <w:tcBorders>
              <w:top w:val="nil"/>
              <w:left w:val="nil"/>
              <w:bottom w:val="nil"/>
              <w:right w:val="nil"/>
            </w:tcBorders>
            <w:hideMark/>
          </w:tcPr>
          <w:p w14:paraId="4F929A5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w:t>
            </w:r>
          </w:p>
        </w:tc>
        <w:tc>
          <w:tcPr>
            <w:tcW w:w="1200" w:type="dxa"/>
            <w:gridSpan w:val="3"/>
            <w:tcBorders>
              <w:top w:val="nil"/>
              <w:left w:val="nil"/>
              <w:bottom w:val="nil"/>
              <w:right w:val="nil"/>
            </w:tcBorders>
            <w:hideMark/>
          </w:tcPr>
          <w:p w14:paraId="4638C71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195</w:t>
            </w:r>
          </w:p>
        </w:tc>
        <w:tc>
          <w:tcPr>
            <w:tcW w:w="960" w:type="dxa"/>
            <w:gridSpan w:val="2"/>
            <w:tcBorders>
              <w:top w:val="nil"/>
              <w:left w:val="nil"/>
              <w:bottom w:val="nil"/>
              <w:right w:val="nil"/>
            </w:tcBorders>
            <w:hideMark/>
          </w:tcPr>
          <w:p w14:paraId="0B3A870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22,051</w:t>
            </w:r>
          </w:p>
        </w:tc>
      </w:tr>
      <w:tr w:rsidR="00641E8C" w:rsidRPr="00C42A91" w14:paraId="7F0FC8AA" w14:textId="77777777" w:rsidTr="00D561F5">
        <w:trPr>
          <w:trHeight w:val="300"/>
        </w:trPr>
        <w:tc>
          <w:tcPr>
            <w:tcW w:w="2280" w:type="dxa"/>
            <w:gridSpan w:val="2"/>
            <w:tcBorders>
              <w:top w:val="nil"/>
              <w:left w:val="nil"/>
              <w:bottom w:val="nil"/>
              <w:right w:val="nil"/>
            </w:tcBorders>
            <w:hideMark/>
          </w:tcPr>
          <w:p w14:paraId="2559D4C0"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Islam</w:t>
            </w:r>
          </w:p>
        </w:tc>
        <w:tc>
          <w:tcPr>
            <w:tcW w:w="640" w:type="dxa"/>
            <w:gridSpan w:val="2"/>
            <w:tcBorders>
              <w:top w:val="nil"/>
              <w:left w:val="nil"/>
              <w:bottom w:val="nil"/>
              <w:right w:val="nil"/>
            </w:tcBorders>
            <w:hideMark/>
          </w:tcPr>
          <w:p w14:paraId="024393C9"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758924D0"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29563282" w14:textId="77777777" w:rsidR="00D561F5" w:rsidRPr="00C6694D" w:rsidRDefault="00D561F5" w:rsidP="00416C54">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120</w:t>
            </w:r>
          </w:p>
        </w:tc>
        <w:tc>
          <w:tcPr>
            <w:tcW w:w="1200" w:type="dxa"/>
            <w:gridSpan w:val="2"/>
            <w:tcBorders>
              <w:top w:val="nil"/>
              <w:left w:val="nil"/>
              <w:bottom w:val="nil"/>
              <w:right w:val="nil"/>
            </w:tcBorders>
            <w:hideMark/>
          </w:tcPr>
          <w:p w14:paraId="6ADC61D7"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683</w:t>
            </w:r>
          </w:p>
        </w:tc>
        <w:tc>
          <w:tcPr>
            <w:tcW w:w="820" w:type="dxa"/>
            <w:tcBorders>
              <w:top w:val="nil"/>
              <w:left w:val="nil"/>
              <w:bottom w:val="nil"/>
              <w:right w:val="nil"/>
            </w:tcBorders>
            <w:hideMark/>
          </w:tcPr>
          <w:p w14:paraId="23A2734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2A2D8CD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190</w:t>
            </w:r>
          </w:p>
        </w:tc>
        <w:tc>
          <w:tcPr>
            <w:tcW w:w="960" w:type="dxa"/>
            <w:gridSpan w:val="2"/>
            <w:tcBorders>
              <w:top w:val="nil"/>
              <w:left w:val="nil"/>
              <w:bottom w:val="nil"/>
              <w:right w:val="nil"/>
            </w:tcBorders>
            <w:hideMark/>
          </w:tcPr>
          <w:p w14:paraId="3081CFD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22,04</w:t>
            </w:r>
          </w:p>
        </w:tc>
      </w:tr>
      <w:tr w:rsidR="00641E8C" w:rsidRPr="00C42A91" w14:paraId="16CEDA9D" w14:textId="77777777" w:rsidTr="00D561F5">
        <w:trPr>
          <w:trHeight w:val="300"/>
        </w:trPr>
        <w:tc>
          <w:tcPr>
            <w:tcW w:w="2280" w:type="dxa"/>
            <w:gridSpan w:val="2"/>
            <w:tcBorders>
              <w:top w:val="nil"/>
              <w:left w:val="nil"/>
              <w:bottom w:val="nil"/>
              <w:right w:val="nil"/>
            </w:tcBorders>
            <w:hideMark/>
          </w:tcPr>
          <w:p w14:paraId="1B92263C"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one-child</w:t>
            </w:r>
          </w:p>
        </w:tc>
        <w:tc>
          <w:tcPr>
            <w:tcW w:w="640" w:type="dxa"/>
            <w:gridSpan w:val="2"/>
            <w:tcBorders>
              <w:top w:val="nil"/>
              <w:left w:val="nil"/>
              <w:bottom w:val="nil"/>
              <w:right w:val="nil"/>
            </w:tcBorders>
            <w:hideMark/>
          </w:tcPr>
          <w:p w14:paraId="50D184AB"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4</w:t>
            </w:r>
          </w:p>
        </w:tc>
        <w:tc>
          <w:tcPr>
            <w:tcW w:w="780" w:type="dxa"/>
            <w:gridSpan w:val="2"/>
            <w:tcBorders>
              <w:top w:val="nil"/>
              <w:left w:val="nil"/>
              <w:bottom w:val="nil"/>
              <w:right w:val="nil"/>
            </w:tcBorders>
            <w:hideMark/>
          </w:tcPr>
          <w:p w14:paraId="10DB68CB" w14:textId="77777777" w:rsidR="00D561F5" w:rsidRPr="00C6694D" w:rsidRDefault="00D561F5" w:rsidP="00416C54">
            <w:pPr>
              <w:spacing w:after="0" w:line="240" w:lineRule="auto"/>
              <w:jc w:val="right"/>
              <w:rPr>
                <w:rFonts w:ascii="Calibri" w:eastAsia="Times New Roman" w:hAnsi="Calibri" w:cs="Calibri"/>
                <w:b/>
                <w:bCs/>
                <w:kern w:val="0"/>
                <w:lang w:eastAsia="sl-SI"/>
                <w14:ligatures w14:val="none"/>
              </w:rPr>
            </w:pPr>
            <w:r w:rsidRPr="00C6694D">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4C4FF0F6" w14:textId="77777777" w:rsidR="00D561F5" w:rsidRPr="00C6694D" w:rsidRDefault="00D561F5" w:rsidP="00416C54">
            <w:pPr>
              <w:spacing w:after="0" w:line="240" w:lineRule="auto"/>
              <w:jc w:val="right"/>
              <w:rPr>
                <w:rFonts w:ascii="Calibri" w:eastAsia="Times New Roman" w:hAnsi="Calibri" w:cs="Calibri"/>
                <w:kern w:val="0"/>
                <w:lang w:eastAsia="sl-SI"/>
                <w14:ligatures w14:val="none"/>
              </w:rPr>
            </w:pPr>
            <w:r w:rsidRPr="00C6694D">
              <w:rPr>
                <w:rFonts w:ascii="Calibri" w:eastAsia="Times New Roman" w:hAnsi="Calibri" w:cs="Calibri"/>
                <w:kern w:val="0"/>
                <w:lang w:eastAsia="sl-SI"/>
                <w14:ligatures w14:val="none"/>
              </w:rPr>
              <w:t>17</w:t>
            </w:r>
          </w:p>
        </w:tc>
        <w:tc>
          <w:tcPr>
            <w:tcW w:w="1200" w:type="dxa"/>
            <w:gridSpan w:val="2"/>
            <w:tcBorders>
              <w:top w:val="nil"/>
              <w:left w:val="nil"/>
              <w:bottom w:val="nil"/>
              <w:right w:val="nil"/>
            </w:tcBorders>
            <w:hideMark/>
          </w:tcPr>
          <w:p w14:paraId="31DBF69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5</w:t>
            </w:r>
          </w:p>
        </w:tc>
        <w:tc>
          <w:tcPr>
            <w:tcW w:w="820" w:type="dxa"/>
            <w:tcBorders>
              <w:top w:val="nil"/>
              <w:left w:val="nil"/>
              <w:bottom w:val="nil"/>
              <w:right w:val="nil"/>
            </w:tcBorders>
            <w:hideMark/>
          </w:tcPr>
          <w:p w14:paraId="5E8EF36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2D1D021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960" w:type="dxa"/>
            <w:gridSpan w:val="2"/>
            <w:tcBorders>
              <w:top w:val="nil"/>
              <w:left w:val="nil"/>
              <w:bottom w:val="nil"/>
              <w:right w:val="nil"/>
            </w:tcBorders>
            <w:hideMark/>
          </w:tcPr>
          <w:p w14:paraId="4CE5613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21,985</w:t>
            </w:r>
          </w:p>
        </w:tc>
      </w:tr>
      <w:tr w:rsidR="00641E8C" w:rsidRPr="00C42A91" w14:paraId="50AAAE88" w14:textId="77777777" w:rsidTr="00D561F5">
        <w:trPr>
          <w:trHeight w:val="300"/>
        </w:trPr>
        <w:tc>
          <w:tcPr>
            <w:tcW w:w="2280" w:type="dxa"/>
            <w:gridSpan w:val="2"/>
            <w:tcBorders>
              <w:top w:val="nil"/>
              <w:left w:val="nil"/>
              <w:bottom w:val="nil"/>
              <w:right w:val="nil"/>
            </w:tcBorders>
            <w:hideMark/>
          </w:tcPr>
          <w:p w14:paraId="18A580E5"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Malthusian</w:t>
            </w:r>
          </w:p>
        </w:tc>
        <w:tc>
          <w:tcPr>
            <w:tcW w:w="640" w:type="dxa"/>
            <w:gridSpan w:val="2"/>
            <w:tcBorders>
              <w:top w:val="nil"/>
              <w:left w:val="nil"/>
              <w:bottom w:val="nil"/>
              <w:right w:val="nil"/>
            </w:tcBorders>
            <w:hideMark/>
          </w:tcPr>
          <w:p w14:paraId="204E8C16"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0060F8F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233CE95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20</w:t>
            </w:r>
          </w:p>
        </w:tc>
        <w:tc>
          <w:tcPr>
            <w:tcW w:w="1200" w:type="dxa"/>
            <w:gridSpan w:val="2"/>
            <w:tcBorders>
              <w:top w:val="nil"/>
              <w:left w:val="nil"/>
              <w:bottom w:val="nil"/>
              <w:right w:val="nil"/>
            </w:tcBorders>
            <w:hideMark/>
          </w:tcPr>
          <w:p w14:paraId="72CF6F03"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w:t>
            </w:r>
          </w:p>
        </w:tc>
        <w:tc>
          <w:tcPr>
            <w:tcW w:w="820" w:type="dxa"/>
            <w:tcBorders>
              <w:top w:val="nil"/>
              <w:left w:val="nil"/>
              <w:bottom w:val="nil"/>
              <w:right w:val="nil"/>
            </w:tcBorders>
            <w:hideMark/>
          </w:tcPr>
          <w:p w14:paraId="1AE2C33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w:t>
            </w:r>
          </w:p>
        </w:tc>
        <w:tc>
          <w:tcPr>
            <w:tcW w:w="1200" w:type="dxa"/>
            <w:gridSpan w:val="3"/>
            <w:tcBorders>
              <w:top w:val="nil"/>
              <w:left w:val="nil"/>
              <w:bottom w:val="nil"/>
              <w:right w:val="nil"/>
            </w:tcBorders>
            <w:hideMark/>
          </w:tcPr>
          <w:p w14:paraId="0868226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w:t>
            </w:r>
          </w:p>
        </w:tc>
        <w:tc>
          <w:tcPr>
            <w:tcW w:w="960" w:type="dxa"/>
            <w:gridSpan w:val="2"/>
            <w:tcBorders>
              <w:top w:val="nil"/>
              <w:left w:val="nil"/>
              <w:bottom w:val="nil"/>
              <w:right w:val="nil"/>
            </w:tcBorders>
            <w:hideMark/>
          </w:tcPr>
          <w:p w14:paraId="1DFB66FD"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21,954</w:t>
            </w:r>
          </w:p>
        </w:tc>
      </w:tr>
      <w:tr w:rsidR="00641E8C" w:rsidRPr="00C42A91" w14:paraId="3BC7580F" w14:textId="77777777" w:rsidTr="00D561F5">
        <w:trPr>
          <w:trHeight w:val="300"/>
        </w:trPr>
        <w:tc>
          <w:tcPr>
            <w:tcW w:w="2280" w:type="dxa"/>
            <w:gridSpan w:val="2"/>
            <w:tcBorders>
              <w:top w:val="nil"/>
              <w:left w:val="nil"/>
              <w:bottom w:val="nil"/>
              <w:right w:val="nil"/>
            </w:tcBorders>
            <w:hideMark/>
          </w:tcPr>
          <w:p w14:paraId="3EF68135"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southeast</w:t>
            </w:r>
          </w:p>
        </w:tc>
        <w:tc>
          <w:tcPr>
            <w:tcW w:w="640" w:type="dxa"/>
            <w:gridSpan w:val="2"/>
            <w:tcBorders>
              <w:top w:val="nil"/>
              <w:left w:val="nil"/>
              <w:bottom w:val="nil"/>
              <w:right w:val="nil"/>
            </w:tcBorders>
            <w:hideMark/>
          </w:tcPr>
          <w:p w14:paraId="11C79404"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3086150D"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2</w:t>
            </w:r>
          </w:p>
        </w:tc>
        <w:tc>
          <w:tcPr>
            <w:tcW w:w="1180" w:type="dxa"/>
            <w:gridSpan w:val="2"/>
            <w:tcBorders>
              <w:top w:val="nil"/>
              <w:left w:val="nil"/>
              <w:bottom w:val="nil"/>
              <w:right w:val="nil"/>
            </w:tcBorders>
            <w:hideMark/>
          </w:tcPr>
          <w:p w14:paraId="22E2650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74</w:t>
            </w:r>
          </w:p>
        </w:tc>
        <w:tc>
          <w:tcPr>
            <w:tcW w:w="1200" w:type="dxa"/>
            <w:gridSpan w:val="2"/>
            <w:tcBorders>
              <w:top w:val="nil"/>
              <w:left w:val="nil"/>
              <w:bottom w:val="nil"/>
              <w:right w:val="nil"/>
            </w:tcBorders>
            <w:hideMark/>
          </w:tcPr>
          <w:p w14:paraId="624A4DB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383</w:t>
            </w:r>
          </w:p>
        </w:tc>
        <w:tc>
          <w:tcPr>
            <w:tcW w:w="820" w:type="dxa"/>
            <w:tcBorders>
              <w:top w:val="nil"/>
              <w:left w:val="nil"/>
              <w:bottom w:val="nil"/>
              <w:right w:val="nil"/>
            </w:tcBorders>
            <w:hideMark/>
          </w:tcPr>
          <w:p w14:paraId="5794BB66"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1200" w:type="dxa"/>
            <w:gridSpan w:val="3"/>
            <w:tcBorders>
              <w:top w:val="nil"/>
              <w:left w:val="nil"/>
              <w:bottom w:val="nil"/>
              <w:right w:val="nil"/>
            </w:tcBorders>
            <w:hideMark/>
          </w:tcPr>
          <w:p w14:paraId="7FE6284B"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130</w:t>
            </w:r>
          </w:p>
        </w:tc>
        <w:tc>
          <w:tcPr>
            <w:tcW w:w="960" w:type="dxa"/>
            <w:gridSpan w:val="2"/>
            <w:tcBorders>
              <w:top w:val="nil"/>
              <w:left w:val="nil"/>
              <w:bottom w:val="nil"/>
              <w:right w:val="nil"/>
            </w:tcBorders>
            <w:hideMark/>
          </w:tcPr>
          <w:p w14:paraId="3BA4C93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21,91</w:t>
            </w:r>
          </w:p>
        </w:tc>
      </w:tr>
      <w:tr w:rsidR="00641E8C" w:rsidRPr="00C42A91" w14:paraId="089C249B" w14:textId="77777777" w:rsidTr="00D561F5">
        <w:trPr>
          <w:trHeight w:val="300"/>
        </w:trPr>
        <w:tc>
          <w:tcPr>
            <w:tcW w:w="2280" w:type="dxa"/>
            <w:gridSpan w:val="2"/>
            <w:tcBorders>
              <w:top w:val="nil"/>
              <w:left w:val="nil"/>
              <w:bottom w:val="nil"/>
              <w:right w:val="nil"/>
            </w:tcBorders>
            <w:hideMark/>
          </w:tcPr>
          <w:p w14:paraId="698A0992"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sterilization</w:t>
            </w:r>
          </w:p>
        </w:tc>
        <w:tc>
          <w:tcPr>
            <w:tcW w:w="640" w:type="dxa"/>
            <w:gridSpan w:val="2"/>
            <w:tcBorders>
              <w:top w:val="nil"/>
              <w:left w:val="nil"/>
              <w:bottom w:val="nil"/>
              <w:right w:val="nil"/>
            </w:tcBorders>
            <w:hideMark/>
          </w:tcPr>
          <w:p w14:paraId="6F9E02D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1BE1273D"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1180" w:type="dxa"/>
            <w:gridSpan w:val="2"/>
            <w:tcBorders>
              <w:top w:val="nil"/>
              <w:left w:val="nil"/>
              <w:bottom w:val="nil"/>
              <w:right w:val="nil"/>
            </w:tcBorders>
            <w:hideMark/>
          </w:tcPr>
          <w:p w14:paraId="27AB1D50"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22</w:t>
            </w:r>
          </w:p>
        </w:tc>
        <w:tc>
          <w:tcPr>
            <w:tcW w:w="1200" w:type="dxa"/>
            <w:gridSpan w:val="2"/>
            <w:tcBorders>
              <w:top w:val="nil"/>
              <w:left w:val="nil"/>
              <w:bottom w:val="nil"/>
              <w:right w:val="nil"/>
            </w:tcBorders>
            <w:hideMark/>
          </w:tcPr>
          <w:p w14:paraId="6A904AD8"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39</w:t>
            </w:r>
          </w:p>
        </w:tc>
        <w:tc>
          <w:tcPr>
            <w:tcW w:w="820" w:type="dxa"/>
            <w:tcBorders>
              <w:top w:val="nil"/>
              <w:left w:val="nil"/>
              <w:bottom w:val="nil"/>
              <w:right w:val="nil"/>
            </w:tcBorders>
            <w:hideMark/>
          </w:tcPr>
          <w:p w14:paraId="3C9436E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1D0C28F9"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23</w:t>
            </w:r>
          </w:p>
        </w:tc>
        <w:tc>
          <w:tcPr>
            <w:tcW w:w="960" w:type="dxa"/>
            <w:gridSpan w:val="2"/>
            <w:tcBorders>
              <w:top w:val="nil"/>
              <w:left w:val="nil"/>
              <w:bottom w:val="nil"/>
              <w:right w:val="nil"/>
            </w:tcBorders>
            <w:hideMark/>
          </w:tcPr>
          <w:p w14:paraId="768C8A2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21,841</w:t>
            </w:r>
          </w:p>
        </w:tc>
      </w:tr>
      <w:tr w:rsidR="00641E8C" w:rsidRPr="00C42A91" w14:paraId="57EE0050" w14:textId="77777777" w:rsidTr="00D561F5">
        <w:trPr>
          <w:trHeight w:val="300"/>
        </w:trPr>
        <w:tc>
          <w:tcPr>
            <w:tcW w:w="2280" w:type="dxa"/>
            <w:gridSpan w:val="2"/>
            <w:tcBorders>
              <w:top w:val="nil"/>
              <w:left w:val="nil"/>
              <w:bottom w:val="nil"/>
              <w:right w:val="nil"/>
            </w:tcBorders>
            <w:hideMark/>
          </w:tcPr>
          <w:p w14:paraId="6934F14C"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sustainable</w:t>
            </w:r>
          </w:p>
        </w:tc>
        <w:tc>
          <w:tcPr>
            <w:tcW w:w="640" w:type="dxa"/>
            <w:gridSpan w:val="2"/>
            <w:tcBorders>
              <w:top w:val="nil"/>
              <w:left w:val="nil"/>
              <w:bottom w:val="nil"/>
              <w:right w:val="nil"/>
            </w:tcBorders>
            <w:hideMark/>
          </w:tcPr>
          <w:p w14:paraId="2F19EA25"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780" w:type="dxa"/>
            <w:gridSpan w:val="2"/>
            <w:tcBorders>
              <w:top w:val="nil"/>
              <w:left w:val="nil"/>
              <w:bottom w:val="nil"/>
              <w:right w:val="nil"/>
            </w:tcBorders>
            <w:hideMark/>
          </w:tcPr>
          <w:p w14:paraId="103858BF"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4</w:t>
            </w:r>
          </w:p>
        </w:tc>
        <w:tc>
          <w:tcPr>
            <w:tcW w:w="1180" w:type="dxa"/>
            <w:gridSpan w:val="2"/>
            <w:tcBorders>
              <w:top w:val="nil"/>
              <w:left w:val="nil"/>
              <w:bottom w:val="nil"/>
              <w:right w:val="nil"/>
            </w:tcBorders>
            <w:hideMark/>
          </w:tcPr>
          <w:p w14:paraId="5CB15FE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118</w:t>
            </w:r>
          </w:p>
        </w:tc>
        <w:tc>
          <w:tcPr>
            <w:tcW w:w="1200" w:type="dxa"/>
            <w:gridSpan w:val="2"/>
            <w:tcBorders>
              <w:top w:val="nil"/>
              <w:left w:val="nil"/>
              <w:bottom w:val="nil"/>
              <w:right w:val="nil"/>
            </w:tcBorders>
            <w:hideMark/>
          </w:tcPr>
          <w:p w14:paraId="1BB98D9E"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679</w:t>
            </w:r>
          </w:p>
        </w:tc>
        <w:tc>
          <w:tcPr>
            <w:tcW w:w="820" w:type="dxa"/>
            <w:tcBorders>
              <w:top w:val="nil"/>
              <w:left w:val="nil"/>
              <w:bottom w:val="nil"/>
              <w:right w:val="nil"/>
            </w:tcBorders>
            <w:hideMark/>
          </w:tcPr>
          <w:p w14:paraId="387AB8A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12</w:t>
            </w:r>
          </w:p>
        </w:tc>
        <w:tc>
          <w:tcPr>
            <w:tcW w:w="1200" w:type="dxa"/>
            <w:gridSpan w:val="3"/>
            <w:tcBorders>
              <w:top w:val="nil"/>
              <w:left w:val="nil"/>
              <w:bottom w:val="nil"/>
              <w:right w:val="nil"/>
            </w:tcBorders>
            <w:hideMark/>
          </w:tcPr>
          <w:p w14:paraId="570B62E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242</w:t>
            </w:r>
          </w:p>
        </w:tc>
        <w:tc>
          <w:tcPr>
            <w:tcW w:w="960" w:type="dxa"/>
            <w:gridSpan w:val="2"/>
            <w:tcBorders>
              <w:top w:val="nil"/>
              <w:left w:val="nil"/>
              <w:bottom w:val="nil"/>
              <w:right w:val="nil"/>
            </w:tcBorders>
            <w:hideMark/>
          </w:tcPr>
          <w:p w14:paraId="6ADDBECF"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21,784</w:t>
            </w:r>
          </w:p>
        </w:tc>
      </w:tr>
      <w:tr w:rsidR="00641E8C" w:rsidRPr="00C42A91" w14:paraId="4B16BD68" w14:textId="77777777" w:rsidTr="00D561F5">
        <w:trPr>
          <w:trHeight w:val="300"/>
        </w:trPr>
        <w:tc>
          <w:tcPr>
            <w:tcW w:w="2280" w:type="dxa"/>
            <w:gridSpan w:val="2"/>
            <w:tcBorders>
              <w:top w:val="nil"/>
              <w:left w:val="nil"/>
              <w:bottom w:val="nil"/>
              <w:right w:val="nil"/>
            </w:tcBorders>
            <w:hideMark/>
          </w:tcPr>
          <w:p w14:paraId="608ED34E" w14:textId="77777777"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agricultural</w:t>
            </w:r>
          </w:p>
        </w:tc>
        <w:tc>
          <w:tcPr>
            <w:tcW w:w="640" w:type="dxa"/>
            <w:gridSpan w:val="2"/>
            <w:tcBorders>
              <w:top w:val="nil"/>
              <w:left w:val="nil"/>
              <w:bottom w:val="nil"/>
              <w:right w:val="nil"/>
            </w:tcBorders>
            <w:hideMark/>
          </w:tcPr>
          <w:p w14:paraId="624D33CC"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1</w:t>
            </w:r>
          </w:p>
        </w:tc>
        <w:tc>
          <w:tcPr>
            <w:tcW w:w="780" w:type="dxa"/>
            <w:gridSpan w:val="2"/>
            <w:tcBorders>
              <w:top w:val="nil"/>
              <w:left w:val="nil"/>
              <w:bottom w:val="nil"/>
              <w:right w:val="nil"/>
            </w:tcBorders>
            <w:hideMark/>
          </w:tcPr>
          <w:p w14:paraId="46C8F87E"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3</w:t>
            </w:r>
          </w:p>
        </w:tc>
        <w:tc>
          <w:tcPr>
            <w:tcW w:w="1180" w:type="dxa"/>
            <w:gridSpan w:val="2"/>
            <w:tcBorders>
              <w:top w:val="nil"/>
              <w:left w:val="nil"/>
              <w:bottom w:val="nil"/>
              <w:right w:val="nil"/>
            </w:tcBorders>
            <w:hideMark/>
          </w:tcPr>
          <w:p w14:paraId="26F1DC62"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619</w:t>
            </w:r>
          </w:p>
        </w:tc>
        <w:tc>
          <w:tcPr>
            <w:tcW w:w="1200" w:type="dxa"/>
            <w:gridSpan w:val="2"/>
            <w:tcBorders>
              <w:top w:val="nil"/>
              <w:left w:val="nil"/>
              <w:bottom w:val="nil"/>
              <w:right w:val="nil"/>
            </w:tcBorders>
            <w:hideMark/>
          </w:tcPr>
          <w:p w14:paraId="27A0509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4027</w:t>
            </w:r>
          </w:p>
        </w:tc>
        <w:tc>
          <w:tcPr>
            <w:tcW w:w="820" w:type="dxa"/>
            <w:tcBorders>
              <w:top w:val="nil"/>
              <w:left w:val="nil"/>
              <w:bottom w:val="nil"/>
              <w:right w:val="nil"/>
            </w:tcBorders>
            <w:hideMark/>
          </w:tcPr>
          <w:p w14:paraId="4C40015A"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16</w:t>
            </w:r>
          </w:p>
        </w:tc>
        <w:tc>
          <w:tcPr>
            <w:tcW w:w="1200" w:type="dxa"/>
            <w:gridSpan w:val="3"/>
            <w:tcBorders>
              <w:top w:val="nil"/>
              <w:left w:val="nil"/>
              <w:bottom w:val="nil"/>
              <w:right w:val="nil"/>
            </w:tcBorders>
            <w:hideMark/>
          </w:tcPr>
          <w:p w14:paraId="4E80AD6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817</w:t>
            </w:r>
          </w:p>
        </w:tc>
        <w:tc>
          <w:tcPr>
            <w:tcW w:w="960" w:type="dxa"/>
            <w:gridSpan w:val="2"/>
            <w:tcBorders>
              <w:top w:val="nil"/>
              <w:left w:val="nil"/>
              <w:bottom w:val="nil"/>
              <w:right w:val="nil"/>
            </w:tcBorders>
            <w:hideMark/>
          </w:tcPr>
          <w:p w14:paraId="3988AB0C"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21,731</w:t>
            </w:r>
          </w:p>
        </w:tc>
      </w:tr>
      <w:tr w:rsidR="00641E8C" w:rsidRPr="00641E8C" w14:paraId="0D11758B" w14:textId="77777777" w:rsidTr="00D561F5">
        <w:trPr>
          <w:trHeight w:val="300"/>
        </w:trPr>
        <w:tc>
          <w:tcPr>
            <w:tcW w:w="2280" w:type="dxa"/>
            <w:gridSpan w:val="2"/>
            <w:tcBorders>
              <w:top w:val="nil"/>
              <w:left w:val="nil"/>
              <w:bottom w:val="nil"/>
              <w:right w:val="nil"/>
            </w:tcBorders>
            <w:hideMark/>
          </w:tcPr>
          <w:p w14:paraId="426D14A6" w14:textId="6DF0A5C1" w:rsidR="00D561F5" w:rsidRPr="00C42A91" w:rsidRDefault="00D561F5" w:rsidP="00416C54">
            <w:pPr>
              <w:spacing w:after="0" w:line="240" w:lineRule="auto"/>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post</w:t>
            </w:r>
            <w:r w:rsidR="00856471" w:rsidRPr="00C42A91">
              <w:rPr>
                <w:rFonts w:ascii="Calibri" w:eastAsia="Times New Roman" w:hAnsi="Calibri" w:cs="Calibri"/>
                <w:kern w:val="0"/>
                <w:lang w:eastAsia="sl-SI"/>
                <w14:ligatures w14:val="none"/>
              </w:rPr>
              <w:t>st</w:t>
            </w:r>
            <w:r w:rsidRPr="00C42A91">
              <w:rPr>
                <w:rFonts w:ascii="Calibri" w:eastAsia="Times New Roman" w:hAnsi="Calibri" w:cs="Calibri"/>
                <w:kern w:val="0"/>
                <w:lang w:eastAsia="sl-SI"/>
                <w14:ligatures w14:val="none"/>
              </w:rPr>
              <w:t>ructuralism</w:t>
            </w:r>
          </w:p>
        </w:tc>
        <w:tc>
          <w:tcPr>
            <w:tcW w:w="640" w:type="dxa"/>
            <w:gridSpan w:val="2"/>
            <w:tcBorders>
              <w:top w:val="nil"/>
              <w:left w:val="nil"/>
              <w:bottom w:val="nil"/>
              <w:right w:val="nil"/>
            </w:tcBorders>
            <w:hideMark/>
          </w:tcPr>
          <w:p w14:paraId="6DBE0449"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780" w:type="dxa"/>
            <w:gridSpan w:val="2"/>
            <w:tcBorders>
              <w:top w:val="nil"/>
              <w:left w:val="nil"/>
              <w:bottom w:val="nil"/>
              <w:right w:val="nil"/>
            </w:tcBorders>
            <w:hideMark/>
          </w:tcPr>
          <w:p w14:paraId="2DB75883" w14:textId="77777777" w:rsidR="00D561F5" w:rsidRPr="00C42A91" w:rsidRDefault="00D561F5" w:rsidP="00416C54">
            <w:pPr>
              <w:spacing w:after="0" w:line="240" w:lineRule="auto"/>
              <w:jc w:val="right"/>
              <w:rPr>
                <w:rFonts w:ascii="Calibri" w:eastAsia="Times New Roman" w:hAnsi="Calibri" w:cs="Calibri"/>
                <w:b/>
                <w:bCs/>
                <w:kern w:val="0"/>
                <w:lang w:eastAsia="sl-SI"/>
                <w14:ligatures w14:val="none"/>
              </w:rPr>
            </w:pPr>
            <w:r w:rsidRPr="00C42A91">
              <w:rPr>
                <w:rFonts w:ascii="Calibri" w:eastAsia="Times New Roman" w:hAnsi="Calibri" w:cs="Calibri"/>
                <w:b/>
                <w:bCs/>
                <w:kern w:val="0"/>
                <w:lang w:eastAsia="sl-SI"/>
                <w14:ligatures w14:val="none"/>
              </w:rPr>
              <w:t>5</w:t>
            </w:r>
          </w:p>
        </w:tc>
        <w:tc>
          <w:tcPr>
            <w:tcW w:w="1180" w:type="dxa"/>
            <w:gridSpan w:val="2"/>
            <w:tcBorders>
              <w:top w:val="nil"/>
              <w:left w:val="nil"/>
              <w:bottom w:val="nil"/>
              <w:right w:val="nil"/>
            </w:tcBorders>
            <w:hideMark/>
          </w:tcPr>
          <w:p w14:paraId="6DCB53F5"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25</w:t>
            </w:r>
          </w:p>
        </w:tc>
        <w:tc>
          <w:tcPr>
            <w:tcW w:w="1200" w:type="dxa"/>
            <w:gridSpan w:val="2"/>
            <w:tcBorders>
              <w:top w:val="nil"/>
              <w:left w:val="nil"/>
              <w:bottom w:val="nil"/>
              <w:right w:val="nil"/>
            </w:tcBorders>
            <w:hideMark/>
          </w:tcPr>
          <w:p w14:paraId="2C60CAF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65</w:t>
            </w:r>
          </w:p>
        </w:tc>
        <w:tc>
          <w:tcPr>
            <w:tcW w:w="820" w:type="dxa"/>
            <w:tcBorders>
              <w:top w:val="nil"/>
              <w:left w:val="nil"/>
              <w:bottom w:val="nil"/>
              <w:right w:val="nil"/>
            </w:tcBorders>
            <w:hideMark/>
          </w:tcPr>
          <w:p w14:paraId="1856AA51"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w:t>
            </w:r>
          </w:p>
        </w:tc>
        <w:tc>
          <w:tcPr>
            <w:tcW w:w="1200" w:type="dxa"/>
            <w:gridSpan w:val="3"/>
            <w:tcBorders>
              <w:top w:val="nil"/>
              <w:left w:val="nil"/>
              <w:bottom w:val="nil"/>
              <w:right w:val="nil"/>
            </w:tcBorders>
            <w:hideMark/>
          </w:tcPr>
          <w:p w14:paraId="4FD09754" w14:textId="77777777" w:rsidR="00D561F5" w:rsidRPr="00C42A91"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9</w:t>
            </w:r>
          </w:p>
        </w:tc>
        <w:tc>
          <w:tcPr>
            <w:tcW w:w="960" w:type="dxa"/>
            <w:gridSpan w:val="2"/>
            <w:tcBorders>
              <w:top w:val="nil"/>
              <w:left w:val="nil"/>
              <w:bottom w:val="nil"/>
              <w:right w:val="nil"/>
            </w:tcBorders>
            <w:hideMark/>
          </w:tcPr>
          <w:p w14:paraId="104A4A4F" w14:textId="77777777" w:rsidR="00D561F5" w:rsidRPr="00641E8C" w:rsidRDefault="00D561F5" w:rsidP="00416C54">
            <w:pPr>
              <w:spacing w:after="0" w:line="240" w:lineRule="auto"/>
              <w:jc w:val="right"/>
              <w:rPr>
                <w:rFonts w:ascii="Calibri" w:eastAsia="Times New Roman" w:hAnsi="Calibri" w:cs="Calibri"/>
                <w:kern w:val="0"/>
                <w:lang w:eastAsia="sl-SI"/>
                <w14:ligatures w14:val="none"/>
              </w:rPr>
            </w:pPr>
            <w:r w:rsidRPr="00C42A91">
              <w:rPr>
                <w:rFonts w:ascii="Calibri" w:eastAsia="Times New Roman" w:hAnsi="Calibri" w:cs="Calibri"/>
                <w:kern w:val="0"/>
                <w:lang w:eastAsia="sl-SI"/>
                <w14:ligatures w14:val="none"/>
              </w:rPr>
              <w:t>21,094</w:t>
            </w:r>
          </w:p>
        </w:tc>
      </w:tr>
      <w:tr w:rsidR="00D561F5" w:rsidRPr="00641E8C" w14:paraId="2D063663" w14:textId="77777777" w:rsidTr="00D561F5">
        <w:trPr>
          <w:trHeight w:val="300"/>
        </w:trPr>
        <w:tc>
          <w:tcPr>
            <w:tcW w:w="2280" w:type="dxa"/>
            <w:gridSpan w:val="2"/>
            <w:tcBorders>
              <w:top w:val="nil"/>
              <w:left w:val="nil"/>
              <w:bottom w:val="nil"/>
              <w:right w:val="nil"/>
            </w:tcBorders>
            <w:noWrap/>
            <w:vAlign w:val="bottom"/>
            <w:hideMark/>
          </w:tcPr>
          <w:p w14:paraId="71D71BDA" w14:textId="77777777" w:rsidR="00D561F5" w:rsidRPr="00641E8C" w:rsidRDefault="00D561F5" w:rsidP="00416C54">
            <w:pPr>
              <w:spacing w:after="0" w:line="240" w:lineRule="auto"/>
              <w:jc w:val="right"/>
              <w:rPr>
                <w:rFonts w:ascii="Calibri" w:eastAsia="Times New Roman" w:hAnsi="Calibri" w:cs="Calibri"/>
                <w:kern w:val="0"/>
                <w:lang w:eastAsia="sl-SI"/>
                <w14:ligatures w14:val="none"/>
              </w:rPr>
            </w:pPr>
          </w:p>
        </w:tc>
        <w:tc>
          <w:tcPr>
            <w:tcW w:w="640" w:type="dxa"/>
            <w:gridSpan w:val="2"/>
            <w:tcBorders>
              <w:top w:val="nil"/>
              <w:left w:val="nil"/>
              <w:bottom w:val="nil"/>
              <w:right w:val="nil"/>
            </w:tcBorders>
            <w:noWrap/>
            <w:vAlign w:val="bottom"/>
            <w:hideMark/>
          </w:tcPr>
          <w:p w14:paraId="64546989" w14:textId="114B82B4" w:rsidR="00D561F5" w:rsidRPr="00641E8C" w:rsidRDefault="00D561F5" w:rsidP="00416C54">
            <w:pPr>
              <w:spacing w:after="0" w:line="240" w:lineRule="auto"/>
              <w:jc w:val="right"/>
              <w:rPr>
                <w:rFonts w:ascii="Calibri" w:eastAsia="Times New Roman" w:hAnsi="Calibri" w:cs="Calibri"/>
                <w:b/>
                <w:bCs/>
                <w:kern w:val="0"/>
                <w:lang w:eastAsia="sl-SI"/>
                <w14:ligatures w14:val="none"/>
              </w:rPr>
            </w:pPr>
          </w:p>
        </w:tc>
        <w:tc>
          <w:tcPr>
            <w:tcW w:w="780" w:type="dxa"/>
            <w:gridSpan w:val="2"/>
            <w:tcBorders>
              <w:top w:val="nil"/>
              <w:left w:val="nil"/>
              <w:bottom w:val="nil"/>
              <w:right w:val="nil"/>
            </w:tcBorders>
            <w:noWrap/>
            <w:vAlign w:val="bottom"/>
            <w:hideMark/>
          </w:tcPr>
          <w:p w14:paraId="1561A9FA" w14:textId="092083A4" w:rsidR="00D561F5" w:rsidRPr="00641E8C" w:rsidRDefault="00D561F5" w:rsidP="00416C54">
            <w:pPr>
              <w:spacing w:after="0" w:line="240" w:lineRule="auto"/>
              <w:jc w:val="right"/>
              <w:rPr>
                <w:rFonts w:ascii="Calibri" w:eastAsia="Times New Roman" w:hAnsi="Calibri" w:cs="Calibri"/>
                <w:b/>
                <w:bCs/>
                <w:kern w:val="0"/>
                <w:lang w:eastAsia="sl-SI"/>
                <w14:ligatures w14:val="none"/>
              </w:rPr>
            </w:pPr>
          </w:p>
        </w:tc>
        <w:tc>
          <w:tcPr>
            <w:tcW w:w="1180" w:type="dxa"/>
            <w:gridSpan w:val="2"/>
            <w:tcBorders>
              <w:top w:val="nil"/>
              <w:left w:val="nil"/>
              <w:bottom w:val="nil"/>
              <w:right w:val="nil"/>
            </w:tcBorders>
            <w:noWrap/>
            <w:vAlign w:val="bottom"/>
            <w:hideMark/>
          </w:tcPr>
          <w:p w14:paraId="5EC2A34D" w14:textId="77777777" w:rsidR="00D561F5" w:rsidRPr="00641E8C" w:rsidRDefault="00D561F5" w:rsidP="00416C54">
            <w:pPr>
              <w:spacing w:after="0" w:line="240" w:lineRule="auto"/>
              <w:jc w:val="right"/>
              <w:rPr>
                <w:rFonts w:ascii="Calibri" w:eastAsia="Times New Roman" w:hAnsi="Calibri" w:cs="Calibri"/>
                <w:b/>
                <w:bCs/>
                <w:kern w:val="0"/>
                <w:lang w:eastAsia="sl-SI"/>
                <w14:ligatures w14:val="none"/>
              </w:rPr>
            </w:pPr>
          </w:p>
        </w:tc>
        <w:tc>
          <w:tcPr>
            <w:tcW w:w="1200" w:type="dxa"/>
            <w:gridSpan w:val="2"/>
            <w:tcBorders>
              <w:top w:val="nil"/>
              <w:left w:val="nil"/>
              <w:bottom w:val="nil"/>
              <w:right w:val="nil"/>
            </w:tcBorders>
            <w:noWrap/>
            <w:vAlign w:val="bottom"/>
            <w:hideMark/>
          </w:tcPr>
          <w:p w14:paraId="6BFFA5C0" w14:textId="77777777" w:rsidR="00D561F5" w:rsidRPr="00641E8C" w:rsidRDefault="00D561F5" w:rsidP="00416C54">
            <w:pPr>
              <w:spacing w:after="0" w:line="240" w:lineRule="auto"/>
              <w:rPr>
                <w:rFonts w:ascii="Times New Roman" w:eastAsia="Times New Roman" w:hAnsi="Times New Roman" w:cs="Times New Roman"/>
                <w:kern w:val="0"/>
                <w:sz w:val="20"/>
                <w:szCs w:val="20"/>
                <w:lang w:eastAsia="sl-SI"/>
                <w14:ligatures w14:val="none"/>
              </w:rPr>
            </w:pPr>
          </w:p>
        </w:tc>
        <w:tc>
          <w:tcPr>
            <w:tcW w:w="820" w:type="dxa"/>
            <w:tcBorders>
              <w:top w:val="nil"/>
              <w:left w:val="nil"/>
              <w:bottom w:val="nil"/>
              <w:right w:val="nil"/>
            </w:tcBorders>
            <w:noWrap/>
            <w:vAlign w:val="bottom"/>
            <w:hideMark/>
          </w:tcPr>
          <w:p w14:paraId="49869C5A" w14:textId="77777777" w:rsidR="00D561F5" w:rsidRPr="00641E8C" w:rsidRDefault="00D561F5" w:rsidP="00416C54">
            <w:pPr>
              <w:spacing w:after="0" w:line="240" w:lineRule="auto"/>
              <w:rPr>
                <w:rFonts w:ascii="Times New Roman" w:eastAsia="Times New Roman" w:hAnsi="Times New Roman" w:cs="Times New Roman"/>
                <w:kern w:val="0"/>
                <w:sz w:val="20"/>
                <w:szCs w:val="20"/>
                <w:lang w:eastAsia="sl-SI"/>
                <w14:ligatures w14:val="none"/>
              </w:rPr>
            </w:pPr>
          </w:p>
        </w:tc>
        <w:tc>
          <w:tcPr>
            <w:tcW w:w="1200" w:type="dxa"/>
            <w:gridSpan w:val="3"/>
            <w:tcBorders>
              <w:top w:val="nil"/>
              <w:left w:val="nil"/>
              <w:bottom w:val="nil"/>
              <w:right w:val="nil"/>
            </w:tcBorders>
            <w:noWrap/>
            <w:vAlign w:val="bottom"/>
            <w:hideMark/>
          </w:tcPr>
          <w:p w14:paraId="4C290E39" w14:textId="77777777" w:rsidR="00D561F5" w:rsidRPr="00641E8C" w:rsidRDefault="00D561F5" w:rsidP="00416C54">
            <w:pPr>
              <w:spacing w:after="0" w:line="240" w:lineRule="auto"/>
              <w:rPr>
                <w:rFonts w:ascii="Times New Roman" w:eastAsia="Times New Roman" w:hAnsi="Times New Roman" w:cs="Times New Roman"/>
                <w:kern w:val="0"/>
                <w:sz w:val="20"/>
                <w:szCs w:val="20"/>
                <w:lang w:eastAsia="sl-SI"/>
                <w14:ligatures w14:val="none"/>
              </w:rPr>
            </w:pPr>
          </w:p>
        </w:tc>
        <w:tc>
          <w:tcPr>
            <w:tcW w:w="960" w:type="dxa"/>
            <w:gridSpan w:val="2"/>
            <w:tcBorders>
              <w:top w:val="nil"/>
              <w:left w:val="nil"/>
              <w:bottom w:val="nil"/>
              <w:right w:val="nil"/>
            </w:tcBorders>
            <w:noWrap/>
            <w:vAlign w:val="bottom"/>
            <w:hideMark/>
          </w:tcPr>
          <w:p w14:paraId="5E137F44" w14:textId="77777777" w:rsidR="00D561F5" w:rsidRPr="00641E8C" w:rsidRDefault="00D561F5" w:rsidP="00416C54">
            <w:pPr>
              <w:spacing w:after="0" w:line="240" w:lineRule="auto"/>
              <w:rPr>
                <w:rFonts w:ascii="Times New Roman" w:eastAsia="Times New Roman" w:hAnsi="Times New Roman" w:cs="Times New Roman"/>
                <w:kern w:val="0"/>
                <w:sz w:val="20"/>
                <w:szCs w:val="20"/>
                <w:lang w:eastAsia="sl-SI"/>
                <w14:ligatures w14:val="none"/>
              </w:rPr>
            </w:pPr>
          </w:p>
        </w:tc>
      </w:tr>
    </w:tbl>
    <w:p w14:paraId="0FC1A7CD" w14:textId="77777777" w:rsidR="00ED4582" w:rsidRPr="00641E8C" w:rsidRDefault="00ED4582" w:rsidP="002F5821">
      <w:pPr>
        <w:spacing w:after="0" w:line="360" w:lineRule="auto"/>
        <w:ind w:left="1134" w:hanging="1134"/>
        <w:jc w:val="both"/>
        <w:rPr>
          <w:rFonts w:ascii="Times New Roman" w:hAnsi="Times New Roman" w:cs="Times New Roman"/>
          <w:sz w:val="24"/>
          <w:szCs w:val="24"/>
        </w:rPr>
      </w:pPr>
    </w:p>
    <w:p w14:paraId="7AE6B438" w14:textId="77777777" w:rsidR="00416C54" w:rsidRPr="00641E8C" w:rsidRDefault="00416C54" w:rsidP="00FC3371">
      <w:pPr>
        <w:spacing w:after="0" w:line="360" w:lineRule="auto"/>
        <w:jc w:val="both"/>
        <w:rPr>
          <w:rFonts w:ascii="Times New Roman" w:hAnsi="Times New Roman" w:cs="Times New Roman"/>
          <w:sz w:val="24"/>
          <w:szCs w:val="24"/>
        </w:rPr>
      </w:pPr>
    </w:p>
    <w:sectPr w:rsidR="00416C54" w:rsidRPr="00641E8C" w:rsidSect="0054126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A2005" w14:textId="77777777" w:rsidR="00E7240A" w:rsidRDefault="00E7240A" w:rsidP="009F3F00">
      <w:pPr>
        <w:spacing w:after="0" w:line="240" w:lineRule="auto"/>
      </w:pPr>
      <w:r>
        <w:separator/>
      </w:r>
    </w:p>
  </w:endnote>
  <w:endnote w:type="continuationSeparator" w:id="0">
    <w:p w14:paraId="4BC45994" w14:textId="77777777" w:rsidR="00E7240A" w:rsidRDefault="00E7240A" w:rsidP="009F3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B2A1" w14:textId="77777777" w:rsidR="00B43AF2" w:rsidRDefault="00B43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258386"/>
      <w:docPartObj>
        <w:docPartGallery w:val="Page Numbers (Bottom of Page)"/>
        <w:docPartUnique/>
      </w:docPartObj>
    </w:sdtPr>
    <w:sdtEndPr>
      <w:rPr>
        <w:noProof/>
      </w:rPr>
    </w:sdtEndPr>
    <w:sdtContent>
      <w:p w14:paraId="36BEEEFB" w14:textId="2E653AC4" w:rsidR="00B43AF2" w:rsidRDefault="00B43AF2">
        <w:pPr>
          <w:pStyle w:val="Footer"/>
          <w:jc w:val="center"/>
        </w:pPr>
        <w:r>
          <w:fldChar w:fldCharType="begin"/>
        </w:r>
        <w:r>
          <w:instrText xml:space="preserve"> PAGE   \* MERGEFORMAT </w:instrText>
        </w:r>
        <w:r>
          <w:fldChar w:fldCharType="separate"/>
        </w:r>
        <w:r w:rsidR="007F698F">
          <w:rPr>
            <w:noProof/>
          </w:rPr>
          <w:t>12</w:t>
        </w:r>
        <w:r>
          <w:rPr>
            <w:noProof/>
          </w:rPr>
          <w:fldChar w:fldCharType="end"/>
        </w:r>
      </w:p>
    </w:sdtContent>
  </w:sdt>
  <w:p w14:paraId="24059AA8" w14:textId="77777777" w:rsidR="00B43AF2" w:rsidRDefault="00B43A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43AAA" w14:textId="77777777" w:rsidR="00B43AF2" w:rsidRDefault="00B43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20490" w14:textId="77777777" w:rsidR="00E7240A" w:rsidRDefault="00E7240A" w:rsidP="009F3F00">
      <w:pPr>
        <w:spacing w:after="0" w:line="240" w:lineRule="auto"/>
      </w:pPr>
      <w:r>
        <w:separator/>
      </w:r>
    </w:p>
  </w:footnote>
  <w:footnote w:type="continuationSeparator" w:id="0">
    <w:p w14:paraId="68AEEE5F" w14:textId="77777777" w:rsidR="00E7240A" w:rsidRDefault="00E7240A" w:rsidP="009F3F00">
      <w:pPr>
        <w:spacing w:after="0" w:line="240" w:lineRule="auto"/>
      </w:pPr>
      <w:r>
        <w:continuationSeparator/>
      </w:r>
    </w:p>
  </w:footnote>
  <w:footnote w:id="1">
    <w:p w14:paraId="31A40544" w14:textId="77777777" w:rsidR="00B43AF2" w:rsidRDefault="00B43AF2" w:rsidP="00A5638C">
      <w:pPr>
        <w:pStyle w:val="FootnoteText"/>
      </w:pPr>
      <w:r>
        <w:rPr>
          <w:rStyle w:val="FootnoteReference"/>
        </w:rPr>
        <w:footnoteRef/>
      </w:r>
      <w:r>
        <w:t xml:space="preserve"> </w:t>
      </w:r>
      <w:r w:rsidRPr="009F3F00">
        <w:t>https://www.sketchengine.eu/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8BE3" w14:textId="77777777" w:rsidR="00B43AF2" w:rsidRDefault="00B43A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E1B7E" w14:textId="77777777" w:rsidR="00B43AF2" w:rsidRDefault="00B43A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A328" w14:textId="77777777" w:rsidR="00B43AF2" w:rsidRDefault="00B43A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AE1"/>
    <w:multiLevelType w:val="multilevel"/>
    <w:tmpl w:val="5B32E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881D5B"/>
    <w:multiLevelType w:val="hybridMultilevel"/>
    <w:tmpl w:val="F9249F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1C4408"/>
    <w:multiLevelType w:val="multilevel"/>
    <w:tmpl w:val="3D9AC2C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AF2AF0"/>
    <w:multiLevelType w:val="hybridMultilevel"/>
    <w:tmpl w:val="7B9807F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68B3FA2"/>
    <w:multiLevelType w:val="multilevel"/>
    <w:tmpl w:val="F078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B3CA5"/>
    <w:multiLevelType w:val="hybridMultilevel"/>
    <w:tmpl w:val="A3AA5F98"/>
    <w:lvl w:ilvl="0" w:tplc="AE3245BC">
      <w:start w:val="3"/>
      <w:numFmt w:val="bullet"/>
      <w:lvlText w:val="–"/>
      <w:lvlJc w:val="left"/>
      <w:pPr>
        <w:ind w:left="720" w:hanging="360"/>
      </w:pPr>
      <w:rPr>
        <w:rFonts w:ascii="Times New Roman" w:eastAsia="Times New Roman" w:hAnsi="Times New Roman" w:cs="Times New Roman" w:hint="default"/>
        <w:color w:val="000000" w:themeColor="text1"/>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8F95AFD"/>
    <w:multiLevelType w:val="multilevel"/>
    <w:tmpl w:val="D45C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FA1A95"/>
    <w:multiLevelType w:val="hybridMultilevel"/>
    <w:tmpl w:val="C996030A"/>
    <w:lvl w:ilvl="0" w:tplc="8280EA7C">
      <w:start w:val="1"/>
      <w:numFmt w:val="lowerLetter"/>
      <w:lvlText w:val="%1)"/>
      <w:lvlJc w:val="left"/>
      <w:pPr>
        <w:ind w:left="720" w:hanging="360"/>
      </w:pPr>
      <w:rPr>
        <w:rFonts w:ascii="Times New Roman" w:eastAsiaTheme="minorHAnsi" w:hAnsi="Times New Roman" w:cs="Times New Roman"/>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CDE513D"/>
    <w:multiLevelType w:val="hybridMultilevel"/>
    <w:tmpl w:val="F4AC014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D996B42"/>
    <w:multiLevelType w:val="hybridMultilevel"/>
    <w:tmpl w:val="C30EA830"/>
    <w:lvl w:ilvl="0" w:tplc="3A346DB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132093"/>
    <w:multiLevelType w:val="hybridMultilevel"/>
    <w:tmpl w:val="50E0FFC6"/>
    <w:lvl w:ilvl="0" w:tplc="97D66C54">
      <w:start w:val="3"/>
      <w:numFmt w:val="bullet"/>
      <w:lvlText w:val="-"/>
      <w:lvlJc w:val="left"/>
      <w:pPr>
        <w:ind w:left="720" w:hanging="360"/>
      </w:pPr>
      <w:rPr>
        <w:rFonts w:ascii="Times New Roman" w:eastAsiaTheme="minorHAnsi"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6016BE7"/>
    <w:multiLevelType w:val="hybridMultilevel"/>
    <w:tmpl w:val="F5C88D84"/>
    <w:lvl w:ilvl="0" w:tplc="E3EC9606">
      <w:start w:val="4"/>
      <w:numFmt w:val="bullet"/>
      <w:lvlText w:val=""/>
      <w:lvlJc w:val="left"/>
      <w:pPr>
        <w:ind w:left="1080" w:hanging="360"/>
      </w:pPr>
      <w:rPr>
        <w:rFonts w:ascii="Wingdings" w:eastAsiaTheme="minorHAnsi" w:hAnsi="Wingdings"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1C2B56E0"/>
    <w:multiLevelType w:val="hybridMultilevel"/>
    <w:tmpl w:val="876EE692"/>
    <w:lvl w:ilvl="0" w:tplc="A222603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EB1FC5"/>
    <w:multiLevelType w:val="multilevel"/>
    <w:tmpl w:val="E6E4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65604"/>
    <w:multiLevelType w:val="hybridMultilevel"/>
    <w:tmpl w:val="F9249F60"/>
    <w:lvl w:ilvl="0" w:tplc="0424000F">
      <w:start w:val="1"/>
      <w:numFmt w:val="decimal"/>
      <w:lvlText w:val="%1."/>
      <w:lvlJc w:val="left"/>
      <w:pPr>
        <w:ind w:left="644"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3B6337F"/>
    <w:multiLevelType w:val="hybridMultilevel"/>
    <w:tmpl w:val="83908BB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3CA2890"/>
    <w:multiLevelType w:val="hybridMultilevel"/>
    <w:tmpl w:val="EB8CDDE4"/>
    <w:lvl w:ilvl="0" w:tplc="61404F10">
      <w:start w:val="1"/>
      <w:numFmt w:val="lowerLetter"/>
      <w:lvlText w:val="%1)"/>
      <w:lvlJc w:val="left"/>
      <w:pPr>
        <w:ind w:left="644" w:hanging="360"/>
      </w:pPr>
      <w:rPr>
        <w:rFonts w:hint="default"/>
        <w:i w:val="0"/>
        <w:iCs w:val="0"/>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7" w15:restartNumberingAfterBreak="0">
    <w:nsid w:val="24B55F60"/>
    <w:multiLevelType w:val="hybridMultilevel"/>
    <w:tmpl w:val="02BC50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B267C56"/>
    <w:multiLevelType w:val="hybridMultilevel"/>
    <w:tmpl w:val="335CD468"/>
    <w:lvl w:ilvl="0" w:tplc="9BC2FE88">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D6A03AC"/>
    <w:multiLevelType w:val="hybridMultilevel"/>
    <w:tmpl w:val="79E0E9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138660A"/>
    <w:multiLevelType w:val="hybridMultilevel"/>
    <w:tmpl w:val="F9249F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2B034E"/>
    <w:multiLevelType w:val="hybridMultilevel"/>
    <w:tmpl w:val="87F2F0DC"/>
    <w:lvl w:ilvl="0" w:tplc="54EC4B56">
      <w:start w:val="2"/>
      <w:numFmt w:val="bullet"/>
      <w:lvlText w:val="-"/>
      <w:lvlJc w:val="left"/>
      <w:pPr>
        <w:ind w:left="1080"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36DB396B"/>
    <w:multiLevelType w:val="hybridMultilevel"/>
    <w:tmpl w:val="EB12A582"/>
    <w:lvl w:ilvl="0" w:tplc="D8D4FD74">
      <w:start w:val="1"/>
      <w:numFmt w:val="bullet"/>
      <w:lvlText w:val=""/>
      <w:lvlJc w:val="left"/>
      <w:pPr>
        <w:tabs>
          <w:tab w:val="num" w:pos="720"/>
        </w:tabs>
        <w:ind w:left="720" w:hanging="360"/>
      </w:pPr>
      <w:rPr>
        <w:rFonts w:ascii="Symbol" w:hAnsi="Symbol" w:hint="default"/>
      </w:rPr>
    </w:lvl>
    <w:lvl w:ilvl="1" w:tplc="043CE87C" w:tentative="1">
      <w:start w:val="1"/>
      <w:numFmt w:val="bullet"/>
      <w:lvlText w:val=""/>
      <w:lvlJc w:val="left"/>
      <w:pPr>
        <w:tabs>
          <w:tab w:val="num" w:pos="1440"/>
        </w:tabs>
        <w:ind w:left="1440" w:hanging="360"/>
      </w:pPr>
      <w:rPr>
        <w:rFonts w:ascii="Symbol" w:hAnsi="Symbol" w:hint="default"/>
      </w:rPr>
    </w:lvl>
    <w:lvl w:ilvl="2" w:tplc="A4A62046" w:tentative="1">
      <w:start w:val="1"/>
      <w:numFmt w:val="bullet"/>
      <w:lvlText w:val=""/>
      <w:lvlJc w:val="left"/>
      <w:pPr>
        <w:tabs>
          <w:tab w:val="num" w:pos="2160"/>
        </w:tabs>
        <w:ind w:left="2160" w:hanging="360"/>
      </w:pPr>
      <w:rPr>
        <w:rFonts w:ascii="Symbol" w:hAnsi="Symbol" w:hint="default"/>
      </w:rPr>
    </w:lvl>
    <w:lvl w:ilvl="3" w:tplc="8C460238" w:tentative="1">
      <w:start w:val="1"/>
      <w:numFmt w:val="bullet"/>
      <w:lvlText w:val=""/>
      <w:lvlJc w:val="left"/>
      <w:pPr>
        <w:tabs>
          <w:tab w:val="num" w:pos="2880"/>
        </w:tabs>
        <w:ind w:left="2880" w:hanging="360"/>
      </w:pPr>
      <w:rPr>
        <w:rFonts w:ascii="Symbol" w:hAnsi="Symbol" w:hint="default"/>
      </w:rPr>
    </w:lvl>
    <w:lvl w:ilvl="4" w:tplc="A174769C" w:tentative="1">
      <w:start w:val="1"/>
      <w:numFmt w:val="bullet"/>
      <w:lvlText w:val=""/>
      <w:lvlJc w:val="left"/>
      <w:pPr>
        <w:tabs>
          <w:tab w:val="num" w:pos="3600"/>
        </w:tabs>
        <w:ind w:left="3600" w:hanging="360"/>
      </w:pPr>
      <w:rPr>
        <w:rFonts w:ascii="Symbol" w:hAnsi="Symbol" w:hint="default"/>
      </w:rPr>
    </w:lvl>
    <w:lvl w:ilvl="5" w:tplc="BAB6481E" w:tentative="1">
      <w:start w:val="1"/>
      <w:numFmt w:val="bullet"/>
      <w:lvlText w:val=""/>
      <w:lvlJc w:val="left"/>
      <w:pPr>
        <w:tabs>
          <w:tab w:val="num" w:pos="4320"/>
        </w:tabs>
        <w:ind w:left="4320" w:hanging="360"/>
      </w:pPr>
      <w:rPr>
        <w:rFonts w:ascii="Symbol" w:hAnsi="Symbol" w:hint="default"/>
      </w:rPr>
    </w:lvl>
    <w:lvl w:ilvl="6" w:tplc="FF8AEF86" w:tentative="1">
      <w:start w:val="1"/>
      <w:numFmt w:val="bullet"/>
      <w:lvlText w:val=""/>
      <w:lvlJc w:val="left"/>
      <w:pPr>
        <w:tabs>
          <w:tab w:val="num" w:pos="5040"/>
        </w:tabs>
        <w:ind w:left="5040" w:hanging="360"/>
      </w:pPr>
      <w:rPr>
        <w:rFonts w:ascii="Symbol" w:hAnsi="Symbol" w:hint="default"/>
      </w:rPr>
    </w:lvl>
    <w:lvl w:ilvl="7" w:tplc="9BB4D26E" w:tentative="1">
      <w:start w:val="1"/>
      <w:numFmt w:val="bullet"/>
      <w:lvlText w:val=""/>
      <w:lvlJc w:val="left"/>
      <w:pPr>
        <w:tabs>
          <w:tab w:val="num" w:pos="5760"/>
        </w:tabs>
        <w:ind w:left="5760" w:hanging="360"/>
      </w:pPr>
      <w:rPr>
        <w:rFonts w:ascii="Symbol" w:hAnsi="Symbol" w:hint="default"/>
      </w:rPr>
    </w:lvl>
    <w:lvl w:ilvl="8" w:tplc="794A77D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75A40D8"/>
    <w:multiLevelType w:val="hybridMultilevel"/>
    <w:tmpl w:val="D02CE608"/>
    <w:lvl w:ilvl="0" w:tplc="40206238">
      <w:start w:val="1"/>
      <w:numFmt w:val="lowerLetter"/>
      <w:lvlText w:val="%1)"/>
      <w:lvlJc w:val="left"/>
      <w:pPr>
        <w:ind w:left="720" w:hanging="360"/>
      </w:pPr>
      <w:rPr>
        <w:rFonts w:ascii="Times New Roman" w:eastAsiaTheme="minorHAnsi" w:hAnsi="Times New Roman" w:cs="Times New Roman"/>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7D05FC9"/>
    <w:multiLevelType w:val="multilevel"/>
    <w:tmpl w:val="F4782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B2432A"/>
    <w:multiLevelType w:val="multilevel"/>
    <w:tmpl w:val="C00E7A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BE5122E"/>
    <w:multiLevelType w:val="hybridMultilevel"/>
    <w:tmpl w:val="F9249F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094ACE"/>
    <w:multiLevelType w:val="hybridMultilevel"/>
    <w:tmpl w:val="E5A4608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D982F55"/>
    <w:multiLevelType w:val="hybridMultilevel"/>
    <w:tmpl w:val="C62E7976"/>
    <w:lvl w:ilvl="0" w:tplc="04240017">
      <w:start w:val="1"/>
      <w:numFmt w:val="lowerLetter"/>
      <w:lvlText w:val="%1)"/>
      <w:lvlJc w:val="left"/>
      <w:pPr>
        <w:ind w:left="785"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F515909"/>
    <w:multiLevelType w:val="hybridMultilevel"/>
    <w:tmpl w:val="4BE628D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0402AD0"/>
    <w:multiLevelType w:val="hybridMultilevel"/>
    <w:tmpl w:val="1CC63538"/>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D42A75"/>
    <w:multiLevelType w:val="multilevel"/>
    <w:tmpl w:val="E86A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944E96"/>
    <w:multiLevelType w:val="hybridMultilevel"/>
    <w:tmpl w:val="703C1B3A"/>
    <w:lvl w:ilvl="0" w:tplc="2F1CC440">
      <w:start w:val="1"/>
      <w:numFmt w:val="bullet"/>
      <w:lvlText w:val=""/>
      <w:lvlJc w:val="left"/>
      <w:pPr>
        <w:ind w:left="1080" w:hanging="360"/>
      </w:pPr>
      <w:rPr>
        <w:rFonts w:ascii="Wingdings" w:eastAsiaTheme="minorHAnsi" w:hAnsi="Wingdings"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4F96067B"/>
    <w:multiLevelType w:val="hybridMultilevel"/>
    <w:tmpl w:val="14987F92"/>
    <w:lvl w:ilvl="0" w:tplc="36DA9726">
      <w:start w:val="1"/>
      <w:numFmt w:val="upperLetter"/>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0063D7E"/>
    <w:multiLevelType w:val="multilevel"/>
    <w:tmpl w:val="02105E8C"/>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866164A"/>
    <w:multiLevelType w:val="multilevel"/>
    <w:tmpl w:val="704C79A4"/>
    <w:lvl w:ilvl="0">
      <w:start w:val="1"/>
      <w:numFmt w:val="decimal"/>
      <w:lvlText w:val="%1."/>
      <w:lvlJc w:val="left"/>
      <w:pPr>
        <w:ind w:left="786" w:hanging="360"/>
      </w:pPr>
      <w:rPr>
        <w:rFonts w:hint="default"/>
      </w:r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90448B3"/>
    <w:multiLevelType w:val="multilevel"/>
    <w:tmpl w:val="70B8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732A9B"/>
    <w:multiLevelType w:val="hybridMultilevel"/>
    <w:tmpl w:val="6A360EBC"/>
    <w:lvl w:ilvl="0" w:tplc="A0E4C33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63C57EE"/>
    <w:multiLevelType w:val="hybridMultilevel"/>
    <w:tmpl w:val="6D8869A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8607C84"/>
    <w:multiLevelType w:val="multilevel"/>
    <w:tmpl w:val="60EC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B56417"/>
    <w:multiLevelType w:val="hybridMultilevel"/>
    <w:tmpl w:val="3E62A4F2"/>
    <w:lvl w:ilvl="0" w:tplc="CE947800">
      <w:start w:val="1"/>
      <w:numFmt w:val="lowerLetter"/>
      <w:lvlText w:val="%1)"/>
      <w:lvlJc w:val="left"/>
      <w:pPr>
        <w:ind w:left="785" w:hanging="360"/>
      </w:pPr>
      <w:rPr>
        <w:rFonts w:hint="default"/>
        <w:i w:val="0"/>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41" w15:restartNumberingAfterBreak="0">
    <w:nsid w:val="6CCE75B7"/>
    <w:multiLevelType w:val="hybridMultilevel"/>
    <w:tmpl w:val="0DB2C3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29170BA"/>
    <w:multiLevelType w:val="hybridMultilevel"/>
    <w:tmpl w:val="F9249F6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36E10C6"/>
    <w:multiLevelType w:val="multilevel"/>
    <w:tmpl w:val="3F40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BF35A8"/>
    <w:multiLevelType w:val="hybridMultilevel"/>
    <w:tmpl w:val="FD323184"/>
    <w:lvl w:ilvl="0" w:tplc="FA16ACA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5" w15:restartNumberingAfterBreak="0">
    <w:nsid w:val="795F143A"/>
    <w:multiLevelType w:val="hybridMultilevel"/>
    <w:tmpl w:val="76FE76AC"/>
    <w:lvl w:ilvl="0" w:tplc="1EF6203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3F0CC9"/>
    <w:multiLevelType w:val="hybridMultilevel"/>
    <w:tmpl w:val="692C2654"/>
    <w:lvl w:ilvl="0" w:tplc="04240017">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EF969EA"/>
    <w:multiLevelType w:val="multilevel"/>
    <w:tmpl w:val="2CEE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3597359">
    <w:abstractNumId w:val="35"/>
  </w:num>
  <w:num w:numId="2" w16cid:durableId="697319657">
    <w:abstractNumId w:val="14"/>
  </w:num>
  <w:num w:numId="3" w16cid:durableId="1126240315">
    <w:abstractNumId w:val="17"/>
  </w:num>
  <w:num w:numId="4" w16cid:durableId="1097991972">
    <w:abstractNumId w:val="11"/>
  </w:num>
  <w:num w:numId="5" w16cid:durableId="339049004">
    <w:abstractNumId w:val="44"/>
  </w:num>
  <w:num w:numId="6" w16cid:durableId="1241402836">
    <w:abstractNumId w:val="15"/>
  </w:num>
  <w:num w:numId="7" w16cid:durableId="1382365005">
    <w:abstractNumId w:val="32"/>
  </w:num>
  <w:num w:numId="8" w16cid:durableId="657929686">
    <w:abstractNumId w:val="23"/>
  </w:num>
  <w:num w:numId="9" w16cid:durableId="1704011383">
    <w:abstractNumId w:val="41"/>
  </w:num>
  <w:num w:numId="10" w16cid:durableId="1369987146">
    <w:abstractNumId w:val="7"/>
  </w:num>
  <w:num w:numId="11" w16cid:durableId="1947731606">
    <w:abstractNumId w:val="3"/>
  </w:num>
  <w:num w:numId="12" w16cid:durableId="763380813">
    <w:abstractNumId w:val="8"/>
  </w:num>
  <w:num w:numId="13" w16cid:durableId="55707983">
    <w:abstractNumId w:val="16"/>
  </w:num>
  <w:num w:numId="14" w16cid:durableId="1285848509">
    <w:abstractNumId w:val="27"/>
  </w:num>
  <w:num w:numId="15" w16cid:durableId="168642106">
    <w:abstractNumId w:val="37"/>
  </w:num>
  <w:num w:numId="16" w16cid:durableId="713505768">
    <w:abstractNumId w:val="28"/>
  </w:num>
  <w:num w:numId="17" w16cid:durableId="971905742">
    <w:abstractNumId w:val="29"/>
  </w:num>
  <w:num w:numId="18" w16cid:durableId="1900898001">
    <w:abstractNumId w:val="38"/>
  </w:num>
  <w:num w:numId="19" w16cid:durableId="348340332">
    <w:abstractNumId w:val="40"/>
  </w:num>
  <w:num w:numId="20" w16cid:durableId="82262345">
    <w:abstractNumId w:val="34"/>
  </w:num>
  <w:num w:numId="21" w16cid:durableId="157230222">
    <w:abstractNumId w:val="22"/>
  </w:num>
  <w:num w:numId="22" w16cid:durableId="409236349">
    <w:abstractNumId w:val="9"/>
  </w:num>
  <w:num w:numId="23" w16cid:durableId="1558935284">
    <w:abstractNumId w:val="12"/>
  </w:num>
  <w:num w:numId="24" w16cid:durableId="1210453624">
    <w:abstractNumId w:val="45"/>
  </w:num>
  <w:num w:numId="25" w16cid:durableId="415444124">
    <w:abstractNumId w:val="26"/>
  </w:num>
  <w:num w:numId="26" w16cid:durableId="1156532860">
    <w:abstractNumId w:val="18"/>
  </w:num>
  <w:num w:numId="27" w16cid:durableId="1053701889">
    <w:abstractNumId w:val="20"/>
  </w:num>
  <w:num w:numId="28" w16cid:durableId="851148540">
    <w:abstractNumId w:val="24"/>
  </w:num>
  <w:num w:numId="29" w16cid:durableId="246961881">
    <w:abstractNumId w:val="0"/>
  </w:num>
  <w:num w:numId="30" w16cid:durableId="2032291765">
    <w:abstractNumId w:val="1"/>
  </w:num>
  <w:num w:numId="31" w16cid:durableId="942999524">
    <w:abstractNumId w:val="30"/>
  </w:num>
  <w:num w:numId="32" w16cid:durableId="783307453">
    <w:abstractNumId w:val="43"/>
  </w:num>
  <w:num w:numId="33" w16cid:durableId="1120955877">
    <w:abstractNumId w:val="47"/>
  </w:num>
  <w:num w:numId="34" w16cid:durableId="998772587">
    <w:abstractNumId w:val="36"/>
  </w:num>
  <w:num w:numId="35" w16cid:durableId="1507012671">
    <w:abstractNumId w:val="39"/>
  </w:num>
  <w:num w:numId="36" w16cid:durableId="511992487">
    <w:abstractNumId w:val="6"/>
  </w:num>
  <w:num w:numId="37" w16cid:durableId="695081335">
    <w:abstractNumId w:val="31"/>
  </w:num>
  <w:num w:numId="38" w16cid:durableId="1418331341">
    <w:abstractNumId w:val="13"/>
  </w:num>
  <w:num w:numId="39" w16cid:durableId="255989430">
    <w:abstractNumId w:val="46"/>
  </w:num>
  <w:num w:numId="40" w16cid:durableId="298800855">
    <w:abstractNumId w:val="33"/>
  </w:num>
  <w:num w:numId="41" w16cid:durableId="1401561009">
    <w:abstractNumId w:val="21"/>
  </w:num>
  <w:num w:numId="42" w16cid:durableId="418867450">
    <w:abstractNumId w:val="19"/>
  </w:num>
  <w:num w:numId="43" w16cid:durableId="637993747">
    <w:abstractNumId w:val="42"/>
  </w:num>
  <w:num w:numId="44" w16cid:durableId="1561403313">
    <w:abstractNumId w:val="4"/>
  </w:num>
  <w:num w:numId="45" w16cid:durableId="788623558">
    <w:abstractNumId w:val="10"/>
  </w:num>
  <w:num w:numId="46" w16cid:durableId="1156070792">
    <w:abstractNumId w:val="5"/>
  </w:num>
  <w:num w:numId="47" w16cid:durableId="178666787">
    <w:abstractNumId w:val="2"/>
  </w:num>
  <w:num w:numId="48" w16cid:durableId="12832213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266"/>
    <w:rsid w:val="00001DB9"/>
    <w:rsid w:val="00002FBD"/>
    <w:rsid w:val="00004C2E"/>
    <w:rsid w:val="000058C0"/>
    <w:rsid w:val="000154B2"/>
    <w:rsid w:val="0001668C"/>
    <w:rsid w:val="000177D5"/>
    <w:rsid w:val="00020D28"/>
    <w:rsid w:val="0002480C"/>
    <w:rsid w:val="00025F1C"/>
    <w:rsid w:val="000270BA"/>
    <w:rsid w:val="00030DFF"/>
    <w:rsid w:val="0003204C"/>
    <w:rsid w:val="0003381B"/>
    <w:rsid w:val="0003477D"/>
    <w:rsid w:val="00034E72"/>
    <w:rsid w:val="000408D4"/>
    <w:rsid w:val="00041A36"/>
    <w:rsid w:val="00042C10"/>
    <w:rsid w:val="0004337D"/>
    <w:rsid w:val="000435E1"/>
    <w:rsid w:val="00044162"/>
    <w:rsid w:val="000517C1"/>
    <w:rsid w:val="0005320E"/>
    <w:rsid w:val="00053C1F"/>
    <w:rsid w:val="00054DCE"/>
    <w:rsid w:val="00060681"/>
    <w:rsid w:val="000632DE"/>
    <w:rsid w:val="00064E9A"/>
    <w:rsid w:val="00072E83"/>
    <w:rsid w:val="00076EDE"/>
    <w:rsid w:val="00077BCE"/>
    <w:rsid w:val="00081FE2"/>
    <w:rsid w:val="000835A8"/>
    <w:rsid w:val="00084E86"/>
    <w:rsid w:val="000929EF"/>
    <w:rsid w:val="00094BD7"/>
    <w:rsid w:val="000A1ECB"/>
    <w:rsid w:val="000A352E"/>
    <w:rsid w:val="000A5755"/>
    <w:rsid w:val="000A62EF"/>
    <w:rsid w:val="000B00F9"/>
    <w:rsid w:val="000B1495"/>
    <w:rsid w:val="000B5695"/>
    <w:rsid w:val="000B644A"/>
    <w:rsid w:val="000C23C4"/>
    <w:rsid w:val="000C2517"/>
    <w:rsid w:val="000D23B9"/>
    <w:rsid w:val="000D3AFB"/>
    <w:rsid w:val="000D63E6"/>
    <w:rsid w:val="000E2234"/>
    <w:rsid w:val="000E61B5"/>
    <w:rsid w:val="000F1D77"/>
    <w:rsid w:val="000F4FFF"/>
    <w:rsid w:val="000F61BA"/>
    <w:rsid w:val="001046CB"/>
    <w:rsid w:val="00106352"/>
    <w:rsid w:val="0010698E"/>
    <w:rsid w:val="00107E7D"/>
    <w:rsid w:val="00110918"/>
    <w:rsid w:val="00111B78"/>
    <w:rsid w:val="00115851"/>
    <w:rsid w:val="001176AE"/>
    <w:rsid w:val="00120802"/>
    <w:rsid w:val="00120D26"/>
    <w:rsid w:val="00124570"/>
    <w:rsid w:val="00125531"/>
    <w:rsid w:val="0012758E"/>
    <w:rsid w:val="00130C48"/>
    <w:rsid w:val="00136608"/>
    <w:rsid w:val="0013694C"/>
    <w:rsid w:val="00141605"/>
    <w:rsid w:val="001430EB"/>
    <w:rsid w:val="00150A04"/>
    <w:rsid w:val="0015284C"/>
    <w:rsid w:val="00153A25"/>
    <w:rsid w:val="00154922"/>
    <w:rsid w:val="00154FEE"/>
    <w:rsid w:val="00160357"/>
    <w:rsid w:val="00160381"/>
    <w:rsid w:val="0016613C"/>
    <w:rsid w:val="001704B8"/>
    <w:rsid w:val="00173852"/>
    <w:rsid w:val="0017646C"/>
    <w:rsid w:val="00176A98"/>
    <w:rsid w:val="001823DB"/>
    <w:rsid w:val="00183776"/>
    <w:rsid w:val="00185149"/>
    <w:rsid w:val="00197988"/>
    <w:rsid w:val="001B045F"/>
    <w:rsid w:val="001B65C1"/>
    <w:rsid w:val="001B70D2"/>
    <w:rsid w:val="001C7374"/>
    <w:rsid w:val="001D1A0C"/>
    <w:rsid w:val="001E10C4"/>
    <w:rsid w:val="001E17CD"/>
    <w:rsid w:val="001E5590"/>
    <w:rsid w:val="001E55D4"/>
    <w:rsid w:val="001E6ABB"/>
    <w:rsid w:val="001E6BD6"/>
    <w:rsid w:val="001F09BF"/>
    <w:rsid w:val="001F276B"/>
    <w:rsid w:val="001F6694"/>
    <w:rsid w:val="001F67B8"/>
    <w:rsid w:val="00202D34"/>
    <w:rsid w:val="00203192"/>
    <w:rsid w:val="0020512E"/>
    <w:rsid w:val="002134D3"/>
    <w:rsid w:val="002235D2"/>
    <w:rsid w:val="0022615E"/>
    <w:rsid w:val="002455A1"/>
    <w:rsid w:val="0024692F"/>
    <w:rsid w:val="00247212"/>
    <w:rsid w:val="00247344"/>
    <w:rsid w:val="002522A3"/>
    <w:rsid w:val="00252F75"/>
    <w:rsid w:val="00256E15"/>
    <w:rsid w:val="00261749"/>
    <w:rsid w:val="00266813"/>
    <w:rsid w:val="00267C66"/>
    <w:rsid w:val="00270541"/>
    <w:rsid w:val="002811BB"/>
    <w:rsid w:val="002828DB"/>
    <w:rsid w:val="002832E2"/>
    <w:rsid w:val="00285802"/>
    <w:rsid w:val="00285AA6"/>
    <w:rsid w:val="002861B4"/>
    <w:rsid w:val="0028716A"/>
    <w:rsid w:val="00287BEA"/>
    <w:rsid w:val="00287D60"/>
    <w:rsid w:val="002A05A5"/>
    <w:rsid w:val="002A2667"/>
    <w:rsid w:val="002A402F"/>
    <w:rsid w:val="002A6D6A"/>
    <w:rsid w:val="002B11FE"/>
    <w:rsid w:val="002B2C65"/>
    <w:rsid w:val="002B6BAB"/>
    <w:rsid w:val="002B7076"/>
    <w:rsid w:val="002B7103"/>
    <w:rsid w:val="002B78FD"/>
    <w:rsid w:val="002C0A8A"/>
    <w:rsid w:val="002C1270"/>
    <w:rsid w:val="002C6419"/>
    <w:rsid w:val="002D05B5"/>
    <w:rsid w:val="002D34FB"/>
    <w:rsid w:val="002D41A1"/>
    <w:rsid w:val="002D6587"/>
    <w:rsid w:val="002E0324"/>
    <w:rsid w:val="002E0F9F"/>
    <w:rsid w:val="002F5821"/>
    <w:rsid w:val="002F71CE"/>
    <w:rsid w:val="00304338"/>
    <w:rsid w:val="00311CCE"/>
    <w:rsid w:val="003201C6"/>
    <w:rsid w:val="00323FFB"/>
    <w:rsid w:val="00325A39"/>
    <w:rsid w:val="00327EE7"/>
    <w:rsid w:val="00331C22"/>
    <w:rsid w:val="003336AA"/>
    <w:rsid w:val="003423E3"/>
    <w:rsid w:val="00343E50"/>
    <w:rsid w:val="00346853"/>
    <w:rsid w:val="00350897"/>
    <w:rsid w:val="00353551"/>
    <w:rsid w:val="00367F37"/>
    <w:rsid w:val="00370FE0"/>
    <w:rsid w:val="00373461"/>
    <w:rsid w:val="00373927"/>
    <w:rsid w:val="00373F03"/>
    <w:rsid w:val="0037530D"/>
    <w:rsid w:val="00376EBF"/>
    <w:rsid w:val="003814BF"/>
    <w:rsid w:val="003851E6"/>
    <w:rsid w:val="00386881"/>
    <w:rsid w:val="003902C6"/>
    <w:rsid w:val="003937E4"/>
    <w:rsid w:val="0039402C"/>
    <w:rsid w:val="00397B91"/>
    <w:rsid w:val="003A2883"/>
    <w:rsid w:val="003A2D88"/>
    <w:rsid w:val="003A5FC3"/>
    <w:rsid w:val="003A74F5"/>
    <w:rsid w:val="003B2DDB"/>
    <w:rsid w:val="003B61A4"/>
    <w:rsid w:val="003C049B"/>
    <w:rsid w:val="003C5A0D"/>
    <w:rsid w:val="003C79AB"/>
    <w:rsid w:val="003C7C2F"/>
    <w:rsid w:val="003D5A47"/>
    <w:rsid w:val="003D7F56"/>
    <w:rsid w:val="003E7124"/>
    <w:rsid w:val="003F4236"/>
    <w:rsid w:val="003F70E7"/>
    <w:rsid w:val="004005E9"/>
    <w:rsid w:val="00402307"/>
    <w:rsid w:val="00404C07"/>
    <w:rsid w:val="00404DD6"/>
    <w:rsid w:val="004107AB"/>
    <w:rsid w:val="00412510"/>
    <w:rsid w:val="004137B4"/>
    <w:rsid w:val="00414E04"/>
    <w:rsid w:val="00416C54"/>
    <w:rsid w:val="00422130"/>
    <w:rsid w:val="00424594"/>
    <w:rsid w:val="004270A6"/>
    <w:rsid w:val="00432919"/>
    <w:rsid w:val="00434B36"/>
    <w:rsid w:val="00437BB4"/>
    <w:rsid w:val="00441090"/>
    <w:rsid w:val="00442F39"/>
    <w:rsid w:val="00444F6A"/>
    <w:rsid w:val="00445BD1"/>
    <w:rsid w:val="004469F0"/>
    <w:rsid w:val="00451D2E"/>
    <w:rsid w:val="004520AA"/>
    <w:rsid w:val="004536E2"/>
    <w:rsid w:val="0045458C"/>
    <w:rsid w:val="00454924"/>
    <w:rsid w:val="004565C1"/>
    <w:rsid w:val="004655B0"/>
    <w:rsid w:val="00465629"/>
    <w:rsid w:val="00472775"/>
    <w:rsid w:val="00475A25"/>
    <w:rsid w:val="0047635E"/>
    <w:rsid w:val="00477B7A"/>
    <w:rsid w:val="00482C4A"/>
    <w:rsid w:val="004856C5"/>
    <w:rsid w:val="004879E0"/>
    <w:rsid w:val="0049148F"/>
    <w:rsid w:val="00492794"/>
    <w:rsid w:val="004A32E9"/>
    <w:rsid w:val="004A7374"/>
    <w:rsid w:val="004B0442"/>
    <w:rsid w:val="004B55BF"/>
    <w:rsid w:val="004B77C6"/>
    <w:rsid w:val="004C0420"/>
    <w:rsid w:val="004C4DBD"/>
    <w:rsid w:val="004D0460"/>
    <w:rsid w:val="004D19A1"/>
    <w:rsid w:val="004D1C58"/>
    <w:rsid w:val="004D2EBE"/>
    <w:rsid w:val="004D519B"/>
    <w:rsid w:val="004D6738"/>
    <w:rsid w:val="004E7590"/>
    <w:rsid w:val="004E7B4E"/>
    <w:rsid w:val="004F010F"/>
    <w:rsid w:val="004F0D21"/>
    <w:rsid w:val="004F4B1B"/>
    <w:rsid w:val="004F7016"/>
    <w:rsid w:val="005006C8"/>
    <w:rsid w:val="005027A6"/>
    <w:rsid w:val="00503C8A"/>
    <w:rsid w:val="00504BCF"/>
    <w:rsid w:val="00506B4D"/>
    <w:rsid w:val="00507470"/>
    <w:rsid w:val="005116A5"/>
    <w:rsid w:val="0051405B"/>
    <w:rsid w:val="00515B0B"/>
    <w:rsid w:val="00515E88"/>
    <w:rsid w:val="00517548"/>
    <w:rsid w:val="00522338"/>
    <w:rsid w:val="00522A8B"/>
    <w:rsid w:val="0052773D"/>
    <w:rsid w:val="00535E3A"/>
    <w:rsid w:val="00541266"/>
    <w:rsid w:val="005430F4"/>
    <w:rsid w:val="00544DB4"/>
    <w:rsid w:val="00546F62"/>
    <w:rsid w:val="00547AD5"/>
    <w:rsid w:val="00550626"/>
    <w:rsid w:val="00552D8C"/>
    <w:rsid w:val="00561410"/>
    <w:rsid w:val="00562F9B"/>
    <w:rsid w:val="005725E1"/>
    <w:rsid w:val="00575294"/>
    <w:rsid w:val="005760C0"/>
    <w:rsid w:val="0057675C"/>
    <w:rsid w:val="005775C2"/>
    <w:rsid w:val="00584221"/>
    <w:rsid w:val="005947CF"/>
    <w:rsid w:val="00595287"/>
    <w:rsid w:val="005A6277"/>
    <w:rsid w:val="005B64BF"/>
    <w:rsid w:val="005C312E"/>
    <w:rsid w:val="005C33D7"/>
    <w:rsid w:val="005C388B"/>
    <w:rsid w:val="005C3D43"/>
    <w:rsid w:val="005D173F"/>
    <w:rsid w:val="005D2F43"/>
    <w:rsid w:val="005D4BB7"/>
    <w:rsid w:val="005D5326"/>
    <w:rsid w:val="005D6EC4"/>
    <w:rsid w:val="005D76AE"/>
    <w:rsid w:val="005E2420"/>
    <w:rsid w:val="005E34E1"/>
    <w:rsid w:val="005F39B0"/>
    <w:rsid w:val="00600879"/>
    <w:rsid w:val="00601710"/>
    <w:rsid w:val="00602696"/>
    <w:rsid w:val="00602E95"/>
    <w:rsid w:val="006034CB"/>
    <w:rsid w:val="00611527"/>
    <w:rsid w:val="0061328F"/>
    <w:rsid w:val="00613D90"/>
    <w:rsid w:val="00620992"/>
    <w:rsid w:val="00621170"/>
    <w:rsid w:val="00621488"/>
    <w:rsid w:val="00627121"/>
    <w:rsid w:val="00635ABD"/>
    <w:rsid w:val="006370E2"/>
    <w:rsid w:val="00641E8C"/>
    <w:rsid w:val="006446C6"/>
    <w:rsid w:val="00655C55"/>
    <w:rsid w:val="00662FD3"/>
    <w:rsid w:val="00663890"/>
    <w:rsid w:val="00673604"/>
    <w:rsid w:val="00674137"/>
    <w:rsid w:val="006759F0"/>
    <w:rsid w:val="00677481"/>
    <w:rsid w:val="00686C32"/>
    <w:rsid w:val="00691B5C"/>
    <w:rsid w:val="00692541"/>
    <w:rsid w:val="00695444"/>
    <w:rsid w:val="006A0942"/>
    <w:rsid w:val="006A20F5"/>
    <w:rsid w:val="006A2B73"/>
    <w:rsid w:val="006A696A"/>
    <w:rsid w:val="006A7458"/>
    <w:rsid w:val="006B0FE2"/>
    <w:rsid w:val="006B2B8E"/>
    <w:rsid w:val="006B3B93"/>
    <w:rsid w:val="006B501D"/>
    <w:rsid w:val="006B6604"/>
    <w:rsid w:val="006B6625"/>
    <w:rsid w:val="006B6907"/>
    <w:rsid w:val="006C0CCB"/>
    <w:rsid w:val="006C2170"/>
    <w:rsid w:val="006C2B43"/>
    <w:rsid w:val="006C59D9"/>
    <w:rsid w:val="006D12AD"/>
    <w:rsid w:val="006D1790"/>
    <w:rsid w:val="006D23C5"/>
    <w:rsid w:val="0070101C"/>
    <w:rsid w:val="00704834"/>
    <w:rsid w:val="00704EA8"/>
    <w:rsid w:val="007050A4"/>
    <w:rsid w:val="00707600"/>
    <w:rsid w:val="0071017C"/>
    <w:rsid w:val="007110F0"/>
    <w:rsid w:val="0071117D"/>
    <w:rsid w:val="00711400"/>
    <w:rsid w:val="00716BD3"/>
    <w:rsid w:val="00717010"/>
    <w:rsid w:val="00720A96"/>
    <w:rsid w:val="00731386"/>
    <w:rsid w:val="00734741"/>
    <w:rsid w:val="00736054"/>
    <w:rsid w:val="0074056F"/>
    <w:rsid w:val="00742B18"/>
    <w:rsid w:val="0074506C"/>
    <w:rsid w:val="007457C5"/>
    <w:rsid w:val="007522BD"/>
    <w:rsid w:val="00752BF7"/>
    <w:rsid w:val="00756FDA"/>
    <w:rsid w:val="00760275"/>
    <w:rsid w:val="00763598"/>
    <w:rsid w:val="00763F14"/>
    <w:rsid w:val="00765033"/>
    <w:rsid w:val="00765756"/>
    <w:rsid w:val="00771BCF"/>
    <w:rsid w:val="00780121"/>
    <w:rsid w:val="007850B8"/>
    <w:rsid w:val="00785DFC"/>
    <w:rsid w:val="00786EFB"/>
    <w:rsid w:val="007A2CCE"/>
    <w:rsid w:val="007A554E"/>
    <w:rsid w:val="007A771F"/>
    <w:rsid w:val="007B7ED9"/>
    <w:rsid w:val="007C24E8"/>
    <w:rsid w:val="007C420F"/>
    <w:rsid w:val="007D207E"/>
    <w:rsid w:val="007D23D9"/>
    <w:rsid w:val="007D2AF6"/>
    <w:rsid w:val="007D3C21"/>
    <w:rsid w:val="007E2E43"/>
    <w:rsid w:val="007E5DDA"/>
    <w:rsid w:val="007F0F92"/>
    <w:rsid w:val="007F12CC"/>
    <w:rsid w:val="007F4604"/>
    <w:rsid w:val="007F698F"/>
    <w:rsid w:val="00803DD3"/>
    <w:rsid w:val="00816C52"/>
    <w:rsid w:val="008175FA"/>
    <w:rsid w:val="00821898"/>
    <w:rsid w:val="008263BB"/>
    <w:rsid w:val="00827233"/>
    <w:rsid w:val="00833EF6"/>
    <w:rsid w:val="0084173C"/>
    <w:rsid w:val="00845C74"/>
    <w:rsid w:val="00856471"/>
    <w:rsid w:val="00857D4E"/>
    <w:rsid w:val="00864A59"/>
    <w:rsid w:val="00864F3B"/>
    <w:rsid w:val="008661C2"/>
    <w:rsid w:val="00875963"/>
    <w:rsid w:val="00876B58"/>
    <w:rsid w:val="0088167E"/>
    <w:rsid w:val="008844A0"/>
    <w:rsid w:val="00885761"/>
    <w:rsid w:val="008876B6"/>
    <w:rsid w:val="00892ACC"/>
    <w:rsid w:val="0089632A"/>
    <w:rsid w:val="008A0204"/>
    <w:rsid w:val="008A0B99"/>
    <w:rsid w:val="008A5546"/>
    <w:rsid w:val="008B02C1"/>
    <w:rsid w:val="008B0902"/>
    <w:rsid w:val="008B1363"/>
    <w:rsid w:val="008B5E15"/>
    <w:rsid w:val="008B6B3C"/>
    <w:rsid w:val="008B7F04"/>
    <w:rsid w:val="008C00E6"/>
    <w:rsid w:val="008C0F34"/>
    <w:rsid w:val="008C76D6"/>
    <w:rsid w:val="008D26DE"/>
    <w:rsid w:val="008D3DD7"/>
    <w:rsid w:val="008E3F9E"/>
    <w:rsid w:val="008E42D1"/>
    <w:rsid w:val="008E50C8"/>
    <w:rsid w:val="008F1151"/>
    <w:rsid w:val="008F33AB"/>
    <w:rsid w:val="008F3C28"/>
    <w:rsid w:val="008F49E1"/>
    <w:rsid w:val="008F68E0"/>
    <w:rsid w:val="008F6E1B"/>
    <w:rsid w:val="00901DF3"/>
    <w:rsid w:val="00902D12"/>
    <w:rsid w:val="00903BEA"/>
    <w:rsid w:val="00905220"/>
    <w:rsid w:val="00906B51"/>
    <w:rsid w:val="00912D2A"/>
    <w:rsid w:val="009141CF"/>
    <w:rsid w:val="00914CE1"/>
    <w:rsid w:val="0093156A"/>
    <w:rsid w:val="00932C83"/>
    <w:rsid w:val="00936B46"/>
    <w:rsid w:val="00937C70"/>
    <w:rsid w:val="00944BA8"/>
    <w:rsid w:val="009525F8"/>
    <w:rsid w:val="00952B04"/>
    <w:rsid w:val="009631BE"/>
    <w:rsid w:val="009639D6"/>
    <w:rsid w:val="00966187"/>
    <w:rsid w:val="0097227D"/>
    <w:rsid w:val="00984F58"/>
    <w:rsid w:val="009868E2"/>
    <w:rsid w:val="00994A41"/>
    <w:rsid w:val="009A0895"/>
    <w:rsid w:val="009A1A5E"/>
    <w:rsid w:val="009A2FAF"/>
    <w:rsid w:val="009A6FE0"/>
    <w:rsid w:val="009B070D"/>
    <w:rsid w:val="009C06AD"/>
    <w:rsid w:val="009D14E3"/>
    <w:rsid w:val="009D23BE"/>
    <w:rsid w:val="009D3AEE"/>
    <w:rsid w:val="009D7380"/>
    <w:rsid w:val="009E0C10"/>
    <w:rsid w:val="009E34D0"/>
    <w:rsid w:val="009F0556"/>
    <w:rsid w:val="009F3F00"/>
    <w:rsid w:val="009F5EE0"/>
    <w:rsid w:val="009F6DBD"/>
    <w:rsid w:val="009F6EB4"/>
    <w:rsid w:val="00A01718"/>
    <w:rsid w:val="00A01A02"/>
    <w:rsid w:val="00A01ED8"/>
    <w:rsid w:val="00A048BB"/>
    <w:rsid w:val="00A077EA"/>
    <w:rsid w:val="00A07FF1"/>
    <w:rsid w:val="00A11E59"/>
    <w:rsid w:val="00A147B3"/>
    <w:rsid w:val="00A149A2"/>
    <w:rsid w:val="00A14E6E"/>
    <w:rsid w:val="00A17A72"/>
    <w:rsid w:val="00A22C66"/>
    <w:rsid w:val="00A232AF"/>
    <w:rsid w:val="00A238E3"/>
    <w:rsid w:val="00A2505D"/>
    <w:rsid w:val="00A27C55"/>
    <w:rsid w:val="00A3153A"/>
    <w:rsid w:val="00A34E74"/>
    <w:rsid w:val="00A3669C"/>
    <w:rsid w:val="00A40480"/>
    <w:rsid w:val="00A41D8C"/>
    <w:rsid w:val="00A54BCA"/>
    <w:rsid w:val="00A5638C"/>
    <w:rsid w:val="00A577AA"/>
    <w:rsid w:val="00A60D3B"/>
    <w:rsid w:val="00A61E9C"/>
    <w:rsid w:val="00A651B7"/>
    <w:rsid w:val="00A70004"/>
    <w:rsid w:val="00A74444"/>
    <w:rsid w:val="00A77B97"/>
    <w:rsid w:val="00A8471B"/>
    <w:rsid w:val="00A86BEA"/>
    <w:rsid w:val="00A90057"/>
    <w:rsid w:val="00AA0E0E"/>
    <w:rsid w:val="00AB327D"/>
    <w:rsid w:val="00AB77F7"/>
    <w:rsid w:val="00AD4CA1"/>
    <w:rsid w:val="00AD530D"/>
    <w:rsid w:val="00AD630D"/>
    <w:rsid w:val="00AD7271"/>
    <w:rsid w:val="00AE2DF0"/>
    <w:rsid w:val="00AE4205"/>
    <w:rsid w:val="00AE66B4"/>
    <w:rsid w:val="00AF4D65"/>
    <w:rsid w:val="00B02EB0"/>
    <w:rsid w:val="00B07F01"/>
    <w:rsid w:val="00B10B85"/>
    <w:rsid w:val="00B14A8D"/>
    <w:rsid w:val="00B166ED"/>
    <w:rsid w:val="00B17ABD"/>
    <w:rsid w:val="00B201EA"/>
    <w:rsid w:val="00B249F7"/>
    <w:rsid w:val="00B267B2"/>
    <w:rsid w:val="00B27E6D"/>
    <w:rsid w:val="00B305E7"/>
    <w:rsid w:val="00B311DB"/>
    <w:rsid w:val="00B32F1D"/>
    <w:rsid w:val="00B3397E"/>
    <w:rsid w:val="00B374FF"/>
    <w:rsid w:val="00B40877"/>
    <w:rsid w:val="00B426A2"/>
    <w:rsid w:val="00B43442"/>
    <w:rsid w:val="00B43AF2"/>
    <w:rsid w:val="00B46151"/>
    <w:rsid w:val="00B55C80"/>
    <w:rsid w:val="00B56147"/>
    <w:rsid w:val="00B60AA3"/>
    <w:rsid w:val="00B60E93"/>
    <w:rsid w:val="00B653C6"/>
    <w:rsid w:val="00B67B26"/>
    <w:rsid w:val="00B72081"/>
    <w:rsid w:val="00B73D16"/>
    <w:rsid w:val="00B75097"/>
    <w:rsid w:val="00B752DD"/>
    <w:rsid w:val="00B80F62"/>
    <w:rsid w:val="00B83BA5"/>
    <w:rsid w:val="00B90E44"/>
    <w:rsid w:val="00B92BDF"/>
    <w:rsid w:val="00B97109"/>
    <w:rsid w:val="00BA1C69"/>
    <w:rsid w:val="00BA4D2C"/>
    <w:rsid w:val="00BA6F1F"/>
    <w:rsid w:val="00BB3D14"/>
    <w:rsid w:val="00BC68C7"/>
    <w:rsid w:val="00BD3D70"/>
    <w:rsid w:val="00BD5FCD"/>
    <w:rsid w:val="00BE21F9"/>
    <w:rsid w:val="00BE4D4F"/>
    <w:rsid w:val="00C01220"/>
    <w:rsid w:val="00C0239A"/>
    <w:rsid w:val="00C10659"/>
    <w:rsid w:val="00C2262B"/>
    <w:rsid w:val="00C26E54"/>
    <w:rsid w:val="00C27835"/>
    <w:rsid w:val="00C31521"/>
    <w:rsid w:val="00C35BF9"/>
    <w:rsid w:val="00C373C2"/>
    <w:rsid w:val="00C42A91"/>
    <w:rsid w:val="00C43753"/>
    <w:rsid w:val="00C464DE"/>
    <w:rsid w:val="00C473C9"/>
    <w:rsid w:val="00C476CA"/>
    <w:rsid w:val="00C50C2E"/>
    <w:rsid w:val="00C51DB0"/>
    <w:rsid w:val="00C561FC"/>
    <w:rsid w:val="00C575B9"/>
    <w:rsid w:val="00C62476"/>
    <w:rsid w:val="00C63A11"/>
    <w:rsid w:val="00C648A0"/>
    <w:rsid w:val="00C6694D"/>
    <w:rsid w:val="00C722A8"/>
    <w:rsid w:val="00C75D59"/>
    <w:rsid w:val="00C82260"/>
    <w:rsid w:val="00C846BC"/>
    <w:rsid w:val="00C84FA2"/>
    <w:rsid w:val="00CA3651"/>
    <w:rsid w:val="00CA5BC9"/>
    <w:rsid w:val="00CA608F"/>
    <w:rsid w:val="00CB1010"/>
    <w:rsid w:val="00CB4E0B"/>
    <w:rsid w:val="00CC40D2"/>
    <w:rsid w:val="00CC6031"/>
    <w:rsid w:val="00CD3AED"/>
    <w:rsid w:val="00CD53CF"/>
    <w:rsid w:val="00CD5D92"/>
    <w:rsid w:val="00CD7C69"/>
    <w:rsid w:val="00CE12F6"/>
    <w:rsid w:val="00CE2BBC"/>
    <w:rsid w:val="00CE3AE8"/>
    <w:rsid w:val="00CE4CEA"/>
    <w:rsid w:val="00CE5DEC"/>
    <w:rsid w:val="00CE634E"/>
    <w:rsid w:val="00CE7E73"/>
    <w:rsid w:val="00CF38CD"/>
    <w:rsid w:val="00CF5070"/>
    <w:rsid w:val="00CF69F5"/>
    <w:rsid w:val="00D0651B"/>
    <w:rsid w:val="00D0701D"/>
    <w:rsid w:val="00D15411"/>
    <w:rsid w:val="00D20920"/>
    <w:rsid w:val="00D219B3"/>
    <w:rsid w:val="00D319AD"/>
    <w:rsid w:val="00D35304"/>
    <w:rsid w:val="00D35A8A"/>
    <w:rsid w:val="00D370B7"/>
    <w:rsid w:val="00D444D6"/>
    <w:rsid w:val="00D477BB"/>
    <w:rsid w:val="00D511D2"/>
    <w:rsid w:val="00D5385D"/>
    <w:rsid w:val="00D561F5"/>
    <w:rsid w:val="00D61249"/>
    <w:rsid w:val="00D61A9E"/>
    <w:rsid w:val="00D756FA"/>
    <w:rsid w:val="00D7602E"/>
    <w:rsid w:val="00D85404"/>
    <w:rsid w:val="00D85CFF"/>
    <w:rsid w:val="00D87122"/>
    <w:rsid w:val="00D871E4"/>
    <w:rsid w:val="00D87724"/>
    <w:rsid w:val="00D90EDE"/>
    <w:rsid w:val="00D91D55"/>
    <w:rsid w:val="00D9415B"/>
    <w:rsid w:val="00D94864"/>
    <w:rsid w:val="00DA0823"/>
    <w:rsid w:val="00DA0AA7"/>
    <w:rsid w:val="00DA4AC6"/>
    <w:rsid w:val="00DA77B8"/>
    <w:rsid w:val="00DC1D8B"/>
    <w:rsid w:val="00DC22C0"/>
    <w:rsid w:val="00DC4181"/>
    <w:rsid w:val="00DC43ED"/>
    <w:rsid w:val="00DC5992"/>
    <w:rsid w:val="00DC6590"/>
    <w:rsid w:val="00DC793C"/>
    <w:rsid w:val="00DD4E31"/>
    <w:rsid w:val="00DE5A59"/>
    <w:rsid w:val="00DE6C40"/>
    <w:rsid w:val="00DF300C"/>
    <w:rsid w:val="00DF725C"/>
    <w:rsid w:val="00DF7754"/>
    <w:rsid w:val="00E00C14"/>
    <w:rsid w:val="00E06BC0"/>
    <w:rsid w:val="00E21B14"/>
    <w:rsid w:val="00E24D5F"/>
    <w:rsid w:val="00E2565E"/>
    <w:rsid w:val="00E257FE"/>
    <w:rsid w:val="00E35466"/>
    <w:rsid w:val="00E36837"/>
    <w:rsid w:val="00E36E7C"/>
    <w:rsid w:val="00E4689F"/>
    <w:rsid w:val="00E47633"/>
    <w:rsid w:val="00E67C1A"/>
    <w:rsid w:val="00E70ED0"/>
    <w:rsid w:val="00E7240A"/>
    <w:rsid w:val="00E72EB9"/>
    <w:rsid w:val="00E75538"/>
    <w:rsid w:val="00E828DF"/>
    <w:rsid w:val="00E8576D"/>
    <w:rsid w:val="00E904E3"/>
    <w:rsid w:val="00E9383A"/>
    <w:rsid w:val="00E93E32"/>
    <w:rsid w:val="00E94958"/>
    <w:rsid w:val="00EB043D"/>
    <w:rsid w:val="00EB2AB9"/>
    <w:rsid w:val="00EB7EE2"/>
    <w:rsid w:val="00EC00D5"/>
    <w:rsid w:val="00EC5C2B"/>
    <w:rsid w:val="00EC6335"/>
    <w:rsid w:val="00EC7AC9"/>
    <w:rsid w:val="00ED024F"/>
    <w:rsid w:val="00ED20E9"/>
    <w:rsid w:val="00ED4582"/>
    <w:rsid w:val="00EE3BB5"/>
    <w:rsid w:val="00EE6EA8"/>
    <w:rsid w:val="00EF3081"/>
    <w:rsid w:val="00EF533F"/>
    <w:rsid w:val="00F03281"/>
    <w:rsid w:val="00F034EF"/>
    <w:rsid w:val="00F035C9"/>
    <w:rsid w:val="00F073B7"/>
    <w:rsid w:val="00F15E1B"/>
    <w:rsid w:val="00F17A59"/>
    <w:rsid w:val="00F22C77"/>
    <w:rsid w:val="00F2519A"/>
    <w:rsid w:val="00F32059"/>
    <w:rsid w:val="00F35875"/>
    <w:rsid w:val="00F43569"/>
    <w:rsid w:val="00F443A8"/>
    <w:rsid w:val="00F44C5B"/>
    <w:rsid w:val="00F47F0E"/>
    <w:rsid w:val="00F514B7"/>
    <w:rsid w:val="00F52F52"/>
    <w:rsid w:val="00F564B9"/>
    <w:rsid w:val="00F57EFE"/>
    <w:rsid w:val="00F602AF"/>
    <w:rsid w:val="00F66A53"/>
    <w:rsid w:val="00F674BD"/>
    <w:rsid w:val="00F710C5"/>
    <w:rsid w:val="00F716CF"/>
    <w:rsid w:val="00F76BE0"/>
    <w:rsid w:val="00F802CD"/>
    <w:rsid w:val="00F80D1D"/>
    <w:rsid w:val="00F8288E"/>
    <w:rsid w:val="00F8347F"/>
    <w:rsid w:val="00F86788"/>
    <w:rsid w:val="00F86BCB"/>
    <w:rsid w:val="00F913AD"/>
    <w:rsid w:val="00FA2C66"/>
    <w:rsid w:val="00FB3031"/>
    <w:rsid w:val="00FB304D"/>
    <w:rsid w:val="00FB4C8E"/>
    <w:rsid w:val="00FB57CE"/>
    <w:rsid w:val="00FC2151"/>
    <w:rsid w:val="00FC3371"/>
    <w:rsid w:val="00FD77A3"/>
    <w:rsid w:val="00FD7C72"/>
    <w:rsid w:val="00FE3FF7"/>
    <w:rsid w:val="00FF5C4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0DD25"/>
  <w15:chartTrackingRefBased/>
  <w15:docId w15:val="{CEFF1056-B022-4FF2-A01A-B2C311C1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266"/>
    <w:pPr>
      <w:spacing w:after="160" w:line="259" w:lineRule="auto"/>
    </w:pPr>
  </w:style>
  <w:style w:type="paragraph" w:styleId="Heading1">
    <w:name w:val="heading 1"/>
    <w:basedOn w:val="Normal"/>
    <w:next w:val="Normal"/>
    <w:link w:val="Heading1Char"/>
    <w:uiPriority w:val="9"/>
    <w:qFormat/>
    <w:rsid w:val="005412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2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2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2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2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2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2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2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2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2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2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2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2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2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2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2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2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266"/>
    <w:rPr>
      <w:rFonts w:eastAsiaTheme="majorEastAsia" w:cstheme="majorBidi"/>
      <w:color w:val="272727" w:themeColor="text1" w:themeTint="D8"/>
    </w:rPr>
  </w:style>
  <w:style w:type="paragraph" w:styleId="Title">
    <w:name w:val="Title"/>
    <w:basedOn w:val="Normal"/>
    <w:next w:val="Normal"/>
    <w:link w:val="TitleChar"/>
    <w:uiPriority w:val="10"/>
    <w:qFormat/>
    <w:rsid w:val="005412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2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2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2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266"/>
    <w:pPr>
      <w:spacing w:before="160"/>
      <w:jc w:val="center"/>
    </w:pPr>
    <w:rPr>
      <w:i/>
      <w:iCs/>
      <w:color w:val="404040" w:themeColor="text1" w:themeTint="BF"/>
    </w:rPr>
  </w:style>
  <w:style w:type="character" w:customStyle="1" w:styleId="QuoteChar">
    <w:name w:val="Quote Char"/>
    <w:basedOn w:val="DefaultParagraphFont"/>
    <w:link w:val="Quote"/>
    <w:uiPriority w:val="29"/>
    <w:rsid w:val="00541266"/>
    <w:rPr>
      <w:i/>
      <w:iCs/>
      <w:color w:val="404040" w:themeColor="text1" w:themeTint="BF"/>
    </w:rPr>
  </w:style>
  <w:style w:type="paragraph" w:styleId="ListParagraph">
    <w:name w:val="List Paragraph"/>
    <w:basedOn w:val="Normal"/>
    <w:uiPriority w:val="34"/>
    <w:qFormat/>
    <w:rsid w:val="00541266"/>
    <w:pPr>
      <w:ind w:left="720"/>
      <w:contextualSpacing/>
    </w:pPr>
  </w:style>
  <w:style w:type="character" w:styleId="IntenseEmphasis">
    <w:name w:val="Intense Emphasis"/>
    <w:basedOn w:val="DefaultParagraphFont"/>
    <w:uiPriority w:val="21"/>
    <w:qFormat/>
    <w:rsid w:val="00541266"/>
    <w:rPr>
      <w:i/>
      <w:iCs/>
      <w:color w:val="0F4761" w:themeColor="accent1" w:themeShade="BF"/>
    </w:rPr>
  </w:style>
  <w:style w:type="paragraph" w:styleId="IntenseQuote">
    <w:name w:val="Intense Quote"/>
    <w:basedOn w:val="Normal"/>
    <w:next w:val="Normal"/>
    <w:link w:val="IntenseQuoteChar"/>
    <w:uiPriority w:val="30"/>
    <w:qFormat/>
    <w:rsid w:val="005412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266"/>
    <w:rPr>
      <w:i/>
      <w:iCs/>
      <w:color w:val="0F4761" w:themeColor="accent1" w:themeShade="BF"/>
    </w:rPr>
  </w:style>
  <w:style w:type="character" w:styleId="IntenseReference">
    <w:name w:val="Intense Reference"/>
    <w:basedOn w:val="DefaultParagraphFont"/>
    <w:uiPriority w:val="32"/>
    <w:qFormat/>
    <w:rsid w:val="00541266"/>
    <w:rPr>
      <w:b/>
      <w:bCs/>
      <w:smallCaps/>
      <w:color w:val="0F4761" w:themeColor="accent1" w:themeShade="BF"/>
      <w:spacing w:val="5"/>
    </w:rPr>
  </w:style>
  <w:style w:type="character" w:styleId="Emphasis">
    <w:name w:val="Emphasis"/>
    <w:basedOn w:val="DefaultParagraphFont"/>
    <w:uiPriority w:val="20"/>
    <w:qFormat/>
    <w:rsid w:val="00541266"/>
    <w:rPr>
      <w:i/>
      <w:iCs/>
    </w:rPr>
  </w:style>
  <w:style w:type="character" w:styleId="Hyperlink">
    <w:name w:val="Hyperlink"/>
    <w:basedOn w:val="DefaultParagraphFont"/>
    <w:uiPriority w:val="99"/>
    <w:unhideWhenUsed/>
    <w:rsid w:val="00541266"/>
    <w:rPr>
      <w:color w:val="467886" w:themeColor="hyperlink"/>
      <w:u w:val="single"/>
    </w:rPr>
  </w:style>
  <w:style w:type="character" w:styleId="FollowedHyperlink">
    <w:name w:val="FollowedHyperlink"/>
    <w:basedOn w:val="DefaultParagraphFont"/>
    <w:uiPriority w:val="99"/>
    <w:semiHidden/>
    <w:unhideWhenUsed/>
    <w:rsid w:val="00541266"/>
    <w:rPr>
      <w:color w:val="96607D" w:themeColor="followedHyperlink"/>
      <w:u w:val="single"/>
    </w:rPr>
  </w:style>
  <w:style w:type="character" w:customStyle="1" w:styleId="UnresolvedMention1">
    <w:name w:val="Unresolved Mention1"/>
    <w:basedOn w:val="DefaultParagraphFont"/>
    <w:uiPriority w:val="99"/>
    <w:semiHidden/>
    <w:unhideWhenUsed/>
    <w:rsid w:val="00541266"/>
    <w:rPr>
      <w:color w:val="605E5C"/>
      <w:shd w:val="clear" w:color="auto" w:fill="E1DFDD"/>
    </w:rPr>
  </w:style>
  <w:style w:type="character" w:styleId="Strong">
    <w:name w:val="Strong"/>
    <w:basedOn w:val="DefaultParagraphFont"/>
    <w:uiPriority w:val="22"/>
    <w:qFormat/>
    <w:rsid w:val="00541266"/>
    <w:rPr>
      <w:b/>
      <w:bCs/>
    </w:rPr>
  </w:style>
  <w:style w:type="paragraph" w:styleId="CommentText">
    <w:name w:val="annotation text"/>
    <w:basedOn w:val="Normal"/>
    <w:link w:val="CommentTextChar"/>
    <w:uiPriority w:val="99"/>
    <w:unhideWhenUsed/>
    <w:rsid w:val="00541266"/>
    <w:pPr>
      <w:spacing w:line="240" w:lineRule="auto"/>
    </w:pPr>
    <w:rPr>
      <w:kern w:val="0"/>
      <w:sz w:val="20"/>
      <w:szCs w:val="20"/>
      <w:lang w:val="sl-SI"/>
      <w14:ligatures w14:val="none"/>
    </w:rPr>
  </w:style>
  <w:style w:type="character" w:customStyle="1" w:styleId="CommentTextChar">
    <w:name w:val="Comment Text Char"/>
    <w:basedOn w:val="DefaultParagraphFont"/>
    <w:link w:val="CommentText"/>
    <w:uiPriority w:val="99"/>
    <w:rsid w:val="00541266"/>
    <w:rPr>
      <w:kern w:val="0"/>
      <w:sz w:val="20"/>
      <w:szCs w:val="20"/>
      <w:lang w:val="sl-SI"/>
      <w14:ligatures w14:val="none"/>
    </w:rPr>
  </w:style>
  <w:style w:type="character" w:styleId="CommentReference">
    <w:name w:val="annotation reference"/>
    <w:basedOn w:val="DefaultParagraphFont"/>
    <w:uiPriority w:val="99"/>
    <w:semiHidden/>
    <w:unhideWhenUsed/>
    <w:rsid w:val="00541266"/>
    <w:rPr>
      <w:sz w:val="16"/>
      <w:szCs w:val="16"/>
    </w:rPr>
  </w:style>
  <w:style w:type="paragraph" w:styleId="BalloonText">
    <w:name w:val="Balloon Text"/>
    <w:basedOn w:val="Normal"/>
    <w:link w:val="BalloonTextChar"/>
    <w:uiPriority w:val="99"/>
    <w:semiHidden/>
    <w:unhideWhenUsed/>
    <w:rsid w:val="005412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26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41266"/>
    <w:rPr>
      <w:b/>
      <w:bCs/>
      <w:kern w:val="2"/>
      <w:lang w:val="en-GB"/>
      <w14:ligatures w14:val="standardContextual"/>
    </w:rPr>
  </w:style>
  <w:style w:type="character" w:customStyle="1" w:styleId="CommentSubjectChar">
    <w:name w:val="Comment Subject Char"/>
    <w:basedOn w:val="CommentTextChar"/>
    <w:link w:val="CommentSubject"/>
    <w:uiPriority w:val="99"/>
    <w:semiHidden/>
    <w:rsid w:val="00541266"/>
    <w:rPr>
      <w:b/>
      <w:bCs/>
      <w:kern w:val="0"/>
      <w:sz w:val="20"/>
      <w:szCs w:val="20"/>
      <w:lang w:val="sl-SI"/>
      <w14:ligatures w14:val="none"/>
    </w:rPr>
  </w:style>
  <w:style w:type="numbering" w:customStyle="1" w:styleId="NoList1">
    <w:name w:val="No List1"/>
    <w:next w:val="NoList"/>
    <w:uiPriority w:val="99"/>
    <w:semiHidden/>
    <w:unhideWhenUsed/>
    <w:rsid w:val="00541266"/>
  </w:style>
  <w:style w:type="character" w:customStyle="1" w:styleId="str">
    <w:name w:val="str"/>
    <w:basedOn w:val="DefaultParagraphFont"/>
    <w:rsid w:val="00541266"/>
  </w:style>
  <w:style w:type="paragraph" w:styleId="Header">
    <w:name w:val="header"/>
    <w:basedOn w:val="Normal"/>
    <w:link w:val="HeaderChar"/>
    <w:uiPriority w:val="99"/>
    <w:unhideWhenUsed/>
    <w:rsid w:val="00541266"/>
    <w:pPr>
      <w:tabs>
        <w:tab w:val="center" w:pos="4536"/>
        <w:tab w:val="right" w:pos="9072"/>
      </w:tabs>
      <w:spacing w:after="0" w:line="240" w:lineRule="auto"/>
    </w:pPr>
    <w:rPr>
      <w:kern w:val="0"/>
      <w:lang w:val="sl-SI"/>
      <w14:ligatures w14:val="none"/>
    </w:rPr>
  </w:style>
  <w:style w:type="character" w:customStyle="1" w:styleId="HeaderChar">
    <w:name w:val="Header Char"/>
    <w:basedOn w:val="DefaultParagraphFont"/>
    <w:link w:val="Header"/>
    <w:uiPriority w:val="99"/>
    <w:rsid w:val="00541266"/>
    <w:rPr>
      <w:kern w:val="0"/>
      <w:lang w:val="sl-SI"/>
      <w14:ligatures w14:val="none"/>
    </w:rPr>
  </w:style>
  <w:style w:type="paragraph" w:styleId="Footer">
    <w:name w:val="footer"/>
    <w:basedOn w:val="Normal"/>
    <w:link w:val="FooterChar"/>
    <w:uiPriority w:val="99"/>
    <w:unhideWhenUsed/>
    <w:rsid w:val="00541266"/>
    <w:pPr>
      <w:tabs>
        <w:tab w:val="center" w:pos="4536"/>
        <w:tab w:val="right" w:pos="9072"/>
      </w:tabs>
      <w:spacing w:after="0" w:line="240" w:lineRule="auto"/>
    </w:pPr>
    <w:rPr>
      <w:kern w:val="0"/>
      <w:lang w:val="sl-SI"/>
      <w14:ligatures w14:val="none"/>
    </w:rPr>
  </w:style>
  <w:style w:type="character" w:customStyle="1" w:styleId="FooterChar">
    <w:name w:val="Footer Char"/>
    <w:basedOn w:val="DefaultParagraphFont"/>
    <w:link w:val="Footer"/>
    <w:uiPriority w:val="99"/>
    <w:rsid w:val="00541266"/>
    <w:rPr>
      <w:kern w:val="0"/>
      <w:lang w:val="sl-SI"/>
      <w14:ligatures w14:val="none"/>
    </w:rPr>
  </w:style>
  <w:style w:type="paragraph" w:styleId="NormalWeb">
    <w:name w:val="Normal (Web)"/>
    <w:basedOn w:val="Normal"/>
    <w:uiPriority w:val="99"/>
    <w:unhideWhenUsed/>
    <w:rsid w:val="00541266"/>
    <w:pPr>
      <w:spacing w:before="100" w:beforeAutospacing="1" w:after="100" w:afterAutospacing="1" w:line="240" w:lineRule="auto"/>
    </w:pPr>
    <w:rPr>
      <w:rFonts w:ascii="Times New Roman" w:eastAsia="Times New Roman" w:hAnsi="Times New Roman" w:cs="Times New Roman"/>
      <w:kern w:val="0"/>
      <w:sz w:val="24"/>
      <w:szCs w:val="24"/>
      <w:lang w:val="sl-SI" w:eastAsia="sl-SI"/>
      <w14:ligatures w14:val="none"/>
    </w:rPr>
  </w:style>
  <w:style w:type="paragraph" w:styleId="EndnoteText">
    <w:name w:val="endnote text"/>
    <w:basedOn w:val="Normal"/>
    <w:link w:val="EndnoteTextChar"/>
    <w:uiPriority w:val="99"/>
    <w:semiHidden/>
    <w:unhideWhenUsed/>
    <w:rsid w:val="00541266"/>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541266"/>
    <w:rPr>
      <w:kern w:val="0"/>
      <w:sz w:val="20"/>
      <w:szCs w:val="20"/>
      <w14:ligatures w14:val="none"/>
    </w:rPr>
  </w:style>
  <w:style w:type="character" w:styleId="EndnoteReference">
    <w:name w:val="endnote reference"/>
    <w:basedOn w:val="DefaultParagraphFont"/>
    <w:uiPriority w:val="99"/>
    <w:semiHidden/>
    <w:unhideWhenUsed/>
    <w:rsid w:val="00541266"/>
    <w:rPr>
      <w:vertAlign w:val="superscript"/>
    </w:rPr>
  </w:style>
  <w:style w:type="paragraph" w:styleId="Revision">
    <w:name w:val="Revision"/>
    <w:hidden/>
    <w:uiPriority w:val="99"/>
    <w:semiHidden/>
    <w:rsid w:val="00541266"/>
    <w:rPr>
      <w:kern w:val="0"/>
      <w14:ligatures w14:val="none"/>
    </w:rPr>
  </w:style>
  <w:style w:type="character" w:customStyle="1" w:styleId="hi">
    <w:name w:val="hi"/>
    <w:basedOn w:val="DefaultParagraphFont"/>
    <w:rsid w:val="00541266"/>
  </w:style>
  <w:style w:type="paragraph" w:customStyle="1" w:styleId="msonormal0">
    <w:name w:val="msonormal"/>
    <w:basedOn w:val="Normal"/>
    <w:rsid w:val="00541266"/>
    <w:pPr>
      <w:spacing w:before="100" w:beforeAutospacing="1" w:after="100" w:afterAutospacing="1" w:line="240" w:lineRule="auto"/>
    </w:pPr>
    <w:rPr>
      <w:rFonts w:ascii="Times New Roman" w:eastAsia="Times New Roman" w:hAnsi="Times New Roman" w:cs="Times New Roman"/>
      <w:kern w:val="0"/>
      <w:sz w:val="24"/>
      <w:szCs w:val="24"/>
      <w:lang w:val="sl-SI" w:eastAsia="sl-SI"/>
      <w14:ligatures w14:val="none"/>
    </w:rPr>
  </w:style>
  <w:style w:type="paragraph" w:customStyle="1" w:styleId="xl65">
    <w:name w:val="xl65"/>
    <w:basedOn w:val="Normal"/>
    <w:rsid w:val="00541266"/>
    <w:pPr>
      <w:spacing w:before="100" w:beforeAutospacing="1" w:after="100" w:afterAutospacing="1" w:line="240" w:lineRule="auto"/>
      <w:textAlignment w:val="top"/>
    </w:pPr>
    <w:rPr>
      <w:rFonts w:ascii="Times New Roman" w:eastAsia="Times New Roman" w:hAnsi="Times New Roman" w:cs="Times New Roman"/>
      <w:kern w:val="0"/>
      <w:sz w:val="24"/>
      <w:szCs w:val="24"/>
      <w:lang w:val="sl-SI" w:eastAsia="sl-SI"/>
      <w14:ligatures w14:val="none"/>
    </w:rPr>
  </w:style>
  <w:style w:type="paragraph" w:customStyle="1" w:styleId="xl66">
    <w:name w:val="xl66"/>
    <w:basedOn w:val="Normal"/>
    <w:rsid w:val="00541266"/>
    <w:pPr>
      <w:spacing w:before="100" w:beforeAutospacing="1" w:after="100" w:afterAutospacing="1" w:line="240" w:lineRule="auto"/>
      <w:textAlignment w:val="top"/>
    </w:pPr>
    <w:rPr>
      <w:rFonts w:ascii="Times New Roman" w:eastAsia="Times New Roman" w:hAnsi="Times New Roman" w:cs="Times New Roman"/>
      <w:color w:val="FF0000"/>
      <w:kern w:val="0"/>
      <w:sz w:val="24"/>
      <w:szCs w:val="24"/>
      <w:lang w:val="sl-SI" w:eastAsia="sl-SI"/>
      <w14:ligatures w14:val="none"/>
    </w:rPr>
  </w:style>
  <w:style w:type="paragraph" w:customStyle="1" w:styleId="xl67">
    <w:name w:val="xl67"/>
    <w:basedOn w:val="Normal"/>
    <w:rsid w:val="00541266"/>
    <w:pPr>
      <w:spacing w:before="100" w:beforeAutospacing="1" w:after="100" w:afterAutospacing="1" w:line="240" w:lineRule="auto"/>
      <w:textAlignment w:val="top"/>
    </w:pPr>
    <w:rPr>
      <w:rFonts w:ascii="Times New Roman" w:eastAsia="Times New Roman" w:hAnsi="Times New Roman" w:cs="Times New Roman"/>
      <w:kern w:val="0"/>
      <w:sz w:val="24"/>
      <w:szCs w:val="24"/>
      <w:lang w:val="sl-SI" w:eastAsia="sl-SI"/>
      <w14:ligatures w14:val="none"/>
    </w:rPr>
  </w:style>
  <w:style w:type="paragraph" w:customStyle="1" w:styleId="xl68">
    <w:name w:val="xl68"/>
    <w:basedOn w:val="Normal"/>
    <w:rsid w:val="00541266"/>
    <w:pPr>
      <w:spacing w:before="100" w:beforeAutospacing="1" w:after="100" w:afterAutospacing="1" w:line="240" w:lineRule="auto"/>
      <w:textAlignment w:val="top"/>
    </w:pPr>
    <w:rPr>
      <w:rFonts w:ascii="Times New Roman" w:eastAsia="Times New Roman" w:hAnsi="Times New Roman" w:cs="Times New Roman"/>
      <w:color w:val="00B050"/>
      <w:kern w:val="0"/>
      <w:sz w:val="24"/>
      <w:szCs w:val="24"/>
      <w:lang w:val="sl-SI" w:eastAsia="sl-SI"/>
      <w14:ligatures w14:val="none"/>
    </w:rPr>
  </w:style>
  <w:style w:type="paragraph" w:customStyle="1" w:styleId="xl69">
    <w:name w:val="xl69"/>
    <w:basedOn w:val="Normal"/>
    <w:rsid w:val="00541266"/>
    <w:pPr>
      <w:spacing w:before="100" w:beforeAutospacing="1" w:after="100" w:afterAutospacing="1" w:line="240" w:lineRule="auto"/>
      <w:textAlignment w:val="top"/>
    </w:pPr>
    <w:rPr>
      <w:rFonts w:ascii="Calibri" w:eastAsia="Times New Roman" w:hAnsi="Calibri" w:cs="Calibri"/>
      <w:b/>
      <w:bCs/>
      <w:kern w:val="0"/>
      <w:sz w:val="24"/>
      <w:szCs w:val="24"/>
      <w:lang w:val="sl-SI" w:eastAsia="sl-SI"/>
      <w14:ligatures w14:val="none"/>
    </w:rPr>
  </w:style>
  <w:style w:type="paragraph" w:customStyle="1" w:styleId="xl70">
    <w:name w:val="xl70"/>
    <w:basedOn w:val="Normal"/>
    <w:rsid w:val="00541266"/>
    <w:pPr>
      <w:spacing w:before="100" w:beforeAutospacing="1" w:after="100" w:afterAutospacing="1" w:line="240" w:lineRule="auto"/>
      <w:textAlignment w:val="top"/>
    </w:pPr>
    <w:rPr>
      <w:rFonts w:ascii="Calibri" w:eastAsia="Times New Roman" w:hAnsi="Calibri" w:cs="Calibri"/>
      <w:b/>
      <w:bCs/>
      <w:color w:val="FF0000"/>
      <w:kern w:val="0"/>
      <w:sz w:val="24"/>
      <w:szCs w:val="24"/>
      <w:lang w:val="sl-SI" w:eastAsia="sl-SI"/>
      <w14:ligatures w14:val="none"/>
    </w:rPr>
  </w:style>
  <w:style w:type="paragraph" w:customStyle="1" w:styleId="xl71">
    <w:name w:val="xl71"/>
    <w:basedOn w:val="Normal"/>
    <w:rsid w:val="00541266"/>
    <w:pPr>
      <w:spacing w:before="100" w:beforeAutospacing="1" w:after="100" w:afterAutospacing="1" w:line="240" w:lineRule="auto"/>
      <w:textAlignment w:val="top"/>
    </w:pPr>
    <w:rPr>
      <w:rFonts w:ascii="Times New Roman" w:eastAsia="Times New Roman" w:hAnsi="Times New Roman" w:cs="Times New Roman"/>
      <w:b/>
      <w:bCs/>
      <w:color w:val="00B050"/>
      <w:kern w:val="0"/>
      <w:sz w:val="24"/>
      <w:szCs w:val="24"/>
      <w:lang w:val="sl-SI" w:eastAsia="sl-SI"/>
      <w14:ligatures w14:val="none"/>
    </w:rPr>
  </w:style>
  <w:style w:type="paragraph" w:customStyle="1" w:styleId="xl72">
    <w:name w:val="xl72"/>
    <w:basedOn w:val="Normal"/>
    <w:rsid w:val="00541266"/>
    <w:pPr>
      <w:spacing w:before="100" w:beforeAutospacing="1" w:after="100" w:afterAutospacing="1" w:line="240" w:lineRule="auto"/>
    </w:pPr>
    <w:rPr>
      <w:rFonts w:ascii="Calibri" w:eastAsia="Times New Roman" w:hAnsi="Calibri" w:cs="Calibri"/>
      <w:b/>
      <w:bCs/>
      <w:color w:val="FF0000"/>
      <w:kern w:val="0"/>
      <w:sz w:val="24"/>
      <w:szCs w:val="24"/>
      <w:lang w:val="sl-SI" w:eastAsia="sl-SI"/>
      <w14:ligatures w14:val="none"/>
    </w:rPr>
  </w:style>
  <w:style w:type="paragraph" w:customStyle="1" w:styleId="xl73">
    <w:name w:val="xl73"/>
    <w:basedOn w:val="Normal"/>
    <w:rsid w:val="00541266"/>
    <w:pPr>
      <w:spacing w:before="100" w:beforeAutospacing="1" w:after="100" w:afterAutospacing="1" w:line="240" w:lineRule="auto"/>
    </w:pPr>
    <w:rPr>
      <w:rFonts w:ascii="Times New Roman" w:eastAsia="Times New Roman" w:hAnsi="Times New Roman" w:cs="Times New Roman"/>
      <w:b/>
      <w:bCs/>
      <w:color w:val="00B050"/>
      <w:kern w:val="0"/>
      <w:sz w:val="24"/>
      <w:szCs w:val="24"/>
      <w:lang w:val="sl-SI" w:eastAsia="sl-SI"/>
      <w14:ligatures w14:val="none"/>
    </w:rPr>
  </w:style>
  <w:style w:type="paragraph" w:customStyle="1" w:styleId="xl74">
    <w:name w:val="xl74"/>
    <w:basedOn w:val="Normal"/>
    <w:rsid w:val="00541266"/>
    <w:pPr>
      <w:spacing w:before="100" w:beforeAutospacing="1" w:after="100" w:afterAutospacing="1" w:line="240" w:lineRule="auto"/>
    </w:pPr>
    <w:rPr>
      <w:rFonts w:ascii="Calibri" w:eastAsia="Times New Roman" w:hAnsi="Calibri" w:cs="Calibri"/>
      <w:b/>
      <w:bCs/>
      <w:color w:val="00B050"/>
      <w:kern w:val="0"/>
      <w:sz w:val="24"/>
      <w:szCs w:val="24"/>
      <w:lang w:val="sl-SI" w:eastAsia="sl-SI"/>
      <w14:ligatures w14:val="none"/>
    </w:rPr>
  </w:style>
  <w:style w:type="character" w:customStyle="1" w:styleId="overflow-hidden">
    <w:name w:val="overflow-hidden"/>
    <w:basedOn w:val="DefaultParagraphFont"/>
    <w:rsid w:val="00541266"/>
  </w:style>
  <w:style w:type="character" w:customStyle="1" w:styleId="UnresolvedMention2">
    <w:name w:val="Unresolved Mention2"/>
    <w:basedOn w:val="DefaultParagraphFont"/>
    <w:uiPriority w:val="99"/>
    <w:semiHidden/>
    <w:unhideWhenUsed/>
    <w:rsid w:val="00541266"/>
    <w:rPr>
      <w:color w:val="605E5C"/>
      <w:shd w:val="clear" w:color="auto" w:fill="E1DFDD"/>
    </w:rPr>
  </w:style>
  <w:style w:type="paragraph" w:customStyle="1" w:styleId="xl63">
    <w:name w:val="xl63"/>
    <w:basedOn w:val="Normal"/>
    <w:rsid w:val="00541266"/>
    <w:pPr>
      <w:spacing w:before="100" w:beforeAutospacing="1" w:after="100" w:afterAutospacing="1" w:line="240" w:lineRule="auto"/>
      <w:textAlignment w:val="top"/>
    </w:pPr>
    <w:rPr>
      <w:rFonts w:ascii="Times New Roman" w:eastAsia="Times New Roman" w:hAnsi="Times New Roman" w:cs="Times New Roman"/>
      <w:kern w:val="0"/>
      <w:sz w:val="24"/>
      <w:szCs w:val="24"/>
      <w:lang w:val="sl-SI" w:eastAsia="sl-SI"/>
      <w14:ligatures w14:val="none"/>
    </w:rPr>
  </w:style>
  <w:style w:type="paragraph" w:customStyle="1" w:styleId="xl64">
    <w:name w:val="xl64"/>
    <w:basedOn w:val="Normal"/>
    <w:rsid w:val="00541266"/>
    <w:pPr>
      <w:spacing w:before="100" w:beforeAutospacing="1" w:after="100" w:afterAutospacing="1" w:line="240" w:lineRule="auto"/>
      <w:textAlignment w:val="top"/>
    </w:pPr>
    <w:rPr>
      <w:rFonts w:ascii="Calibri" w:eastAsia="Times New Roman" w:hAnsi="Calibri" w:cs="Calibri"/>
      <w:kern w:val="0"/>
      <w:sz w:val="24"/>
      <w:szCs w:val="24"/>
      <w:lang w:val="sl-SI" w:eastAsia="sl-SI"/>
      <w14:ligatures w14:val="none"/>
    </w:rPr>
  </w:style>
  <w:style w:type="paragraph" w:customStyle="1" w:styleId="xl75">
    <w:name w:val="xl75"/>
    <w:basedOn w:val="Normal"/>
    <w:rsid w:val="00541266"/>
    <w:pPr>
      <w:spacing w:before="100" w:beforeAutospacing="1" w:after="100" w:afterAutospacing="1" w:line="240" w:lineRule="auto"/>
    </w:pPr>
    <w:rPr>
      <w:rFonts w:ascii="Calibri" w:eastAsia="Times New Roman" w:hAnsi="Calibri" w:cs="Times New Roman"/>
      <w:b/>
      <w:bCs/>
      <w:color w:val="00B050"/>
      <w:kern w:val="0"/>
      <w:sz w:val="24"/>
      <w:szCs w:val="24"/>
      <w:lang w:val="sl-SI" w:eastAsia="sl-SI"/>
      <w14:ligatures w14:val="none"/>
    </w:rPr>
  </w:style>
  <w:style w:type="paragraph" w:customStyle="1" w:styleId="xl76">
    <w:name w:val="xl76"/>
    <w:basedOn w:val="Normal"/>
    <w:rsid w:val="00541266"/>
    <w:pPr>
      <w:spacing w:before="100" w:beforeAutospacing="1" w:after="100" w:afterAutospacing="1" w:line="240" w:lineRule="auto"/>
    </w:pPr>
    <w:rPr>
      <w:rFonts w:ascii="Calibri" w:eastAsia="Times New Roman" w:hAnsi="Calibri" w:cs="Times New Roman"/>
      <w:b/>
      <w:bCs/>
      <w:color w:val="FF0000"/>
      <w:kern w:val="0"/>
      <w:sz w:val="24"/>
      <w:szCs w:val="24"/>
      <w:lang w:val="sl-SI" w:eastAsia="sl-SI"/>
      <w14:ligatures w14:val="none"/>
    </w:rPr>
  </w:style>
  <w:style w:type="paragraph" w:customStyle="1" w:styleId="whitespace-pre-wrap">
    <w:name w:val="whitespace-pre-wrap"/>
    <w:basedOn w:val="Normal"/>
    <w:rsid w:val="00541266"/>
    <w:pPr>
      <w:spacing w:before="100" w:beforeAutospacing="1" w:after="100" w:afterAutospacing="1" w:line="240" w:lineRule="auto"/>
    </w:pPr>
    <w:rPr>
      <w:rFonts w:ascii="Times New Roman" w:eastAsia="Times New Roman" w:hAnsi="Times New Roman" w:cs="Times New Roman"/>
      <w:kern w:val="0"/>
      <w:sz w:val="24"/>
      <w:szCs w:val="24"/>
      <w:lang w:val="sl-SI" w:eastAsia="sl-SI"/>
      <w14:ligatures w14:val="none"/>
    </w:rPr>
  </w:style>
  <w:style w:type="paragraph" w:customStyle="1" w:styleId="xl77">
    <w:name w:val="xl77"/>
    <w:basedOn w:val="Normal"/>
    <w:rsid w:val="00541266"/>
    <w:pPr>
      <w:spacing w:before="100" w:beforeAutospacing="1" w:after="100" w:afterAutospacing="1" w:line="240" w:lineRule="auto"/>
      <w:textAlignment w:val="top"/>
    </w:pPr>
    <w:rPr>
      <w:rFonts w:ascii="Calibri" w:eastAsia="Times New Roman" w:hAnsi="Calibri" w:cs="Calibri"/>
      <w:kern w:val="0"/>
      <w:sz w:val="24"/>
      <w:szCs w:val="24"/>
      <w:lang w:val="sl-SI" w:eastAsia="sl-SI"/>
      <w14:ligatures w14:val="none"/>
    </w:rPr>
  </w:style>
  <w:style w:type="character" w:customStyle="1" w:styleId="relative">
    <w:name w:val="relative"/>
    <w:basedOn w:val="DefaultParagraphFont"/>
    <w:rsid w:val="00541266"/>
  </w:style>
  <w:style w:type="character" w:customStyle="1" w:styleId="ms-1">
    <w:name w:val="ms-1"/>
    <w:basedOn w:val="DefaultParagraphFont"/>
    <w:rsid w:val="00541266"/>
  </w:style>
  <w:style w:type="character" w:customStyle="1" w:styleId="max-w-full">
    <w:name w:val="max-w-full"/>
    <w:basedOn w:val="DefaultParagraphFont"/>
    <w:rsid w:val="00541266"/>
  </w:style>
  <w:style w:type="character" w:customStyle="1" w:styleId="-me-1">
    <w:name w:val="-me-1"/>
    <w:basedOn w:val="DefaultParagraphFont"/>
    <w:rsid w:val="00541266"/>
  </w:style>
  <w:style w:type="paragraph" w:customStyle="1" w:styleId="whitespace-normal">
    <w:name w:val="whitespace-normal"/>
    <w:basedOn w:val="Normal"/>
    <w:rsid w:val="00541266"/>
    <w:pPr>
      <w:spacing w:before="100" w:beforeAutospacing="1" w:after="100" w:afterAutospacing="1" w:line="240" w:lineRule="auto"/>
    </w:pPr>
    <w:rPr>
      <w:rFonts w:ascii="Times New Roman" w:eastAsia="Times New Roman" w:hAnsi="Times New Roman" w:cs="Times New Roman"/>
      <w:kern w:val="0"/>
      <w:sz w:val="24"/>
      <w:szCs w:val="24"/>
      <w:lang w:val="sl-SI" w:eastAsia="sl-SI"/>
      <w14:ligatures w14:val="none"/>
    </w:rPr>
  </w:style>
  <w:style w:type="numbering" w:customStyle="1" w:styleId="Brezseznama1">
    <w:name w:val="Brez seznama1"/>
    <w:next w:val="NoList"/>
    <w:uiPriority w:val="99"/>
    <w:semiHidden/>
    <w:unhideWhenUsed/>
    <w:rsid w:val="00541266"/>
  </w:style>
  <w:style w:type="paragraph" w:styleId="BodyText">
    <w:name w:val="Body Text"/>
    <w:link w:val="BodyTextChar"/>
    <w:uiPriority w:val="99"/>
    <w:qFormat/>
    <w:rsid w:val="0052773D"/>
    <w:pPr>
      <w:spacing w:line="360" w:lineRule="auto"/>
      <w:jc w:val="both"/>
    </w:pPr>
    <w:rPr>
      <w:rFonts w:ascii="Times New Roman" w:eastAsia="SimSun" w:hAnsi="Times New Roman" w:cs="Times New Roman"/>
      <w:kern w:val="1"/>
      <w:sz w:val="24"/>
      <w:szCs w:val="24"/>
      <w:lang w:eastAsia="zh-CN"/>
      <w14:ligatures w14:val="none"/>
    </w:rPr>
  </w:style>
  <w:style w:type="character" w:customStyle="1" w:styleId="BodyTextChar">
    <w:name w:val="Body Text Char"/>
    <w:basedOn w:val="DefaultParagraphFont"/>
    <w:link w:val="BodyText"/>
    <w:uiPriority w:val="99"/>
    <w:rsid w:val="0052773D"/>
    <w:rPr>
      <w:rFonts w:ascii="Times New Roman" w:eastAsia="SimSun" w:hAnsi="Times New Roman" w:cs="Times New Roman"/>
      <w:kern w:val="1"/>
      <w:sz w:val="24"/>
      <w:szCs w:val="24"/>
      <w:lang w:eastAsia="zh-CN"/>
      <w14:ligatures w14:val="none"/>
    </w:rPr>
  </w:style>
  <w:style w:type="character" w:customStyle="1" w:styleId="citation">
    <w:name w:val="citation"/>
    <w:rsid w:val="0052773D"/>
    <w:rPr>
      <w:rFonts w:ascii="Times New Roman" w:hAnsi="Times New Roman"/>
      <w:sz w:val="24"/>
      <w:szCs w:val="24"/>
      <w:lang w:val="en-GB"/>
    </w:rPr>
  </w:style>
  <w:style w:type="character" w:customStyle="1" w:styleId="UnresolvedMention3">
    <w:name w:val="Unresolved Mention3"/>
    <w:basedOn w:val="DefaultParagraphFont"/>
    <w:uiPriority w:val="99"/>
    <w:semiHidden/>
    <w:unhideWhenUsed/>
    <w:rsid w:val="00B752DD"/>
    <w:rPr>
      <w:color w:val="605E5C"/>
      <w:shd w:val="clear" w:color="auto" w:fill="E1DFDD"/>
    </w:rPr>
  </w:style>
  <w:style w:type="paragraph" w:styleId="FootnoteText">
    <w:name w:val="footnote text"/>
    <w:basedOn w:val="Normal"/>
    <w:link w:val="FootnoteTextChar"/>
    <w:uiPriority w:val="99"/>
    <w:semiHidden/>
    <w:unhideWhenUsed/>
    <w:rsid w:val="009F3F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3F00"/>
    <w:rPr>
      <w:sz w:val="20"/>
      <w:szCs w:val="20"/>
    </w:rPr>
  </w:style>
  <w:style w:type="character" w:styleId="FootnoteReference">
    <w:name w:val="footnote reference"/>
    <w:basedOn w:val="DefaultParagraphFont"/>
    <w:uiPriority w:val="99"/>
    <w:semiHidden/>
    <w:unhideWhenUsed/>
    <w:rsid w:val="009F3F00"/>
    <w:rPr>
      <w:vertAlign w:val="superscript"/>
    </w:rPr>
  </w:style>
  <w:style w:type="table" w:styleId="TableGrid">
    <w:name w:val="Table Grid"/>
    <w:basedOn w:val="TableNormal"/>
    <w:uiPriority w:val="39"/>
    <w:rsid w:val="00472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NoList"/>
    <w:uiPriority w:val="99"/>
    <w:semiHidden/>
    <w:unhideWhenUsed/>
    <w:rsid w:val="00D56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367833">
      <w:bodyDiv w:val="1"/>
      <w:marLeft w:val="0"/>
      <w:marRight w:val="0"/>
      <w:marTop w:val="0"/>
      <w:marBottom w:val="0"/>
      <w:divBdr>
        <w:top w:val="none" w:sz="0" w:space="0" w:color="auto"/>
        <w:left w:val="none" w:sz="0" w:space="0" w:color="auto"/>
        <w:bottom w:val="none" w:sz="0" w:space="0" w:color="auto"/>
        <w:right w:val="none" w:sz="0" w:space="0" w:color="auto"/>
      </w:divBdr>
      <w:divsChild>
        <w:div w:id="132724217">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37457">
          <w:blockQuote w:val="1"/>
          <w:marLeft w:val="720"/>
          <w:marRight w:val="720"/>
          <w:marTop w:val="100"/>
          <w:marBottom w:val="100"/>
          <w:divBdr>
            <w:top w:val="none" w:sz="0" w:space="0" w:color="auto"/>
            <w:left w:val="none" w:sz="0" w:space="0" w:color="auto"/>
            <w:bottom w:val="none" w:sz="0" w:space="0" w:color="auto"/>
            <w:right w:val="none" w:sz="0" w:space="0" w:color="auto"/>
          </w:divBdr>
        </w:div>
        <w:div w:id="88290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4534537">
      <w:bodyDiv w:val="1"/>
      <w:marLeft w:val="0"/>
      <w:marRight w:val="0"/>
      <w:marTop w:val="0"/>
      <w:marBottom w:val="0"/>
      <w:divBdr>
        <w:top w:val="none" w:sz="0" w:space="0" w:color="auto"/>
        <w:left w:val="none" w:sz="0" w:space="0" w:color="auto"/>
        <w:bottom w:val="none" w:sz="0" w:space="0" w:color="auto"/>
        <w:right w:val="none" w:sz="0" w:space="0" w:color="auto"/>
      </w:divBdr>
      <w:divsChild>
        <w:div w:id="1294746819">
          <w:marLeft w:val="0"/>
          <w:marRight w:val="0"/>
          <w:marTop w:val="0"/>
          <w:marBottom w:val="0"/>
          <w:divBdr>
            <w:top w:val="none" w:sz="0" w:space="0" w:color="auto"/>
            <w:left w:val="none" w:sz="0" w:space="0" w:color="auto"/>
            <w:bottom w:val="none" w:sz="0" w:space="0" w:color="auto"/>
            <w:right w:val="none" w:sz="0" w:space="0" w:color="auto"/>
          </w:divBdr>
        </w:div>
      </w:divsChild>
    </w:div>
    <w:div w:id="464007890">
      <w:bodyDiv w:val="1"/>
      <w:marLeft w:val="0"/>
      <w:marRight w:val="0"/>
      <w:marTop w:val="0"/>
      <w:marBottom w:val="0"/>
      <w:divBdr>
        <w:top w:val="none" w:sz="0" w:space="0" w:color="auto"/>
        <w:left w:val="none" w:sz="0" w:space="0" w:color="auto"/>
        <w:bottom w:val="none" w:sz="0" w:space="0" w:color="auto"/>
        <w:right w:val="none" w:sz="0" w:space="0" w:color="auto"/>
      </w:divBdr>
      <w:divsChild>
        <w:div w:id="654645270">
          <w:marLeft w:val="0"/>
          <w:marRight w:val="0"/>
          <w:marTop w:val="0"/>
          <w:marBottom w:val="0"/>
          <w:divBdr>
            <w:top w:val="none" w:sz="0" w:space="0" w:color="auto"/>
            <w:left w:val="none" w:sz="0" w:space="0" w:color="auto"/>
            <w:bottom w:val="none" w:sz="0" w:space="0" w:color="auto"/>
            <w:right w:val="none" w:sz="0" w:space="0" w:color="auto"/>
          </w:divBdr>
        </w:div>
      </w:divsChild>
    </w:div>
    <w:div w:id="1054350443">
      <w:bodyDiv w:val="1"/>
      <w:marLeft w:val="0"/>
      <w:marRight w:val="0"/>
      <w:marTop w:val="0"/>
      <w:marBottom w:val="0"/>
      <w:divBdr>
        <w:top w:val="none" w:sz="0" w:space="0" w:color="auto"/>
        <w:left w:val="none" w:sz="0" w:space="0" w:color="auto"/>
        <w:bottom w:val="none" w:sz="0" w:space="0" w:color="auto"/>
        <w:right w:val="none" w:sz="0" w:space="0" w:color="auto"/>
      </w:divBdr>
    </w:div>
    <w:div w:id="1070999230">
      <w:bodyDiv w:val="1"/>
      <w:marLeft w:val="0"/>
      <w:marRight w:val="0"/>
      <w:marTop w:val="0"/>
      <w:marBottom w:val="0"/>
      <w:divBdr>
        <w:top w:val="none" w:sz="0" w:space="0" w:color="auto"/>
        <w:left w:val="none" w:sz="0" w:space="0" w:color="auto"/>
        <w:bottom w:val="none" w:sz="0" w:space="0" w:color="auto"/>
        <w:right w:val="none" w:sz="0" w:space="0" w:color="auto"/>
      </w:divBdr>
      <w:divsChild>
        <w:div w:id="1248074929">
          <w:marLeft w:val="0"/>
          <w:marRight w:val="0"/>
          <w:marTop w:val="0"/>
          <w:marBottom w:val="0"/>
          <w:divBdr>
            <w:top w:val="none" w:sz="0" w:space="0" w:color="auto"/>
            <w:left w:val="none" w:sz="0" w:space="0" w:color="auto"/>
            <w:bottom w:val="none" w:sz="0" w:space="0" w:color="auto"/>
            <w:right w:val="none" w:sz="0" w:space="0" w:color="auto"/>
          </w:divBdr>
        </w:div>
      </w:divsChild>
    </w:div>
    <w:div w:id="1392802090">
      <w:bodyDiv w:val="1"/>
      <w:marLeft w:val="0"/>
      <w:marRight w:val="0"/>
      <w:marTop w:val="0"/>
      <w:marBottom w:val="0"/>
      <w:divBdr>
        <w:top w:val="none" w:sz="0" w:space="0" w:color="auto"/>
        <w:left w:val="none" w:sz="0" w:space="0" w:color="auto"/>
        <w:bottom w:val="none" w:sz="0" w:space="0" w:color="auto"/>
        <w:right w:val="none" w:sz="0" w:space="0" w:color="auto"/>
      </w:divBdr>
    </w:div>
    <w:div w:id="2137748743">
      <w:bodyDiv w:val="1"/>
      <w:marLeft w:val="0"/>
      <w:marRight w:val="0"/>
      <w:marTop w:val="0"/>
      <w:marBottom w:val="0"/>
      <w:divBdr>
        <w:top w:val="none" w:sz="0" w:space="0" w:color="auto"/>
        <w:left w:val="none" w:sz="0" w:space="0" w:color="auto"/>
        <w:bottom w:val="none" w:sz="0" w:space="0" w:color="auto"/>
        <w:right w:val="none" w:sz="0" w:space="0" w:color="auto"/>
      </w:divBdr>
      <w:divsChild>
        <w:div w:id="1150054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18" Type="http://schemas.openxmlformats.org/officeDocument/2006/relationships/hyperlink" Target="https://www.merriam-webster.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007/s40607-014-0009-9" TargetMode="External"/><Relationship Id="rId2" Type="http://schemas.openxmlformats.org/officeDocument/2006/relationships/numbering" Target="numbering.xml"/><Relationship Id="rId16" Type="http://schemas.openxmlformats.org/officeDocument/2006/relationships/hyperlink" Target="http://dictionary.cambridge.org/dictionary/english/" TargetMode="External"/><Relationship Id="rId20" Type="http://schemas.openxmlformats.org/officeDocument/2006/relationships/hyperlink" Target="https://www.oxfordlearnersdictionari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ewgeneralservicelist.org/" TargetMode="External"/><Relationship Id="rId10" Type="http://schemas.openxmlformats.org/officeDocument/2006/relationships/header" Target="header2.xml"/><Relationship Id="rId19" Type="http://schemas.openxmlformats.org/officeDocument/2006/relationships/hyperlink" Target="https://www.wgtn.ac.nz/__data/assets/pdf_file/0005/1857641/about-bnc-coca-vocabulary-list.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List5!$C$1</c:f>
              <c:strCache>
                <c:ptCount val="1"/>
                <c:pt idx="0">
                  <c:v>Number of words</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92FF-4B3B-8331-F2CDAFA8A7AF}"/>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92FF-4B3B-8331-F2CDAFA8A7AF}"/>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92FF-4B3B-8331-F2CDAFA8A7AF}"/>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92FF-4B3B-8331-F2CDAFA8A7AF}"/>
              </c:ext>
            </c:extLst>
          </c:dPt>
          <c:cat>
            <c:multiLvlStrRef>
              <c:f>List5!$A$2:$B$7</c:f>
              <c:multiLvlStrCache>
                <c:ptCount val="6"/>
                <c:lvl>
                  <c:pt idx="0">
                    <c:v>high-frequency words</c:v>
                  </c:pt>
                  <c:pt idx="1">
                    <c:v>mid-frequency words</c:v>
                  </c:pt>
                  <c:pt idx="2">
                    <c:v>low-frequency words</c:v>
                  </c:pt>
                  <c:pt idx="3">
                    <c:v>high-frequency words</c:v>
                  </c:pt>
                  <c:pt idx="4">
                    <c:v>mid-frequency words</c:v>
                  </c:pt>
                  <c:pt idx="5">
                    <c:v>low-frequency words</c:v>
                  </c:pt>
                </c:lvl>
                <c:lvl>
                  <c:pt idx="0">
                    <c:v>Human Geography </c:v>
                  </c:pt>
                  <c:pt idx="3">
                    <c:v>Physical Geography  </c:v>
                  </c:pt>
                </c:lvl>
              </c:multiLvlStrCache>
            </c:multiLvlStrRef>
          </c:cat>
          <c:val>
            <c:numRef>
              <c:f>List5!$C$2:$C$7</c:f>
              <c:numCache>
                <c:formatCode>General</c:formatCode>
                <c:ptCount val="6"/>
                <c:pt idx="0">
                  <c:v>23</c:v>
                </c:pt>
                <c:pt idx="1">
                  <c:v>43</c:v>
                </c:pt>
                <c:pt idx="2">
                  <c:v>34</c:v>
                </c:pt>
                <c:pt idx="3">
                  <c:v>7</c:v>
                </c:pt>
                <c:pt idx="4">
                  <c:v>45</c:v>
                </c:pt>
                <c:pt idx="5">
                  <c:v>48</c:v>
                </c:pt>
              </c:numCache>
            </c:numRef>
          </c:val>
          <c:extLst>
            <c:ext xmlns:c16="http://schemas.microsoft.com/office/drawing/2014/chart" uri="{C3380CC4-5D6E-409C-BE32-E72D297353CC}">
              <c16:uniqueId val="{00000008-92FF-4B3B-8331-F2CDAFA8A7AF}"/>
            </c:ext>
          </c:extLst>
        </c:ser>
        <c:dLbls>
          <c:showLegendKey val="0"/>
          <c:showVal val="0"/>
          <c:showCatName val="0"/>
          <c:showSerName val="0"/>
          <c:showPercent val="0"/>
          <c:showBubbleSize val="0"/>
        </c:dLbls>
        <c:gapWidth val="219"/>
        <c:overlap val="-27"/>
        <c:axId val="1908959184"/>
        <c:axId val="1908965424"/>
      </c:barChart>
      <c:catAx>
        <c:axId val="190895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8965424"/>
        <c:crosses val="autoZero"/>
        <c:auto val="1"/>
        <c:lblAlgn val="ctr"/>
        <c:lblOffset val="100"/>
        <c:noMultiLvlLbl val="0"/>
      </c:catAx>
      <c:valAx>
        <c:axId val="190896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0895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F3C45-9C7D-4E7D-AA94-762FBBD03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8700</Words>
  <Characters>49591</Characters>
  <Application>Microsoft Office Word</Application>
  <DocSecurity>0</DocSecurity>
  <Lines>413</Lines>
  <Paragraphs>116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Ken Hyland</cp:lastModifiedBy>
  <cp:revision>8</cp:revision>
  <dcterms:created xsi:type="dcterms:W3CDTF">2026-02-06T18:21:00Z</dcterms:created>
  <dcterms:modified xsi:type="dcterms:W3CDTF">2026-04-30T09:19:00Z</dcterms:modified>
</cp:coreProperties>
</file>