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91"/>
      </w:pPr>
      <w:r>
        <w:rPr>
          <w:b w:val="0"/>
          <w:sz w:val="10"/>
        </w:rPr>
        <w:t>1</w:t>
      </w:r>
      <w:r>
        <w:rPr>
          <w:b w:val="0"/>
          <w:spacing w:val="57"/>
          <w:sz w:val="10"/>
        </w:rPr>
        <w:t>  </w:t>
      </w:r>
      <w:r>
        <w:rPr/>
        <w:t>Long-term</w:t>
      </w:r>
      <w:r>
        <w:rPr>
          <w:spacing w:val="-16"/>
        </w:rPr>
        <w:t> </w:t>
      </w:r>
      <w:r>
        <w:rPr/>
        <w:t>adaptation</w:t>
      </w:r>
      <w:r>
        <w:rPr>
          <w:spacing w:val="-17"/>
        </w:rPr>
        <w:t> </w:t>
      </w:r>
      <w:r>
        <w:rPr/>
        <w:t>pathways</w:t>
      </w:r>
      <w:r>
        <w:rPr>
          <w:spacing w:val="-16"/>
        </w:rPr>
        <w:t> </w:t>
      </w:r>
      <w:r>
        <w:rPr/>
        <w:t>for</w:t>
      </w:r>
      <w:r>
        <w:rPr>
          <w:spacing w:val="-17"/>
        </w:rPr>
        <w:t> </w:t>
      </w:r>
      <w:r>
        <w:rPr/>
        <w:t>Venice</w:t>
      </w:r>
      <w:r>
        <w:rPr>
          <w:spacing w:val="-16"/>
        </w:rPr>
        <w:t> </w:t>
      </w:r>
      <w:r>
        <w:rPr/>
        <w:t>and</w:t>
      </w:r>
      <w:r>
        <w:rPr>
          <w:spacing w:val="-16"/>
        </w:rPr>
        <w:t> </w:t>
      </w:r>
      <w:r>
        <w:rPr>
          <w:spacing w:val="-5"/>
        </w:rPr>
        <w:t>its</w:t>
      </w:r>
    </w:p>
    <w:p>
      <w:pPr>
        <w:pStyle w:val="Title"/>
      </w:pPr>
      <w:r>
        <w:rPr>
          <w:b w:val="0"/>
          <w:sz w:val="10"/>
        </w:rPr>
        <w:t>2</w:t>
      </w:r>
      <w:r>
        <w:rPr>
          <w:b w:val="0"/>
          <w:spacing w:val="61"/>
          <w:sz w:val="10"/>
        </w:rPr>
        <w:t>  </w:t>
      </w:r>
      <w:r>
        <w:rPr/>
        <w:t>lagoon</w:t>
      </w:r>
      <w:r>
        <w:rPr>
          <w:spacing w:val="-11"/>
        </w:rPr>
        <w:t> </w:t>
      </w:r>
      <w:r>
        <w:rPr/>
        <w:t>under</w:t>
      </w:r>
      <w:r>
        <w:rPr>
          <w:spacing w:val="-12"/>
        </w:rPr>
        <w:t> </w:t>
      </w:r>
      <w:r>
        <w:rPr/>
        <w:t>sea-level</w:t>
      </w:r>
      <w:r>
        <w:rPr>
          <w:spacing w:val="-12"/>
        </w:rPr>
        <w:t> </w:t>
      </w:r>
      <w:r>
        <w:rPr>
          <w:spacing w:val="-4"/>
        </w:rPr>
        <w:t>rise</w:t>
      </w:r>
    </w:p>
    <w:p>
      <w:pPr>
        <w:spacing w:line="286" w:lineRule="exact" w:before="333"/>
        <w:ind w:left="519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sz w:val="10"/>
        </w:rPr>
        <w:t>3</w:t>
      </w:r>
      <w:r>
        <w:rPr>
          <w:rFonts w:ascii="Arial" w:hAnsi="Arial"/>
          <w:spacing w:val="51"/>
          <w:sz w:val="10"/>
        </w:rPr>
        <w:t>  </w:t>
      </w:r>
      <w:r>
        <w:rPr>
          <w:rFonts w:ascii="Arial" w:hAnsi="Arial"/>
          <w:b/>
          <w:sz w:val="24"/>
        </w:rPr>
        <w:t>Piero</w:t>
      </w:r>
      <w:r>
        <w:rPr>
          <w:rFonts w:ascii="Arial" w:hAnsi="Arial"/>
          <w:b/>
          <w:spacing w:val="-13"/>
          <w:sz w:val="24"/>
        </w:rPr>
        <w:t> </w:t>
      </w:r>
      <w:r>
        <w:rPr>
          <w:rFonts w:ascii="Arial" w:hAnsi="Arial"/>
          <w:b/>
          <w:sz w:val="24"/>
        </w:rPr>
        <w:t>Lionello</w:t>
      </w:r>
      <w:r>
        <w:rPr>
          <w:position w:val="9"/>
          <w:sz w:val="18"/>
        </w:rPr>
        <w:t>1,*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Valeria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Fant</w:t>
      </w:r>
      <w:r>
        <w:rPr>
          <w:position w:val="9"/>
          <w:sz w:val="18"/>
        </w:rPr>
        <w:t>2,3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Ulysse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Pasquier</w:t>
      </w:r>
      <w:r>
        <w:rPr>
          <w:position w:val="9"/>
          <w:sz w:val="18"/>
        </w:rPr>
        <w:t>4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Luigi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Tosi</w:t>
      </w:r>
      <w:r>
        <w:rPr>
          <w:position w:val="9"/>
          <w:sz w:val="18"/>
        </w:rPr>
        <w:t>5</w:t>
      </w:r>
      <w:r>
        <w:rPr>
          <w:rFonts w:ascii="Arial" w:hAnsi="Arial"/>
          <w:b/>
          <w:sz w:val="24"/>
        </w:rPr>
        <w:t>,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pacing w:val="11"/>
          <w:sz w:val="24"/>
        </w:rPr>
        <w:t>Gon</w:t>
      </w:r>
      <w:r>
        <w:rPr>
          <w:rFonts w:ascii="Arial" w:hAnsi="Arial"/>
          <w:b/>
          <w:spacing w:val="-96"/>
          <w:sz w:val="24"/>
        </w:rPr>
        <w:t>e</w:t>
      </w:r>
      <w:r>
        <w:rPr>
          <w:rFonts w:ascii="Arial" w:hAnsi="Arial"/>
          <w:b/>
          <w:spacing w:val="37"/>
          <w:sz w:val="24"/>
        </w:rPr>
        <w:t>´</w:t>
      </w:r>
      <w:r>
        <w:rPr>
          <w:rFonts w:ascii="Arial" w:hAnsi="Arial"/>
          <w:b/>
          <w:spacing w:val="11"/>
          <w:sz w:val="24"/>
        </w:rPr>
        <w:t>ri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14"/>
          <w:sz w:val="24"/>
        </w:rPr>
        <w:t> </w:t>
      </w:r>
      <w:r>
        <w:rPr>
          <w:rFonts w:ascii="Arial" w:hAnsi="Arial"/>
          <w:b/>
          <w:spacing w:val="-2"/>
          <w:sz w:val="24"/>
        </w:rPr>
        <w:t>Cozannet</w:t>
      </w:r>
      <w:r>
        <w:rPr>
          <w:spacing w:val="-2"/>
          <w:position w:val="9"/>
          <w:sz w:val="18"/>
        </w:rPr>
        <w:t>10</w:t>
      </w:r>
      <w:r>
        <w:rPr>
          <w:rFonts w:ascii="Arial" w:hAnsi="Arial"/>
          <w:b/>
          <w:spacing w:val="-2"/>
          <w:sz w:val="24"/>
        </w:rPr>
        <w:t>,</w:t>
      </w:r>
    </w:p>
    <w:p>
      <w:pPr>
        <w:tabs>
          <w:tab w:pos="5239" w:val="left" w:leader="none"/>
          <w:tab w:pos="7387" w:val="left" w:leader="none"/>
          <w:tab w:pos="9347" w:val="left" w:leader="none"/>
        </w:tabs>
        <w:spacing w:line="26" w:lineRule="exact" w:before="0"/>
        <w:ind w:left="2804" w:right="0" w:firstLine="0"/>
        <w:jc w:val="left"/>
        <w:rPr>
          <w:sz w:val="18"/>
        </w:rPr>
      </w:pPr>
      <w:r>
        <w:rPr>
          <w:spacing w:val="-4"/>
          <w:sz w:val="18"/>
        </w:rPr>
        <w:t>4,15</w:t>
      </w:r>
      <w:r>
        <w:rPr>
          <w:sz w:val="18"/>
        </w:rPr>
        <w:tab/>
      </w:r>
      <w:r>
        <w:rPr>
          <w:spacing w:val="-10"/>
          <w:sz w:val="18"/>
        </w:rPr>
        <w:t>6</w:t>
      </w:r>
      <w:r>
        <w:rPr>
          <w:sz w:val="18"/>
        </w:rPr>
        <w:tab/>
      </w:r>
      <w:r>
        <w:rPr>
          <w:spacing w:val="-10"/>
          <w:sz w:val="18"/>
        </w:rPr>
        <w:t>7</w:t>
      </w:r>
      <w:r>
        <w:rPr>
          <w:sz w:val="18"/>
        </w:rPr>
        <w:tab/>
      </w:r>
      <w:r>
        <w:rPr>
          <w:spacing w:val="-4"/>
          <w:sz w:val="18"/>
        </w:rPr>
        <w:t>8,16</w:t>
      </w:r>
    </w:p>
    <w:p>
      <w:pPr>
        <w:pStyle w:val="Heading2"/>
        <w:tabs>
          <w:tab w:pos="3127" w:val="left" w:leader="none"/>
          <w:tab w:pos="9670" w:val="left" w:leader="none"/>
        </w:tabs>
        <w:spacing w:line="253" w:lineRule="exact"/>
      </w:pPr>
      <w:r>
        <w:rPr>
          <w:b w:val="0"/>
          <w:sz w:val="10"/>
        </w:rPr>
        <w:t>4</w:t>
      </w:r>
      <w:r>
        <w:rPr>
          <w:b w:val="0"/>
          <w:spacing w:val="67"/>
          <w:sz w:val="10"/>
        </w:rPr>
        <w:t>  </w:t>
      </w:r>
      <w:r>
        <w:rPr/>
        <w:t>Robert</w:t>
      </w:r>
      <w:r>
        <w:rPr>
          <w:spacing w:val="-2"/>
        </w:rPr>
        <w:t> </w:t>
      </w:r>
      <w:r>
        <w:rPr/>
        <w:t>J.</w:t>
      </w:r>
      <w:r>
        <w:rPr>
          <w:spacing w:val="-4"/>
        </w:rPr>
        <w:t> </w:t>
      </w:r>
      <w:r>
        <w:rPr>
          <w:spacing w:val="-2"/>
        </w:rPr>
        <w:t>Nicholls</w:t>
      </w:r>
      <w:r>
        <w:rPr/>
        <w:tab/>
        <w:t>,</w:t>
      </w:r>
      <w:r>
        <w:rPr>
          <w:spacing w:val="-8"/>
        </w:rPr>
        <w:t> </w:t>
      </w:r>
      <w:r>
        <w:rPr/>
        <w:t>Wolfgang</w:t>
      </w:r>
      <w:r>
        <w:rPr>
          <w:spacing w:val="-8"/>
        </w:rPr>
        <w:t> </w:t>
      </w:r>
      <w:r>
        <w:rPr/>
        <w:t>Cramer</w:t>
      </w:r>
      <w:r>
        <w:rPr>
          <w:spacing w:val="23"/>
        </w:rPr>
        <w:t> </w:t>
      </w:r>
      <w:r>
        <w:rPr/>
        <w:t>,</w:t>
      </w:r>
      <w:r>
        <w:rPr>
          <w:spacing w:val="-8"/>
        </w:rPr>
        <w:t> </w:t>
      </w:r>
      <w:r>
        <w:rPr/>
        <w:t>Roger</w:t>
      </w:r>
      <w:r>
        <w:rPr>
          <w:spacing w:val="-8"/>
        </w:rPr>
        <w:t> </w:t>
      </w:r>
      <w:r>
        <w:rPr/>
        <w:t>Cremades</w:t>
      </w:r>
      <w:r>
        <w:rPr>
          <w:spacing w:val="23"/>
        </w:rPr>
        <w:t> </w:t>
      </w:r>
      <w:r>
        <w:rPr/>
        <w:t>,</w:t>
      </w:r>
      <w:r>
        <w:rPr>
          <w:spacing w:val="-8"/>
        </w:rPr>
        <w:t> </w:t>
      </w:r>
      <w:r>
        <w:rPr/>
        <w:t>Carlo</w:t>
      </w:r>
      <w:r>
        <w:rPr>
          <w:spacing w:val="-8"/>
        </w:rPr>
        <w:t> </w:t>
      </w:r>
      <w:r>
        <w:rPr>
          <w:spacing w:val="-2"/>
        </w:rPr>
        <w:t>Giupponi</w:t>
      </w:r>
      <w:r>
        <w:rPr/>
        <w:tab/>
        <w:t>,</w:t>
      </w:r>
      <w:r>
        <w:rPr>
          <w:spacing w:val="-2"/>
        </w:rPr>
        <w:t> Jochen</w:t>
      </w:r>
    </w:p>
    <w:p>
      <w:pPr>
        <w:tabs>
          <w:tab w:pos="3359" w:val="left" w:leader="none"/>
          <w:tab w:pos="5169" w:val="left" w:leader="none"/>
          <w:tab w:pos="7994" w:val="left" w:leader="none"/>
          <w:tab w:pos="10296" w:val="left" w:leader="none"/>
        </w:tabs>
        <w:spacing w:line="26" w:lineRule="exact" w:before="0"/>
        <w:ind w:left="1487" w:right="0" w:firstLine="0"/>
        <w:jc w:val="left"/>
        <w:rPr>
          <w:sz w:val="18"/>
        </w:rPr>
      </w:pPr>
      <w:r>
        <w:rPr>
          <w:spacing w:val="-10"/>
          <w:sz w:val="18"/>
        </w:rPr>
        <w:t>9</w:t>
      </w:r>
      <w:r>
        <w:rPr>
          <w:sz w:val="18"/>
        </w:rPr>
        <w:tab/>
      </w:r>
      <w:r>
        <w:rPr>
          <w:spacing w:val="-5"/>
          <w:sz w:val="18"/>
        </w:rPr>
        <w:t>11</w:t>
      </w:r>
      <w:r>
        <w:rPr>
          <w:sz w:val="18"/>
        </w:rPr>
        <w:tab/>
      </w:r>
      <w:r>
        <w:rPr>
          <w:spacing w:val="-5"/>
          <w:sz w:val="18"/>
        </w:rPr>
        <w:t>12</w:t>
      </w:r>
      <w:r>
        <w:rPr>
          <w:sz w:val="18"/>
        </w:rPr>
        <w:tab/>
      </w:r>
      <w:r>
        <w:rPr>
          <w:spacing w:val="-5"/>
          <w:sz w:val="18"/>
        </w:rPr>
        <w:t>13</w:t>
      </w:r>
      <w:r>
        <w:rPr>
          <w:sz w:val="18"/>
        </w:rPr>
        <w:tab/>
      </w:r>
      <w:r>
        <w:rPr>
          <w:spacing w:val="-2"/>
          <w:sz w:val="18"/>
        </w:rPr>
        <w:t>14,17</w:t>
      </w:r>
    </w:p>
    <w:p>
      <w:pPr>
        <w:spacing w:after="0" w:line="26" w:lineRule="exact"/>
        <w:jc w:val="left"/>
        <w:rPr>
          <w:sz w:val="18"/>
        </w:rPr>
        <w:sectPr>
          <w:type w:val="continuous"/>
          <w:pgSz w:w="12240" w:h="15840"/>
          <w:pgMar w:top="1100" w:bottom="280" w:left="360" w:right="0"/>
        </w:sectPr>
      </w:pPr>
    </w:p>
    <w:p>
      <w:pPr>
        <w:pStyle w:val="Heading2"/>
      </w:pPr>
      <w:r>
        <w:rPr>
          <w:b w:val="0"/>
          <w:sz w:val="10"/>
        </w:rPr>
        <w:t>5</w:t>
      </w:r>
      <w:r>
        <w:rPr>
          <w:b w:val="0"/>
          <w:spacing w:val="67"/>
          <w:sz w:val="10"/>
        </w:rPr>
        <w:t>  </w:t>
      </w:r>
      <w:r>
        <w:rPr/>
        <w:t>Hinkel</w:t>
      </w:r>
      <w:r>
        <w:rPr>
          <w:spacing w:val="28"/>
        </w:rPr>
        <w:t> </w:t>
      </w:r>
      <w:r>
        <w:rPr/>
        <w:t>,</w:t>
      </w:r>
      <w:r>
        <w:rPr>
          <w:spacing w:val="-4"/>
        </w:rPr>
        <w:t> </w:t>
      </w:r>
      <w:r>
        <w:rPr/>
        <w:t>Adriano</w:t>
      </w:r>
      <w:r>
        <w:rPr>
          <w:spacing w:val="-4"/>
        </w:rPr>
        <w:t> </w:t>
      </w:r>
      <w:r>
        <w:rPr>
          <w:spacing w:val="-2"/>
        </w:rPr>
        <w:t>Sfriso</w:t>
      </w:r>
    </w:p>
    <w:p>
      <w:pPr>
        <w:spacing w:line="263" w:lineRule="exact" w:before="1"/>
        <w:ind w:left="149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,</w:t>
      </w:r>
      <w:r>
        <w:rPr>
          <w:rFonts w:ascii="Arial"/>
          <w:b/>
          <w:spacing w:val="-8"/>
          <w:sz w:val="24"/>
        </w:rPr>
        <w:t> </w:t>
      </w:r>
      <w:r>
        <w:rPr>
          <w:rFonts w:ascii="Arial"/>
          <w:b/>
          <w:sz w:val="24"/>
        </w:rPr>
        <w:t>Pietro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pacing w:val="-5"/>
          <w:sz w:val="24"/>
        </w:rPr>
        <w:t>Teatini</w:t>
      </w:r>
    </w:p>
    <w:p>
      <w:pPr>
        <w:spacing w:line="15" w:lineRule="exact" w:before="0"/>
        <w:ind w:left="4" w:right="0" w:firstLine="0"/>
        <w:jc w:val="left"/>
        <w:rPr>
          <w:sz w:val="18"/>
        </w:rPr>
      </w:pPr>
      <w:r>
        <w:rPr>
          <w:spacing w:val="-5"/>
          <w:sz w:val="18"/>
        </w:rPr>
        <w:t>2,3</w:t>
      </w:r>
    </w:p>
    <w:p>
      <w:pPr>
        <w:spacing w:before="1"/>
        <w:ind w:left="149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,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Athanasios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z w:val="24"/>
        </w:rPr>
        <w:t>T.</w:t>
      </w:r>
      <w:r>
        <w:rPr>
          <w:rFonts w:ascii="Arial"/>
          <w:b/>
          <w:spacing w:val="-13"/>
          <w:sz w:val="24"/>
        </w:rPr>
        <w:t> </w:t>
      </w:r>
      <w:r>
        <w:rPr>
          <w:rFonts w:ascii="Arial"/>
          <w:b/>
          <w:spacing w:val="-5"/>
          <w:sz w:val="24"/>
        </w:rPr>
        <w:t>Vafeidis</w:t>
      </w:r>
    </w:p>
    <w:p>
      <w:pPr>
        <w:tabs>
          <w:tab w:pos="2675" w:val="left" w:leader="none"/>
        </w:tabs>
        <w:spacing w:before="1"/>
        <w:ind w:left="149" w:right="0" w:firstLine="0"/>
        <w:jc w:val="left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  <w:t>,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z w:val="24"/>
        </w:rPr>
        <w:t>Georg</w:t>
      </w:r>
      <w:r>
        <w:rPr>
          <w:rFonts w:ascii="Arial"/>
          <w:b/>
          <w:spacing w:val="-7"/>
          <w:sz w:val="24"/>
        </w:rPr>
        <w:t> </w:t>
      </w:r>
      <w:r>
        <w:rPr>
          <w:rFonts w:ascii="Arial"/>
          <w:b/>
          <w:spacing w:val="-2"/>
          <w:sz w:val="24"/>
        </w:rPr>
        <w:t>Umgiesser</w:t>
      </w:r>
      <w:r>
        <w:rPr>
          <w:rFonts w:ascii="Arial"/>
          <w:b/>
          <w:sz w:val="24"/>
        </w:rPr>
        <w:tab/>
      </w:r>
      <w:r>
        <w:rPr>
          <w:rFonts w:ascii="Arial"/>
          <w:b/>
          <w:spacing w:val="-10"/>
          <w:sz w:val="24"/>
        </w:rPr>
        <w:t>,</w:t>
      </w:r>
    </w:p>
    <w:p>
      <w:pPr>
        <w:spacing w:after="0"/>
        <w:jc w:val="left"/>
        <w:rPr>
          <w:rFonts w:ascii="Arial"/>
          <w:b/>
          <w:sz w:val="24"/>
        </w:rPr>
        <w:sectPr>
          <w:type w:val="continuous"/>
          <w:pgSz w:w="12240" w:h="15840"/>
          <w:pgMar w:top="1100" w:bottom="280" w:left="360" w:right="0"/>
          <w:cols w:num="4" w:equalWidth="0">
            <w:col w:w="3360" w:space="40"/>
            <w:col w:w="1771" w:space="39"/>
            <w:col w:w="2786" w:space="39"/>
            <w:col w:w="3845"/>
          </w:cols>
        </w:sectPr>
      </w:pPr>
    </w:p>
    <w:p>
      <w:pPr>
        <w:spacing w:before="2"/>
        <w:ind w:left="519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6</w:t>
      </w:r>
      <w:r>
        <w:rPr>
          <w:rFonts w:ascii="Arial"/>
          <w:spacing w:val="66"/>
          <w:sz w:val="10"/>
        </w:rPr>
        <w:t>  </w:t>
      </w:r>
      <w:r>
        <w:rPr>
          <w:rFonts w:ascii="Arial"/>
          <w:b/>
          <w:sz w:val="24"/>
        </w:rPr>
        <w:t>and</w:t>
      </w:r>
      <w:r>
        <w:rPr>
          <w:rFonts w:ascii="Arial"/>
          <w:b/>
          <w:spacing w:val="-3"/>
          <w:sz w:val="24"/>
        </w:rPr>
        <w:t> </w:t>
      </w:r>
      <w:r>
        <w:rPr>
          <w:rFonts w:ascii="Arial"/>
          <w:b/>
          <w:sz w:val="24"/>
        </w:rPr>
        <w:t>Marjolijn</w:t>
      </w:r>
      <w:r>
        <w:rPr>
          <w:rFonts w:ascii="Arial"/>
          <w:b/>
          <w:spacing w:val="-4"/>
          <w:sz w:val="24"/>
        </w:rPr>
        <w:t> </w:t>
      </w:r>
      <w:r>
        <w:rPr>
          <w:rFonts w:ascii="Arial"/>
          <w:b/>
          <w:spacing w:val="-2"/>
          <w:sz w:val="24"/>
        </w:rPr>
        <w:t>Haasnoot</w:t>
      </w:r>
    </w:p>
    <w:p>
      <w:pPr>
        <w:pStyle w:val="BodyText"/>
        <w:spacing w:before="11"/>
        <w:ind w:left="0"/>
        <w:rPr>
          <w:rFonts w:ascii="Arial"/>
          <w:b/>
          <w:sz w:val="24"/>
        </w:rPr>
      </w:pPr>
    </w:p>
    <w:p>
      <w:pPr>
        <w:pStyle w:val="BodyText"/>
        <w:ind w:left="519"/>
        <w:rPr>
          <w:rFonts w:ascii="Arial"/>
        </w:rPr>
      </w:pPr>
      <w:r>
        <w:rPr>
          <w:rFonts w:ascii="Arial"/>
          <w:sz w:val="10"/>
        </w:rPr>
        <w:t>7</w:t>
      </w:r>
      <w:r>
        <w:rPr>
          <w:rFonts w:ascii="Arial"/>
          <w:spacing w:val="51"/>
          <w:sz w:val="10"/>
        </w:rPr>
        <w:t>  </w:t>
      </w:r>
      <w:r>
        <w:rPr>
          <w:position w:val="7"/>
          <w:sz w:val="14"/>
        </w:rPr>
        <w:t>1</w:t>
      </w:r>
      <w:r>
        <w:rPr>
          <w:rFonts w:ascii="Arial"/>
        </w:rPr>
        <w:t>Department</w:t>
      </w:r>
      <w:r>
        <w:rPr>
          <w:rFonts w:ascii="Arial"/>
          <w:spacing w:val="-8"/>
        </w:rPr>
        <w:t> </w:t>
      </w:r>
      <w:r>
        <w:rPr>
          <w:rFonts w:ascii="Arial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</w:rPr>
        <w:t>Biological</w:t>
      </w:r>
      <w:r>
        <w:rPr>
          <w:rFonts w:ascii="Arial"/>
          <w:spacing w:val="-9"/>
        </w:rPr>
        <w:t> </w:t>
      </w:r>
      <w:r>
        <w:rPr>
          <w:rFonts w:ascii="Arial"/>
        </w:rPr>
        <w:t>and</w:t>
      </w:r>
      <w:r>
        <w:rPr>
          <w:rFonts w:ascii="Arial"/>
          <w:spacing w:val="-10"/>
        </w:rPr>
        <w:t> </w:t>
      </w:r>
      <w:r>
        <w:rPr>
          <w:rFonts w:ascii="Arial"/>
        </w:rPr>
        <w:t>Environmental</w:t>
      </w:r>
      <w:r>
        <w:rPr>
          <w:rFonts w:ascii="Arial"/>
          <w:spacing w:val="-9"/>
        </w:rPr>
        <w:t> </w:t>
      </w:r>
      <w:r>
        <w:rPr>
          <w:rFonts w:ascii="Arial"/>
        </w:rPr>
        <w:t>Sciences</w:t>
      </w:r>
      <w:r>
        <w:rPr>
          <w:rFonts w:ascii="Arial"/>
          <w:spacing w:val="-9"/>
        </w:rPr>
        <w:t> </w:t>
      </w:r>
      <w:r>
        <w:rPr>
          <w:rFonts w:ascii="Arial"/>
        </w:rPr>
        <w:t>and</w:t>
      </w:r>
      <w:r>
        <w:rPr>
          <w:rFonts w:ascii="Arial"/>
          <w:spacing w:val="-9"/>
        </w:rPr>
        <w:t> </w:t>
      </w:r>
      <w:r>
        <w:rPr>
          <w:rFonts w:ascii="Arial"/>
        </w:rPr>
        <w:t>Technologies</w:t>
      </w:r>
      <w:r>
        <w:rPr>
          <w:rFonts w:ascii="Arial"/>
          <w:spacing w:val="-9"/>
        </w:rPr>
        <w:t> </w:t>
      </w:r>
      <w:r>
        <w:rPr>
          <w:rFonts w:ascii="Arial"/>
        </w:rPr>
        <w:t>-</w:t>
      </w:r>
      <w:r>
        <w:rPr>
          <w:rFonts w:ascii="Arial"/>
          <w:spacing w:val="-9"/>
        </w:rPr>
        <w:t> </w:t>
      </w:r>
      <w:r>
        <w:rPr>
          <w:rFonts w:ascii="Arial"/>
        </w:rPr>
        <w:t>DiSTeBA,</w:t>
      </w:r>
      <w:r>
        <w:rPr>
          <w:rFonts w:ascii="Arial"/>
          <w:spacing w:val="-9"/>
        </w:rPr>
        <w:t> </w:t>
      </w:r>
      <w:r>
        <w:rPr>
          <w:rFonts w:ascii="Arial"/>
        </w:rPr>
        <w:t>University</w:t>
      </w:r>
      <w:r>
        <w:rPr>
          <w:rFonts w:ascii="Arial"/>
          <w:spacing w:val="-9"/>
        </w:rPr>
        <w:t> </w:t>
      </w:r>
      <w:r>
        <w:rPr>
          <w:rFonts w:ascii="Arial"/>
        </w:rPr>
        <w:t>of</w:t>
      </w:r>
      <w:r>
        <w:rPr>
          <w:rFonts w:ascii="Arial"/>
          <w:spacing w:val="-10"/>
        </w:rPr>
        <w:t> </w:t>
      </w:r>
      <w:r>
        <w:rPr>
          <w:rFonts w:ascii="Arial"/>
        </w:rPr>
        <w:t>Salento,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Lecce</w:t>
      </w:r>
    </w:p>
    <w:p>
      <w:pPr>
        <w:pStyle w:val="BodyText"/>
        <w:spacing w:line="228" w:lineRule="exact" w:before="9"/>
        <w:ind w:left="519"/>
        <w:rPr>
          <w:rFonts w:ascii="Arial"/>
        </w:rPr>
      </w:pPr>
      <w:r>
        <w:rPr>
          <w:rFonts w:ascii="Arial"/>
          <w:sz w:val="10"/>
        </w:rPr>
        <w:t>8</w:t>
      </w:r>
      <w:r>
        <w:rPr>
          <w:rFonts w:ascii="Arial"/>
          <w:spacing w:val="66"/>
          <w:sz w:val="10"/>
        </w:rPr>
        <w:t>  </w:t>
      </w:r>
      <w:r>
        <w:rPr>
          <w:rFonts w:ascii="Arial"/>
        </w:rPr>
        <w:t>73100,</w:t>
      </w:r>
      <w:r>
        <w:rPr>
          <w:rFonts w:ascii="Arial"/>
          <w:spacing w:val="-3"/>
        </w:rPr>
        <w:t> </w:t>
      </w:r>
      <w:r>
        <w:rPr>
          <w:rFonts w:ascii="Arial"/>
          <w:spacing w:val="-2"/>
        </w:rPr>
        <w:t>Italy</w:t>
      </w:r>
    </w:p>
    <w:p>
      <w:pPr>
        <w:pStyle w:val="BodyText"/>
        <w:spacing w:line="239" w:lineRule="exact"/>
        <w:ind w:left="519"/>
        <w:rPr>
          <w:rFonts w:ascii="Arial"/>
        </w:rPr>
      </w:pPr>
      <w:r>
        <w:rPr>
          <w:rFonts w:ascii="Arial"/>
          <w:sz w:val="10"/>
        </w:rPr>
        <w:t>9</w:t>
      </w:r>
      <w:r>
        <w:rPr>
          <w:rFonts w:ascii="Arial"/>
          <w:spacing w:val="61"/>
          <w:sz w:val="10"/>
        </w:rPr>
        <w:t>  </w:t>
      </w:r>
      <w:r>
        <w:rPr>
          <w:position w:val="7"/>
          <w:sz w:val="14"/>
        </w:rPr>
        <w:t>2</w:t>
      </w:r>
      <w:r>
        <w:rPr>
          <w:rFonts w:ascii="Arial"/>
        </w:rPr>
        <w:t>Department</w:t>
      </w:r>
      <w:r>
        <w:rPr>
          <w:rFonts w:ascii="Arial"/>
          <w:spacing w:val="-6"/>
        </w:rPr>
        <w:t> </w:t>
      </w:r>
      <w:r>
        <w:rPr>
          <w:rFonts w:ascii="Arial"/>
        </w:rPr>
        <w:t>of</w:t>
      </w:r>
      <w:r>
        <w:rPr>
          <w:rFonts w:ascii="Arial"/>
          <w:spacing w:val="-6"/>
        </w:rPr>
        <w:t> </w:t>
      </w:r>
      <w:r>
        <w:rPr>
          <w:rFonts w:ascii="Arial"/>
        </w:rPr>
        <w:t>Climate</w:t>
      </w:r>
      <w:r>
        <w:rPr>
          <w:rFonts w:ascii="Arial"/>
          <w:spacing w:val="-6"/>
        </w:rPr>
        <w:t> </w:t>
      </w:r>
      <w:r>
        <w:rPr>
          <w:rFonts w:ascii="Arial"/>
        </w:rPr>
        <w:t>Adaptation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-7"/>
        </w:rPr>
        <w:t> </w:t>
      </w:r>
      <w:r>
        <w:rPr>
          <w:rFonts w:ascii="Arial"/>
        </w:rPr>
        <w:t>Disaster</w:t>
      </w:r>
      <w:r>
        <w:rPr>
          <w:rFonts w:ascii="Arial"/>
          <w:spacing w:val="-6"/>
        </w:rPr>
        <w:t> </w:t>
      </w:r>
      <w:r>
        <w:rPr>
          <w:rFonts w:ascii="Arial"/>
        </w:rPr>
        <w:t>Risk</w:t>
      </w:r>
      <w:r>
        <w:rPr>
          <w:rFonts w:ascii="Arial"/>
          <w:spacing w:val="-6"/>
        </w:rPr>
        <w:t> </w:t>
      </w:r>
      <w:r>
        <w:rPr>
          <w:rFonts w:ascii="Arial"/>
        </w:rPr>
        <w:t>Management,</w:t>
      </w:r>
      <w:r>
        <w:rPr>
          <w:rFonts w:ascii="Arial"/>
          <w:spacing w:val="-7"/>
        </w:rPr>
        <w:t> </w:t>
      </w:r>
      <w:r>
        <w:rPr>
          <w:rFonts w:ascii="Arial"/>
        </w:rPr>
        <w:t>Deltares,</w:t>
      </w:r>
      <w:r>
        <w:rPr>
          <w:rFonts w:ascii="Arial"/>
          <w:spacing w:val="-6"/>
        </w:rPr>
        <w:t> </w:t>
      </w:r>
      <w:r>
        <w:rPr>
          <w:rFonts w:ascii="Arial"/>
        </w:rPr>
        <w:t>Delft</w:t>
      </w:r>
      <w:r>
        <w:rPr>
          <w:rFonts w:ascii="Arial"/>
          <w:spacing w:val="-6"/>
        </w:rPr>
        <w:t> </w:t>
      </w:r>
      <w:r>
        <w:rPr>
          <w:rFonts w:ascii="Arial"/>
        </w:rPr>
        <w:t>2629</w:t>
      </w:r>
      <w:r>
        <w:rPr>
          <w:rFonts w:ascii="Arial"/>
          <w:spacing w:val="-6"/>
        </w:rPr>
        <w:t> </w:t>
      </w:r>
      <w:r>
        <w:rPr>
          <w:rFonts w:ascii="Arial"/>
        </w:rPr>
        <w:t>HV,</w:t>
      </w:r>
      <w:r>
        <w:rPr>
          <w:rFonts w:ascii="Arial"/>
          <w:spacing w:val="-7"/>
        </w:rPr>
        <w:t> </w:t>
      </w:r>
      <w:r>
        <w:rPr>
          <w:rFonts w:ascii="Arial"/>
        </w:rPr>
        <w:t>The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Netherlands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pacing w:val="-2"/>
          <w:sz w:val="10"/>
        </w:rPr>
        <w:t>10</w:t>
      </w:r>
      <w:r>
        <w:rPr>
          <w:rFonts w:ascii="Arial"/>
          <w:spacing w:val="56"/>
          <w:sz w:val="10"/>
        </w:rPr>
        <w:t>  </w:t>
      </w:r>
      <w:r>
        <w:rPr>
          <w:spacing w:val="-2"/>
          <w:position w:val="7"/>
          <w:sz w:val="14"/>
        </w:rPr>
        <w:t>3</w:t>
      </w:r>
      <w:r>
        <w:rPr>
          <w:rFonts w:ascii="Arial"/>
          <w:spacing w:val="-2"/>
        </w:rPr>
        <w:t>Department</w:t>
      </w:r>
      <w:r>
        <w:rPr>
          <w:rFonts w:ascii="Arial"/>
          <w:spacing w:val="-8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10"/>
        </w:rPr>
        <w:t> </w:t>
      </w:r>
      <w:r>
        <w:rPr>
          <w:rFonts w:ascii="Arial"/>
          <w:spacing w:val="-2"/>
        </w:rPr>
        <w:t>Physical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Geography,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Faculty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of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Geosciences,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Utrecht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University,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Utrecht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3584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CB,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The</w:t>
      </w:r>
      <w:r>
        <w:rPr>
          <w:rFonts w:ascii="Arial"/>
          <w:spacing w:val="-9"/>
        </w:rPr>
        <w:t> </w:t>
      </w:r>
      <w:r>
        <w:rPr>
          <w:rFonts w:ascii="Arial"/>
          <w:spacing w:val="-2"/>
        </w:rPr>
        <w:t>Netherlands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z w:val="10"/>
        </w:rPr>
        <w:t>11</w:t>
      </w:r>
      <w:r>
        <w:rPr>
          <w:rFonts w:ascii="Arial"/>
          <w:spacing w:val="57"/>
          <w:sz w:val="10"/>
        </w:rPr>
        <w:t>  </w:t>
      </w:r>
      <w:r>
        <w:rPr>
          <w:position w:val="7"/>
          <w:sz w:val="14"/>
        </w:rPr>
        <w:t>4</w:t>
      </w:r>
      <w:r>
        <w:rPr>
          <w:rFonts w:ascii="Arial"/>
        </w:rPr>
        <w:t>Tyndall</w:t>
      </w:r>
      <w:r>
        <w:rPr>
          <w:rFonts w:ascii="Arial"/>
          <w:spacing w:val="-7"/>
        </w:rPr>
        <w:t> </w:t>
      </w:r>
      <w:r>
        <w:rPr>
          <w:rFonts w:ascii="Arial"/>
        </w:rPr>
        <w:t>Centre</w:t>
      </w:r>
      <w:r>
        <w:rPr>
          <w:rFonts w:ascii="Arial"/>
          <w:spacing w:val="-7"/>
        </w:rPr>
        <w:t> </w:t>
      </w:r>
      <w:r>
        <w:rPr>
          <w:rFonts w:ascii="Arial"/>
        </w:rPr>
        <w:t>for</w:t>
      </w:r>
      <w:r>
        <w:rPr>
          <w:rFonts w:ascii="Arial"/>
          <w:spacing w:val="-7"/>
        </w:rPr>
        <w:t> </w:t>
      </w:r>
      <w:r>
        <w:rPr>
          <w:rFonts w:ascii="Arial"/>
        </w:rPr>
        <w:t>Climate</w:t>
      </w:r>
      <w:r>
        <w:rPr>
          <w:rFonts w:ascii="Arial"/>
          <w:spacing w:val="-7"/>
        </w:rPr>
        <w:t> </w:t>
      </w:r>
      <w:r>
        <w:rPr>
          <w:rFonts w:ascii="Arial"/>
        </w:rPr>
        <w:t>Change</w:t>
      </w:r>
      <w:r>
        <w:rPr>
          <w:rFonts w:ascii="Arial"/>
          <w:spacing w:val="-7"/>
        </w:rPr>
        <w:t> </w:t>
      </w:r>
      <w:r>
        <w:rPr>
          <w:rFonts w:ascii="Arial"/>
        </w:rPr>
        <w:t>Research,</w:t>
      </w:r>
      <w:r>
        <w:rPr>
          <w:rFonts w:ascii="Arial"/>
          <w:spacing w:val="-8"/>
        </w:rPr>
        <w:t> </w:t>
      </w:r>
      <w:r>
        <w:rPr>
          <w:rFonts w:ascii="Arial"/>
        </w:rPr>
        <w:t>University</w:t>
      </w:r>
      <w:r>
        <w:rPr>
          <w:rFonts w:ascii="Arial"/>
          <w:spacing w:val="-7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</w:rPr>
        <w:t>East</w:t>
      </w:r>
      <w:r>
        <w:rPr>
          <w:rFonts w:ascii="Arial"/>
          <w:spacing w:val="-7"/>
        </w:rPr>
        <w:t> </w:t>
      </w:r>
      <w:r>
        <w:rPr>
          <w:rFonts w:ascii="Arial"/>
        </w:rPr>
        <w:t>Anglia,</w:t>
      </w:r>
      <w:r>
        <w:rPr>
          <w:rFonts w:ascii="Arial"/>
          <w:spacing w:val="-8"/>
        </w:rPr>
        <w:t> </w:t>
      </w:r>
      <w:r>
        <w:rPr>
          <w:rFonts w:ascii="Arial"/>
        </w:rPr>
        <w:t>Norwich</w:t>
      </w:r>
      <w:r>
        <w:rPr>
          <w:rFonts w:ascii="Arial"/>
          <w:spacing w:val="-7"/>
        </w:rPr>
        <w:t> </w:t>
      </w:r>
      <w:r>
        <w:rPr>
          <w:rFonts w:ascii="Arial"/>
        </w:rPr>
        <w:t>NR4</w:t>
      </w:r>
      <w:r>
        <w:rPr>
          <w:rFonts w:ascii="Arial"/>
          <w:spacing w:val="-7"/>
        </w:rPr>
        <w:t> </w:t>
      </w:r>
      <w:r>
        <w:rPr>
          <w:rFonts w:ascii="Arial"/>
        </w:rPr>
        <w:t>7TJ,</w:t>
      </w:r>
      <w:r>
        <w:rPr>
          <w:rFonts w:ascii="Arial"/>
          <w:spacing w:val="-7"/>
        </w:rPr>
        <w:t> </w:t>
      </w:r>
      <w:r>
        <w:rPr>
          <w:rFonts w:ascii="Arial"/>
          <w:spacing w:val="-5"/>
        </w:rPr>
        <w:t>UK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z w:val="10"/>
        </w:rPr>
        <w:t>12</w:t>
      </w:r>
      <w:r>
        <w:rPr>
          <w:rFonts w:ascii="Arial"/>
          <w:spacing w:val="62"/>
          <w:sz w:val="10"/>
        </w:rPr>
        <w:t>  </w:t>
      </w:r>
      <w:r>
        <w:rPr>
          <w:position w:val="7"/>
          <w:sz w:val="14"/>
        </w:rPr>
        <w:t>5</w:t>
      </w:r>
      <w:r>
        <w:rPr>
          <w:rFonts w:ascii="Arial"/>
        </w:rPr>
        <w:t>Institute</w:t>
      </w:r>
      <w:r>
        <w:rPr>
          <w:rFonts w:ascii="Arial"/>
          <w:spacing w:val="-6"/>
        </w:rPr>
        <w:t> </w:t>
      </w:r>
      <w:r>
        <w:rPr>
          <w:rFonts w:ascii="Arial"/>
        </w:rPr>
        <w:t>of</w:t>
      </w:r>
      <w:r>
        <w:rPr>
          <w:rFonts w:ascii="Arial"/>
          <w:spacing w:val="-6"/>
        </w:rPr>
        <w:t> </w:t>
      </w:r>
      <w:r>
        <w:rPr>
          <w:rFonts w:ascii="Arial"/>
        </w:rPr>
        <w:t>Geosciences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</w:rPr>
        <w:t>Earth</w:t>
      </w:r>
      <w:r>
        <w:rPr>
          <w:rFonts w:ascii="Arial"/>
          <w:spacing w:val="-6"/>
        </w:rPr>
        <w:t> </w:t>
      </w:r>
      <w:r>
        <w:rPr>
          <w:rFonts w:ascii="Arial"/>
        </w:rPr>
        <w:t>Resources</w:t>
      </w:r>
      <w:r>
        <w:rPr>
          <w:rFonts w:ascii="Arial"/>
          <w:spacing w:val="-5"/>
        </w:rPr>
        <w:t> </w:t>
      </w:r>
      <w:r>
        <w:rPr>
          <w:rFonts w:ascii="Arial"/>
        </w:rPr>
        <w:t>-</w:t>
      </w:r>
      <w:r>
        <w:rPr>
          <w:rFonts w:ascii="Arial"/>
          <w:spacing w:val="-6"/>
        </w:rPr>
        <w:t> </w:t>
      </w:r>
      <w:r>
        <w:rPr>
          <w:rFonts w:ascii="Arial"/>
        </w:rPr>
        <w:t>CNR-IGG,</w:t>
      </w:r>
      <w:r>
        <w:rPr>
          <w:rFonts w:ascii="Arial"/>
          <w:spacing w:val="-6"/>
        </w:rPr>
        <w:t> </w:t>
      </w:r>
      <w:r>
        <w:rPr>
          <w:rFonts w:ascii="Arial"/>
        </w:rPr>
        <w:t>National</w:t>
      </w:r>
      <w:r>
        <w:rPr>
          <w:rFonts w:ascii="Arial"/>
          <w:spacing w:val="-6"/>
        </w:rPr>
        <w:t> </w:t>
      </w:r>
      <w:r>
        <w:rPr>
          <w:rFonts w:ascii="Arial"/>
        </w:rPr>
        <w:t>Research</w:t>
      </w:r>
      <w:r>
        <w:rPr>
          <w:rFonts w:ascii="Arial"/>
          <w:spacing w:val="-6"/>
        </w:rPr>
        <w:t> </w:t>
      </w:r>
      <w:r>
        <w:rPr>
          <w:rFonts w:ascii="Arial"/>
        </w:rPr>
        <w:t>Council,</w:t>
      </w:r>
      <w:r>
        <w:rPr>
          <w:rFonts w:ascii="Arial"/>
          <w:spacing w:val="-6"/>
        </w:rPr>
        <w:t> </w:t>
      </w:r>
      <w:r>
        <w:rPr>
          <w:rFonts w:ascii="Arial"/>
        </w:rPr>
        <w:t>Padova</w:t>
      </w:r>
      <w:r>
        <w:rPr>
          <w:rFonts w:ascii="Arial"/>
          <w:spacing w:val="-6"/>
        </w:rPr>
        <w:t> </w:t>
      </w:r>
      <w:r>
        <w:rPr>
          <w:rFonts w:ascii="Arial"/>
        </w:rPr>
        <w:t>35127,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Italy</w:t>
      </w:r>
    </w:p>
    <w:p>
      <w:pPr>
        <w:pStyle w:val="BodyText"/>
        <w:spacing w:line="241" w:lineRule="exact"/>
        <w:ind w:left="463"/>
        <w:rPr>
          <w:rFonts w:ascii="Arial" w:hAnsi="Arial"/>
        </w:rPr>
      </w:pPr>
      <w:r>
        <w:rPr>
          <w:rFonts w:ascii="Arial" w:hAnsi="Arial"/>
          <w:sz w:val="10"/>
        </w:rPr>
        <w:t>13</w:t>
      </w:r>
      <w:r>
        <w:rPr>
          <w:rFonts w:ascii="Arial" w:hAnsi="Arial"/>
          <w:spacing w:val="55"/>
          <w:sz w:val="10"/>
        </w:rPr>
        <w:t>  </w:t>
      </w:r>
      <w:r>
        <w:rPr>
          <w:position w:val="7"/>
          <w:sz w:val="14"/>
        </w:rPr>
        <w:t>6</w:t>
      </w:r>
      <w:r>
        <w:rPr>
          <w:rFonts w:ascii="Arial" w:hAnsi="Arial"/>
        </w:rPr>
        <w:t>The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Mediterranean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Institute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Biodiversity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Marine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21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22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Continental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Ecology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IMBE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–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UMR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CNRS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7263</w:t>
      </w:r>
      <w:r>
        <w:rPr>
          <w:rFonts w:ascii="Arial" w:hAnsi="Arial"/>
          <w:spacing w:val="-10"/>
        </w:rPr>
        <w:t> /</w:t>
      </w:r>
    </w:p>
    <w:p>
      <w:pPr>
        <w:pStyle w:val="BodyText"/>
        <w:spacing w:line="228" w:lineRule="exact" w:before="9"/>
        <w:ind w:left="463"/>
        <w:rPr>
          <w:rFonts w:ascii="Arial" w:hAnsi="Arial"/>
        </w:rPr>
      </w:pPr>
      <w:r>
        <w:rPr>
          <w:rFonts w:ascii="Arial" w:hAnsi="Arial"/>
          <w:spacing w:val="-2"/>
          <w:sz w:val="10"/>
        </w:rPr>
        <w:t>14</w:t>
      </w:r>
      <w:r>
        <w:rPr>
          <w:rFonts w:ascii="Arial" w:hAnsi="Arial"/>
          <w:spacing w:val="58"/>
          <w:sz w:val="10"/>
        </w:rPr>
        <w:t>  </w:t>
      </w:r>
      <w:r>
        <w:rPr>
          <w:rFonts w:ascii="Arial" w:hAnsi="Arial"/>
          <w:spacing w:val="-2"/>
        </w:rPr>
        <w:t>IRD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237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/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</w:rPr>
        <w:t>Aix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</w:rPr>
        <w:t>Marseille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</w:rPr>
        <w:t>Universite´</w:t>
      </w:r>
      <w:r>
        <w:rPr>
          <w:rFonts w:ascii="Arial" w:hAnsi="Arial"/>
          <w:spacing w:val="13"/>
        </w:rPr>
        <w:t> </w:t>
      </w:r>
      <w:r>
        <w:rPr>
          <w:rFonts w:ascii="Arial" w:hAnsi="Arial"/>
          <w:spacing w:val="-2"/>
        </w:rPr>
        <w:t>/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</w:rPr>
        <w:t>Avignon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4"/>
        </w:rPr>
        <w:t>Uni</w:t>
      </w:r>
      <w:r>
        <w:rPr>
          <w:rFonts w:ascii="Arial" w:hAnsi="Arial"/>
          <w:spacing w:val="-1"/>
        </w:rPr>
        <w:t>v</w:t>
      </w:r>
      <w:r>
        <w:rPr>
          <w:rFonts w:ascii="Arial" w:hAnsi="Arial"/>
          <w:spacing w:val="4"/>
        </w:rPr>
        <w:t>ersit</w:t>
      </w:r>
      <w:r>
        <w:rPr>
          <w:rFonts w:ascii="Arial" w:hAnsi="Arial"/>
          <w:spacing w:val="-85"/>
        </w:rPr>
        <w:t>e</w:t>
      </w:r>
      <w:r>
        <w:rPr>
          <w:rFonts w:ascii="Arial" w:hAnsi="Arial"/>
          <w:spacing w:val="26"/>
        </w:rPr>
        <w:t>´</w:t>
      </w:r>
      <w:r>
        <w:rPr>
          <w:rFonts w:ascii="Arial" w:hAnsi="Arial"/>
          <w:spacing w:val="4"/>
        </w:rPr>
        <w:t>,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</w:rPr>
        <w:t>Marseille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13397,</w:t>
      </w:r>
      <w:r>
        <w:rPr>
          <w:rFonts w:ascii="Arial" w:hAnsi="Arial"/>
          <w:spacing w:val="-8"/>
        </w:rPr>
        <w:t> </w:t>
      </w:r>
      <w:r>
        <w:rPr>
          <w:rFonts w:ascii="Arial" w:hAnsi="Arial"/>
          <w:spacing w:val="-2"/>
        </w:rPr>
        <w:t>France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z w:val="10"/>
        </w:rPr>
        <w:t>15</w:t>
      </w:r>
      <w:r>
        <w:rPr>
          <w:rFonts w:ascii="Arial"/>
          <w:spacing w:val="58"/>
          <w:sz w:val="10"/>
        </w:rPr>
        <w:t>  </w:t>
      </w:r>
      <w:r>
        <w:rPr>
          <w:position w:val="7"/>
          <w:sz w:val="14"/>
        </w:rPr>
        <w:t>7</w:t>
      </w:r>
      <w:r>
        <w:rPr>
          <w:rFonts w:ascii="Arial"/>
        </w:rPr>
        <w:t>Sustainability</w:t>
      </w:r>
      <w:r>
        <w:rPr>
          <w:rFonts w:ascii="Arial"/>
          <w:spacing w:val="-8"/>
        </w:rPr>
        <w:t> </w:t>
      </w:r>
      <w:r>
        <w:rPr>
          <w:rFonts w:ascii="Arial"/>
        </w:rPr>
        <w:t>Research</w:t>
      </w:r>
      <w:r>
        <w:rPr>
          <w:rFonts w:ascii="Arial"/>
          <w:spacing w:val="-7"/>
        </w:rPr>
        <w:t> </w:t>
      </w:r>
      <w:r>
        <w:rPr>
          <w:rFonts w:ascii="Arial"/>
        </w:rPr>
        <w:t>Institute,</w:t>
      </w:r>
      <w:r>
        <w:rPr>
          <w:rFonts w:ascii="Arial"/>
          <w:spacing w:val="-8"/>
        </w:rPr>
        <w:t> </w:t>
      </w:r>
      <w:r>
        <w:rPr>
          <w:rFonts w:ascii="Arial"/>
        </w:rPr>
        <w:t>University</w:t>
      </w:r>
      <w:r>
        <w:rPr>
          <w:rFonts w:ascii="Arial"/>
          <w:spacing w:val="-7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</w:rPr>
        <w:t>Leeds,</w:t>
      </w:r>
      <w:r>
        <w:rPr>
          <w:rFonts w:ascii="Arial"/>
          <w:spacing w:val="-8"/>
        </w:rPr>
        <w:t> </w:t>
      </w:r>
      <w:r>
        <w:rPr>
          <w:rFonts w:ascii="Arial"/>
        </w:rPr>
        <w:t>Leeds</w:t>
      </w:r>
      <w:r>
        <w:rPr>
          <w:rFonts w:ascii="Arial"/>
          <w:spacing w:val="-7"/>
        </w:rPr>
        <w:t> </w:t>
      </w:r>
      <w:r>
        <w:rPr>
          <w:rFonts w:ascii="Arial"/>
        </w:rPr>
        <w:t>LS2</w:t>
      </w:r>
      <w:r>
        <w:rPr>
          <w:rFonts w:ascii="Arial"/>
          <w:spacing w:val="-8"/>
        </w:rPr>
        <w:t> </w:t>
      </w:r>
      <w:r>
        <w:rPr>
          <w:rFonts w:ascii="Arial"/>
        </w:rPr>
        <w:t>9JT,</w:t>
      </w:r>
      <w:r>
        <w:rPr>
          <w:rFonts w:ascii="Arial"/>
          <w:spacing w:val="-7"/>
        </w:rPr>
        <w:t> </w:t>
      </w:r>
      <w:r>
        <w:rPr>
          <w:rFonts w:ascii="Arial"/>
          <w:spacing w:val="-5"/>
        </w:rPr>
        <w:t>UK</w:t>
      </w:r>
    </w:p>
    <w:p>
      <w:pPr>
        <w:pStyle w:val="BodyText"/>
        <w:spacing w:line="239" w:lineRule="exact"/>
        <w:ind w:left="463"/>
        <w:rPr>
          <w:rFonts w:ascii="Arial" w:hAnsi="Arial"/>
        </w:rPr>
      </w:pPr>
      <w:r>
        <w:rPr>
          <w:rFonts w:ascii="Arial" w:hAnsi="Arial"/>
          <w:sz w:val="10"/>
        </w:rPr>
        <w:t>16</w:t>
      </w:r>
      <w:r>
        <w:rPr>
          <w:rFonts w:ascii="Arial" w:hAnsi="Arial"/>
          <w:spacing w:val="59"/>
          <w:sz w:val="10"/>
        </w:rPr>
        <w:t>  </w:t>
      </w:r>
      <w:r>
        <w:rPr>
          <w:position w:val="7"/>
          <w:sz w:val="14"/>
        </w:rPr>
        <w:t>8</w:t>
      </w:r>
      <w:r>
        <w:rPr>
          <w:rFonts w:ascii="Arial" w:hAnsi="Arial"/>
        </w:rPr>
        <w:t>Department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Economics,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Ca’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Foscari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University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Venice,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Venezia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30121,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Italy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z w:val="10"/>
        </w:rPr>
        <w:t>17</w:t>
      </w:r>
      <w:r>
        <w:rPr>
          <w:rFonts w:ascii="Arial"/>
          <w:spacing w:val="61"/>
          <w:sz w:val="10"/>
        </w:rPr>
        <w:t>  </w:t>
      </w:r>
      <w:r>
        <w:rPr>
          <w:position w:val="7"/>
          <w:sz w:val="14"/>
        </w:rPr>
        <w:t>9</w:t>
      </w:r>
      <w:r>
        <w:rPr>
          <w:rFonts w:ascii="Arial"/>
        </w:rPr>
        <w:t>Department</w:t>
      </w:r>
      <w:r>
        <w:rPr>
          <w:rFonts w:ascii="Arial"/>
          <w:spacing w:val="-5"/>
        </w:rPr>
        <w:t> </w:t>
      </w:r>
      <w:r>
        <w:rPr>
          <w:rFonts w:ascii="Arial"/>
        </w:rPr>
        <w:t>of</w:t>
      </w:r>
      <w:r>
        <w:rPr>
          <w:rFonts w:ascii="Arial"/>
          <w:spacing w:val="-6"/>
        </w:rPr>
        <w:t> </w:t>
      </w:r>
      <w:r>
        <w:rPr>
          <w:rFonts w:ascii="Arial"/>
        </w:rPr>
        <w:t>Adaptation</w:t>
      </w:r>
      <w:r>
        <w:rPr>
          <w:rFonts w:ascii="Arial"/>
          <w:spacing w:val="-6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</w:rPr>
        <w:t>Social</w:t>
      </w:r>
      <w:r>
        <w:rPr>
          <w:rFonts w:ascii="Arial"/>
          <w:spacing w:val="-6"/>
        </w:rPr>
        <w:t> </w:t>
      </w:r>
      <w:r>
        <w:rPr>
          <w:rFonts w:ascii="Arial"/>
        </w:rPr>
        <w:t>Learning</w:t>
      </w:r>
      <w:r>
        <w:rPr>
          <w:rFonts w:ascii="Arial"/>
          <w:spacing w:val="-7"/>
        </w:rPr>
        <w:t> </w:t>
      </w:r>
      <w:r>
        <w:rPr>
          <w:rFonts w:ascii="Arial"/>
        </w:rPr>
        <w:t>Global</w:t>
      </w:r>
      <w:r>
        <w:rPr>
          <w:rFonts w:ascii="Arial"/>
          <w:spacing w:val="-6"/>
        </w:rPr>
        <w:t> </w:t>
      </w:r>
      <w:r>
        <w:rPr>
          <w:rFonts w:ascii="Arial"/>
        </w:rPr>
        <w:t>Climate</w:t>
      </w:r>
      <w:r>
        <w:rPr>
          <w:rFonts w:ascii="Arial"/>
          <w:spacing w:val="-6"/>
        </w:rPr>
        <w:t> </w:t>
      </w:r>
      <w:r>
        <w:rPr>
          <w:rFonts w:ascii="Arial"/>
        </w:rPr>
        <w:t>Forum</w:t>
      </w:r>
      <w:r>
        <w:rPr>
          <w:rFonts w:ascii="Arial"/>
          <w:spacing w:val="-6"/>
        </w:rPr>
        <w:t> </w:t>
      </w:r>
      <w:r>
        <w:rPr>
          <w:rFonts w:ascii="Arial"/>
        </w:rPr>
        <w:t>e.V.</w:t>
      </w:r>
      <w:r>
        <w:rPr>
          <w:rFonts w:ascii="Arial"/>
          <w:spacing w:val="-6"/>
        </w:rPr>
        <w:t> </w:t>
      </w:r>
      <w:r>
        <w:rPr>
          <w:rFonts w:ascii="Arial"/>
        </w:rPr>
        <w:t>(GCF),</w:t>
      </w:r>
      <w:r>
        <w:rPr>
          <w:rFonts w:ascii="Arial"/>
          <w:spacing w:val="-6"/>
        </w:rPr>
        <w:t> </w:t>
      </w:r>
      <w:r>
        <w:rPr>
          <w:rFonts w:ascii="Arial"/>
        </w:rPr>
        <w:t>Berlin</w:t>
      </w:r>
      <w:r>
        <w:rPr>
          <w:rFonts w:ascii="Arial"/>
          <w:spacing w:val="-6"/>
        </w:rPr>
        <w:t> </w:t>
      </w:r>
      <w:r>
        <w:rPr>
          <w:rFonts w:ascii="Arial"/>
        </w:rPr>
        <w:t>10178,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Germany</w:t>
      </w:r>
    </w:p>
    <w:p>
      <w:pPr>
        <w:pStyle w:val="BodyText"/>
        <w:spacing w:line="241" w:lineRule="exact"/>
        <w:ind w:left="463"/>
        <w:rPr>
          <w:rFonts w:ascii="Arial" w:hAnsi="Arial"/>
        </w:rPr>
      </w:pPr>
      <w:r>
        <w:rPr>
          <w:rFonts w:ascii="Arial" w:hAnsi="Arial"/>
          <w:sz w:val="10"/>
        </w:rPr>
        <w:t>18</w:t>
      </w:r>
      <w:r>
        <w:rPr>
          <w:rFonts w:ascii="Arial" w:hAnsi="Arial"/>
          <w:spacing w:val="49"/>
          <w:sz w:val="10"/>
        </w:rPr>
        <w:t>  </w:t>
      </w:r>
      <w:r>
        <w:rPr>
          <w:position w:val="7"/>
          <w:sz w:val="14"/>
        </w:rPr>
        <w:t>10</w:t>
      </w:r>
      <w:r>
        <w:rPr>
          <w:rFonts w:ascii="Arial" w:hAnsi="Arial"/>
        </w:rPr>
        <w:t>Coastal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Risks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Climate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Change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Unit,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Risks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Department,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BRGM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–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French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Geological</w:t>
      </w:r>
      <w:r>
        <w:rPr>
          <w:rFonts w:ascii="Arial" w:hAnsi="Arial"/>
          <w:spacing w:val="-10"/>
        </w:rPr>
        <w:t> </w:t>
      </w:r>
      <w:r>
        <w:rPr>
          <w:rFonts w:ascii="Arial" w:hAnsi="Arial"/>
        </w:rPr>
        <w:t>Survey,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8"/>
        </w:rPr>
        <w:t>O</w:t>
      </w:r>
      <w:r>
        <w:rPr>
          <w:rFonts w:ascii="Arial" w:hAnsi="Arial"/>
          <w:spacing w:val="10"/>
        </w:rPr>
        <w:t>r</w:t>
      </w:r>
      <w:r>
        <w:rPr>
          <w:rFonts w:ascii="Arial" w:hAnsi="Arial"/>
          <w:spacing w:val="7"/>
        </w:rPr>
        <w:t>l</w:t>
      </w:r>
      <w:r>
        <w:rPr>
          <w:rFonts w:ascii="Arial" w:hAnsi="Arial"/>
          <w:spacing w:val="-81"/>
        </w:rPr>
        <w:t>e</w:t>
      </w:r>
      <w:r>
        <w:rPr>
          <w:rFonts w:ascii="Arial" w:hAnsi="Arial"/>
          <w:spacing w:val="30"/>
        </w:rPr>
        <w:t>´</w:t>
      </w:r>
      <w:r>
        <w:rPr>
          <w:rFonts w:ascii="Arial" w:hAnsi="Arial"/>
          <w:spacing w:val="8"/>
        </w:rPr>
        <w:t>ans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2"/>
        </w:rPr>
        <w:t>45000,</w:t>
      </w:r>
    </w:p>
    <w:p>
      <w:pPr>
        <w:spacing w:line="228" w:lineRule="exact" w:before="9"/>
        <w:ind w:left="463" w:right="0" w:firstLine="0"/>
        <w:jc w:val="left"/>
        <w:rPr>
          <w:rFonts w:ascii="Arial"/>
          <w:sz w:val="20"/>
        </w:rPr>
      </w:pPr>
      <w:r>
        <w:rPr>
          <w:rFonts w:ascii="Arial"/>
          <w:sz w:val="10"/>
        </w:rPr>
        <w:t>19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spacing w:val="-2"/>
          <w:sz w:val="20"/>
        </w:rPr>
        <w:t>France</w:t>
      </w:r>
    </w:p>
    <w:p>
      <w:pPr>
        <w:pStyle w:val="BodyText"/>
        <w:spacing w:line="241" w:lineRule="exact"/>
        <w:ind w:left="463"/>
        <w:rPr>
          <w:rFonts w:ascii="Arial" w:hAnsi="Arial"/>
        </w:rPr>
      </w:pPr>
      <w:r>
        <w:rPr>
          <w:rFonts w:ascii="Arial" w:hAnsi="Arial"/>
          <w:sz w:val="10"/>
        </w:rPr>
        <w:t>20</w:t>
      </w:r>
      <w:r>
        <w:rPr>
          <w:rFonts w:ascii="Arial" w:hAnsi="Arial"/>
          <w:spacing w:val="54"/>
          <w:sz w:val="10"/>
        </w:rPr>
        <w:t>  </w:t>
      </w:r>
      <w:r>
        <w:rPr>
          <w:position w:val="7"/>
          <w:sz w:val="14"/>
        </w:rPr>
        <w:t>11</w:t>
      </w:r>
      <w:r>
        <w:rPr>
          <w:rFonts w:ascii="Arial" w:hAnsi="Arial"/>
        </w:rPr>
        <w:t>Department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Environmental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Sciences,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Informatics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and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Statistics,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Ca’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Foscari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University</w:t>
      </w:r>
      <w:r>
        <w:rPr>
          <w:rFonts w:ascii="Arial" w:hAnsi="Arial"/>
          <w:spacing w:val="-7"/>
        </w:rPr>
        <w:t> </w:t>
      </w:r>
      <w:r>
        <w:rPr>
          <w:rFonts w:ascii="Arial" w:hAnsi="Arial"/>
        </w:rPr>
        <w:t>of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Venice,</w:t>
      </w:r>
      <w:r>
        <w:rPr>
          <w:rFonts w:ascii="Arial" w:hAnsi="Arial"/>
          <w:spacing w:val="-7"/>
        </w:rPr>
        <w:t> </w:t>
      </w:r>
      <w:r>
        <w:rPr>
          <w:rFonts w:ascii="Arial" w:hAnsi="Arial"/>
          <w:spacing w:val="-2"/>
        </w:rPr>
        <w:t>Mestre</w:t>
      </w:r>
    </w:p>
    <w:p>
      <w:pPr>
        <w:pStyle w:val="BodyText"/>
        <w:spacing w:line="228" w:lineRule="exact" w:before="9"/>
        <w:ind w:left="463"/>
        <w:rPr>
          <w:rFonts w:ascii="Arial"/>
        </w:rPr>
      </w:pPr>
      <w:r>
        <w:rPr>
          <w:rFonts w:ascii="Arial"/>
          <w:sz w:val="10"/>
        </w:rPr>
        <w:t>21</w:t>
      </w:r>
      <w:r>
        <w:rPr>
          <w:rFonts w:ascii="Arial"/>
          <w:spacing w:val="58"/>
          <w:sz w:val="10"/>
        </w:rPr>
        <w:t>  </w:t>
      </w:r>
      <w:r>
        <w:rPr>
          <w:rFonts w:ascii="Arial"/>
        </w:rPr>
        <w:t>(Venice)</w:t>
      </w:r>
      <w:r>
        <w:rPr>
          <w:rFonts w:ascii="Arial"/>
          <w:spacing w:val="-6"/>
        </w:rPr>
        <w:t> </w:t>
      </w:r>
      <w:r>
        <w:rPr>
          <w:rFonts w:ascii="Arial"/>
        </w:rPr>
        <w:t>30172,</w:t>
      </w:r>
      <w:r>
        <w:rPr>
          <w:rFonts w:ascii="Arial"/>
          <w:spacing w:val="-7"/>
        </w:rPr>
        <w:t> </w:t>
      </w:r>
      <w:r>
        <w:rPr>
          <w:rFonts w:ascii="Arial"/>
          <w:spacing w:val="-2"/>
        </w:rPr>
        <w:t>Italy</w:t>
      </w:r>
    </w:p>
    <w:p>
      <w:pPr>
        <w:pStyle w:val="BodyText"/>
        <w:spacing w:line="241" w:lineRule="exact"/>
        <w:ind w:left="463"/>
        <w:rPr>
          <w:rFonts w:ascii="Arial"/>
        </w:rPr>
      </w:pPr>
      <w:r>
        <w:rPr>
          <w:rFonts w:ascii="Arial"/>
          <w:sz w:val="10"/>
        </w:rPr>
        <w:t>22</w:t>
      </w:r>
      <w:r>
        <w:rPr>
          <w:rFonts w:ascii="Arial"/>
          <w:spacing w:val="54"/>
          <w:sz w:val="10"/>
        </w:rPr>
        <w:t>  </w:t>
      </w:r>
      <w:r>
        <w:rPr>
          <w:position w:val="7"/>
          <w:sz w:val="14"/>
        </w:rPr>
        <w:t>12</w:t>
      </w:r>
      <w:r>
        <w:rPr>
          <w:rFonts w:ascii="Arial"/>
        </w:rPr>
        <w:t>Department</w:t>
      </w:r>
      <w:r>
        <w:rPr>
          <w:rFonts w:ascii="Arial"/>
          <w:spacing w:val="-7"/>
        </w:rPr>
        <w:t> </w:t>
      </w:r>
      <w:r>
        <w:rPr>
          <w:rFonts w:ascii="Arial"/>
        </w:rPr>
        <w:t>of</w:t>
      </w:r>
      <w:r>
        <w:rPr>
          <w:rFonts w:ascii="Arial"/>
          <w:spacing w:val="-8"/>
        </w:rPr>
        <w:t> </w:t>
      </w:r>
      <w:r>
        <w:rPr>
          <w:rFonts w:ascii="Arial"/>
        </w:rPr>
        <w:t>Civil,</w:t>
      </w:r>
      <w:r>
        <w:rPr>
          <w:rFonts w:ascii="Arial"/>
          <w:spacing w:val="-7"/>
        </w:rPr>
        <w:t> </w:t>
      </w:r>
      <w:r>
        <w:rPr>
          <w:rFonts w:ascii="Arial"/>
        </w:rPr>
        <w:t>Environmental</w:t>
      </w:r>
      <w:r>
        <w:rPr>
          <w:rFonts w:ascii="Arial"/>
          <w:spacing w:val="-8"/>
        </w:rPr>
        <w:t> </w:t>
      </w:r>
      <w:r>
        <w:rPr>
          <w:rFonts w:ascii="Arial"/>
        </w:rPr>
        <w:t>and</w:t>
      </w:r>
      <w:r>
        <w:rPr>
          <w:rFonts w:ascii="Arial"/>
          <w:spacing w:val="-6"/>
        </w:rPr>
        <w:t> </w:t>
      </w:r>
      <w:r>
        <w:rPr>
          <w:rFonts w:ascii="Arial"/>
        </w:rPr>
        <w:t>Architectural</w:t>
      </w:r>
      <w:r>
        <w:rPr>
          <w:rFonts w:ascii="Arial"/>
          <w:spacing w:val="-7"/>
        </w:rPr>
        <w:t> </w:t>
      </w:r>
      <w:r>
        <w:rPr>
          <w:rFonts w:ascii="Arial"/>
        </w:rPr>
        <w:t>Engineering</w:t>
      </w:r>
      <w:r>
        <w:rPr>
          <w:rFonts w:ascii="Arial"/>
          <w:spacing w:val="-8"/>
        </w:rPr>
        <w:t> </w:t>
      </w:r>
      <w:r>
        <w:rPr>
          <w:rFonts w:ascii="Arial"/>
        </w:rPr>
        <w:t>-</w:t>
      </w:r>
      <w:r>
        <w:rPr>
          <w:rFonts w:ascii="Arial"/>
          <w:spacing w:val="-7"/>
        </w:rPr>
        <w:t> </w:t>
      </w:r>
      <w:r>
        <w:rPr>
          <w:rFonts w:ascii="Arial"/>
        </w:rPr>
        <w:t>DICEA,</w:t>
      </w:r>
      <w:r>
        <w:rPr>
          <w:rFonts w:ascii="Arial"/>
          <w:spacing w:val="-8"/>
        </w:rPr>
        <w:t> </w:t>
      </w:r>
      <w:r>
        <w:rPr>
          <w:rFonts w:ascii="Arial"/>
        </w:rPr>
        <w:t>University</w:t>
      </w:r>
      <w:r>
        <w:rPr>
          <w:rFonts w:ascii="Arial"/>
          <w:spacing w:val="-7"/>
        </w:rPr>
        <w:t> </w:t>
      </w:r>
      <w:r>
        <w:rPr>
          <w:rFonts w:ascii="Arial"/>
        </w:rPr>
        <w:t>of</w:t>
      </w:r>
      <w:r>
        <w:rPr>
          <w:rFonts w:ascii="Arial"/>
          <w:spacing w:val="-8"/>
        </w:rPr>
        <w:t> </w:t>
      </w:r>
      <w:r>
        <w:rPr>
          <w:rFonts w:ascii="Arial"/>
        </w:rPr>
        <w:t>Padova,</w:t>
      </w:r>
      <w:r>
        <w:rPr>
          <w:rFonts w:ascii="Arial"/>
          <w:spacing w:val="-7"/>
        </w:rPr>
        <w:t> </w:t>
      </w:r>
      <w:r>
        <w:rPr>
          <w:rFonts w:ascii="Arial"/>
        </w:rPr>
        <w:t>Padova</w:t>
      </w:r>
      <w:r>
        <w:rPr>
          <w:rFonts w:ascii="Arial"/>
          <w:spacing w:val="-8"/>
        </w:rPr>
        <w:t> </w:t>
      </w:r>
      <w:r>
        <w:rPr>
          <w:rFonts w:ascii="Arial"/>
          <w:spacing w:val="-2"/>
        </w:rPr>
        <w:t>35131,</w:t>
      </w:r>
    </w:p>
    <w:p>
      <w:pPr>
        <w:spacing w:line="228" w:lineRule="exact" w:before="9"/>
        <w:ind w:left="463" w:right="0" w:firstLine="0"/>
        <w:jc w:val="left"/>
        <w:rPr>
          <w:rFonts w:ascii="Arial"/>
          <w:sz w:val="20"/>
        </w:rPr>
      </w:pPr>
      <w:r>
        <w:rPr>
          <w:rFonts w:ascii="Arial"/>
          <w:sz w:val="10"/>
        </w:rPr>
        <w:t>23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spacing w:val="-2"/>
          <w:sz w:val="20"/>
        </w:rPr>
        <w:t>Italy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z w:val="10"/>
        </w:rPr>
        <w:t>24</w:t>
      </w:r>
      <w:r>
        <w:rPr>
          <w:rFonts w:ascii="Arial"/>
          <w:spacing w:val="54"/>
          <w:sz w:val="10"/>
        </w:rPr>
        <w:t>  </w:t>
      </w:r>
      <w:r>
        <w:rPr>
          <w:position w:val="7"/>
          <w:sz w:val="14"/>
        </w:rPr>
        <w:t>13</w:t>
      </w:r>
      <w:r>
        <w:rPr>
          <w:rFonts w:ascii="Arial"/>
        </w:rPr>
        <w:t>Institute</w:t>
      </w:r>
      <w:r>
        <w:rPr>
          <w:rFonts w:ascii="Arial"/>
          <w:spacing w:val="-8"/>
        </w:rPr>
        <w:t> </w:t>
      </w:r>
      <w:r>
        <w:rPr>
          <w:rFonts w:ascii="Arial"/>
        </w:rPr>
        <w:t>of</w:t>
      </w:r>
      <w:r>
        <w:rPr>
          <w:rFonts w:ascii="Arial"/>
          <w:spacing w:val="-7"/>
        </w:rPr>
        <w:t> </w:t>
      </w:r>
      <w:r>
        <w:rPr>
          <w:rFonts w:ascii="Arial"/>
        </w:rPr>
        <w:t>Geography,</w:t>
      </w:r>
      <w:r>
        <w:rPr>
          <w:rFonts w:ascii="Arial"/>
          <w:spacing w:val="-8"/>
        </w:rPr>
        <w:t> </w:t>
      </w:r>
      <w:r>
        <w:rPr>
          <w:rFonts w:ascii="Arial"/>
        </w:rPr>
        <w:t>Christian-Albrechts</w:t>
      </w:r>
      <w:r>
        <w:rPr>
          <w:rFonts w:ascii="Arial"/>
          <w:spacing w:val="-8"/>
        </w:rPr>
        <w:t> </w:t>
      </w:r>
      <w:r>
        <w:rPr>
          <w:rFonts w:ascii="Arial"/>
        </w:rPr>
        <w:t>University</w:t>
      </w:r>
      <w:r>
        <w:rPr>
          <w:rFonts w:ascii="Arial"/>
          <w:spacing w:val="-7"/>
        </w:rPr>
        <w:t> </w:t>
      </w:r>
      <w:r>
        <w:rPr>
          <w:rFonts w:ascii="Arial"/>
        </w:rPr>
        <w:t>Kiel,</w:t>
      </w:r>
      <w:r>
        <w:rPr>
          <w:rFonts w:ascii="Arial"/>
          <w:spacing w:val="-8"/>
        </w:rPr>
        <w:t> </w:t>
      </w:r>
      <w:r>
        <w:rPr>
          <w:rFonts w:ascii="Arial"/>
        </w:rPr>
        <w:t>Kiel</w:t>
      </w:r>
      <w:r>
        <w:rPr>
          <w:rFonts w:ascii="Arial"/>
          <w:spacing w:val="-8"/>
        </w:rPr>
        <w:t> </w:t>
      </w:r>
      <w:r>
        <w:rPr>
          <w:rFonts w:ascii="Arial"/>
        </w:rPr>
        <w:t>24106,</w:t>
      </w:r>
      <w:r>
        <w:rPr>
          <w:rFonts w:ascii="Arial"/>
          <w:spacing w:val="-8"/>
        </w:rPr>
        <w:t> </w:t>
      </w:r>
      <w:r>
        <w:rPr>
          <w:rFonts w:ascii="Arial"/>
          <w:spacing w:val="-2"/>
        </w:rPr>
        <w:t>Germany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z w:val="10"/>
        </w:rPr>
        <w:t>25</w:t>
      </w:r>
      <w:r>
        <w:rPr>
          <w:rFonts w:ascii="Arial"/>
          <w:spacing w:val="58"/>
          <w:sz w:val="10"/>
        </w:rPr>
        <w:t>  </w:t>
      </w:r>
      <w:r>
        <w:rPr>
          <w:position w:val="7"/>
          <w:sz w:val="14"/>
        </w:rPr>
        <w:t>14</w:t>
      </w:r>
      <w:r>
        <w:rPr>
          <w:rFonts w:ascii="Arial"/>
        </w:rPr>
        <w:t>Institute</w:t>
      </w:r>
      <w:r>
        <w:rPr>
          <w:rFonts w:ascii="Arial"/>
          <w:spacing w:val="-5"/>
        </w:rPr>
        <w:t> </w:t>
      </w:r>
      <w:r>
        <w:rPr>
          <w:rFonts w:ascii="Arial"/>
        </w:rPr>
        <w:t>of</w:t>
      </w:r>
      <w:r>
        <w:rPr>
          <w:rFonts w:ascii="Arial"/>
          <w:spacing w:val="-6"/>
        </w:rPr>
        <w:t> </w:t>
      </w:r>
      <w:r>
        <w:rPr>
          <w:rFonts w:ascii="Arial"/>
        </w:rPr>
        <w:t>Marine</w:t>
      </w:r>
      <w:r>
        <w:rPr>
          <w:rFonts w:ascii="Arial"/>
          <w:spacing w:val="-5"/>
        </w:rPr>
        <w:t> </w:t>
      </w:r>
      <w:r>
        <w:rPr>
          <w:rFonts w:ascii="Arial"/>
        </w:rPr>
        <w:t>Sciences</w:t>
      </w:r>
      <w:r>
        <w:rPr>
          <w:rFonts w:ascii="Arial"/>
          <w:spacing w:val="-5"/>
        </w:rPr>
        <w:t> </w:t>
      </w:r>
      <w:r>
        <w:rPr>
          <w:rFonts w:ascii="Arial"/>
        </w:rPr>
        <w:t>-</w:t>
      </w:r>
      <w:r>
        <w:rPr>
          <w:rFonts w:ascii="Arial"/>
          <w:spacing w:val="-6"/>
        </w:rPr>
        <w:t> </w:t>
      </w:r>
      <w:r>
        <w:rPr>
          <w:rFonts w:ascii="Arial"/>
        </w:rPr>
        <w:t>ISMAR,</w:t>
      </w:r>
      <w:r>
        <w:rPr>
          <w:rFonts w:ascii="Arial"/>
          <w:spacing w:val="-5"/>
        </w:rPr>
        <w:t> </w:t>
      </w:r>
      <w:r>
        <w:rPr>
          <w:rFonts w:ascii="Arial"/>
        </w:rPr>
        <w:t>National</w:t>
      </w:r>
      <w:r>
        <w:rPr>
          <w:rFonts w:ascii="Arial"/>
          <w:spacing w:val="-5"/>
        </w:rPr>
        <w:t> </w:t>
      </w:r>
      <w:r>
        <w:rPr>
          <w:rFonts w:ascii="Arial"/>
        </w:rPr>
        <w:t>Research</w:t>
      </w:r>
      <w:r>
        <w:rPr>
          <w:rFonts w:ascii="Arial"/>
          <w:spacing w:val="-6"/>
        </w:rPr>
        <w:t> </w:t>
      </w:r>
      <w:r>
        <w:rPr>
          <w:rFonts w:ascii="Arial"/>
        </w:rPr>
        <w:t>Council</w:t>
      </w:r>
      <w:r>
        <w:rPr>
          <w:rFonts w:ascii="Arial"/>
          <w:spacing w:val="-5"/>
        </w:rPr>
        <w:t> </w:t>
      </w:r>
      <w:r>
        <w:rPr>
          <w:rFonts w:ascii="Arial"/>
        </w:rPr>
        <w:t>-</w:t>
      </w:r>
      <w:r>
        <w:rPr>
          <w:rFonts w:ascii="Arial"/>
          <w:spacing w:val="-5"/>
        </w:rPr>
        <w:t> </w:t>
      </w:r>
      <w:r>
        <w:rPr>
          <w:rFonts w:ascii="Arial"/>
        </w:rPr>
        <w:t>CNR,</w:t>
      </w:r>
      <w:r>
        <w:rPr>
          <w:rFonts w:ascii="Arial"/>
          <w:spacing w:val="-6"/>
        </w:rPr>
        <w:t> </w:t>
      </w:r>
      <w:r>
        <w:rPr>
          <w:rFonts w:ascii="Arial"/>
        </w:rPr>
        <w:t>Venezia</w:t>
      </w:r>
      <w:r>
        <w:rPr>
          <w:rFonts w:ascii="Arial"/>
          <w:spacing w:val="-5"/>
        </w:rPr>
        <w:t> </w:t>
      </w:r>
      <w:r>
        <w:rPr>
          <w:rFonts w:ascii="Arial"/>
        </w:rPr>
        <w:t>30122,</w:t>
      </w:r>
      <w:r>
        <w:rPr>
          <w:rFonts w:ascii="Arial"/>
          <w:spacing w:val="-5"/>
        </w:rPr>
        <w:t> </w:t>
      </w:r>
      <w:r>
        <w:rPr>
          <w:rFonts w:ascii="Arial"/>
          <w:spacing w:val="-2"/>
        </w:rPr>
        <w:t>Italy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z w:val="10"/>
        </w:rPr>
        <w:t>26</w:t>
      </w:r>
      <w:r>
        <w:rPr>
          <w:rFonts w:ascii="Arial"/>
          <w:spacing w:val="57"/>
          <w:sz w:val="10"/>
        </w:rPr>
        <w:t>  </w:t>
      </w:r>
      <w:r>
        <w:rPr>
          <w:position w:val="7"/>
          <w:sz w:val="14"/>
        </w:rPr>
        <w:t>15</w:t>
      </w:r>
      <w:r>
        <w:rPr>
          <w:rFonts w:ascii="Arial"/>
        </w:rPr>
        <w:t>School</w:t>
      </w:r>
      <w:r>
        <w:rPr>
          <w:rFonts w:ascii="Arial"/>
          <w:spacing w:val="-5"/>
        </w:rPr>
        <w:t> </w:t>
      </w:r>
      <w:r>
        <w:rPr>
          <w:rFonts w:ascii="Arial"/>
        </w:rPr>
        <w:t>of</w:t>
      </w:r>
      <w:r>
        <w:rPr>
          <w:rFonts w:ascii="Arial"/>
          <w:spacing w:val="-6"/>
        </w:rPr>
        <w:t> </w:t>
      </w:r>
      <w:r>
        <w:rPr>
          <w:rFonts w:ascii="Arial"/>
        </w:rPr>
        <w:t>Engineering,</w:t>
      </w:r>
      <w:r>
        <w:rPr>
          <w:rFonts w:ascii="Arial"/>
          <w:spacing w:val="-5"/>
        </w:rPr>
        <w:t> </w:t>
      </w:r>
      <w:r>
        <w:rPr>
          <w:rFonts w:ascii="Arial"/>
        </w:rPr>
        <w:t>University</w:t>
      </w:r>
      <w:r>
        <w:rPr>
          <w:rFonts w:ascii="Arial"/>
          <w:spacing w:val="-6"/>
        </w:rPr>
        <w:t> </w:t>
      </w:r>
      <w:r>
        <w:rPr>
          <w:rFonts w:ascii="Arial"/>
        </w:rPr>
        <w:t>of</w:t>
      </w:r>
      <w:r>
        <w:rPr>
          <w:rFonts w:ascii="Arial"/>
          <w:spacing w:val="-6"/>
        </w:rPr>
        <w:t> </w:t>
      </w:r>
      <w:r>
        <w:rPr>
          <w:rFonts w:ascii="Arial"/>
        </w:rPr>
        <w:t>Southampton,</w:t>
      </w:r>
      <w:r>
        <w:rPr>
          <w:rFonts w:ascii="Arial"/>
          <w:spacing w:val="-5"/>
        </w:rPr>
        <w:t> </w:t>
      </w:r>
      <w:r>
        <w:rPr>
          <w:rFonts w:ascii="Arial"/>
        </w:rPr>
        <w:t>Southampton</w:t>
      </w:r>
      <w:r>
        <w:rPr>
          <w:rFonts w:ascii="Arial"/>
          <w:spacing w:val="-6"/>
        </w:rPr>
        <w:t> </w:t>
      </w:r>
      <w:r>
        <w:rPr>
          <w:rFonts w:ascii="Arial"/>
        </w:rPr>
        <w:t>SO17</w:t>
      </w:r>
      <w:r>
        <w:rPr>
          <w:rFonts w:ascii="Arial"/>
          <w:spacing w:val="-6"/>
        </w:rPr>
        <w:t> </w:t>
      </w:r>
      <w:r>
        <w:rPr>
          <w:rFonts w:ascii="Arial"/>
        </w:rPr>
        <w:t>1BJ,</w:t>
      </w:r>
      <w:r>
        <w:rPr>
          <w:rFonts w:ascii="Arial"/>
          <w:spacing w:val="-5"/>
        </w:rPr>
        <w:t> </w:t>
      </w:r>
      <w:r>
        <w:rPr>
          <w:rFonts w:ascii="Arial"/>
        </w:rPr>
        <w:t>United</w:t>
      </w:r>
      <w:r>
        <w:rPr>
          <w:rFonts w:ascii="Arial"/>
          <w:spacing w:val="-6"/>
        </w:rPr>
        <w:t> </w:t>
      </w:r>
      <w:r>
        <w:rPr>
          <w:rFonts w:ascii="Arial"/>
          <w:spacing w:val="-2"/>
        </w:rPr>
        <w:t>Kingdom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z w:val="10"/>
        </w:rPr>
        <w:t>27</w:t>
      </w:r>
      <w:r>
        <w:rPr>
          <w:rFonts w:ascii="Arial"/>
          <w:spacing w:val="53"/>
          <w:sz w:val="10"/>
        </w:rPr>
        <w:t>  </w:t>
      </w:r>
      <w:r>
        <w:rPr>
          <w:position w:val="7"/>
          <w:sz w:val="14"/>
        </w:rPr>
        <w:t>16</w:t>
      </w:r>
      <w:r>
        <w:rPr>
          <w:rFonts w:ascii="Arial"/>
        </w:rPr>
        <w:t>Adapt@Ve</w:t>
      </w:r>
      <w:r>
        <w:rPr>
          <w:rFonts w:ascii="Arial"/>
          <w:spacing w:val="-7"/>
        </w:rPr>
        <w:t> </w:t>
      </w:r>
      <w:r>
        <w:rPr>
          <w:rFonts w:ascii="Arial"/>
        </w:rPr>
        <w:t>Programme,</w:t>
      </w:r>
      <w:r>
        <w:rPr>
          <w:rFonts w:ascii="Arial"/>
          <w:spacing w:val="-8"/>
        </w:rPr>
        <w:t> </w:t>
      </w:r>
      <w:r>
        <w:rPr>
          <w:rFonts w:ascii="Arial"/>
        </w:rPr>
        <w:t>Fondazione</w:t>
      </w:r>
      <w:r>
        <w:rPr>
          <w:rFonts w:ascii="Arial"/>
          <w:spacing w:val="-8"/>
        </w:rPr>
        <w:t> </w:t>
      </w:r>
      <w:r>
        <w:rPr>
          <w:rFonts w:ascii="Arial"/>
        </w:rPr>
        <w:t>Eni</w:t>
      </w:r>
      <w:r>
        <w:rPr>
          <w:rFonts w:ascii="Arial"/>
          <w:spacing w:val="-8"/>
        </w:rPr>
        <w:t> </w:t>
      </w:r>
      <w:r>
        <w:rPr>
          <w:rFonts w:ascii="Arial"/>
        </w:rPr>
        <w:t>Enrico</w:t>
      </w:r>
      <w:r>
        <w:rPr>
          <w:rFonts w:ascii="Arial"/>
          <w:spacing w:val="-8"/>
        </w:rPr>
        <w:t> </w:t>
      </w:r>
      <w:r>
        <w:rPr>
          <w:rFonts w:ascii="Arial"/>
        </w:rPr>
        <w:t>Mattei</w:t>
      </w:r>
      <w:r>
        <w:rPr>
          <w:rFonts w:ascii="Arial"/>
          <w:spacing w:val="-8"/>
        </w:rPr>
        <w:t> </w:t>
      </w:r>
      <w:r>
        <w:rPr>
          <w:rFonts w:ascii="Arial"/>
        </w:rPr>
        <w:t>-</w:t>
      </w:r>
      <w:r>
        <w:rPr>
          <w:rFonts w:ascii="Arial"/>
          <w:spacing w:val="-8"/>
        </w:rPr>
        <w:t> </w:t>
      </w:r>
      <w:r>
        <w:rPr>
          <w:rFonts w:ascii="Arial"/>
        </w:rPr>
        <w:t>FEEM,</w:t>
      </w:r>
      <w:r>
        <w:rPr>
          <w:rFonts w:ascii="Arial"/>
          <w:spacing w:val="-8"/>
        </w:rPr>
        <w:t> </w:t>
      </w:r>
      <w:r>
        <w:rPr>
          <w:rFonts w:ascii="Arial"/>
        </w:rPr>
        <w:t>Venezia</w:t>
      </w:r>
      <w:r>
        <w:rPr>
          <w:rFonts w:ascii="Arial"/>
          <w:spacing w:val="-8"/>
        </w:rPr>
        <w:t> </w:t>
      </w:r>
      <w:r>
        <w:rPr>
          <w:rFonts w:ascii="Arial"/>
        </w:rPr>
        <w:t>30124,</w:t>
      </w:r>
      <w:r>
        <w:rPr>
          <w:rFonts w:ascii="Arial"/>
          <w:spacing w:val="-8"/>
        </w:rPr>
        <w:t> </w:t>
      </w:r>
      <w:r>
        <w:rPr>
          <w:rFonts w:ascii="Arial"/>
          <w:spacing w:val="-2"/>
        </w:rPr>
        <w:t>Italy</w:t>
      </w:r>
    </w:p>
    <w:p>
      <w:pPr>
        <w:pStyle w:val="BodyText"/>
        <w:spacing w:line="239" w:lineRule="exact"/>
        <w:ind w:left="463"/>
        <w:rPr>
          <w:rFonts w:ascii="Arial"/>
        </w:rPr>
      </w:pPr>
      <w:r>
        <w:rPr>
          <w:rFonts w:ascii="Arial"/>
          <w:sz w:val="10"/>
        </w:rPr>
        <w:t>28</w:t>
      </w:r>
      <w:r>
        <w:rPr>
          <w:rFonts w:ascii="Arial"/>
          <w:spacing w:val="58"/>
          <w:sz w:val="10"/>
        </w:rPr>
        <w:t>  </w:t>
      </w:r>
      <w:r>
        <w:rPr>
          <w:position w:val="7"/>
          <w:sz w:val="14"/>
        </w:rPr>
        <w:t>17</w:t>
      </w:r>
      <w:r>
        <w:rPr>
          <w:rFonts w:ascii="Arial"/>
        </w:rPr>
        <w:t>Klaipeda</w:t>
      </w:r>
      <w:r>
        <w:rPr>
          <w:rFonts w:ascii="Arial"/>
          <w:spacing w:val="-5"/>
        </w:rPr>
        <w:t> </w:t>
      </w:r>
      <w:r>
        <w:rPr>
          <w:rFonts w:ascii="Arial"/>
        </w:rPr>
        <w:t>University</w:t>
      </w:r>
      <w:r>
        <w:rPr>
          <w:rFonts w:ascii="Arial"/>
          <w:spacing w:val="-6"/>
        </w:rPr>
        <w:t> </w:t>
      </w:r>
      <w:r>
        <w:rPr>
          <w:rFonts w:ascii="Arial"/>
        </w:rPr>
        <w:t>-</w:t>
      </w:r>
      <w:r>
        <w:rPr>
          <w:rFonts w:ascii="Arial"/>
          <w:spacing w:val="-5"/>
        </w:rPr>
        <w:t> </w:t>
      </w:r>
      <w:r>
        <w:rPr>
          <w:rFonts w:ascii="Arial"/>
        </w:rPr>
        <w:t>KU,</w:t>
      </w:r>
      <w:r>
        <w:rPr>
          <w:rFonts w:ascii="Arial"/>
          <w:spacing w:val="-5"/>
        </w:rPr>
        <w:t> </w:t>
      </w:r>
      <w:r>
        <w:rPr>
          <w:rFonts w:ascii="Arial"/>
        </w:rPr>
        <w:t>Institute</w:t>
      </w:r>
      <w:r>
        <w:rPr>
          <w:rFonts w:ascii="Arial"/>
          <w:spacing w:val="-6"/>
        </w:rPr>
        <w:t> </w:t>
      </w:r>
      <w:r>
        <w:rPr>
          <w:rFonts w:ascii="Arial"/>
        </w:rPr>
        <w:t>of</w:t>
      </w:r>
      <w:r>
        <w:rPr>
          <w:rFonts w:ascii="Arial"/>
          <w:spacing w:val="-5"/>
        </w:rPr>
        <w:t> </w:t>
      </w:r>
      <w:r>
        <w:rPr>
          <w:rFonts w:ascii="Arial"/>
        </w:rPr>
        <w:t>Marine</w:t>
      </w:r>
      <w:r>
        <w:rPr>
          <w:rFonts w:ascii="Arial"/>
          <w:spacing w:val="-5"/>
        </w:rPr>
        <w:t> </w:t>
      </w:r>
      <w:r>
        <w:rPr>
          <w:rFonts w:ascii="Arial"/>
        </w:rPr>
        <w:t>Research</w:t>
      </w:r>
      <w:r>
        <w:rPr>
          <w:rFonts w:ascii="Arial"/>
          <w:spacing w:val="-6"/>
        </w:rPr>
        <w:t> </w:t>
      </w:r>
      <w:r>
        <w:rPr>
          <w:rFonts w:ascii="Arial"/>
        </w:rPr>
        <w:t>-</w:t>
      </w:r>
      <w:r>
        <w:rPr>
          <w:rFonts w:ascii="Arial"/>
          <w:spacing w:val="-5"/>
        </w:rPr>
        <w:t> </w:t>
      </w:r>
      <w:r>
        <w:rPr>
          <w:rFonts w:ascii="Arial"/>
        </w:rPr>
        <w:t>JTU,</w:t>
      </w:r>
      <w:r>
        <w:rPr>
          <w:rFonts w:ascii="Arial"/>
          <w:spacing w:val="-5"/>
        </w:rPr>
        <w:t> </w:t>
      </w:r>
      <w:r>
        <w:rPr>
          <w:rFonts w:ascii="Arial"/>
        </w:rPr>
        <w:t>Klaipeda</w:t>
      </w:r>
      <w:r>
        <w:rPr>
          <w:rFonts w:ascii="Arial"/>
          <w:spacing w:val="-6"/>
        </w:rPr>
        <w:t> </w:t>
      </w:r>
      <w:r>
        <w:rPr>
          <w:rFonts w:ascii="Arial"/>
        </w:rPr>
        <w:t>92294,</w:t>
      </w:r>
      <w:r>
        <w:rPr>
          <w:rFonts w:ascii="Arial"/>
          <w:spacing w:val="-5"/>
        </w:rPr>
        <w:t> </w:t>
      </w:r>
      <w:r>
        <w:rPr>
          <w:rFonts w:ascii="Arial"/>
          <w:spacing w:val="-2"/>
        </w:rPr>
        <w:t>Lithuania</w:t>
      </w:r>
    </w:p>
    <w:p>
      <w:pPr>
        <w:pStyle w:val="BodyText"/>
        <w:spacing w:line="241" w:lineRule="exact"/>
        <w:ind w:left="463"/>
        <w:rPr>
          <w:rFonts w:ascii="Arial"/>
        </w:rPr>
      </w:pPr>
      <w:r>
        <w:rPr>
          <w:rFonts w:ascii="Arial"/>
          <w:sz w:val="10"/>
        </w:rPr>
        <w:t>29</w:t>
      </w:r>
      <w:r>
        <w:rPr>
          <w:rFonts w:ascii="Arial"/>
          <w:spacing w:val="63"/>
          <w:sz w:val="10"/>
        </w:rPr>
        <w:t>  </w:t>
      </w:r>
      <w:r>
        <w:rPr>
          <w:spacing w:val="-2"/>
          <w:position w:val="7"/>
          <w:sz w:val="14"/>
        </w:rPr>
        <w:t>*</w:t>
      </w:r>
      <w:hyperlink r:id="rId5">
        <w:r>
          <w:rPr>
            <w:rFonts w:ascii="Arial"/>
            <w:spacing w:val="-2"/>
          </w:rPr>
          <w:t>piero.lionello@unisalento.it</w:t>
        </w:r>
      </w:hyperlink>
    </w:p>
    <w:p>
      <w:pPr>
        <w:pStyle w:val="BodyText"/>
        <w:spacing w:before="250"/>
        <w:ind w:left="0"/>
        <w:rPr>
          <w:rFonts w:ascii="Arial"/>
          <w:sz w:val="24"/>
        </w:rPr>
      </w:pPr>
    </w:p>
    <w:p>
      <w:pPr>
        <w:spacing w:before="0"/>
        <w:ind w:left="463" w:right="0" w:firstLine="0"/>
        <w:jc w:val="left"/>
        <w:rPr>
          <w:rFonts w:ascii="Arial"/>
          <w:b/>
          <w:sz w:val="24"/>
        </w:rPr>
      </w:pPr>
      <w:r>
        <w:rPr>
          <w:rFonts w:ascii="Arial"/>
          <w:position w:val="4"/>
          <w:sz w:val="10"/>
        </w:rPr>
        <w:t>30</w:t>
      </w:r>
      <w:r>
        <w:rPr>
          <w:rFonts w:ascii="Arial"/>
          <w:spacing w:val="66"/>
          <w:position w:val="4"/>
          <w:sz w:val="10"/>
        </w:rPr>
        <w:t>  </w:t>
      </w:r>
      <w:r>
        <w:rPr>
          <w:rFonts w:ascii="Arial"/>
          <w:b/>
          <w:spacing w:val="-2"/>
          <w:sz w:val="24"/>
        </w:rPr>
        <w:t>ABSTRACT</w:t>
      </w:r>
    </w:p>
    <w:p>
      <w:pPr>
        <w:pStyle w:val="BodyText"/>
        <w:ind w:left="0"/>
        <w:rPr>
          <w:rFonts w:ascii="Arial"/>
          <w:b/>
          <w:sz w:val="18"/>
        </w:rPr>
      </w:pPr>
    </w:p>
    <w:p>
      <w:pPr>
        <w:pStyle w:val="BodyText"/>
        <w:spacing w:before="27"/>
        <w:ind w:left="0"/>
        <w:rPr>
          <w:rFonts w:ascii="Arial"/>
          <w:b/>
          <w:sz w:val="18"/>
        </w:rPr>
      </w:pPr>
    </w:p>
    <w:p>
      <w:pPr>
        <w:spacing w:line="254" w:lineRule="auto" w:before="0"/>
        <w:ind w:left="828" w:right="1156" w:firstLine="0"/>
        <w:jc w:val="both"/>
        <w:rPr>
          <w:rFonts w:ascii="Arial"/>
          <w:sz w:val="18"/>
        </w:rPr>
      </w:pPr>
      <w:r>
        <w:rPr>
          <w:rFonts w:ascii="Arial"/>
          <w:sz w:val="18"/>
        </w:rPr>
        <w:t>The substantial risks posed to Venice and its lagoon by ongoing and projected sea-level rise (SLR) require unprecedented long-term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adaptation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strategies. We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map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evolution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development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pathways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progressive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shrinking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-9"/>
          <w:sz w:val="18"/>
        </w:rPr>
        <w:t> </w:t>
      </w:r>
      <w:r>
        <w:rPr>
          <w:rFonts w:ascii="Arial"/>
          <w:sz w:val="18"/>
        </w:rPr>
        <w:t>solution space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as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SLR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advances,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identifying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adaptation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tipping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points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analysing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relative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pros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cons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-13"/>
          <w:sz w:val="18"/>
        </w:rPr>
        <w:t> </w:t>
      </w:r>
      <w:r>
        <w:rPr>
          <w:rFonts w:ascii="Arial"/>
          <w:sz w:val="18"/>
        </w:rPr>
        <w:t>alternative</w:t>
      </w:r>
      <w:r>
        <w:rPr>
          <w:rFonts w:ascii="Arial"/>
          <w:spacing w:val="-12"/>
          <w:sz w:val="18"/>
        </w:rPr>
        <w:t> </w:t>
      </w:r>
      <w:r>
        <w:rPr>
          <w:rFonts w:ascii="Arial"/>
          <w:sz w:val="18"/>
        </w:rPr>
        <w:t>measures. </w:t>
      </w:r>
      <w:r>
        <w:rPr>
          <w:rFonts w:ascii="Arial"/>
          <w:spacing w:val="-2"/>
          <w:sz w:val="18"/>
        </w:rPr>
        <w:t>The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pacing w:val="-2"/>
          <w:sz w:val="18"/>
        </w:rPr>
        <w:t>analysis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pacing w:val="-2"/>
          <w:sz w:val="18"/>
        </w:rPr>
        <w:t>highlights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pacing w:val="-2"/>
          <w:sz w:val="18"/>
        </w:rPr>
        <w:t>trade-offs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pacing w:val="-2"/>
          <w:sz w:val="18"/>
        </w:rPr>
        <w:t>among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pacing w:val="-2"/>
          <w:sz w:val="18"/>
        </w:rPr>
        <w:t>environmental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pacing w:val="-2"/>
          <w:sz w:val="18"/>
        </w:rPr>
        <w:t>quality,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pacing w:val="-2"/>
          <w:sz w:val="18"/>
        </w:rPr>
        <w:t>heritage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pacing w:val="-2"/>
          <w:sz w:val="18"/>
        </w:rPr>
        <w:t>preservation,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pacing w:val="-2"/>
          <w:sz w:val="18"/>
        </w:rPr>
        <w:t>social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pacing w:val="-2"/>
          <w:sz w:val="18"/>
        </w:rPr>
        <w:t>well-being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pacing w:val="-2"/>
          <w:sz w:val="18"/>
        </w:rPr>
        <w:t>and</w:t>
      </w:r>
      <w:r>
        <w:rPr>
          <w:rFonts w:ascii="Arial"/>
          <w:spacing w:val="-11"/>
          <w:sz w:val="18"/>
        </w:rPr>
        <w:t> </w:t>
      </w:r>
      <w:r>
        <w:rPr>
          <w:rFonts w:ascii="Arial"/>
          <w:spacing w:val="-2"/>
          <w:sz w:val="18"/>
        </w:rPr>
        <w:t>relevant</w:t>
      </w:r>
      <w:r>
        <w:rPr>
          <w:rFonts w:ascii="Arial"/>
          <w:spacing w:val="-10"/>
          <w:sz w:val="18"/>
        </w:rPr>
        <w:t> </w:t>
      </w:r>
      <w:r>
        <w:rPr>
          <w:rFonts w:ascii="Arial"/>
          <w:spacing w:val="-2"/>
          <w:sz w:val="18"/>
        </w:rPr>
        <w:t>Sustainable </w:t>
      </w:r>
      <w:r>
        <w:rPr>
          <w:rFonts w:ascii="Arial"/>
          <w:sz w:val="18"/>
        </w:rPr>
        <w:t>Development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Goals,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costs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increasing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with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SLR.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With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present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insufficient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greenhouse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gas</w:t>
      </w:r>
      <w:r>
        <w:rPr>
          <w:rFonts w:ascii="Arial"/>
          <w:spacing w:val="-3"/>
          <w:sz w:val="18"/>
        </w:rPr>
        <w:t> </w:t>
      </w:r>
      <w:r>
        <w:rPr>
          <w:rFonts w:ascii="Arial"/>
          <w:sz w:val="18"/>
        </w:rPr>
        <w:t>mitigation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policies,</w:t>
      </w:r>
      <w:r>
        <w:rPr>
          <w:rFonts w:ascii="Arial"/>
          <w:spacing w:val="-2"/>
          <w:sz w:val="18"/>
        </w:rPr>
        <w:t> </w:t>
      </w:r>
      <w:r>
        <w:rPr>
          <w:rFonts w:ascii="Arial"/>
          <w:sz w:val="18"/>
        </w:rPr>
        <w:t>the</w:t>
      </w:r>
      <w:r>
        <w:rPr>
          <w:rFonts w:ascii="Arial"/>
          <w:spacing w:val="-2"/>
          <w:sz w:val="18"/>
        </w:rPr>
        <w:t> current</w:t>
      </w:r>
    </w:p>
    <w:p>
      <w:pPr>
        <w:spacing w:line="254" w:lineRule="auto" w:before="0"/>
        <w:ind w:left="833" w:right="1187" w:hanging="370"/>
        <w:jc w:val="both"/>
        <w:rPr>
          <w:rFonts w:ascii="Arial"/>
          <w:sz w:val="18"/>
        </w:rPr>
      </w:pPr>
      <w:r>
        <w:rPr>
          <w:rFonts w:ascii="Arial"/>
          <w:position w:val="4"/>
          <w:sz w:val="10"/>
        </w:rPr>
        <w:t>31</w:t>
      </w:r>
      <w:r>
        <w:rPr>
          <w:rFonts w:ascii="Arial"/>
          <w:spacing w:val="80"/>
          <w:position w:val="4"/>
          <w:sz w:val="10"/>
        </w:rPr>
        <w:t>  </w:t>
      </w:r>
      <w:r>
        <w:rPr>
          <w:rFonts w:ascii="Arial"/>
          <w:sz w:val="18"/>
        </w:rPr>
        <w:t>open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lagoon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strategy,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with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mobile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barriers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multiple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accommodation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measures,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is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likely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to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encounter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hard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limits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within</w:t>
      </w:r>
      <w:r>
        <w:rPr>
          <w:rFonts w:ascii="Arial"/>
          <w:spacing w:val="-6"/>
          <w:sz w:val="18"/>
        </w:rPr>
        <w:t> </w:t>
      </w:r>
      <w:r>
        <w:rPr>
          <w:rFonts w:ascii="Arial"/>
          <w:sz w:val="18"/>
        </w:rPr>
        <w:t>the current century. Follow-up strategies include ring-dikes isolating the city from the rest of the lagoon, or a closed lagoon with permanent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coastal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dams,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each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preserving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different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combinations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of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values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while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entailing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major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ecological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and</w:t>
      </w:r>
      <w:r>
        <w:rPr>
          <w:rFonts w:ascii="Arial"/>
          <w:spacing w:val="-8"/>
          <w:sz w:val="18"/>
        </w:rPr>
        <w:t> </w:t>
      </w:r>
      <w:r>
        <w:rPr>
          <w:rFonts w:ascii="Arial"/>
          <w:sz w:val="18"/>
        </w:rPr>
        <w:t>socio-cultural transitions.</w:t>
      </w:r>
      <w:r>
        <w:rPr>
          <w:rFonts w:ascii="Arial"/>
          <w:spacing w:val="40"/>
          <w:sz w:val="18"/>
        </w:rPr>
        <w:t> </w:t>
      </w:r>
      <w:r>
        <w:rPr>
          <w:rFonts w:ascii="Arial"/>
          <w:sz w:val="18"/>
        </w:rPr>
        <w:t>Under extreme SLR, relocation of monuments to suitable inland areas and abandonment would be the </w:t>
      </w:r>
      <w:r>
        <w:rPr>
          <w:rFonts w:ascii="Arial"/>
          <w:sz w:val="18"/>
        </w:rPr>
        <w:t>only remaining strategy, which might become unavoidable in the 22nd century under current climate policies and an Antarctic ice-sheet collapse. Rapid mitigation could still avoid the most disruptive long-term outcomes.</w:t>
      </w:r>
    </w:p>
    <w:p>
      <w:pPr>
        <w:spacing w:after="0" w:line="254" w:lineRule="auto"/>
        <w:jc w:val="both"/>
        <w:rPr>
          <w:rFonts w:ascii="Arial"/>
          <w:sz w:val="18"/>
        </w:rPr>
        <w:sectPr>
          <w:type w:val="continuous"/>
          <w:pgSz w:w="12240" w:h="15840"/>
          <w:pgMar w:top="1100" w:bottom="280" w:left="360" w:right="0"/>
        </w:sectPr>
      </w:pPr>
    </w:p>
    <w:p>
      <w:pPr>
        <w:spacing w:before="89"/>
        <w:ind w:left="463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32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spacing w:val="-2"/>
          <w:sz w:val="24"/>
        </w:rPr>
        <w:t>Introduction</w:t>
      </w:r>
    </w:p>
    <w:p>
      <w:pPr>
        <w:pStyle w:val="BodyText"/>
        <w:spacing w:before="31"/>
        <w:ind w:left="0"/>
        <w:rPr>
          <w:rFonts w:ascii="Arial"/>
          <w:b/>
        </w:rPr>
      </w:pPr>
    </w:p>
    <w:p>
      <w:pPr>
        <w:pStyle w:val="BodyText"/>
        <w:ind w:left="463"/>
      </w:pPr>
      <w:r>
        <w:rPr>
          <w:rFonts w:ascii="Arial"/>
          <w:spacing w:val="-2"/>
          <w:sz w:val="10"/>
        </w:rPr>
        <w:t>33</w:t>
      </w:r>
      <w:r>
        <w:rPr>
          <w:rFonts w:ascii="Arial"/>
          <w:spacing w:val="57"/>
          <w:sz w:val="10"/>
        </w:rPr>
        <w:t>  </w:t>
      </w:r>
      <w:r>
        <w:rPr>
          <w:spacing w:val="-2"/>
        </w:rPr>
        <w:t>Venice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its</w:t>
      </w:r>
      <w:r>
        <w:rPr>
          <w:spacing w:val="-7"/>
        </w:rPr>
        <w:t> </w:t>
      </w:r>
      <w:r>
        <w:rPr>
          <w:spacing w:val="-2"/>
        </w:rPr>
        <w:t>lagoon</w:t>
      </w:r>
      <w:r>
        <w:rPr>
          <w:spacing w:val="-6"/>
        </w:rPr>
        <w:t> </w:t>
      </w:r>
      <w:r>
        <w:rPr>
          <w:spacing w:val="-2"/>
        </w:rPr>
        <w:t>are</w:t>
      </w:r>
      <w:r>
        <w:rPr>
          <w:spacing w:val="-6"/>
        </w:rPr>
        <w:t> </w:t>
      </w:r>
      <w:r>
        <w:rPr>
          <w:spacing w:val="-2"/>
        </w:rPr>
        <w:t>an</w:t>
      </w:r>
      <w:r>
        <w:rPr>
          <w:spacing w:val="-6"/>
        </w:rPr>
        <w:t> </w:t>
      </w:r>
      <w:r>
        <w:rPr>
          <w:spacing w:val="-2"/>
        </w:rPr>
        <w:t>iconic</w:t>
      </w:r>
      <w:r>
        <w:rPr>
          <w:spacing w:val="-6"/>
        </w:rPr>
        <w:t> </w:t>
      </w:r>
      <w:r>
        <w:rPr>
          <w:spacing w:val="-2"/>
        </w:rPr>
        <w:t>environment,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6"/>
        </w:rPr>
        <w:t> </w:t>
      </w:r>
      <w:r>
        <w:rPr>
          <w:spacing w:val="-2"/>
        </w:rPr>
        <w:t>outstanding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multiple</w:t>
      </w:r>
      <w:r>
        <w:rPr>
          <w:spacing w:val="-7"/>
        </w:rPr>
        <w:t> </w:t>
      </w:r>
      <w:r>
        <w:rPr>
          <w:spacing w:val="-2"/>
        </w:rPr>
        <w:t>cultural,</w:t>
      </w:r>
      <w:r>
        <w:rPr>
          <w:spacing w:val="-6"/>
        </w:rPr>
        <w:t> </w:t>
      </w:r>
      <w:r>
        <w:rPr>
          <w:spacing w:val="-2"/>
        </w:rPr>
        <w:t>monumental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environmental</w:t>
      </w:r>
      <w:r>
        <w:rPr>
          <w:spacing w:val="-6"/>
        </w:rPr>
        <w:t> </w:t>
      </w:r>
      <w:r>
        <w:rPr>
          <w:spacing w:val="-2"/>
        </w:rPr>
        <w:t>values,</w:t>
      </w:r>
    </w:p>
    <w:p>
      <w:pPr>
        <w:pStyle w:val="BodyText"/>
        <w:spacing w:before="9"/>
        <w:ind w:left="463"/>
      </w:pPr>
      <w:r>
        <w:rPr>
          <w:rFonts w:ascii="Arial" w:hAnsi="Arial"/>
          <w:sz w:val="10"/>
        </w:rPr>
        <w:t>34</w:t>
      </w:r>
      <w:r>
        <w:rPr>
          <w:rFonts w:ascii="Arial" w:hAnsi="Arial"/>
          <w:spacing w:val="77"/>
          <w:sz w:val="10"/>
        </w:rPr>
        <w:t>  </w:t>
      </w:r>
      <w:r>
        <w:rPr/>
        <w:t>which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1987</w:t>
      </w:r>
      <w:r>
        <w:rPr>
          <w:spacing w:val="16"/>
        </w:rPr>
        <w:t> </w:t>
      </w:r>
      <w:r>
        <w:rPr/>
        <w:t>led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inclusion</w:t>
      </w:r>
      <w:r>
        <w:rPr>
          <w:spacing w:val="17"/>
        </w:rPr>
        <w:t> </w:t>
      </w:r>
      <w:r>
        <w:rPr/>
        <w:t>among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UNESCO</w:t>
      </w:r>
      <w:r>
        <w:rPr>
          <w:spacing w:val="16"/>
        </w:rPr>
        <w:t> </w:t>
      </w:r>
      <w:r>
        <w:rPr/>
        <w:t>world</w:t>
      </w:r>
      <w:r>
        <w:rPr>
          <w:spacing w:val="16"/>
        </w:rPr>
        <w:t> </w:t>
      </w:r>
      <w:r>
        <w:rPr/>
        <w:t>heritage</w:t>
      </w:r>
      <w:r>
        <w:rPr>
          <w:spacing w:val="16"/>
        </w:rPr>
        <w:t> </w:t>
      </w:r>
      <w:r>
        <w:rPr/>
        <w:t>sites</w:t>
      </w:r>
      <w:r>
        <w:rPr>
          <w:spacing w:val="17"/>
        </w:rPr>
        <w:t> </w:t>
      </w:r>
      <w:r>
        <w:rPr/>
        <w:t>as</w:t>
      </w:r>
      <w:r>
        <w:rPr>
          <w:spacing w:val="16"/>
        </w:rPr>
        <w:t> </w:t>
      </w:r>
      <w:r>
        <w:rPr/>
        <w:t>“an</w:t>
      </w:r>
      <w:r>
        <w:rPr>
          <w:spacing w:val="16"/>
        </w:rPr>
        <w:t> </w:t>
      </w:r>
      <w:r>
        <w:rPr/>
        <w:t>inseparable</w:t>
      </w:r>
      <w:r>
        <w:rPr>
          <w:spacing w:val="16"/>
        </w:rPr>
        <w:t> </w:t>
      </w:r>
      <w:r>
        <w:rPr/>
        <w:t>whole”</w:t>
      </w:r>
      <w:hyperlink w:history="true" w:anchor="_bookmark11">
        <w:r>
          <w:rPr>
            <w:color w:val="0000FF"/>
            <w:vertAlign w:val="superscript"/>
          </w:rPr>
          <w:t>1</w:t>
        </w:r>
      </w:hyperlink>
      <w:r>
        <w:rPr>
          <w:vertAlign w:val="superscript"/>
        </w:rPr>
        <w:t>,</w:t>
      </w:r>
      <w:hyperlink w:history="true" w:anchor="_bookmark12">
        <w:r>
          <w:rPr>
            <w:color w:val="0000FF"/>
            <w:vertAlign w:val="superscript"/>
          </w:rPr>
          <w:t>2</w:t>
        </w:r>
      </w:hyperlink>
      <w:r>
        <w:rPr>
          <w:vertAlign w:val="baseline"/>
        </w:rPr>
        <w:t>.</w:t>
      </w:r>
      <w:r>
        <w:rPr>
          <w:spacing w:val="53"/>
          <w:vertAlign w:val="baseline"/>
        </w:rPr>
        <w:t> </w:t>
      </w:r>
      <w:r>
        <w:rPr>
          <w:vertAlign w:val="baseline"/>
        </w:rPr>
        <w:t>This</w:t>
      </w:r>
      <w:r>
        <w:rPr>
          <w:spacing w:val="16"/>
          <w:vertAlign w:val="baseline"/>
        </w:rPr>
        <w:t> </w:t>
      </w:r>
      <w:r>
        <w:rPr>
          <w:spacing w:val="-2"/>
          <w:vertAlign w:val="baseline"/>
        </w:rPr>
        <w:t>lagoon,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35</w:t>
      </w:r>
      <w:r>
        <w:rPr>
          <w:rFonts w:ascii="Arial"/>
          <w:spacing w:val="52"/>
          <w:sz w:val="10"/>
        </w:rPr>
        <w:t>  </w:t>
      </w:r>
      <w:r>
        <w:rPr/>
        <w:t>covering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550km</w:t>
      </w:r>
      <w:r>
        <w:rPr>
          <w:vertAlign w:val="superscript"/>
        </w:rPr>
        <w:t>2</w:t>
      </w:r>
      <w:r>
        <w:rPr>
          <w:vertAlign w:val="baseline"/>
        </w:rPr>
        <w:t>,</w:t>
      </w:r>
      <w:r>
        <w:rPr>
          <w:spacing w:val="-11"/>
          <w:vertAlign w:val="baseline"/>
        </w:rPr>
        <w:t> </w:t>
      </w:r>
      <w:r>
        <w:rPr>
          <w:vertAlign w:val="baseline"/>
        </w:rPr>
        <w:t>is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largest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Mediterranean.</w:t>
      </w:r>
      <w:r>
        <w:rPr>
          <w:spacing w:val="-1"/>
          <w:vertAlign w:val="baseline"/>
        </w:rPr>
        <w:t> </w:t>
      </w:r>
      <w:r>
        <w:rPr>
          <w:vertAlign w:val="baseline"/>
        </w:rPr>
        <w:t>It</w:t>
      </w:r>
      <w:r>
        <w:rPr>
          <w:spacing w:val="-10"/>
          <w:vertAlign w:val="baseline"/>
        </w:rPr>
        <w:t> </w:t>
      </w:r>
      <w:r>
        <w:rPr>
          <w:vertAlign w:val="baseline"/>
        </w:rPr>
        <w:t>hosts</w:t>
      </w:r>
      <w:r>
        <w:rPr>
          <w:spacing w:val="-10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-11"/>
          <w:vertAlign w:val="baseline"/>
        </w:rPr>
        <w:t> </w:t>
      </w:r>
      <w:r>
        <w:rPr>
          <w:vertAlign w:val="baseline"/>
        </w:rPr>
        <w:t>biodiversity,</w:t>
      </w:r>
      <w:r>
        <w:rPr>
          <w:spacing w:val="-10"/>
          <w:vertAlign w:val="baseline"/>
        </w:rPr>
        <w:t> </w:t>
      </w:r>
      <w:r>
        <w:rPr>
          <w:vertAlign w:val="baseline"/>
        </w:rPr>
        <w:t>aquaculture</w:t>
      </w:r>
      <w:r>
        <w:rPr>
          <w:spacing w:val="-10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provides</w:t>
      </w:r>
    </w:p>
    <w:p>
      <w:pPr>
        <w:pStyle w:val="BodyText"/>
        <w:spacing w:line="228" w:lineRule="exact" w:before="9"/>
        <w:ind w:left="463"/>
      </w:pPr>
      <w:r>
        <w:rPr>
          <w:rFonts w:ascii="Arial"/>
          <w:sz w:val="10"/>
        </w:rPr>
        <w:t>36</w:t>
      </w:r>
      <w:r>
        <w:rPr>
          <w:rFonts w:ascii="Arial"/>
          <w:spacing w:val="76"/>
          <w:sz w:val="10"/>
        </w:rPr>
        <w:t>  </w:t>
      </w:r>
      <w:r>
        <w:rPr/>
        <w:t>substantial</w:t>
      </w:r>
      <w:r>
        <w:rPr>
          <w:spacing w:val="15"/>
        </w:rPr>
        <w:t> </w:t>
      </w:r>
      <w:r>
        <w:rPr/>
        <w:t>ecosystem</w:t>
      </w:r>
      <w:r>
        <w:rPr>
          <w:spacing w:val="16"/>
        </w:rPr>
        <w:t> </w:t>
      </w:r>
      <w:r>
        <w:rPr/>
        <w:t>services.</w:t>
      </w:r>
      <w:r>
        <w:rPr>
          <w:spacing w:val="55"/>
        </w:rPr>
        <w:t> </w:t>
      </w:r>
      <w:r>
        <w:rPr/>
        <w:t>These</w:t>
      </w:r>
      <w:r>
        <w:rPr>
          <w:spacing w:val="16"/>
        </w:rPr>
        <w:t> </w:t>
      </w:r>
      <w:r>
        <w:rPr/>
        <w:t>outstanding</w:t>
      </w:r>
      <w:r>
        <w:rPr>
          <w:spacing w:val="16"/>
        </w:rPr>
        <w:t> </w:t>
      </w:r>
      <w:r>
        <w:rPr/>
        <w:t>values,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huge</w:t>
      </w:r>
      <w:r>
        <w:rPr>
          <w:spacing w:val="15"/>
        </w:rPr>
        <w:t> </w:t>
      </w:r>
      <w:r>
        <w:rPr/>
        <w:t>flow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tourists</w:t>
      </w:r>
      <w:r>
        <w:rPr>
          <w:spacing w:val="15"/>
        </w:rPr>
        <w:t> </w:t>
      </w:r>
      <w:r>
        <w:rPr/>
        <w:t>(above</w:t>
      </w:r>
      <w:r>
        <w:rPr>
          <w:spacing w:val="16"/>
        </w:rPr>
        <w:t> </w:t>
      </w:r>
      <w:r>
        <w:rPr/>
        <w:t>22M</w:t>
      </w:r>
      <w:r>
        <w:rPr>
          <w:spacing w:val="15"/>
        </w:rPr>
        <w:t> </w:t>
      </w:r>
      <w:r>
        <w:rPr/>
        <w:t>visitors</w:t>
      </w:r>
      <w:r>
        <w:rPr>
          <w:spacing w:val="15"/>
        </w:rPr>
        <w:t> </w:t>
      </w:r>
      <w:r>
        <w:rPr/>
        <w:t>per</w:t>
      </w:r>
      <w:r>
        <w:rPr>
          <w:spacing w:val="16"/>
        </w:rPr>
        <w:t> </w:t>
      </w:r>
      <w:r>
        <w:rPr/>
        <w:t>year</w:t>
      </w:r>
      <w:hyperlink w:history="true" w:anchor="_bookmark13">
        <w:r>
          <w:rPr>
            <w:color w:val="0000FF"/>
            <w:vertAlign w:val="superscript"/>
          </w:rPr>
          <w:t>3</w:t>
        </w:r>
      </w:hyperlink>
      <w:r>
        <w:rPr>
          <w:color w:val="0000FF"/>
          <w:spacing w:val="26"/>
          <w:vertAlign w:val="baseline"/>
        </w:rPr>
        <w:t> </w:t>
      </w:r>
      <w:r>
        <w:rPr>
          <w:vertAlign w:val="baseline"/>
        </w:rPr>
        <w:t>with</w:t>
      </w:r>
      <w:r>
        <w:rPr>
          <w:spacing w:val="15"/>
          <w:vertAlign w:val="baseline"/>
        </w:rPr>
        <w:t> </w:t>
      </w:r>
      <w:r>
        <w:rPr>
          <w:spacing w:val="-10"/>
          <w:vertAlign w:val="baseline"/>
        </w:rPr>
        <w:t>a</w:t>
      </w:r>
    </w:p>
    <w:p>
      <w:pPr>
        <w:pStyle w:val="BodyText"/>
        <w:spacing w:line="248" w:lineRule="exact"/>
        <w:ind w:left="463"/>
      </w:pPr>
      <w:r>
        <w:rPr>
          <w:rFonts w:ascii="Arial" w:hAnsi="Arial"/>
          <w:sz w:val="10"/>
        </w:rPr>
        <w:t>37</w:t>
      </w:r>
      <w:r>
        <w:rPr>
          <w:rFonts w:ascii="Arial" w:hAnsi="Arial"/>
          <w:spacing w:val="43"/>
          <w:sz w:val="10"/>
        </w:rPr>
        <w:t>  </w:t>
      </w:r>
      <w:r>
        <w:rPr/>
        <w:t>turnover</w:t>
      </w:r>
      <w:r>
        <w:rPr>
          <w:spacing w:val="-12"/>
        </w:rPr>
        <w:t> </w:t>
      </w:r>
      <w:r>
        <w:rPr/>
        <w:t>worth</w:t>
      </w:r>
      <w:r>
        <w:rPr>
          <w:spacing w:val="-12"/>
        </w:rPr>
        <w:t> </w:t>
      </w:r>
      <w:r>
        <w:rPr/>
        <w:t>about</w:t>
      </w:r>
      <w:r>
        <w:rPr>
          <w:spacing w:val="-13"/>
        </w:rPr>
        <w:t> </w:t>
      </w:r>
      <w:r>
        <w:rPr/>
        <w:t>2-3G</w:t>
      </w:r>
      <w:r>
        <w:rPr>
          <w:rFonts w:ascii="Gill Sans Ultra Bold" w:hAnsi="Gill Sans Ultra Bold"/>
        </w:rPr>
        <w:t>e</w:t>
      </w:r>
      <w:r>
        <w:rPr>
          <w:rFonts w:ascii="Gill Sans Ultra Bold" w:hAnsi="Gill Sans Ultra Bold"/>
          <w:spacing w:val="-16"/>
        </w:rPr>
        <w:t> </w:t>
      </w:r>
      <w:r>
        <w:rPr/>
        <w:t>per</w:t>
      </w:r>
      <w:r>
        <w:rPr>
          <w:spacing w:val="-13"/>
        </w:rPr>
        <w:t> </w:t>
      </w:r>
      <w:r>
        <w:rPr/>
        <w:t>year),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presence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major</w:t>
      </w:r>
      <w:r>
        <w:rPr>
          <w:spacing w:val="-13"/>
        </w:rPr>
        <w:t> </w:t>
      </w:r>
      <w:r>
        <w:rPr/>
        <w:t>port,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population</w:t>
      </w:r>
      <w:r>
        <w:rPr>
          <w:spacing w:val="-13"/>
        </w:rPr>
        <w:t> </w:t>
      </w:r>
      <w:r>
        <w:rPr/>
        <w:t>decline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170,000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early</w:t>
      </w:r>
      <w:r>
        <w:rPr>
          <w:spacing w:val="-13"/>
        </w:rPr>
        <w:t> </w:t>
      </w:r>
      <w:r>
        <w:rPr/>
        <w:t>1950’s</w:t>
      </w:r>
      <w:r>
        <w:rPr>
          <w:spacing w:val="-12"/>
        </w:rPr>
        <w:t> </w:t>
      </w:r>
      <w:r>
        <w:rPr>
          <w:spacing w:val="-5"/>
        </w:rPr>
        <w:t>to</w:t>
      </w:r>
    </w:p>
    <w:p>
      <w:pPr>
        <w:pStyle w:val="BodyText"/>
        <w:spacing w:before="2"/>
        <w:ind w:left="463"/>
      </w:pPr>
      <w:r>
        <w:rPr>
          <w:rFonts w:ascii="Arial"/>
          <w:sz w:val="10"/>
        </w:rPr>
        <w:t>38</w:t>
      </w:r>
      <w:r>
        <w:rPr>
          <w:rFonts w:ascii="Arial"/>
          <w:spacing w:val="63"/>
          <w:sz w:val="10"/>
        </w:rPr>
        <w:t>  </w:t>
      </w:r>
      <w:r>
        <w:rPr/>
        <w:t>less</w:t>
      </w:r>
      <w:r>
        <w:rPr>
          <w:spacing w:val="-5"/>
        </w:rPr>
        <w:t> </w:t>
      </w:r>
      <w:r>
        <w:rPr/>
        <w:t>than</w:t>
      </w:r>
      <w:r>
        <w:rPr>
          <w:spacing w:val="-5"/>
        </w:rPr>
        <w:t> </w:t>
      </w:r>
      <w:r>
        <w:rPr/>
        <w:t>50,000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2024</w:t>
      </w:r>
      <w:hyperlink w:history="true" w:anchor="_bookmark14">
        <w:r>
          <w:rPr>
            <w:color w:val="0000FF"/>
            <w:vertAlign w:val="superscript"/>
          </w:rPr>
          <w:t>4</w:t>
        </w:r>
      </w:hyperlink>
      <w:r>
        <w:rPr>
          <w:color w:val="0000FF"/>
          <w:spacing w:val="4"/>
          <w:vertAlign w:val="baseline"/>
        </w:rPr>
        <w:t> </w:t>
      </w:r>
      <w:r>
        <w:rPr>
          <w:vertAlign w:val="baseline"/>
        </w:rPr>
        <w:t>make</w:t>
      </w:r>
      <w:r>
        <w:rPr>
          <w:spacing w:val="-5"/>
          <w:vertAlign w:val="baseline"/>
        </w:rPr>
        <w:t> </w:t>
      </w:r>
      <w:r>
        <w:rPr>
          <w:vertAlign w:val="baseline"/>
        </w:rPr>
        <w:t>Venice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sustainability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hotspot.</w:t>
      </w:r>
    </w:p>
    <w:p>
      <w:pPr>
        <w:pStyle w:val="BodyText"/>
        <w:tabs>
          <w:tab w:pos="1072" w:val="left" w:leader="none"/>
        </w:tabs>
        <w:spacing w:before="169"/>
        <w:ind w:left="463"/>
      </w:pPr>
      <w:r>
        <w:rPr>
          <w:rFonts w:ascii="Arial"/>
          <w:spacing w:val="-5"/>
          <w:sz w:val="10"/>
        </w:rPr>
        <w:t>39</w:t>
      </w:r>
      <w:r>
        <w:rPr>
          <w:rFonts w:ascii="Arial"/>
          <w:sz w:val="10"/>
        </w:rPr>
        <w:tab/>
      </w:r>
      <w:r>
        <w:rPr/>
        <w:t>The</w:t>
      </w:r>
      <w:r>
        <w:rPr>
          <w:spacing w:val="-8"/>
        </w:rPr>
        <w:t> </w:t>
      </w:r>
      <w:r>
        <w:rPr/>
        <w:t>preservation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Venice</w:t>
      </w:r>
      <w:r>
        <w:rPr>
          <w:spacing w:val="-7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growing</w:t>
      </w:r>
      <w:r>
        <w:rPr>
          <w:spacing w:val="-7"/>
        </w:rPr>
        <w:t> </w:t>
      </w:r>
      <w:r>
        <w:rPr/>
        <w:t>concern,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been</w:t>
      </w:r>
      <w:r>
        <w:rPr>
          <w:spacing w:val="-8"/>
        </w:rPr>
        <w:t> </w:t>
      </w:r>
      <w:r>
        <w:rPr/>
        <w:t>increasingly</w:t>
      </w:r>
      <w:r>
        <w:rPr>
          <w:spacing w:val="-7"/>
        </w:rPr>
        <w:t> </w:t>
      </w:r>
      <w:r>
        <w:rPr/>
        <w:t>flooded</w:t>
      </w:r>
      <w:r>
        <w:rPr>
          <w:spacing w:val="-8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last</w:t>
      </w:r>
      <w:r>
        <w:rPr>
          <w:spacing w:val="-7"/>
        </w:rPr>
        <w:t> </w:t>
      </w:r>
      <w:r>
        <w:rPr/>
        <w:t>150</w:t>
      </w:r>
      <w:r>
        <w:rPr>
          <w:spacing w:val="-8"/>
        </w:rPr>
        <w:t> </w:t>
      </w:r>
      <w:r>
        <w:rPr/>
        <w:t>years,</w:t>
      </w:r>
      <w:r>
        <w:rPr>
          <w:spacing w:val="-7"/>
        </w:rPr>
        <w:t> </w:t>
      </w:r>
      <w:r>
        <w:rPr>
          <w:spacing w:val="-4"/>
        </w:rPr>
        <w:t>with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40</w:t>
      </w:r>
      <w:r>
        <w:rPr>
          <w:rFonts w:ascii="Arial"/>
          <w:spacing w:val="67"/>
          <w:sz w:val="10"/>
        </w:rPr>
        <w:t>  </w:t>
      </w:r>
      <w:r>
        <w:rPr/>
        <w:t>18</w:t>
      </w:r>
      <w:r>
        <w:rPr>
          <w:spacing w:val="11"/>
        </w:rPr>
        <w:t> </w:t>
      </w:r>
      <w:r>
        <w:rPr/>
        <w:t>out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28</w:t>
      </w:r>
      <w:r>
        <w:rPr>
          <w:spacing w:val="11"/>
        </w:rPr>
        <w:t> </w:t>
      </w:r>
      <w:r>
        <w:rPr/>
        <w:t>extreme</w:t>
      </w:r>
      <w:r>
        <w:rPr>
          <w:spacing w:val="11"/>
        </w:rPr>
        <w:t> </w:t>
      </w:r>
      <w:r>
        <w:rPr/>
        <w:t>events</w:t>
      </w:r>
      <w:r>
        <w:rPr>
          <w:spacing w:val="10"/>
        </w:rPr>
        <w:t> </w:t>
      </w:r>
      <w:r>
        <w:rPr/>
        <w:t>(flooding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more</w:t>
      </w:r>
      <w:r>
        <w:rPr>
          <w:spacing w:val="11"/>
        </w:rPr>
        <w:t> </w:t>
      </w:r>
      <w:r>
        <w:rPr/>
        <w:t>than</w:t>
      </w:r>
      <w:r>
        <w:rPr>
          <w:spacing w:val="10"/>
        </w:rPr>
        <w:t> </w:t>
      </w:r>
      <w:r>
        <w:rPr/>
        <w:t>60%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city)</w:t>
      </w:r>
      <w:r>
        <w:rPr>
          <w:spacing w:val="11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last</w:t>
      </w:r>
      <w:r>
        <w:rPr>
          <w:spacing w:val="10"/>
        </w:rPr>
        <w:t> </w:t>
      </w:r>
      <w:r>
        <w:rPr/>
        <w:t>23</w:t>
      </w:r>
      <w:r>
        <w:rPr>
          <w:spacing w:val="11"/>
        </w:rPr>
        <w:t> </w:t>
      </w:r>
      <w:r>
        <w:rPr/>
        <w:t>years</w:t>
      </w:r>
      <w:hyperlink w:history="true" w:anchor="_bookmark15">
        <w:r>
          <w:rPr>
            <w:color w:val="0000FF"/>
            <w:vertAlign w:val="superscript"/>
          </w:rPr>
          <w:t>5</w:t>
        </w:r>
      </w:hyperlink>
      <w:r>
        <w:rPr>
          <w:vertAlign w:val="baseline"/>
        </w:rPr>
        <w:t>.</w:t>
      </w:r>
      <w:r>
        <w:rPr>
          <w:spacing w:val="40"/>
          <w:vertAlign w:val="baseline"/>
        </w:rPr>
        <w:t> </w:t>
      </w:r>
      <w:r>
        <w:rPr>
          <w:vertAlign w:val="baseline"/>
        </w:rPr>
        <w:t>This</w:t>
      </w:r>
      <w:r>
        <w:rPr>
          <w:spacing w:val="10"/>
          <w:vertAlign w:val="baseline"/>
        </w:rPr>
        <w:t> </w:t>
      </w:r>
      <w:r>
        <w:rPr>
          <w:vertAlign w:val="baseline"/>
        </w:rPr>
        <w:t>is</w:t>
      </w:r>
      <w:r>
        <w:rPr>
          <w:spacing w:val="11"/>
          <w:vertAlign w:val="baseline"/>
        </w:rPr>
        <w:t> </w:t>
      </w:r>
      <w:r>
        <w:rPr>
          <w:vertAlign w:val="baseline"/>
        </w:rPr>
        <w:t>due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10"/>
          <w:vertAlign w:val="baseline"/>
        </w:rPr>
        <w:t> </w:t>
      </w:r>
      <w:r>
        <w:rPr>
          <w:vertAlign w:val="baseline"/>
        </w:rPr>
        <w:t>sea-</w:t>
      </w:r>
      <w:r>
        <w:rPr>
          <w:spacing w:val="-2"/>
          <w:vertAlign w:val="baseline"/>
        </w:rPr>
        <w:t>level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41</w:t>
      </w:r>
      <w:r>
        <w:rPr>
          <w:rFonts w:ascii="Arial"/>
          <w:spacing w:val="78"/>
          <w:sz w:val="10"/>
        </w:rPr>
        <w:t>  </w:t>
      </w:r>
      <w:r>
        <w:rPr/>
        <w:t>rise</w:t>
      </w:r>
      <w:r>
        <w:rPr>
          <w:spacing w:val="14"/>
        </w:rPr>
        <w:t> </w:t>
      </w:r>
      <w:r>
        <w:rPr/>
        <w:t>(SLR)</w:t>
      </w:r>
      <w:hyperlink w:history="true" w:anchor="_bookmark16">
        <w:r>
          <w:rPr>
            <w:color w:val="0000FF"/>
            <w:vertAlign w:val="superscript"/>
          </w:rPr>
          <w:t>6</w:t>
        </w:r>
      </w:hyperlink>
      <w:r>
        <w:rPr>
          <w:vertAlign w:val="baseline"/>
        </w:rPr>
        <w:t>,</w:t>
      </w:r>
      <w:r>
        <w:rPr>
          <w:spacing w:val="13"/>
          <w:vertAlign w:val="baseline"/>
        </w:rPr>
        <w:t> </w:t>
      </w:r>
      <w:r>
        <w:rPr>
          <w:vertAlign w:val="baseline"/>
        </w:rPr>
        <w:t>which</w:t>
      </w:r>
      <w:r>
        <w:rPr>
          <w:spacing w:val="13"/>
          <w:vertAlign w:val="baseline"/>
        </w:rPr>
        <w:t> </w:t>
      </w:r>
      <w:r>
        <w:rPr>
          <w:vertAlign w:val="baseline"/>
        </w:rPr>
        <w:t>has</w:t>
      </w:r>
      <w:r>
        <w:rPr>
          <w:spacing w:val="13"/>
          <w:vertAlign w:val="baseline"/>
        </w:rPr>
        <w:t> </w:t>
      </w:r>
      <w:r>
        <w:rPr>
          <w:vertAlign w:val="baseline"/>
        </w:rPr>
        <w:t>until</w:t>
      </w:r>
      <w:r>
        <w:rPr>
          <w:spacing w:val="14"/>
          <w:vertAlign w:val="baseline"/>
        </w:rPr>
        <w:t> </w:t>
      </w:r>
      <w:r>
        <w:rPr>
          <w:vertAlign w:val="baseline"/>
        </w:rPr>
        <w:t>now</w:t>
      </w:r>
      <w:r>
        <w:rPr>
          <w:spacing w:val="13"/>
          <w:vertAlign w:val="baseline"/>
        </w:rPr>
        <w:t> </w:t>
      </w:r>
      <w:r>
        <w:rPr>
          <w:vertAlign w:val="baseline"/>
        </w:rPr>
        <w:t>been</w:t>
      </w:r>
      <w:r>
        <w:rPr>
          <w:spacing w:val="13"/>
          <w:vertAlign w:val="baseline"/>
        </w:rPr>
        <w:t> </w:t>
      </w:r>
      <w:r>
        <w:rPr>
          <w:vertAlign w:val="baseline"/>
        </w:rPr>
        <w:t>caused</w:t>
      </w:r>
      <w:r>
        <w:rPr>
          <w:spacing w:val="14"/>
          <w:vertAlign w:val="baseline"/>
        </w:rPr>
        <w:t> </w:t>
      </w:r>
      <w:r>
        <w:rPr>
          <w:vertAlign w:val="baseline"/>
        </w:rPr>
        <w:t>in</w:t>
      </w:r>
      <w:r>
        <w:rPr>
          <w:spacing w:val="13"/>
          <w:vertAlign w:val="baseline"/>
        </w:rPr>
        <w:t> </w:t>
      </w:r>
      <w:r>
        <w:rPr>
          <w:vertAlign w:val="baseline"/>
        </w:rPr>
        <w:t>approximately</w:t>
      </w:r>
      <w:r>
        <w:rPr>
          <w:spacing w:val="13"/>
          <w:vertAlign w:val="baseline"/>
        </w:rPr>
        <w:t> </w:t>
      </w:r>
      <w:r>
        <w:rPr>
          <w:vertAlign w:val="baseline"/>
        </w:rPr>
        <w:t>equal</w:t>
      </w:r>
      <w:r>
        <w:rPr>
          <w:spacing w:val="14"/>
          <w:vertAlign w:val="baseline"/>
        </w:rPr>
        <w:t> </w:t>
      </w:r>
      <w:r>
        <w:rPr>
          <w:vertAlign w:val="baseline"/>
        </w:rPr>
        <w:t>parts</w:t>
      </w:r>
      <w:r>
        <w:rPr>
          <w:spacing w:val="13"/>
          <w:vertAlign w:val="baseline"/>
        </w:rPr>
        <w:t> </w:t>
      </w:r>
      <w:r>
        <w:rPr>
          <w:vertAlign w:val="baseline"/>
        </w:rPr>
        <w:t>by</w:t>
      </w:r>
      <w:r>
        <w:rPr>
          <w:spacing w:val="13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4"/>
          <w:vertAlign w:val="baseline"/>
        </w:rPr>
        <w:t> </w:t>
      </w:r>
      <w:r>
        <w:rPr>
          <w:vertAlign w:val="baseline"/>
        </w:rPr>
        <w:t>SLR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local</w:t>
      </w:r>
      <w:r>
        <w:rPr>
          <w:spacing w:val="14"/>
          <w:vertAlign w:val="baseline"/>
        </w:rPr>
        <w:t> </w:t>
      </w:r>
      <w:r>
        <w:rPr>
          <w:vertAlign w:val="baseline"/>
        </w:rPr>
        <w:t>land</w:t>
      </w:r>
      <w:r>
        <w:rPr>
          <w:spacing w:val="13"/>
          <w:vertAlign w:val="baseline"/>
        </w:rPr>
        <w:t> </w:t>
      </w:r>
      <w:r>
        <w:rPr>
          <w:vertAlign w:val="baseline"/>
        </w:rPr>
        <w:t>subsidence</w:t>
      </w:r>
      <w:r>
        <w:rPr>
          <w:spacing w:val="13"/>
          <w:vertAlign w:val="baseline"/>
        </w:rPr>
        <w:t> </w:t>
      </w:r>
      <w:r>
        <w:rPr>
          <w:spacing w:val="-5"/>
          <w:vertAlign w:val="baseline"/>
        </w:rPr>
        <w:t>due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42</w:t>
      </w:r>
      <w:r>
        <w:rPr>
          <w:rFonts w:ascii="Arial"/>
          <w:spacing w:val="70"/>
          <w:w w:val="150"/>
          <w:sz w:val="10"/>
        </w:rPr>
        <w:t>  </w:t>
      </w:r>
      <w:r>
        <w:rPr/>
        <w:t>to</w:t>
      </w:r>
      <w:r>
        <w:rPr>
          <w:spacing w:val="7"/>
        </w:rPr>
        <w:t> </w:t>
      </w:r>
      <w:r>
        <w:rPr/>
        <w:t>natural</w:t>
      </w:r>
      <w:r>
        <w:rPr>
          <w:spacing w:val="6"/>
        </w:rPr>
        <w:t> </w:t>
      </w:r>
      <w:r>
        <w:rPr/>
        <w:t>processes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anthropogenic</w:t>
      </w:r>
      <w:r>
        <w:rPr>
          <w:spacing w:val="6"/>
        </w:rPr>
        <w:t> </w:t>
      </w:r>
      <w:r>
        <w:rPr/>
        <w:t>activities</w:t>
      </w:r>
      <w:hyperlink w:history="true" w:anchor="_bookmark17">
        <w:r>
          <w:rPr>
            <w:color w:val="0000FF"/>
            <w:vertAlign w:val="superscript"/>
          </w:rPr>
          <w:t>7</w:t>
        </w:r>
      </w:hyperlink>
      <w:r>
        <w:rPr>
          <w:vertAlign w:val="superscript"/>
        </w:rPr>
        <w:t>,</w:t>
      </w:r>
      <w:hyperlink w:history="true" w:anchor="_bookmark18">
        <w:r>
          <w:rPr>
            <w:color w:val="0000FF"/>
            <w:vertAlign w:val="superscript"/>
          </w:rPr>
          <w:t>8</w:t>
        </w:r>
      </w:hyperlink>
      <w:r>
        <w:rPr>
          <w:vertAlign w:val="baseline"/>
        </w:rPr>
        <w:t>.</w:t>
      </w:r>
      <w:r>
        <w:rPr>
          <w:spacing w:val="19"/>
          <w:vertAlign w:val="baseline"/>
        </w:rPr>
        <w:t> </w:t>
      </w:r>
      <w:r>
        <w:rPr>
          <w:vertAlign w:val="baseline"/>
        </w:rPr>
        <w:t>Since</w:t>
      </w:r>
      <w:r>
        <w:rPr>
          <w:spacing w:val="6"/>
          <w:vertAlign w:val="baseline"/>
        </w:rPr>
        <w:t> </w:t>
      </w:r>
      <w:r>
        <w:rPr>
          <w:vertAlign w:val="baseline"/>
        </w:rPr>
        <w:t>2022,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system</w:t>
      </w:r>
      <w:r>
        <w:rPr>
          <w:spacing w:val="6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mobile</w:t>
      </w:r>
      <w:r>
        <w:rPr>
          <w:spacing w:val="6"/>
          <w:vertAlign w:val="baseline"/>
        </w:rPr>
        <w:t> </w:t>
      </w:r>
      <w:r>
        <w:rPr>
          <w:vertAlign w:val="baseline"/>
        </w:rPr>
        <w:t>barriers</w:t>
      </w:r>
      <w:r>
        <w:rPr>
          <w:spacing w:val="5"/>
          <w:vertAlign w:val="baseline"/>
        </w:rPr>
        <w:t> </w:t>
      </w:r>
      <w:r>
        <w:rPr>
          <w:vertAlign w:val="baseline"/>
        </w:rPr>
        <w:t>(MoSE,</w:t>
      </w:r>
      <w:r>
        <w:rPr>
          <w:spacing w:val="6"/>
          <w:vertAlign w:val="baseline"/>
        </w:rPr>
        <w:t> </w:t>
      </w:r>
      <w:r>
        <w:rPr>
          <w:vertAlign w:val="baseline"/>
        </w:rPr>
        <w:t>Modulo</w:t>
      </w:r>
      <w:r>
        <w:rPr>
          <w:spacing w:val="6"/>
          <w:vertAlign w:val="baseline"/>
        </w:rPr>
        <w:t> </w:t>
      </w:r>
      <w:r>
        <w:rPr>
          <w:spacing w:val="-2"/>
          <w:vertAlign w:val="baseline"/>
        </w:rPr>
        <w:t>Sperimentale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43</w:t>
      </w:r>
      <w:r>
        <w:rPr>
          <w:rFonts w:ascii="Arial"/>
          <w:spacing w:val="65"/>
          <w:sz w:val="10"/>
        </w:rPr>
        <w:t>  </w:t>
      </w:r>
      <w:r>
        <w:rPr/>
        <w:t>Elettromeccanico</w:t>
      </w:r>
      <w:hyperlink w:history="true" w:anchor="_bookmark19">
        <w:r>
          <w:rPr>
            <w:color w:val="0000FF"/>
            <w:vertAlign w:val="superscript"/>
          </w:rPr>
          <w:t>9</w:t>
        </w:r>
      </w:hyperlink>
      <w:r>
        <w:rPr>
          <w:vertAlign w:val="superscript"/>
        </w:rPr>
        <w:t>,</w:t>
      </w:r>
      <w:hyperlink w:history="true" w:anchor="_bookmark20">
        <w:r>
          <w:rPr>
            <w:color w:val="0000FF"/>
            <w:vertAlign w:val="superscript"/>
          </w:rPr>
          <w:t>10</w:t>
        </w:r>
      </w:hyperlink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has</w:t>
      </w:r>
      <w:r>
        <w:rPr>
          <w:spacing w:val="-4"/>
          <w:vertAlign w:val="baseline"/>
        </w:rPr>
        <w:t> </w:t>
      </w:r>
      <w:r>
        <w:rPr>
          <w:vertAlign w:val="baseline"/>
        </w:rPr>
        <w:t>prevented</w:t>
      </w:r>
      <w:r>
        <w:rPr>
          <w:spacing w:val="-3"/>
          <w:vertAlign w:val="baseline"/>
        </w:rPr>
        <w:t> </w:t>
      </w:r>
      <w:r>
        <w:rPr>
          <w:vertAlign w:val="baseline"/>
        </w:rPr>
        <w:t>extensive</w:t>
      </w:r>
      <w:r>
        <w:rPr>
          <w:spacing w:val="-4"/>
          <w:vertAlign w:val="baseline"/>
        </w:rPr>
        <w:t> </w:t>
      </w:r>
      <w:r>
        <w:rPr>
          <w:vertAlign w:val="baseline"/>
        </w:rPr>
        <w:t>floods.</w:t>
      </w:r>
      <w:r>
        <w:rPr>
          <w:spacing w:val="8"/>
          <w:vertAlign w:val="baseline"/>
        </w:rPr>
        <w:t> </w:t>
      </w:r>
      <w:r>
        <w:rPr>
          <w:vertAlign w:val="baseline"/>
        </w:rPr>
        <w:t>MoSE</w:t>
      </w:r>
      <w:r>
        <w:rPr>
          <w:spacing w:val="-4"/>
          <w:vertAlign w:val="baseline"/>
        </w:rPr>
        <w:t> </w:t>
      </w:r>
      <w:r>
        <w:rPr>
          <w:vertAlign w:val="baseline"/>
        </w:rPr>
        <w:t>closes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three</w:t>
      </w:r>
      <w:r>
        <w:rPr>
          <w:spacing w:val="-3"/>
          <w:vertAlign w:val="baseline"/>
        </w:rPr>
        <w:t> </w:t>
      </w:r>
      <w:r>
        <w:rPr>
          <w:vertAlign w:val="baseline"/>
        </w:rPr>
        <w:t>lagoon</w:t>
      </w:r>
      <w:r>
        <w:rPr>
          <w:spacing w:val="-4"/>
          <w:vertAlign w:val="baseline"/>
        </w:rPr>
        <w:t> </w:t>
      </w:r>
      <w:r>
        <w:rPr>
          <w:vertAlign w:val="baseline"/>
        </w:rPr>
        <w:t>inlets</w:t>
      </w:r>
      <w:r>
        <w:rPr>
          <w:spacing w:val="-4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storm</w:t>
      </w:r>
      <w:r>
        <w:rPr>
          <w:spacing w:val="-4"/>
          <w:vertAlign w:val="baseline"/>
        </w:rPr>
        <w:t> </w:t>
      </w:r>
      <w:r>
        <w:rPr>
          <w:vertAlign w:val="baseline"/>
        </w:rPr>
        <w:t>surges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lies</w:t>
      </w:r>
      <w:r>
        <w:rPr>
          <w:spacing w:val="-3"/>
          <w:vertAlign w:val="baseline"/>
        </w:rPr>
        <w:t> </w:t>
      </w:r>
      <w:r>
        <w:rPr>
          <w:vertAlign w:val="baseline"/>
        </w:rPr>
        <w:t>on</w:t>
      </w:r>
      <w:r>
        <w:rPr>
          <w:spacing w:val="-4"/>
          <w:vertAlign w:val="baseline"/>
        </w:rPr>
        <w:t> </w:t>
      </w:r>
      <w:r>
        <w:rPr>
          <w:spacing w:val="-5"/>
          <w:vertAlign w:val="baseline"/>
        </w:rPr>
        <w:t>the</w:t>
      </w:r>
    </w:p>
    <w:p>
      <w:pPr>
        <w:pStyle w:val="BodyText"/>
        <w:spacing w:before="10"/>
        <w:ind w:left="463"/>
      </w:pPr>
      <w:r>
        <w:rPr>
          <w:rFonts w:ascii="Arial"/>
          <w:sz w:val="10"/>
        </w:rPr>
        <w:t>44</w:t>
      </w:r>
      <w:r>
        <w:rPr>
          <w:rFonts w:ascii="Arial"/>
          <w:spacing w:val="36"/>
          <w:sz w:val="10"/>
        </w:rPr>
        <w:t>  </w:t>
      </w:r>
      <w:r>
        <w:rPr/>
        <w:t>bottom</w:t>
      </w:r>
      <w:r>
        <w:rPr>
          <w:spacing w:val="-12"/>
        </w:rPr>
        <w:t> </w:t>
      </w:r>
      <w:r>
        <w:rPr/>
        <w:t>under</w:t>
      </w:r>
      <w:r>
        <w:rPr>
          <w:spacing w:val="-12"/>
        </w:rPr>
        <w:t> </w:t>
      </w:r>
      <w:r>
        <w:rPr/>
        <w:t>normal</w:t>
      </w:r>
      <w:r>
        <w:rPr>
          <w:spacing w:val="-13"/>
        </w:rPr>
        <w:t> </w:t>
      </w:r>
      <w:r>
        <w:rPr/>
        <w:t>conditions,</w:t>
      </w:r>
      <w:r>
        <w:rPr>
          <w:spacing w:val="-12"/>
        </w:rPr>
        <w:t> </w:t>
      </w:r>
      <w:r>
        <w:rPr/>
        <w:t>thus</w:t>
      </w:r>
      <w:r>
        <w:rPr>
          <w:spacing w:val="-13"/>
        </w:rPr>
        <w:t> </w:t>
      </w:r>
      <w:r>
        <w:rPr/>
        <w:t>allowing</w:t>
      </w:r>
      <w:r>
        <w:rPr>
          <w:spacing w:val="-12"/>
        </w:rPr>
        <w:t> </w:t>
      </w:r>
      <w:r>
        <w:rPr/>
        <w:t>navigation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water</w:t>
      </w:r>
      <w:r>
        <w:rPr>
          <w:spacing w:val="-13"/>
        </w:rPr>
        <w:t> </w:t>
      </w:r>
      <w:r>
        <w:rPr/>
        <w:t>exchange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open</w:t>
      </w:r>
      <w:r>
        <w:rPr>
          <w:spacing w:val="-13"/>
        </w:rPr>
        <w:t> </w:t>
      </w:r>
      <w:r>
        <w:rPr/>
        <w:t>sea.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leading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>
          <w:spacing w:val="-4"/>
        </w:rPr>
        <w:t>MoSE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45</w:t>
      </w:r>
      <w:r>
        <w:rPr>
          <w:rFonts w:ascii="Arial"/>
          <w:spacing w:val="67"/>
          <w:sz w:val="10"/>
        </w:rPr>
        <w:t>  </w:t>
      </w:r>
      <w:r>
        <w:rPr/>
        <w:t>was</w:t>
      </w:r>
      <w:r>
        <w:rPr>
          <w:spacing w:val="-1"/>
        </w:rPr>
        <w:t> </w:t>
      </w:r>
      <w:r>
        <w:rPr/>
        <w:t>triggered by</w:t>
      </w:r>
      <w:r>
        <w:rPr>
          <w:spacing w:val="-1"/>
        </w:rPr>
        <w:t> </w:t>
      </w:r>
      <w:r>
        <w:rPr/>
        <w:t>the dramatic</w:t>
      </w:r>
      <w:r>
        <w:rPr>
          <w:spacing w:val="-1"/>
        </w:rPr>
        <w:t> </w:t>
      </w:r>
      <w:r>
        <w:rPr/>
        <w:t>1966</w:t>
      </w:r>
      <w:r>
        <w:rPr>
          <w:spacing w:val="-1"/>
        </w:rPr>
        <w:t> </w:t>
      </w:r>
      <w:r>
        <w:rPr/>
        <w:t>flood</w:t>
      </w:r>
      <w:hyperlink w:history="true" w:anchor="_bookmark21">
        <w:r>
          <w:rPr>
            <w:color w:val="0000FF"/>
            <w:vertAlign w:val="superscript"/>
          </w:rPr>
          <w:t>11</w:t>
        </w:r>
      </w:hyperlink>
      <w:r>
        <w:rPr>
          <w:color w:val="0000FF"/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initiated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1973, when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Italian government</w:t>
      </w:r>
      <w:r>
        <w:rPr>
          <w:spacing w:val="-1"/>
          <w:vertAlign w:val="baseline"/>
        </w:rPr>
        <w:t> </w:t>
      </w:r>
      <w:r>
        <w:rPr>
          <w:vertAlign w:val="baseline"/>
        </w:rPr>
        <w:t>established a</w:t>
      </w:r>
      <w:r>
        <w:rPr>
          <w:spacing w:val="-1"/>
          <w:vertAlign w:val="baseline"/>
        </w:rPr>
        <w:t> </w:t>
      </w:r>
      <w:r>
        <w:rPr>
          <w:vertAlign w:val="baseline"/>
        </w:rPr>
        <w:t>legal </w:t>
      </w:r>
      <w:r>
        <w:rPr>
          <w:spacing w:val="-2"/>
          <w:vertAlign w:val="baseline"/>
        </w:rPr>
        <w:t>framework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46</w:t>
      </w:r>
      <w:r>
        <w:rPr>
          <w:rFonts w:ascii="Arial"/>
          <w:spacing w:val="51"/>
          <w:sz w:val="10"/>
        </w:rPr>
        <w:t>  </w:t>
      </w:r>
      <w:r>
        <w:rPr/>
        <w:t>for</w:t>
      </w:r>
      <w:r>
        <w:rPr>
          <w:spacing w:val="-10"/>
        </w:rPr>
        <w:t> </w:t>
      </w:r>
      <w:r>
        <w:rPr/>
        <w:t>safeguarding</w:t>
      </w:r>
      <w:r>
        <w:rPr>
          <w:spacing w:val="-11"/>
        </w:rPr>
        <w:t> </w:t>
      </w:r>
      <w:r>
        <w:rPr/>
        <w:t>Venice.</w:t>
      </w:r>
      <w:r>
        <w:rPr>
          <w:spacing w:val="-1"/>
        </w:rPr>
        <w:t> </w:t>
      </w:r>
      <w:r>
        <w:rPr/>
        <w:t>MoSE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demonstrated</w:t>
      </w:r>
      <w:r>
        <w:rPr>
          <w:spacing w:val="-10"/>
        </w:rPr>
        <w:t> </w:t>
      </w:r>
      <w:r>
        <w:rPr/>
        <w:t>its</w:t>
      </w:r>
      <w:r>
        <w:rPr>
          <w:spacing w:val="-11"/>
        </w:rPr>
        <w:t> </w:t>
      </w:r>
      <w:r>
        <w:rPr/>
        <w:t>capability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protect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city,</w:t>
      </w:r>
      <w:r>
        <w:rPr>
          <w:spacing w:val="-11"/>
        </w:rPr>
        <w:t> </w:t>
      </w:r>
      <w:r>
        <w:rPr/>
        <w:t>but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increasing</w:t>
      </w:r>
      <w:r>
        <w:rPr>
          <w:spacing w:val="-11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closures</w:t>
      </w:r>
      <w:r>
        <w:rPr>
          <w:spacing w:val="-11"/>
        </w:rPr>
        <w:t> </w:t>
      </w:r>
      <w:r>
        <w:rPr/>
        <w:t>due</w:t>
      </w:r>
      <w:r>
        <w:rPr>
          <w:spacing w:val="-11"/>
        </w:rPr>
        <w:t> </w:t>
      </w:r>
      <w:r>
        <w:rPr>
          <w:spacing w:val="-7"/>
        </w:rPr>
        <w:t>to</w:t>
      </w:r>
    </w:p>
    <w:p>
      <w:pPr>
        <w:pStyle w:val="BodyText"/>
        <w:spacing w:before="9"/>
        <w:ind w:left="463"/>
      </w:pPr>
      <w:r>
        <w:rPr>
          <w:rFonts w:ascii="Arial" w:hAnsi="Arial"/>
          <w:sz w:val="10"/>
        </w:rPr>
        <w:t>47</w:t>
      </w:r>
      <w:r>
        <w:rPr>
          <w:rFonts w:ascii="Arial" w:hAnsi="Arial"/>
          <w:spacing w:val="71"/>
          <w:sz w:val="10"/>
        </w:rPr>
        <w:t>  </w:t>
      </w:r>
      <w:r>
        <w:rPr/>
        <w:t>future</w:t>
      </w:r>
      <w:r>
        <w:rPr>
          <w:spacing w:val="-1"/>
        </w:rPr>
        <w:t> </w:t>
      </w:r>
      <w:r>
        <w:rPr/>
        <w:t>SLR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jeopardize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viability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serious</w:t>
      </w:r>
      <w:r>
        <w:rPr>
          <w:spacing w:val="-1"/>
        </w:rPr>
        <w:t> </w:t>
      </w:r>
      <w:r>
        <w:rPr/>
        <w:t>impacts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lagoon</w:t>
      </w:r>
      <w:r>
        <w:rPr>
          <w:spacing w:val="-1"/>
        </w:rPr>
        <w:t> </w:t>
      </w:r>
      <w:r>
        <w:rPr/>
        <w:t>ecosystem</w:t>
      </w:r>
      <w:hyperlink w:history="true" w:anchor="_bookmark17">
        <w:r>
          <w:rPr>
            <w:color w:val="0000FF"/>
            <w:vertAlign w:val="superscript"/>
          </w:rPr>
          <w:t>7</w:t>
        </w:r>
      </w:hyperlink>
      <w:r>
        <w:rPr>
          <w:vertAlign w:val="superscript"/>
        </w:rPr>
        <w:t>,</w:t>
      </w:r>
      <w:hyperlink w:history="true" w:anchor="_bookmark22">
        <w:r>
          <w:rPr>
            <w:color w:val="0000FF"/>
            <w:vertAlign w:val="superscript"/>
          </w:rPr>
          <w:t>12</w:t>
        </w:r>
      </w:hyperlink>
      <w:r>
        <w:rPr>
          <w:vertAlign w:val="superscript"/>
        </w:rPr>
        <w:t>–</w:t>
      </w:r>
      <w:hyperlink w:history="true" w:anchor="_bookmark24">
        <w:r>
          <w:rPr>
            <w:color w:val="0000FF"/>
            <w:spacing w:val="-5"/>
            <w:vertAlign w:val="superscript"/>
          </w:rPr>
          <w:t>14</w:t>
        </w:r>
      </w:hyperlink>
      <w:r>
        <w:rPr>
          <w:spacing w:val="-5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8"/>
        <w:ind w:left="463"/>
      </w:pPr>
      <w:r>
        <w:rPr>
          <w:rFonts w:ascii="Arial"/>
          <w:spacing w:val="-5"/>
          <w:sz w:val="10"/>
        </w:rPr>
        <w:t>48</w:t>
      </w:r>
      <w:r>
        <w:rPr>
          <w:rFonts w:ascii="Arial"/>
          <w:sz w:val="10"/>
        </w:rPr>
        <w:tab/>
      </w:r>
      <w:r>
        <w:rPr>
          <w:spacing w:val="-2"/>
        </w:rPr>
        <w:t>SLR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North</w:t>
      </w:r>
      <w:r>
        <w:rPr>
          <w:spacing w:val="-6"/>
        </w:rPr>
        <w:t> </w:t>
      </w:r>
      <w:r>
        <w:rPr>
          <w:spacing w:val="-2"/>
        </w:rPr>
        <w:t>Adriatic</w:t>
      </w:r>
      <w:r>
        <w:rPr>
          <w:spacing w:val="-6"/>
        </w:rPr>
        <w:t> </w:t>
      </w:r>
      <w:r>
        <w:rPr>
          <w:spacing w:val="-2"/>
        </w:rPr>
        <w:t>Sea</w:t>
      </w:r>
      <w:r>
        <w:rPr>
          <w:spacing w:val="-6"/>
        </w:rPr>
        <w:t> </w:t>
      </w:r>
      <w:r>
        <w:rPr>
          <w:spacing w:val="-2"/>
        </w:rPr>
        <w:t>is</w:t>
      </w:r>
      <w:r>
        <w:rPr>
          <w:spacing w:val="-6"/>
        </w:rPr>
        <w:t> </w:t>
      </w:r>
      <w:r>
        <w:rPr>
          <w:spacing w:val="-2"/>
        </w:rPr>
        <w:t>expected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closely</w:t>
      </w:r>
      <w:r>
        <w:rPr>
          <w:spacing w:val="-6"/>
        </w:rPr>
        <w:t> </w:t>
      </w:r>
      <w:r>
        <w:rPr>
          <w:spacing w:val="-2"/>
        </w:rPr>
        <w:t>follow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global</w:t>
      </w:r>
      <w:r>
        <w:rPr>
          <w:spacing w:val="-5"/>
        </w:rPr>
        <w:t> </w:t>
      </w:r>
      <w:r>
        <w:rPr>
          <w:spacing w:val="-2"/>
        </w:rPr>
        <w:t>SLR,</w:t>
      </w:r>
      <w:r>
        <w:rPr>
          <w:spacing w:val="-6"/>
        </w:rPr>
        <w:t> </w:t>
      </w:r>
      <w:r>
        <w:rPr>
          <w:spacing w:val="-2"/>
        </w:rPr>
        <w:t>posing</w:t>
      </w:r>
      <w:r>
        <w:rPr>
          <w:spacing w:val="-6"/>
        </w:rPr>
        <w:t> </w:t>
      </w:r>
      <w:r>
        <w:rPr>
          <w:spacing w:val="-2"/>
        </w:rPr>
        <w:t>unprecedented</w:t>
      </w:r>
      <w:r>
        <w:rPr>
          <w:spacing w:val="-6"/>
        </w:rPr>
        <w:t> </w:t>
      </w:r>
      <w:r>
        <w:rPr>
          <w:spacing w:val="-2"/>
        </w:rPr>
        <w:t>adaptation</w:t>
      </w:r>
      <w:r>
        <w:rPr>
          <w:spacing w:val="-6"/>
        </w:rPr>
        <w:t> </w:t>
      </w:r>
      <w:r>
        <w:rPr>
          <w:spacing w:val="-2"/>
        </w:rPr>
        <w:t>challenges,</w:t>
      </w:r>
      <w:r>
        <w:rPr>
          <w:spacing w:val="-6"/>
        </w:rPr>
        <w:t> </w:t>
      </w:r>
      <w:r>
        <w:rPr>
          <w:spacing w:val="-7"/>
        </w:rPr>
        <w:t>as</w:t>
      </w:r>
    </w:p>
    <w:p>
      <w:pPr>
        <w:pStyle w:val="BodyText"/>
        <w:spacing w:before="10"/>
        <w:ind w:left="463"/>
      </w:pPr>
      <w:r>
        <w:rPr>
          <w:rFonts w:ascii="Arial"/>
          <w:sz w:val="10"/>
        </w:rPr>
        <w:t>49</w:t>
      </w:r>
      <w:r>
        <w:rPr>
          <w:rFonts w:ascii="Arial"/>
          <w:spacing w:val="62"/>
          <w:sz w:val="10"/>
        </w:rPr>
        <w:t>  </w:t>
      </w:r>
      <w:r>
        <w:rPr/>
        <w:t>in</w:t>
      </w:r>
      <w:r>
        <w:rPr>
          <w:spacing w:val="-4"/>
        </w:rPr>
        <w:t> </w:t>
      </w:r>
      <w:r>
        <w:rPr/>
        <w:t>2020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50%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Venice</w:t>
      </w:r>
      <w:r>
        <w:rPr>
          <w:spacing w:val="-5"/>
        </w:rPr>
        <w:t> </w:t>
      </w:r>
      <w:r>
        <w:rPr/>
        <w:t>lies</w:t>
      </w:r>
      <w:r>
        <w:rPr>
          <w:spacing w:val="-5"/>
        </w:rPr>
        <w:t> </w:t>
      </w:r>
      <w:r>
        <w:rPr/>
        <w:t>0.80-1.20</w:t>
      </w:r>
      <w:r>
        <w:rPr>
          <w:spacing w:val="-6"/>
        </w:rPr>
        <w:t> </w:t>
      </w:r>
      <w:r>
        <w:rPr/>
        <w:t>m</w:t>
      </w:r>
      <w:r>
        <w:rPr>
          <w:spacing w:val="-5"/>
        </w:rPr>
        <w:t> </w:t>
      </w:r>
      <w:r>
        <w:rPr/>
        <w:t>above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5"/>
        </w:rPr>
        <w:t> </w:t>
      </w:r>
      <w:r>
        <w:rPr/>
        <w:t>sea</w:t>
      </w:r>
      <w:r>
        <w:rPr>
          <w:spacing w:val="-5"/>
        </w:rPr>
        <w:t> </w:t>
      </w:r>
      <w:r>
        <w:rPr/>
        <w:t>level</w:t>
      </w:r>
      <w:r>
        <w:rPr>
          <w:spacing w:val="-6"/>
        </w:rPr>
        <w:t> </w:t>
      </w:r>
      <w:r>
        <w:rPr/>
        <w:t>(MSL),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tidal</w:t>
      </w:r>
      <w:r>
        <w:rPr>
          <w:spacing w:val="-5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about</w:t>
      </w:r>
      <w:r>
        <w:rPr>
          <w:spacing w:val="-5"/>
        </w:rPr>
        <w:t> </w:t>
      </w:r>
      <w:r>
        <w:rPr/>
        <w:t>1</w:t>
      </w:r>
      <w:r>
        <w:rPr>
          <w:spacing w:val="-5"/>
        </w:rPr>
        <w:t> </w:t>
      </w:r>
      <w:r>
        <w:rPr/>
        <w:t>m.</w:t>
      </w:r>
      <w:r>
        <w:rPr>
          <w:spacing w:val="7"/>
        </w:rPr>
        <w:t> </w:t>
      </w:r>
      <w:r>
        <w:rPr/>
        <w:t>By</w:t>
      </w:r>
      <w:r>
        <w:rPr>
          <w:spacing w:val="-5"/>
        </w:rPr>
        <w:t> </w:t>
      </w:r>
      <w:r>
        <w:rPr>
          <w:spacing w:val="-2"/>
        </w:rPr>
        <w:t>2100,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50</w:t>
      </w:r>
      <w:r>
        <w:rPr>
          <w:rFonts w:ascii="Arial"/>
          <w:spacing w:val="67"/>
          <w:sz w:val="10"/>
        </w:rPr>
        <w:t>  </w:t>
      </w:r>
      <w:r>
        <w:rPr/>
        <w:t>compared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beginning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century,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SLR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Venice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expected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reach</w:t>
      </w:r>
      <w:r>
        <w:rPr>
          <w:spacing w:val="-2"/>
        </w:rPr>
        <w:t> </w:t>
      </w:r>
      <w:r>
        <w:rPr/>
        <w:t>0.42m</w:t>
      </w:r>
      <w:r>
        <w:rPr>
          <w:spacing w:val="-3"/>
        </w:rPr>
        <w:t> </w:t>
      </w:r>
      <w:r>
        <w:rPr/>
        <w:t>under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low</w:t>
      </w:r>
      <w:r>
        <w:rPr>
          <w:spacing w:val="-3"/>
        </w:rPr>
        <w:t> </w:t>
      </w:r>
      <w:r>
        <w:rPr/>
        <w:t>(RCP2.6)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0.81m</w:t>
      </w:r>
      <w:r>
        <w:rPr>
          <w:spacing w:val="-1"/>
        </w:rPr>
        <w:t> </w:t>
      </w:r>
      <w:r>
        <w:rPr/>
        <w:t>(up</w:t>
      </w:r>
      <w:r>
        <w:rPr>
          <w:spacing w:val="-3"/>
        </w:rPr>
        <w:t> </w:t>
      </w:r>
      <w:r>
        <w:rPr>
          <w:spacing w:val="-5"/>
        </w:rPr>
        <w:t>to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51</w:t>
      </w:r>
      <w:r>
        <w:rPr>
          <w:rFonts w:ascii="Arial"/>
          <w:spacing w:val="51"/>
          <w:sz w:val="10"/>
        </w:rPr>
        <w:t>  </w:t>
      </w:r>
      <w:r>
        <w:rPr/>
        <w:t>1.80m</w:t>
      </w:r>
      <w:r>
        <w:rPr>
          <w:spacing w:val="-7"/>
        </w:rPr>
        <w:t> </w:t>
      </w:r>
      <w:r>
        <w:rPr/>
        <w:t>cannot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excluded)</w:t>
      </w:r>
      <w:r>
        <w:rPr>
          <w:spacing w:val="-7"/>
        </w:rPr>
        <w:t> </w:t>
      </w:r>
      <w:r>
        <w:rPr/>
        <w:t>under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very</w:t>
      </w:r>
      <w:r>
        <w:rPr>
          <w:spacing w:val="-8"/>
        </w:rPr>
        <w:t> </w:t>
      </w:r>
      <w:r>
        <w:rPr/>
        <w:t>high</w:t>
      </w:r>
      <w:r>
        <w:rPr>
          <w:spacing w:val="-7"/>
        </w:rPr>
        <w:t> </w:t>
      </w:r>
      <w:r>
        <w:rPr/>
        <w:t>(RCP8.5)</w:t>
      </w:r>
      <w:r>
        <w:rPr>
          <w:spacing w:val="-8"/>
        </w:rPr>
        <w:t> </w:t>
      </w:r>
      <w:r>
        <w:rPr/>
        <w:t>emissions</w:t>
      </w:r>
      <w:r>
        <w:rPr>
          <w:spacing w:val="-8"/>
        </w:rPr>
        <w:t> </w:t>
      </w:r>
      <w:r>
        <w:rPr/>
        <w:t>scenario</w:t>
      </w:r>
      <w:hyperlink w:history="true" w:anchor="_bookmark18">
        <w:r>
          <w:rPr>
            <w:color w:val="0000FF"/>
            <w:vertAlign w:val="superscript"/>
          </w:rPr>
          <w:t>8</w:t>
        </w:r>
      </w:hyperlink>
      <w:r>
        <w:rPr>
          <w:vertAlign w:val="baseline"/>
        </w:rPr>
        <w:t>.</w:t>
      </w:r>
      <w:r>
        <w:rPr>
          <w:spacing w:val="3"/>
          <w:vertAlign w:val="baseline"/>
        </w:rPr>
        <w:t> </w:t>
      </w:r>
      <w:r>
        <w:rPr>
          <w:vertAlign w:val="baseline"/>
        </w:rPr>
        <w:t>This</w:t>
      </w:r>
      <w:r>
        <w:rPr>
          <w:spacing w:val="-7"/>
          <w:vertAlign w:val="baseline"/>
        </w:rPr>
        <w:t> </w:t>
      </w:r>
      <w:r>
        <w:rPr>
          <w:vertAlign w:val="baseline"/>
        </w:rPr>
        <w:t>would</w:t>
      </w:r>
      <w:r>
        <w:rPr>
          <w:spacing w:val="-8"/>
          <w:vertAlign w:val="baseline"/>
        </w:rPr>
        <w:t> </w:t>
      </w:r>
      <w:r>
        <w:rPr>
          <w:vertAlign w:val="baseline"/>
        </w:rPr>
        <w:t>lead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15%,</w:t>
      </w:r>
      <w:r>
        <w:rPr>
          <w:spacing w:val="-8"/>
          <w:vertAlign w:val="baseline"/>
        </w:rPr>
        <w:t> </w:t>
      </w:r>
      <w:r>
        <w:rPr>
          <w:vertAlign w:val="baseline"/>
        </w:rPr>
        <w:t>70%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98%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city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52</w:t>
      </w:r>
      <w:r>
        <w:rPr>
          <w:rFonts w:ascii="Arial"/>
          <w:spacing w:val="48"/>
          <w:sz w:val="10"/>
        </w:rPr>
        <w:t>  </w:t>
      </w:r>
      <w:r>
        <w:rPr/>
        <w:t>centre</w:t>
      </w:r>
      <w:r>
        <w:rPr>
          <w:spacing w:val="-13"/>
        </w:rPr>
        <w:t> </w:t>
      </w:r>
      <w:r>
        <w:rPr/>
        <w:t>being</w:t>
      </w:r>
      <w:r>
        <w:rPr>
          <w:spacing w:val="-12"/>
        </w:rPr>
        <w:t> </w:t>
      </w:r>
      <w:r>
        <w:rPr/>
        <w:t>flooded</w:t>
      </w:r>
      <w:r>
        <w:rPr>
          <w:spacing w:val="-12"/>
        </w:rPr>
        <w:t> </w:t>
      </w:r>
      <w:r>
        <w:rPr/>
        <w:t>daily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astronomical</w:t>
      </w:r>
      <w:r>
        <w:rPr>
          <w:spacing w:val="-13"/>
        </w:rPr>
        <w:t> </w:t>
      </w:r>
      <w:r>
        <w:rPr/>
        <w:t>tide</w:t>
      </w:r>
      <w:r>
        <w:rPr>
          <w:spacing w:val="-12"/>
        </w:rPr>
        <w:t> </w:t>
      </w:r>
      <w:r>
        <w:rPr/>
        <w:t>maxima</w:t>
      </w:r>
      <w:r>
        <w:rPr>
          <w:spacing w:val="-12"/>
        </w:rPr>
        <w:t> </w:t>
      </w:r>
      <w:r>
        <w:rPr/>
        <w:t>without</w:t>
      </w:r>
      <w:r>
        <w:rPr>
          <w:spacing w:val="-13"/>
        </w:rPr>
        <w:t> </w:t>
      </w:r>
      <w:r>
        <w:rPr/>
        <w:t>defence</w:t>
      </w:r>
      <w:r>
        <w:rPr>
          <w:spacing w:val="-12"/>
        </w:rPr>
        <w:t> </w:t>
      </w:r>
      <w:r>
        <w:rPr/>
        <w:t>structures.</w:t>
      </w:r>
      <w:r>
        <w:rPr>
          <w:spacing w:val="-3"/>
        </w:rPr>
        <w:t> </w:t>
      </w:r>
      <w:r>
        <w:rPr/>
        <w:t>In</w:t>
      </w:r>
      <w:r>
        <w:rPr>
          <w:spacing w:val="-13"/>
        </w:rPr>
        <w:t> </w:t>
      </w:r>
      <w:r>
        <w:rPr/>
        <w:t>2300,</w:t>
      </w:r>
      <w:r>
        <w:rPr>
          <w:spacing w:val="-12"/>
        </w:rPr>
        <w:t> </w:t>
      </w:r>
      <w:r>
        <w:rPr/>
        <w:t>global</w:t>
      </w:r>
      <w:r>
        <w:rPr>
          <w:spacing w:val="-12"/>
        </w:rPr>
        <w:t> </w:t>
      </w:r>
      <w:r>
        <w:rPr/>
        <w:t>SLR</w:t>
      </w:r>
      <w:r>
        <w:rPr>
          <w:spacing w:val="-13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2"/>
        </w:rPr>
        <w:t>range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53</w:t>
      </w:r>
      <w:r>
        <w:rPr>
          <w:rFonts w:ascii="Arial"/>
          <w:spacing w:val="61"/>
          <w:sz w:val="10"/>
        </w:rPr>
        <w:t>  </w:t>
      </w:r>
      <w:r>
        <w:rPr/>
        <w:t>0.3-3.1m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1.7-6.8m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low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very</w:t>
      </w:r>
      <w:r>
        <w:rPr>
          <w:spacing w:val="-5"/>
        </w:rPr>
        <w:t> </w:t>
      </w:r>
      <w:r>
        <w:rPr/>
        <w:t>high</w:t>
      </w:r>
      <w:r>
        <w:rPr>
          <w:spacing w:val="-6"/>
        </w:rPr>
        <w:t> </w:t>
      </w:r>
      <w:r>
        <w:rPr/>
        <w:t>emissions</w:t>
      </w:r>
      <w:r>
        <w:rPr>
          <w:spacing w:val="-6"/>
        </w:rPr>
        <w:t> </w:t>
      </w:r>
      <w:r>
        <w:rPr/>
        <w:t>scenario,</w:t>
      </w:r>
      <w:r>
        <w:rPr>
          <w:spacing w:val="-6"/>
        </w:rPr>
        <w:t> </w:t>
      </w:r>
      <w:r>
        <w:rPr/>
        <w:t>respectively,</w:t>
      </w:r>
      <w:r>
        <w:rPr>
          <w:spacing w:val="-6"/>
        </w:rPr>
        <w:t> </w:t>
      </w:r>
      <w:r>
        <w:rPr/>
        <w:t>while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16m</w:t>
      </w:r>
      <w:r>
        <w:rPr>
          <w:spacing w:val="-6"/>
        </w:rPr>
        <w:t> </w:t>
      </w:r>
      <w:r>
        <w:rPr/>
        <w:t>rise</w:t>
      </w:r>
      <w:r>
        <w:rPr>
          <w:spacing w:val="-6"/>
        </w:rPr>
        <w:t> </w:t>
      </w:r>
      <w:r>
        <w:rPr/>
        <w:t>cannot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ruled</w:t>
      </w:r>
      <w:r>
        <w:rPr>
          <w:spacing w:val="-5"/>
        </w:rPr>
        <w:t> </w:t>
      </w:r>
      <w:r>
        <w:rPr>
          <w:spacing w:val="-2"/>
        </w:rPr>
        <w:t>out</w:t>
      </w:r>
      <w:hyperlink w:history="true" w:anchor="_bookmark25">
        <w:r>
          <w:rPr>
            <w:color w:val="0000FF"/>
            <w:spacing w:val="-2"/>
            <w:vertAlign w:val="superscript"/>
          </w:rPr>
          <w:t>15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9"/>
        <w:ind w:left="463"/>
      </w:pPr>
      <w:r>
        <w:rPr>
          <w:rFonts w:ascii="Arial"/>
          <w:spacing w:val="-5"/>
          <w:sz w:val="10"/>
        </w:rPr>
        <w:t>54</w:t>
      </w:r>
      <w:r>
        <w:rPr>
          <w:rFonts w:ascii="Arial"/>
          <w:sz w:val="10"/>
        </w:rPr>
        <w:tab/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establishment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Venice,</w:t>
      </w:r>
      <w:r>
        <w:rPr>
          <w:spacing w:val="2"/>
        </w:rPr>
        <w:t> </w:t>
      </w:r>
      <w:r>
        <w:rPr/>
        <w:t>centuries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diversified</w:t>
      </w:r>
      <w:r>
        <w:rPr>
          <w:spacing w:val="2"/>
        </w:rPr>
        <w:t> </w:t>
      </w:r>
      <w:r>
        <w:rPr/>
        <w:t>large</w:t>
      </w:r>
      <w:r>
        <w:rPr>
          <w:spacing w:val="2"/>
        </w:rPr>
        <w:t> </w:t>
      </w:r>
      <w:r>
        <w:rPr/>
        <w:t>scale</w:t>
      </w:r>
      <w:r>
        <w:rPr>
          <w:spacing w:val="1"/>
        </w:rPr>
        <w:t> </w:t>
      </w:r>
      <w:r>
        <w:rPr/>
        <w:t>human</w:t>
      </w:r>
      <w:r>
        <w:rPr>
          <w:spacing w:val="2"/>
        </w:rPr>
        <w:t> </w:t>
      </w:r>
      <w:r>
        <w:rPr/>
        <w:t>interventions</w:t>
      </w:r>
      <w:r>
        <w:rPr>
          <w:spacing w:val="2"/>
        </w:rPr>
        <w:t> </w:t>
      </w:r>
      <w:r>
        <w:rPr/>
        <w:t>have</w:t>
      </w:r>
      <w:r>
        <w:rPr>
          <w:spacing w:val="2"/>
        </w:rPr>
        <w:t> </w:t>
      </w:r>
      <w:r>
        <w:rPr/>
        <w:t>shaped</w:t>
      </w:r>
      <w:r>
        <w:rPr>
          <w:spacing w:val="1"/>
        </w:rPr>
        <w:t> </w:t>
      </w:r>
      <w:r>
        <w:rPr>
          <w:spacing w:val="-5"/>
        </w:rPr>
        <w:t>an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55</w:t>
      </w:r>
      <w:r>
        <w:rPr>
          <w:rFonts w:ascii="Arial"/>
          <w:spacing w:val="76"/>
          <w:sz w:val="10"/>
        </w:rPr>
        <w:t>  </w:t>
      </w:r>
      <w:r>
        <w:rPr/>
        <w:t>original</w:t>
      </w:r>
      <w:r>
        <w:rPr>
          <w:spacing w:val="16"/>
        </w:rPr>
        <w:t> </w:t>
      </w:r>
      <w:r>
        <w:rPr/>
        <w:t>natural</w:t>
      </w:r>
      <w:r>
        <w:rPr>
          <w:spacing w:val="14"/>
        </w:rPr>
        <w:t> </w:t>
      </w:r>
      <w:r>
        <w:rPr/>
        <w:t>lagoon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current</w:t>
      </w:r>
      <w:r>
        <w:rPr>
          <w:spacing w:val="14"/>
        </w:rPr>
        <w:t> </w:t>
      </w:r>
      <w:r>
        <w:rPr/>
        <w:t>strongly</w:t>
      </w:r>
      <w:r>
        <w:rPr>
          <w:spacing w:val="15"/>
        </w:rPr>
        <w:t> </w:t>
      </w:r>
      <w:r>
        <w:rPr/>
        <w:t>anthropic</w:t>
      </w:r>
      <w:r>
        <w:rPr>
          <w:spacing w:val="14"/>
        </w:rPr>
        <w:t> </w:t>
      </w:r>
      <w:r>
        <w:rPr/>
        <w:t>environment</w:t>
      </w:r>
      <w:r>
        <w:rPr>
          <w:spacing w:val="15"/>
        </w:rPr>
        <w:t> </w:t>
      </w:r>
      <w:r>
        <w:rPr/>
        <w:t>(Fig.</w:t>
      </w:r>
      <w:hyperlink w:history="true" w:anchor="_bookmark0">
        <w:r>
          <w:rPr>
            <w:color w:val="0000FF"/>
          </w:rPr>
          <w:t>1</w:t>
        </w:r>
      </w:hyperlink>
      <w:r>
        <w:rPr/>
        <w:t>),</w:t>
      </w:r>
      <w:r>
        <w:rPr>
          <w:spacing w:val="17"/>
        </w:rPr>
        <w:t> </w:t>
      </w:r>
      <w:r>
        <w:rPr/>
        <w:t>such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15th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16th</w:t>
      </w:r>
      <w:r>
        <w:rPr>
          <w:spacing w:val="15"/>
        </w:rPr>
        <w:t> </w:t>
      </w:r>
      <w:r>
        <w:rPr/>
        <w:t>centuries</w:t>
      </w:r>
      <w:r>
        <w:rPr>
          <w:spacing w:val="14"/>
        </w:rPr>
        <w:t> </w:t>
      </w:r>
      <w:r>
        <w:rPr>
          <w:spacing w:val="-2"/>
        </w:rPr>
        <w:t>river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56</w:t>
      </w:r>
      <w:r>
        <w:rPr>
          <w:rFonts w:ascii="Arial"/>
          <w:spacing w:val="77"/>
          <w:sz w:val="10"/>
        </w:rPr>
        <w:t>  </w:t>
      </w:r>
      <w:r>
        <w:rPr/>
        <w:t>diversions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prevent</w:t>
      </w:r>
      <w:r>
        <w:rPr>
          <w:spacing w:val="9"/>
        </w:rPr>
        <w:t> </w:t>
      </w:r>
      <w:r>
        <w:rPr/>
        <w:t>sediments</w:t>
      </w:r>
      <w:r>
        <w:rPr>
          <w:spacing w:val="10"/>
        </w:rPr>
        <w:t> </w:t>
      </w:r>
      <w:r>
        <w:rPr/>
        <w:t>from</w:t>
      </w:r>
      <w:r>
        <w:rPr>
          <w:spacing w:val="9"/>
        </w:rPr>
        <w:t> </w:t>
      </w:r>
      <w:r>
        <w:rPr/>
        <w:t>filling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lagoon</w:t>
      </w:r>
      <w:hyperlink w:history="true" w:anchor="_bookmark26">
        <w:r>
          <w:rPr>
            <w:color w:val="0000FF"/>
            <w:vertAlign w:val="superscript"/>
          </w:rPr>
          <w:t>16</w:t>
        </w:r>
      </w:hyperlink>
      <w:r>
        <w:rPr>
          <w:color w:val="0000FF"/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since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late</w:t>
      </w:r>
      <w:r>
        <w:rPr>
          <w:spacing w:val="10"/>
          <w:vertAlign w:val="baseline"/>
        </w:rPr>
        <w:t> </w:t>
      </w:r>
      <w:r>
        <w:rPr>
          <w:vertAlign w:val="baseline"/>
        </w:rPr>
        <w:t>19th</w:t>
      </w:r>
      <w:r>
        <w:rPr>
          <w:spacing w:val="9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construction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spacing w:val="-2"/>
          <w:vertAlign w:val="baseline"/>
        </w:rPr>
        <w:t>embankments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57</w:t>
      </w:r>
      <w:r>
        <w:rPr>
          <w:rFonts w:ascii="Arial"/>
          <w:spacing w:val="79"/>
          <w:sz w:val="10"/>
        </w:rPr>
        <w:t>  </w:t>
      </w:r>
      <w:r>
        <w:rPr/>
        <w:t>to</w:t>
      </w:r>
      <w:r>
        <w:rPr>
          <w:spacing w:val="6"/>
        </w:rPr>
        <w:t> </w:t>
      </w:r>
      <w:r>
        <w:rPr/>
        <w:t>prevent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lagoon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expanding</w:t>
      </w:r>
      <w:r>
        <w:rPr>
          <w:spacing w:val="5"/>
        </w:rPr>
        <w:t> </w:t>
      </w:r>
      <w:r>
        <w:rPr/>
        <w:t>inland</w:t>
      </w:r>
      <w:hyperlink w:history="true" w:anchor="_bookmark27">
        <w:r>
          <w:rPr>
            <w:color w:val="0000FF"/>
            <w:vertAlign w:val="superscript"/>
          </w:rPr>
          <w:t>17</w:t>
        </w:r>
      </w:hyperlink>
      <w:r>
        <w:rPr>
          <w:vertAlign w:val="baseline"/>
        </w:rPr>
        <w:t>.</w:t>
      </w:r>
      <w:r>
        <w:rPr>
          <w:spacing w:val="22"/>
          <w:vertAlign w:val="baseline"/>
        </w:rPr>
        <w:t> </w:t>
      </w:r>
      <w:r>
        <w:rPr>
          <w:vertAlign w:val="baseline"/>
        </w:rPr>
        <w:t>Consequently,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lagoon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6"/>
          <w:vertAlign w:val="baseline"/>
        </w:rPr>
        <w:t> </w:t>
      </w:r>
      <w:r>
        <w:rPr>
          <w:vertAlign w:val="baseline"/>
        </w:rPr>
        <w:t>surrounded</w:t>
      </w:r>
      <w:r>
        <w:rPr>
          <w:spacing w:val="5"/>
          <w:vertAlign w:val="baseline"/>
        </w:rPr>
        <w:t> </w:t>
      </w:r>
      <w:r>
        <w:rPr>
          <w:vertAlign w:val="baseline"/>
        </w:rPr>
        <w:t>by</w:t>
      </w:r>
      <w:r>
        <w:rPr>
          <w:spacing w:val="5"/>
          <w:vertAlign w:val="baseline"/>
        </w:rPr>
        <w:t> </w:t>
      </w:r>
      <w:r>
        <w:rPr>
          <w:vertAlign w:val="baseline"/>
        </w:rPr>
        <w:t>polders</w:t>
      </w:r>
      <w:r>
        <w:rPr>
          <w:spacing w:val="6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5"/>
          <w:vertAlign w:val="baseline"/>
        </w:rPr>
        <w:t> </w:t>
      </w:r>
      <w:r>
        <w:rPr>
          <w:vertAlign w:val="baseline"/>
        </w:rPr>
        <w:t>from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spacing w:val="-2"/>
          <w:vertAlign w:val="baseline"/>
        </w:rPr>
        <w:t>large</w:t>
      </w:r>
    </w:p>
    <w:p>
      <w:pPr>
        <w:pStyle w:val="BodyText"/>
        <w:spacing w:before="9"/>
        <w:ind w:left="463"/>
      </w:pPr>
      <w:r>
        <w:rPr>
          <w:rFonts w:ascii="Arial"/>
          <w:spacing w:val="-2"/>
          <w:sz w:val="10"/>
        </w:rPr>
        <w:t>58</w:t>
      </w:r>
      <w:r>
        <w:rPr>
          <w:rFonts w:ascii="Arial"/>
          <w:spacing w:val="67"/>
          <w:sz w:val="10"/>
        </w:rPr>
        <w:t>  </w:t>
      </w:r>
      <w:r>
        <w:rPr>
          <w:spacing w:val="-2"/>
        </w:rPr>
        <w:t>subsidence</w:t>
      </w:r>
      <w:r>
        <w:rPr>
          <w:spacing w:val="-10"/>
        </w:rPr>
        <w:t> </w:t>
      </w:r>
      <w:r>
        <w:rPr>
          <w:spacing w:val="-2"/>
        </w:rPr>
        <w:t>that</w:t>
      </w:r>
      <w:r>
        <w:rPr>
          <w:spacing w:val="-10"/>
        </w:rPr>
        <w:t> </w:t>
      </w:r>
      <w:r>
        <w:rPr>
          <w:spacing w:val="-2"/>
        </w:rPr>
        <w:t>affected</w:t>
      </w:r>
      <w:r>
        <w:rPr>
          <w:spacing w:val="-11"/>
        </w:rPr>
        <w:t> </w:t>
      </w:r>
      <w:r>
        <w:rPr>
          <w:spacing w:val="-2"/>
        </w:rPr>
        <w:t>these</w:t>
      </w:r>
      <w:r>
        <w:rPr>
          <w:spacing w:val="-10"/>
        </w:rPr>
        <w:t> </w:t>
      </w:r>
      <w:r>
        <w:rPr>
          <w:spacing w:val="-2"/>
        </w:rPr>
        <w:t>former</w:t>
      </w:r>
      <w:r>
        <w:rPr>
          <w:spacing w:val="-11"/>
        </w:rPr>
        <w:t> </w:t>
      </w:r>
      <w:r>
        <w:rPr>
          <w:spacing w:val="-2"/>
        </w:rPr>
        <w:t>wetlands</w:t>
      </w:r>
      <w:hyperlink w:history="true" w:anchor="_bookmark28">
        <w:r>
          <w:rPr>
            <w:color w:val="0000FF"/>
            <w:spacing w:val="-2"/>
            <w:vertAlign w:val="superscript"/>
          </w:rPr>
          <w:t>18</w:t>
        </w:r>
      </w:hyperlink>
      <w:r>
        <w:rPr>
          <w:spacing w:val="-2"/>
          <w:vertAlign w:val="baseline"/>
        </w:rPr>
        <w:t>),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which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are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kept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dry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by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large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network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pumping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stations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drainage</w:t>
      </w:r>
      <w:r>
        <w:rPr>
          <w:spacing w:val="-10"/>
          <w:vertAlign w:val="baseline"/>
        </w:rPr>
        <w:t> </w:t>
      </w:r>
      <w:r>
        <w:rPr>
          <w:spacing w:val="-2"/>
          <w:vertAlign w:val="baseline"/>
        </w:rPr>
        <w:t>canals</w:t>
      </w:r>
    </w:p>
    <w:p>
      <w:pPr>
        <w:pStyle w:val="BodyText"/>
        <w:spacing w:before="9"/>
        <w:ind w:left="463"/>
      </w:pPr>
      <w:r>
        <w:rPr>
          <w:rFonts w:ascii="Arial"/>
          <w:spacing w:val="-2"/>
          <w:sz w:val="10"/>
        </w:rPr>
        <w:t>59</w:t>
      </w:r>
      <w:r>
        <w:rPr>
          <w:rFonts w:ascii="Arial"/>
          <w:spacing w:val="59"/>
          <w:sz w:val="10"/>
        </w:rPr>
        <w:t>  </w:t>
      </w:r>
      <w:r>
        <w:rPr>
          <w:spacing w:val="-2"/>
        </w:rPr>
        <w:t>(Fig.</w:t>
      </w:r>
      <w:hyperlink w:history="true" w:anchor="_bookmark1">
        <w:r>
          <w:rPr>
            <w:color w:val="0000FF"/>
            <w:spacing w:val="-2"/>
          </w:rPr>
          <w:t>2</w:t>
        </w:r>
      </w:hyperlink>
      <w:r>
        <w:rPr>
          <w:spacing w:val="-2"/>
        </w:rPr>
        <w:t>).</w:t>
      </w:r>
      <w:r>
        <w:rPr>
          <w:spacing w:val="6"/>
        </w:rPr>
        <w:t> </w:t>
      </w:r>
      <w:r>
        <w:rPr>
          <w:spacing w:val="-2"/>
        </w:rPr>
        <w:t>Ongoing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future</w:t>
      </w:r>
      <w:r>
        <w:rPr>
          <w:spacing w:val="-6"/>
        </w:rPr>
        <w:t> </w:t>
      </w:r>
      <w:r>
        <w:rPr>
          <w:spacing w:val="-2"/>
        </w:rPr>
        <w:t>SLR</w:t>
      </w:r>
      <w:r>
        <w:rPr>
          <w:spacing w:val="-5"/>
        </w:rPr>
        <w:t> </w:t>
      </w:r>
      <w:r>
        <w:rPr>
          <w:spacing w:val="-2"/>
        </w:rPr>
        <w:t>poses</w:t>
      </w:r>
      <w:r>
        <w:rPr>
          <w:spacing w:val="-6"/>
        </w:rPr>
        <w:t> </w:t>
      </w:r>
      <w:r>
        <w:rPr>
          <w:spacing w:val="-2"/>
        </w:rPr>
        <w:t>unprecedented</w:t>
      </w:r>
      <w:r>
        <w:rPr>
          <w:spacing w:val="-5"/>
        </w:rPr>
        <w:t> </w:t>
      </w:r>
      <w:r>
        <w:rPr>
          <w:spacing w:val="-2"/>
        </w:rPr>
        <w:t>risks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5"/>
        </w:rPr>
        <w:t> </w:t>
      </w:r>
      <w:r>
        <w:rPr>
          <w:spacing w:val="-2"/>
        </w:rPr>
        <w:t>this</w:t>
      </w:r>
      <w:r>
        <w:rPr>
          <w:spacing w:val="-6"/>
        </w:rPr>
        <w:t> </w:t>
      </w:r>
      <w:r>
        <w:rPr>
          <w:spacing w:val="-2"/>
        </w:rPr>
        <w:t>unique</w:t>
      </w:r>
      <w:r>
        <w:rPr>
          <w:spacing w:val="-5"/>
        </w:rPr>
        <w:t> </w:t>
      </w:r>
      <w:r>
        <w:rPr>
          <w:spacing w:val="-2"/>
        </w:rPr>
        <w:t>environment.</w:t>
      </w:r>
      <w:r>
        <w:rPr>
          <w:spacing w:val="6"/>
        </w:rPr>
        <w:t> </w:t>
      </w:r>
      <w:r>
        <w:rPr>
          <w:spacing w:val="-2"/>
        </w:rPr>
        <w:t>Given</w:t>
      </w:r>
      <w:r>
        <w:rPr>
          <w:spacing w:val="-6"/>
        </w:rPr>
        <w:t> </w:t>
      </w:r>
      <w:r>
        <w:rPr>
          <w:spacing w:val="-2"/>
        </w:rPr>
        <w:t>grossly</w:t>
      </w:r>
      <w:r>
        <w:rPr>
          <w:spacing w:val="-5"/>
        </w:rPr>
        <w:t> </w:t>
      </w:r>
      <w:r>
        <w:rPr>
          <w:spacing w:val="-2"/>
        </w:rPr>
        <w:t>insufficient</w:t>
      </w:r>
      <w:r>
        <w:rPr>
          <w:spacing w:val="-6"/>
        </w:rPr>
        <w:t> </w:t>
      </w:r>
      <w:r>
        <w:rPr>
          <w:spacing w:val="-2"/>
        </w:rPr>
        <w:t>international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60</w:t>
      </w:r>
      <w:r>
        <w:rPr>
          <w:rFonts w:ascii="Arial"/>
          <w:spacing w:val="72"/>
          <w:sz w:val="10"/>
        </w:rPr>
        <w:t>  </w:t>
      </w:r>
      <w:r>
        <w:rPr/>
        <w:t>efforts</w:t>
      </w:r>
      <w:r>
        <w:rPr>
          <w:spacing w:val="1"/>
        </w:rPr>
        <w:t> </w:t>
      </w:r>
      <w:r>
        <w:rPr/>
        <w:t>to reduce</w:t>
      </w:r>
      <w:r>
        <w:rPr>
          <w:spacing w:val="1"/>
        </w:rPr>
        <w:t> </w:t>
      </w:r>
      <w:r>
        <w:rPr/>
        <w:t>greenhouse</w:t>
      </w:r>
      <w:r>
        <w:rPr>
          <w:spacing w:val="-1"/>
        </w:rPr>
        <w:t> </w:t>
      </w:r>
      <w:r>
        <w:rPr/>
        <w:t>gas</w:t>
      </w:r>
      <w:r>
        <w:rPr>
          <w:spacing w:val="1"/>
        </w:rPr>
        <w:t> </w:t>
      </w:r>
      <w:r>
        <w:rPr/>
        <w:t>emissions</w:t>
      </w:r>
      <w:hyperlink w:history="true" w:anchor="_bookmark29">
        <w:r>
          <w:rPr>
            <w:color w:val="0000FF"/>
            <w:vertAlign w:val="superscript"/>
          </w:rPr>
          <w:t>19</w:t>
        </w:r>
      </w:hyperlink>
      <w:r>
        <w:rPr>
          <w:color w:val="0000FF"/>
          <w:spacing w:val="1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inertia</w:t>
      </w:r>
      <w:r>
        <w:rPr>
          <w:spacing w:val="1"/>
          <w:vertAlign w:val="baseline"/>
        </w:rPr>
        <w:t> </w:t>
      </w:r>
      <w:r>
        <w:rPr>
          <w:vertAlign w:val="baseline"/>
        </w:rPr>
        <w:t>of SLR, it is</w:t>
      </w:r>
      <w:r>
        <w:rPr>
          <w:spacing w:val="1"/>
          <w:vertAlign w:val="baseline"/>
        </w:rPr>
        <w:t> </w:t>
      </w:r>
      <w:r>
        <w:rPr>
          <w:vertAlign w:val="baseline"/>
        </w:rPr>
        <w:t>essential to contemplate radical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transformations</w:t>
      </w:r>
      <w:r>
        <w:rPr>
          <w:spacing w:val="-1"/>
          <w:vertAlign w:val="baseline"/>
        </w:rPr>
        <w:t> </w:t>
      </w:r>
      <w:r>
        <w:rPr>
          <w:spacing w:val="-5"/>
          <w:vertAlign w:val="baseline"/>
        </w:rPr>
        <w:t>for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61</w:t>
      </w:r>
      <w:r>
        <w:rPr>
          <w:rFonts w:ascii="Arial"/>
          <w:spacing w:val="75"/>
          <w:sz w:val="10"/>
        </w:rPr>
        <w:t>  </w:t>
      </w:r>
      <w:r>
        <w:rPr/>
        <w:t>the</w:t>
      </w:r>
      <w:r>
        <w:rPr>
          <w:spacing w:val="5"/>
        </w:rPr>
        <w:t> </w:t>
      </w:r>
      <w:r>
        <w:rPr/>
        <w:t>city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Venice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its</w:t>
      </w:r>
      <w:r>
        <w:rPr>
          <w:spacing w:val="3"/>
        </w:rPr>
        <w:t> </w:t>
      </w:r>
      <w:r>
        <w:rPr/>
        <w:t>lagoon,</w:t>
      </w:r>
      <w:r>
        <w:rPr>
          <w:spacing w:val="4"/>
        </w:rPr>
        <w:t> </w:t>
      </w:r>
      <w:r>
        <w:rPr/>
        <w:t>considering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preservation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its</w:t>
      </w:r>
      <w:r>
        <w:rPr>
          <w:spacing w:val="3"/>
        </w:rPr>
        <w:t> </w:t>
      </w:r>
      <w:r>
        <w:rPr/>
        <w:t>monuments,</w:t>
      </w:r>
      <w:r>
        <w:rPr>
          <w:spacing w:val="4"/>
        </w:rPr>
        <w:t> </w:t>
      </w:r>
      <w:r>
        <w:rPr/>
        <w:t>lagoon</w:t>
      </w:r>
      <w:r>
        <w:rPr>
          <w:spacing w:val="3"/>
        </w:rPr>
        <w:t> </w:t>
      </w:r>
      <w:r>
        <w:rPr/>
        <w:t>ecosystem,</w:t>
      </w:r>
      <w:r>
        <w:rPr>
          <w:spacing w:val="4"/>
        </w:rPr>
        <w:t> </w:t>
      </w:r>
      <w:r>
        <w:rPr/>
        <w:t>traditions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2"/>
        </w:rPr>
        <w:t>cultures,</w:t>
      </w:r>
    </w:p>
    <w:p>
      <w:pPr>
        <w:pStyle w:val="BodyText"/>
        <w:spacing w:before="10"/>
        <w:ind w:left="463"/>
      </w:pPr>
      <w:r>
        <w:rPr>
          <w:rFonts w:ascii="Arial"/>
          <w:sz w:val="10"/>
        </w:rPr>
        <w:t>62</w:t>
      </w:r>
      <w:r>
        <w:rPr>
          <w:rFonts w:ascii="Arial"/>
          <w:spacing w:val="61"/>
          <w:sz w:val="10"/>
        </w:rPr>
        <w:t>  </w:t>
      </w:r>
      <w:r>
        <w:rPr/>
        <w:t>economic</w:t>
      </w:r>
      <w:r>
        <w:rPr>
          <w:spacing w:val="-6"/>
        </w:rPr>
        <w:t> </w:t>
      </w:r>
      <w:r>
        <w:rPr/>
        <w:t>prosperity,</w:t>
      </w:r>
      <w:r>
        <w:rPr>
          <w:spacing w:val="-6"/>
        </w:rPr>
        <w:t> </w:t>
      </w:r>
      <w:r>
        <w:rPr/>
        <w:t>well-being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safety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citizens,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absence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adaptation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ultimately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>
          <w:spacing w:val="-2"/>
        </w:rPr>
        <w:t>lost.</w:t>
      </w:r>
    </w:p>
    <w:p>
      <w:pPr>
        <w:pStyle w:val="BodyText"/>
        <w:tabs>
          <w:tab w:pos="1072" w:val="left" w:leader="none"/>
        </w:tabs>
        <w:spacing w:before="168"/>
        <w:ind w:left="463"/>
      </w:pPr>
      <w:r>
        <w:rPr>
          <w:rFonts w:ascii="Arial"/>
          <w:spacing w:val="-5"/>
          <w:sz w:val="10"/>
        </w:rPr>
        <w:t>63</w:t>
      </w:r>
      <w:r>
        <w:rPr>
          <w:rFonts w:ascii="Arial"/>
          <w:sz w:val="10"/>
        </w:rPr>
        <w:tab/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objective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study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map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evolution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adaptation</w:t>
      </w:r>
      <w:r>
        <w:rPr>
          <w:spacing w:val="-9"/>
        </w:rPr>
        <w:t> </w:t>
      </w:r>
      <w:r>
        <w:rPr>
          <w:spacing w:val="-2"/>
        </w:rPr>
        <w:t>solution</w:t>
      </w:r>
      <w:r>
        <w:rPr>
          <w:spacing w:val="-10"/>
        </w:rPr>
        <w:t> </w:t>
      </w:r>
      <w:r>
        <w:rPr>
          <w:spacing w:val="-2"/>
        </w:rPr>
        <w:t>space</w:t>
      </w:r>
      <w:r>
        <w:rPr>
          <w:spacing w:val="-10"/>
        </w:rPr>
        <w:t> </w:t>
      </w:r>
      <w:r>
        <w:rPr>
          <w:spacing w:val="-2"/>
        </w:rPr>
        <w:t>under</w:t>
      </w:r>
      <w:r>
        <w:rPr>
          <w:spacing w:val="-9"/>
        </w:rPr>
        <w:t> </w:t>
      </w:r>
      <w:r>
        <w:rPr>
          <w:spacing w:val="-2"/>
        </w:rPr>
        <w:t>rising</w:t>
      </w:r>
      <w:r>
        <w:rPr>
          <w:spacing w:val="-10"/>
        </w:rPr>
        <w:t> </w:t>
      </w:r>
      <w:r>
        <w:rPr>
          <w:spacing w:val="-2"/>
        </w:rPr>
        <w:t>sea</w:t>
      </w:r>
      <w:r>
        <w:rPr>
          <w:spacing w:val="-10"/>
        </w:rPr>
        <w:t> </w:t>
      </w:r>
      <w:r>
        <w:rPr>
          <w:spacing w:val="-2"/>
        </w:rPr>
        <w:t>levels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identify</w:t>
      </w:r>
      <w:r>
        <w:rPr>
          <w:spacing w:val="-9"/>
        </w:rPr>
        <w:t> </w:t>
      </w:r>
      <w:r>
        <w:rPr>
          <w:spacing w:val="-5"/>
        </w:rPr>
        <w:t>how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64</w:t>
      </w:r>
      <w:r>
        <w:rPr>
          <w:rFonts w:ascii="Arial"/>
          <w:spacing w:val="59"/>
          <w:sz w:val="10"/>
        </w:rPr>
        <w:t>  </w:t>
      </w:r>
      <w:r>
        <w:rPr/>
        <w:t>physical,</w:t>
      </w:r>
      <w:r>
        <w:rPr>
          <w:spacing w:val="-6"/>
        </w:rPr>
        <w:t> </w:t>
      </w:r>
      <w:r>
        <w:rPr/>
        <w:t>ecological,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constraints</w:t>
      </w:r>
      <w:r>
        <w:rPr>
          <w:spacing w:val="-6"/>
        </w:rPr>
        <w:t> </w:t>
      </w:r>
      <w:r>
        <w:rPr/>
        <w:t>progressively</w:t>
      </w:r>
      <w:r>
        <w:rPr>
          <w:spacing w:val="-7"/>
        </w:rPr>
        <w:t> </w:t>
      </w:r>
      <w:r>
        <w:rPr/>
        <w:t>limit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viability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strategies.</w:t>
      </w:r>
      <w:r>
        <w:rPr>
          <w:spacing w:val="4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7"/>
        </w:rPr>
        <w:t> </w:t>
      </w:r>
      <w:r>
        <w:rPr>
          <w:spacing w:val="-4"/>
        </w:rPr>
        <w:t>does</w:t>
      </w:r>
    </w:p>
    <w:p>
      <w:pPr>
        <w:pStyle w:val="BodyText"/>
        <w:spacing w:before="9"/>
        <w:ind w:left="463"/>
      </w:pPr>
      <w:r>
        <w:rPr>
          <w:rFonts w:ascii="Arial" w:hAnsi="Arial"/>
          <w:sz w:val="10"/>
        </w:rPr>
        <w:t>65</w:t>
      </w:r>
      <w:r>
        <w:rPr>
          <w:rFonts w:ascii="Arial" w:hAnsi="Arial"/>
          <w:spacing w:val="61"/>
          <w:sz w:val="10"/>
        </w:rPr>
        <w:t>  </w:t>
      </w:r>
      <w:r>
        <w:rPr/>
        <w:t>not</w:t>
      </w:r>
      <w:r>
        <w:rPr>
          <w:spacing w:val="-5"/>
        </w:rPr>
        <w:t> </w:t>
      </w:r>
      <w:r>
        <w:rPr/>
        <w:t>aim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perform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cost–benefit</w:t>
      </w:r>
      <w:r>
        <w:rPr>
          <w:spacing w:val="-5"/>
        </w:rPr>
        <w:t> </w:t>
      </w:r>
      <w:r>
        <w:rPr/>
        <w:t>analysis,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neither</w:t>
      </w:r>
      <w:r>
        <w:rPr>
          <w:spacing w:val="-6"/>
        </w:rPr>
        <w:t> </w:t>
      </w:r>
      <w:r>
        <w:rPr/>
        <w:t>feasible</w:t>
      </w:r>
      <w:r>
        <w:rPr>
          <w:spacing w:val="-5"/>
        </w:rPr>
        <w:t> </w:t>
      </w:r>
      <w:r>
        <w:rPr/>
        <w:t>nor</w:t>
      </w:r>
      <w:r>
        <w:rPr>
          <w:spacing w:val="-6"/>
        </w:rPr>
        <w:t> </w:t>
      </w:r>
      <w:r>
        <w:rPr/>
        <w:t>appropriate</w:t>
      </w:r>
      <w:r>
        <w:rPr>
          <w:spacing w:val="-6"/>
        </w:rPr>
        <w:t> </w:t>
      </w:r>
      <w:r>
        <w:rPr/>
        <w:t>given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irreplaceable</w:t>
      </w:r>
      <w:r>
        <w:rPr>
          <w:spacing w:val="-5"/>
        </w:rPr>
        <w:t> </w:t>
      </w:r>
      <w:r>
        <w:rPr/>
        <w:t>nature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Venice’s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66</w:t>
      </w:r>
      <w:r>
        <w:rPr>
          <w:rFonts w:ascii="Arial"/>
          <w:spacing w:val="78"/>
          <w:sz w:val="10"/>
        </w:rPr>
        <w:t>  </w:t>
      </w:r>
      <w:r>
        <w:rPr/>
        <w:t>monumental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cultural</w:t>
      </w:r>
      <w:r>
        <w:rPr>
          <w:spacing w:val="4"/>
        </w:rPr>
        <w:t> </w:t>
      </w:r>
      <w:r>
        <w:rPr/>
        <w:t>heritage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multidimensional</w:t>
      </w:r>
      <w:r>
        <w:rPr>
          <w:spacing w:val="4"/>
        </w:rPr>
        <w:t> </w:t>
      </w:r>
      <w:r>
        <w:rPr/>
        <w:t>values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cannot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(or</w:t>
      </w:r>
      <w:r>
        <w:rPr>
          <w:spacing w:val="4"/>
        </w:rPr>
        <w:t> </w:t>
      </w:r>
      <w:r>
        <w:rPr/>
        <w:t>would</w:t>
      </w:r>
      <w:r>
        <w:rPr>
          <w:spacing w:val="4"/>
        </w:rPr>
        <w:t> </w:t>
      </w:r>
      <w:r>
        <w:rPr/>
        <w:t>highly</w:t>
      </w:r>
      <w:r>
        <w:rPr>
          <w:spacing w:val="3"/>
        </w:rPr>
        <w:t> </w:t>
      </w:r>
      <w:r>
        <w:rPr/>
        <w:t>debatable)</w:t>
      </w:r>
      <w:r>
        <w:rPr>
          <w:spacing w:val="4"/>
        </w:rPr>
        <w:t> </w:t>
      </w:r>
      <w:r>
        <w:rPr/>
        <w:t>expressed</w:t>
      </w:r>
      <w:r>
        <w:rPr>
          <w:spacing w:val="3"/>
        </w:rPr>
        <w:t> </w:t>
      </w:r>
      <w:r>
        <w:rPr>
          <w:spacing w:val="-5"/>
        </w:rPr>
        <w:t>in</w:t>
      </w:r>
    </w:p>
    <w:p>
      <w:pPr>
        <w:pStyle w:val="BodyText"/>
        <w:spacing w:before="10"/>
        <w:ind w:left="463"/>
      </w:pPr>
      <w:r>
        <w:rPr>
          <w:rFonts w:ascii="Arial"/>
          <w:sz w:val="10"/>
        </w:rPr>
        <w:t>67</w:t>
      </w:r>
      <w:r>
        <w:rPr>
          <w:rFonts w:ascii="Arial"/>
          <w:spacing w:val="67"/>
          <w:sz w:val="10"/>
        </w:rPr>
        <w:t>  </w:t>
      </w:r>
      <w:r>
        <w:rPr/>
        <w:t>monetary</w:t>
      </w:r>
      <w:r>
        <w:rPr>
          <w:spacing w:val="-2"/>
        </w:rPr>
        <w:t> </w:t>
      </w:r>
      <w:r>
        <w:rPr/>
        <w:t>terms.</w:t>
      </w:r>
      <w:r>
        <w:rPr>
          <w:spacing w:val="10"/>
        </w:rPr>
        <w:t> </w:t>
      </w:r>
      <w:r>
        <w:rPr/>
        <w:t>Indicative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estimates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comparatively,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illustrate</w:t>
      </w:r>
      <w:r>
        <w:rPr>
          <w:spacing w:val="-2"/>
        </w:rPr>
        <w:t> </w:t>
      </w:r>
      <w:r>
        <w:rPr/>
        <w:t>feasibility</w:t>
      </w:r>
      <w:r>
        <w:rPr>
          <w:spacing w:val="-2"/>
        </w:rPr>
        <w:t> </w:t>
      </w:r>
      <w:r>
        <w:rPr/>
        <w:t>thresholds</w:t>
      </w:r>
      <w:r>
        <w:rPr>
          <w:spacing w:val="-2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determine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68</w:t>
      </w:r>
      <w:r>
        <w:rPr>
          <w:rFonts w:ascii="Arial"/>
          <w:spacing w:val="66"/>
          <w:sz w:val="10"/>
        </w:rPr>
        <w:t>  </w:t>
      </w:r>
      <w:r>
        <w:rPr/>
        <w:t>optimal</w:t>
      </w:r>
      <w:r>
        <w:rPr>
          <w:spacing w:val="-2"/>
        </w:rPr>
        <w:t> choices.</w:t>
      </w:r>
    </w:p>
    <w:p>
      <w:pPr>
        <w:pStyle w:val="BodyText"/>
        <w:tabs>
          <w:tab w:pos="1072" w:val="left" w:leader="none"/>
        </w:tabs>
        <w:spacing w:before="168"/>
        <w:ind w:left="463"/>
      </w:pPr>
      <w:r>
        <w:rPr>
          <w:rFonts w:ascii="Arial"/>
          <w:spacing w:val="-5"/>
          <w:sz w:val="10"/>
        </w:rPr>
        <w:t>69</w:t>
      </w:r>
      <w:r>
        <w:rPr>
          <w:rFonts w:ascii="Arial"/>
          <w:sz w:val="10"/>
        </w:rPr>
        <w:tab/>
      </w:r>
      <w:r>
        <w:rPr>
          <w:spacing w:val="-2"/>
        </w:rPr>
        <w:t>To</w:t>
      </w:r>
      <w:r>
        <w:rPr>
          <w:spacing w:val="-3"/>
        </w:rPr>
        <w:t> </w:t>
      </w:r>
      <w:r>
        <w:rPr>
          <w:spacing w:val="-2"/>
        </w:rPr>
        <w:t>provide the necessary</w:t>
      </w:r>
      <w:r>
        <w:rPr>
          <w:spacing w:val="-3"/>
        </w:rPr>
        <w:t> </w:t>
      </w:r>
      <w:r>
        <w:rPr>
          <w:spacing w:val="-2"/>
        </w:rPr>
        <w:t>counterfactual context, we qualitatively</w:t>
      </w:r>
      <w:r>
        <w:rPr>
          <w:spacing w:val="-3"/>
        </w:rPr>
        <w:t> </w:t>
      </w:r>
      <w:r>
        <w:rPr>
          <w:spacing w:val="-2"/>
        </w:rPr>
        <w:t>describe, for each strategy,</w:t>
      </w:r>
      <w:r>
        <w:rPr>
          <w:spacing w:val="-3"/>
        </w:rPr>
        <w:t> </w:t>
      </w:r>
      <w:r>
        <w:rPr>
          <w:spacing w:val="-2"/>
        </w:rPr>
        <w:t>the main values that</w:t>
      </w:r>
      <w:r>
        <w:rPr>
          <w:spacing w:val="-3"/>
        </w:rPr>
        <w:t> </w:t>
      </w:r>
      <w:r>
        <w:rPr>
          <w:spacing w:val="-2"/>
        </w:rPr>
        <w:t>would </w:t>
      </w:r>
      <w:r>
        <w:rPr>
          <w:spacing w:val="-7"/>
        </w:rPr>
        <w:t>be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70</w:t>
      </w:r>
      <w:r>
        <w:rPr>
          <w:rFonts w:ascii="Arial"/>
          <w:spacing w:val="53"/>
          <w:sz w:val="10"/>
        </w:rPr>
        <w:t>  </w:t>
      </w:r>
      <w:r>
        <w:rPr/>
        <w:t>preserved</w:t>
      </w:r>
      <w:r>
        <w:rPr>
          <w:spacing w:val="-10"/>
        </w:rPr>
        <w:t> </w:t>
      </w:r>
      <w:r>
        <w:rPr/>
        <w:t>relative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no-action</w:t>
      </w:r>
      <w:r>
        <w:rPr>
          <w:spacing w:val="-10"/>
        </w:rPr>
        <w:t> </w:t>
      </w:r>
      <w:r>
        <w:rPr/>
        <w:t>baseline. This</w:t>
      </w:r>
      <w:r>
        <w:rPr>
          <w:spacing w:val="-10"/>
        </w:rPr>
        <w:t> </w:t>
      </w:r>
      <w:r>
        <w:rPr/>
        <w:t>framing</w:t>
      </w:r>
      <w:r>
        <w:rPr>
          <w:spacing w:val="-10"/>
        </w:rPr>
        <w:t> </w:t>
      </w:r>
      <w:r>
        <w:rPr/>
        <w:t>clarifies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considers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only</w:t>
      </w:r>
      <w:r>
        <w:rPr>
          <w:spacing w:val="-10"/>
        </w:rPr>
        <w:t> </w:t>
      </w:r>
      <w:r>
        <w:rPr/>
        <w:t>what</w:t>
      </w:r>
      <w:r>
        <w:rPr>
          <w:spacing w:val="-10"/>
        </w:rPr>
        <w:t> </w:t>
      </w:r>
      <w:r>
        <w:rPr/>
        <w:t>adaptation</w:t>
      </w:r>
      <w:r>
        <w:rPr>
          <w:spacing w:val="-10"/>
        </w:rPr>
        <w:t> </w:t>
      </w:r>
      <w:r>
        <w:rPr/>
        <w:t>costs,</w:t>
      </w:r>
      <w:r>
        <w:rPr>
          <w:spacing w:val="-10"/>
        </w:rPr>
        <w:t> </w:t>
      </w:r>
      <w:r>
        <w:rPr>
          <w:spacing w:val="-5"/>
        </w:rPr>
        <w:t>but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71</w:t>
      </w:r>
      <w:r>
        <w:rPr>
          <w:rFonts w:ascii="Arial"/>
          <w:spacing w:val="58"/>
          <w:sz w:val="10"/>
        </w:rPr>
        <w:t>  </w:t>
      </w:r>
      <w:r>
        <w:rPr/>
        <w:t>also</w:t>
      </w:r>
      <w:r>
        <w:rPr>
          <w:spacing w:val="-6"/>
        </w:rPr>
        <w:t> </w:t>
      </w:r>
      <w:r>
        <w:rPr/>
        <w:t>what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pathway</w:t>
      </w:r>
      <w:r>
        <w:rPr>
          <w:spacing w:val="-8"/>
        </w:rPr>
        <w:t> </w:t>
      </w:r>
      <w:r>
        <w:rPr/>
        <w:t>effectively</w:t>
      </w:r>
      <w:r>
        <w:rPr>
          <w:spacing w:val="-7"/>
        </w:rPr>
        <w:t> </w:t>
      </w:r>
      <w:r>
        <w:rPr/>
        <w:t>saves,</w:t>
      </w:r>
      <w:r>
        <w:rPr>
          <w:spacing w:val="-7"/>
        </w:rPr>
        <w:t> </w:t>
      </w:r>
      <w:r>
        <w:rPr/>
        <w:t>thereby</w:t>
      </w:r>
      <w:r>
        <w:rPr>
          <w:spacing w:val="-7"/>
        </w:rPr>
        <w:t> </w:t>
      </w:r>
      <w:r>
        <w:rPr/>
        <w:t>situating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within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decision-relevant</w:t>
      </w:r>
      <w:r>
        <w:rPr>
          <w:spacing w:val="-7"/>
        </w:rPr>
        <w:t> </w:t>
      </w:r>
      <w:r>
        <w:rPr>
          <w:spacing w:val="-2"/>
        </w:rPr>
        <w:t>perspective.</w:t>
      </w:r>
    </w:p>
    <w:p>
      <w:pPr>
        <w:pStyle w:val="BodyText"/>
        <w:spacing w:after="0"/>
        <w:sectPr>
          <w:footerReference w:type="default" r:id="rId6"/>
          <w:pgSz w:w="12240" w:h="15840"/>
          <w:pgMar w:header="0" w:footer="648" w:top="1160" w:bottom="840" w:left="360" w:right="0"/>
          <w:pgNumType w:start="2"/>
        </w:sectPr>
      </w:pPr>
    </w:p>
    <w:p>
      <w:pPr>
        <w:pStyle w:val="Heading1"/>
        <w:spacing w:before="76"/>
        <w:ind w:left="174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1455390</wp:posOffset>
                </wp:positionH>
                <wp:positionV relativeFrom="paragraph">
                  <wp:posOffset>-2772</wp:posOffset>
                </wp:positionV>
                <wp:extent cx="5026025" cy="666242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026025" cy="6662420"/>
                          <a:chExt cx="5026025" cy="666242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480" cy="6661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88501" y="4406586"/>
                            <a:ext cx="1885314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z w:val="9"/>
                                </w:rPr>
                                <w:t>Source: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Esri,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Maxar,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Earthstar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Geographics,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GIS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z w:val="9"/>
                                </w:rPr>
                                <w:t>User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2069438" y="4803923"/>
                            <a:ext cx="373380" cy="127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8"/>
                                </w:rPr>
                                <w:t>Venice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843291" y="6449217"/>
                            <a:ext cx="106807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Esri,</w:t>
                              </w:r>
                              <w:r>
                                <w:rPr>
                                  <w:rFonts w:ascii="Arial"/>
                                  <w:spacing w:val="1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TomTom,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Garmin,</w:t>
                              </w:r>
                              <w:r>
                                <w:rPr>
                                  <w:rFonts w:ascii="Arial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FAO,</w:t>
                              </w:r>
                              <w:r>
                                <w:rPr>
                                  <w:rFonts w:ascii="Arial"/>
                                  <w:spacing w:val="2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9"/>
                                </w:rPr>
                                <w:t>NOAA,</w:t>
                              </w:r>
                              <w:r>
                                <w:rPr>
                                  <w:rFonts w:ascii="Arial"/>
                                  <w:spacing w:val="3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9"/>
                                </w:rPr>
                                <w:t>USG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597656pt;margin-top:-.218283pt;width:395.75pt;height:524.6pt;mso-position-horizontal-relative:page;mso-position-vertical-relative:paragraph;z-index:15728640" id="docshapegroup2" coordorigin="2292,-4" coordsize="7915,10492">
                <v:shape style="position:absolute;left:2291;top:-5;width:7915;height:10492" type="#_x0000_t75" id="docshape3" stroked="false">
                  <v:imagedata r:id="rId7" o:title=""/>
                </v:shape>
                <v:shape style="position:absolute;left:2431;top:6935;width:2969;height:101" type="#_x0000_t202" id="docshape4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z w:val="9"/>
                          </w:rPr>
                          <w:t>Source:</w:t>
                        </w:r>
                        <w:r>
                          <w:rPr>
                            <w:rFonts w:ascii="Arial"/>
                            <w:spacing w:val="-5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Esri,</w:t>
                        </w: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Maxar,</w:t>
                        </w: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Earthstar</w:t>
                        </w: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Geographics,</w:t>
                        </w: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and</w:t>
                        </w: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the</w:t>
                        </w: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GIS</w:t>
                        </w: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z w:val="9"/>
                          </w:rPr>
                          <w:t>User</w:t>
                        </w:r>
                        <w:r>
                          <w:rPr>
                            <w:rFonts w:ascii="Arial"/>
                            <w:spacing w:val="-4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Community</w:t>
                        </w:r>
                      </w:p>
                    </w:txbxContent>
                  </v:textbox>
                  <w10:wrap type="none"/>
                </v:shape>
                <v:shape style="position:absolute;left:5550;top:7560;width:588;height:201" type="#_x0000_t202" id="docshape5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18"/>
                          </w:rPr>
                          <w:t>Venice</w:t>
                        </w:r>
                      </w:p>
                    </w:txbxContent>
                  </v:textbox>
                  <w10:wrap type="none"/>
                </v:shape>
                <v:shape style="position:absolute;left:8344;top:10151;width:1682;height:101" type="#_x0000_t202" id="docshape6" filled="false" stroked="false">
                  <v:textbox inset="0,0,0,0">
                    <w:txbxContent>
                      <w:p>
                        <w:pPr>
                          <w:spacing w:line="10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Esri,</w:t>
                        </w:r>
                        <w:r>
                          <w:rPr>
                            <w:rFonts w:ascii="Arial"/>
                            <w:spacing w:val="1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TomTom,</w:t>
                        </w:r>
                        <w:r>
                          <w:rPr>
                            <w:rFonts w:ascii="Arial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Garmin,</w:t>
                        </w:r>
                        <w:r>
                          <w:rPr>
                            <w:rFonts w:ascii="Arial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FAO,</w:t>
                        </w:r>
                        <w:r>
                          <w:rPr>
                            <w:rFonts w:ascii="Arial"/>
                            <w:spacing w:val="2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2"/>
                            <w:sz w:val="9"/>
                          </w:rPr>
                          <w:t>NOAA,</w:t>
                        </w:r>
                        <w:r>
                          <w:rPr>
                            <w:rFonts w:ascii="Arial"/>
                            <w:spacing w:val="3"/>
                            <w:sz w:val="9"/>
                          </w:rPr>
                          <w:t> </w:t>
                        </w:r>
                        <w:r>
                          <w:rPr>
                            <w:rFonts w:ascii="Arial"/>
                            <w:spacing w:val="-5"/>
                            <w:sz w:val="9"/>
                          </w:rPr>
                          <w:t>USG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</w:rPr>
        <w:t>a</w:t>
      </w: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ind w:left="0"/>
        <w:rPr>
          <w:rFonts w:ascii="Arial"/>
          <w:b/>
          <w:sz w:val="27"/>
        </w:rPr>
      </w:pPr>
    </w:p>
    <w:p>
      <w:pPr>
        <w:pStyle w:val="BodyText"/>
        <w:spacing w:before="62"/>
        <w:ind w:left="0"/>
        <w:rPr>
          <w:rFonts w:ascii="Arial"/>
          <w:b/>
          <w:sz w:val="27"/>
        </w:rPr>
      </w:pPr>
    </w:p>
    <w:p>
      <w:pPr>
        <w:spacing w:before="0"/>
        <w:ind w:left="1736" w:right="0" w:firstLine="0"/>
        <w:jc w:val="left"/>
        <w:rPr>
          <w:rFonts w:ascii="Arial"/>
          <w:b/>
          <w:sz w:val="27"/>
        </w:rPr>
      </w:pPr>
      <w:r>
        <w:rPr>
          <w:rFonts w:ascii="Arial"/>
          <w:b/>
          <w:spacing w:val="-10"/>
          <w:sz w:val="27"/>
        </w:rPr>
        <w:t>b</w:t>
      </w: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ind w:left="0"/>
        <w:rPr>
          <w:rFonts w:ascii="Arial"/>
          <w:b/>
          <w:sz w:val="10"/>
        </w:rPr>
      </w:pPr>
    </w:p>
    <w:p>
      <w:pPr>
        <w:pStyle w:val="BodyText"/>
        <w:spacing w:before="68"/>
        <w:ind w:left="0"/>
        <w:rPr>
          <w:rFonts w:ascii="Arial"/>
          <w:b/>
          <w:sz w:val="10"/>
        </w:rPr>
      </w:pPr>
    </w:p>
    <w:p>
      <w:pPr>
        <w:spacing w:before="0"/>
        <w:ind w:left="463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72</w:t>
      </w: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ind w:left="0"/>
        <w:rPr>
          <w:rFonts w:ascii="Arial"/>
        </w:rPr>
      </w:pPr>
    </w:p>
    <w:p>
      <w:pPr>
        <w:pStyle w:val="BodyText"/>
        <w:spacing w:before="9"/>
        <w:ind w:left="0"/>
        <w:rPr>
          <w:rFonts w:ascii="Arial"/>
        </w:rPr>
      </w:pPr>
    </w:p>
    <w:p>
      <w:pPr>
        <w:pStyle w:val="BodyText"/>
        <w:spacing w:line="249" w:lineRule="auto" w:before="1"/>
        <w:ind w:left="773" w:right="1106"/>
      </w:pPr>
      <w:bookmarkStart w:name="_bookmark0" w:id="1"/>
      <w:bookmarkEnd w:id="1"/>
      <w:r>
        <w:rPr/>
      </w:r>
      <w:r>
        <w:rPr>
          <w:rFonts w:ascii="Arial"/>
          <w:b/>
        </w:rPr>
        <w:t>Figure</w:t>
      </w:r>
      <w:r>
        <w:rPr>
          <w:rFonts w:ascii="Arial"/>
          <w:b/>
          <w:spacing w:val="-8"/>
        </w:rPr>
        <w:t> </w:t>
      </w:r>
      <w:r>
        <w:rPr>
          <w:rFonts w:ascii="Arial"/>
          <w:b/>
        </w:rPr>
        <w:t>1. </w:t>
      </w:r>
      <w:r>
        <w:rPr/>
        <w:t>a)</w:t>
      </w:r>
      <w:r>
        <w:rPr>
          <w:spacing w:val="-8"/>
        </w:rPr>
        <w:t> </w:t>
      </w:r>
      <w:r>
        <w:rPr/>
        <w:t>Color</w:t>
      </w:r>
      <w:r>
        <w:rPr>
          <w:spacing w:val="-8"/>
        </w:rPr>
        <w:t> </w:t>
      </w:r>
      <w:r>
        <w:rPr/>
        <w:t>bar</w:t>
      </w:r>
      <w:r>
        <w:rPr>
          <w:spacing w:val="-8"/>
        </w:rPr>
        <w:t> </w:t>
      </w:r>
      <w:r>
        <w:rPr/>
        <w:t>shows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elevation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land</w:t>
      </w:r>
      <w:r>
        <w:rPr>
          <w:spacing w:val="-8"/>
        </w:rPr>
        <w:t> </w:t>
      </w:r>
      <w:r>
        <w:rPr/>
        <w:t>areas</w:t>
      </w:r>
      <w:r>
        <w:rPr>
          <w:spacing w:val="-8"/>
        </w:rPr>
        <w:t> </w:t>
      </w:r>
      <w:r>
        <w:rPr/>
        <w:t>around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Venice</w:t>
      </w:r>
      <w:r>
        <w:rPr>
          <w:spacing w:val="-8"/>
        </w:rPr>
        <w:t> </w:t>
      </w:r>
      <w:r>
        <w:rPr/>
        <w:t>lagoon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lagoon</w:t>
      </w:r>
      <w:r>
        <w:rPr>
          <w:spacing w:val="-8"/>
        </w:rPr>
        <w:t> </w:t>
      </w:r>
      <w:r>
        <w:rPr/>
        <w:t>islands</w:t>
      </w:r>
      <w:r>
        <w:rPr>
          <w:spacing w:val="-8"/>
        </w:rPr>
        <w:t> </w:t>
      </w:r>
      <w:r>
        <w:rPr/>
        <w:t>superimposed</w:t>
      </w:r>
      <w:r>
        <w:rPr>
          <w:spacing w:val="-8"/>
        </w:rPr>
        <w:t> </w:t>
      </w:r>
      <w:r>
        <w:rPr/>
        <w:t>to the</w:t>
      </w:r>
      <w:r>
        <w:rPr>
          <w:spacing w:val="-3"/>
        </w:rPr>
        <w:t> </w:t>
      </w:r>
      <w:r>
        <w:rPr/>
        <w:t>background</w:t>
      </w:r>
      <w:r>
        <w:rPr>
          <w:spacing w:val="-3"/>
        </w:rPr>
        <w:t> </w:t>
      </w:r>
      <w:r>
        <w:rPr/>
        <w:t>satellite</w:t>
      </w:r>
      <w:r>
        <w:rPr>
          <w:spacing w:val="-3"/>
        </w:rPr>
        <w:t> </w:t>
      </w:r>
      <w:r>
        <w:rPr/>
        <w:t>picture. Values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MSL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end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20th</w:t>
      </w:r>
      <w:r>
        <w:rPr>
          <w:spacing w:val="-3"/>
        </w:rPr>
        <w:t> </w:t>
      </w:r>
      <w:r>
        <w:rPr/>
        <w:t>century. The</w:t>
      </w:r>
      <w:r>
        <w:rPr>
          <w:spacing w:val="-3"/>
        </w:rPr>
        <w:t> </w:t>
      </w:r>
      <w:r>
        <w:rPr/>
        <w:t>white</w:t>
      </w:r>
      <w:r>
        <w:rPr>
          <w:spacing w:val="-3"/>
        </w:rPr>
        <w:t> </w:t>
      </w:r>
      <w:r>
        <w:rPr/>
        <w:t>line</w:t>
      </w:r>
      <w:r>
        <w:rPr>
          <w:spacing w:val="-3"/>
        </w:rPr>
        <w:t> </w:t>
      </w:r>
      <w:r>
        <w:rPr/>
        <w:t>represents the</w:t>
      </w:r>
      <w:r>
        <w:rPr>
          <w:spacing w:val="-12"/>
        </w:rPr>
        <w:t> </w:t>
      </w:r>
      <w:r>
        <w:rPr/>
        <w:t>jurisdictional</w:t>
      </w:r>
      <w:r>
        <w:rPr>
          <w:spacing w:val="-12"/>
        </w:rPr>
        <w:t> </w:t>
      </w:r>
      <w:r>
        <w:rPr/>
        <w:t>boundary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lagoon,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approximates</w:t>
      </w:r>
      <w:r>
        <w:rPr>
          <w:spacing w:val="-12"/>
        </w:rPr>
        <w:t> </w:t>
      </w:r>
      <w:r>
        <w:rPr/>
        <w:t>its</w:t>
      </w:r>
      <w:r>
        <w:rPr>
          <w:spacing w:val="-12"/>
        </w:rPr>
        <w:t> </w:t>
      </w:r>
      <w:r>
        <w:rPr/>
        <w:t>physical</w:t>
      </w:r>
      <w:r>
        <w:rPr>
          <w:spacing w:val="-12"/>
        </w:rPr>
        <w:t> </w:t>
      </w:r>
      <w:r>
        <w:rPr/>
        <w:t>boundary</w:t>
      </w:r>
      <w:r>
        <w:rPr>
          <w:spacing w:val="-12"/>
        </w:rPr>
        <w:t> </w:t>
      </w:r>
      <w:r>
        <w:rPr/>
        <w:t>except</w:t>
      </w:r>
      <w:r>
        <w:rPr>
          <w:spacing w:val="-12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port.</w:t>
      </w:r>
      <w:r>
        <w:rPr>
          <w:spacing w:val="-3"/>
        </w:rPr>
        <w:t> </w:t>
      </w:r>
      <w:r>
        <w:rPr/>
        <w:t>b)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Venice</w:t>
      </w:r>
      <w:r>
        <w:rPr>
          <w:spacing w:val="-12"/>
        </w:rPr>
        <w:t> </w:t>
      </w:r>
      <w:r>
        <w:rPr/>
        <w:t>lagoon</w:t>
      </w:r>
      <w:r>
        <w:rPr>
          <w:spacing w:val="-12"/>
        </w:rPr>
        <w:t> </w:t>
      </w:r>
      <w:r>
        <w:rPr/>
        <w:t>in the</w:t>
      </w:r>
      <w:r>
        <w:rPr>
          <w:spacing w:val="-7"/>
        </w:rPr>
        <w:t> </w:t>
      </w:r>
      <w:r>
        <w:rPr/>
        <w:t>Mediterranean</w:t>
      </w:r>
      <w:r>
        <w:rPr>
          <w:spacing w:val="-7"/>
        </w:rPr>
        <w:t> </w:t>
      </w:r>
      <w:r>
        <w:rPr/>
        <w:t>region. Maps</w:t>
      </w:r>
      <w:r>
        <w:rPr>
          <w:spacing w:val="-7"/>
        </w:rPr>
        <w:t> </w:t>
      </w:r>
      <w:r>
        <w:rPr/>
        <w:t>produced</w:t>
      </w:r>
      <w:r>
        <w:rPr>
          <w:spacing w:val="-7"/>
        </w:rPr>
        <w:t> </w:t>
      </w:r>
      <w:r>
        <w:rPr/>
        <w:t>using</w:t>
      </w:r>
      <w:r>
        <w:rPr>
          <w:spacing w:val="-7"/>
        </w:rPr>
        <w:t> </w:t>
      </w:r>
      <w:r>
        <w:rPr/>
        <w:t>ArcGIS</w:t>
      </w:r>
      <w:r>
        <w:rPr>
          <w:spacing w:val="-7"/>
        </w:rPr>
        <w:t> </w:t>
      </w:r>
      <w:r>
        <w:rPr/>
        <w:t>Pro</w:t>
      </w:r>
      <w:r>
        <w:rPr>
          <w:spacing w:val="-7"/>
        </w:rPr>
        <w:t> </w:t>
      </w:r>
      <w:r>
        <w:rPr/>
        <w:t>3.6.0</w:t>
      </w:r>
      <w:r>
        <w:rPr>
          <w:spacing w:val="-7"/>
        </w:rPr>
        <w:t> </w:t>
      </w:r>
      <w:r>
        <w:rPr/>
        <w:t>(Esri;</w:t>
      </w:r>
      <w:r>
        <w:rPr>
          <w:spacing w:val="-7"/>
        </w:rPr>
        <w:t> </w:t>
      </w:r>
      <w:hyperlink r:id="rId8">
        <w:r>
          <w:rPr/>
          <w:t>https://www.esri.com/)</w:t>
        </w:r>
      </w:hyperlink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Esri</w:t>
      </w:r>
      <w:r>
        <w:rPr>
          <w:spacing w:val="-7"/>
        </w:rPr>
        <w:t> </w:t>
      </w:r>
      <w:r>
        <w:rPr/>
        <w:t>World</w:t>
      </w:r>
      <w:r>
        <w:rPr>
          <w:spacing w:val="-7"/>
        </w:rPr>
        <w:t> </w:t>
      </w:r>
      <w:r>
        <w:rPr/>
        <w:t>Imagery basemap (credits: Esri, Maxar, Earthstar Geographics, and the GIS User Community).</w:t>
      </w:r>
    </w:p>
    <w:p>
      <w:pPr>
        <w:pStyle w:val="BodyText"/>
        <w:spacing w:after="0" w:line="249" w:lineRule="auto"/>
        <w:sectPr>
          <w:pgSz w:w="12240" w:h="15840"/>
          <w:pgMar w:header="0" w:footer="648" w:top="1280" w:bottom="840" w:left="360" w:right="0"/>
        </w:sect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ind w:left="0"/>
        <w:rPr>
          <w:sz w:val="10"/>
        </w:rPr>
      </w:pPr>
    </w:p>
    <w:p>
      <w:pPr>
        <w:pStyle w:val="BodyText"/>
        <w:spacing w:before="4"/>
        <w:ind w:left="0"/>
        <w:rPr>
          <w:sz w:val="10"/>
        </w:rPr>
      </w:pPr>
    </w:p>
    <w:p>
      <w:pPr>
        <w:spacing w:before="0"/>
        <w:ind w:left="463" w:right="0" w:firstLine="0"/>
        <w:jc w:val="left"/>
        <w:rPr>
          <w:rFonts w:ascii="Arial"/>
          <w:sz w:val="10"/>
        </w:rPr>
      </w:pPr>
      <w:r>
        <w:rPr>
          <w:rFonts w:ascii="Arial"/>
          <w:sz w:val="1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1880552</wp:posOffset>
            </wp:positionH>
            <wp:positionV relativeFrom="paragraph">
              <wp:posOffset>-5846985</wp:posOffset>
            </wp:positionV>
            <wp:extent cx="4011285" cy="58774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285" cy="587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pacing w:val="-5"/>
          <w:sz w:val="10"/>
        </w:rPr>
        <w:t>73</w:t>
      </w:r>
    </w:p>
    <w:p>
      <w:pPr>
        <w:pStyle w:val="BodyText"/>
        <w:ind w:left="0"/>
        <w:rPr>
          <w:rFonts w:ascii="Arial"/>
        </w:rPr>
      </w:pPr>
    </w:p>
    <w:p>
      <w:pPr>
        <w:pStyle w:val="BodyText"/>
        <w:spacing w:before="105"/>
        <w:ind w:left="0"/>
        <w:rPr>
          <w:rFonts w:ascii="Arial"/>
        </w:rPr>
      </w:pPr>
    </w:p>
    <w:p>
      <w:pPr>
        <w:pStyle w:val="BodyText"/>
        <w:spacing w:line="249" w:lineRule="auto" w:before="1"/>
        <w:ind w:left="767" w:right="1106" w:firstLine="6"/>
      </w:pPr>
      <w:bookmarkStart w:name="_bookmark1" w:id="2"/>
      <w:bookmarkEnd w:id="2"/>
      <w:r>
        <w:rPr/>
      </w:r>
      <w:r>
        <w:rPr>
          <w:rFonts w:ascii="Arial"/>
          <w:b/>
        </w:rPr>
        <w:t>Figure</w:t>
      </w:r>
      <w:r>
        <w:rPr>
          <w:rFonts w:ascii="Arial"/>
          <w:b/>
          <w:spacing w:val="-2"/>
        </w:rPr>
        <w:t> </w:t>
      </w:r>
      <w:r>
        <w:rPr>
          <w:rFonts w:ascii="Arial"/>
          <w:b/>
        </w:rPr>
        <w:t>2. </w:t>
      </w:r>
      <w:r>
        <w:rPr/>
        <w:t>Elevation</w:t>
      </w:r>
      <w:r>
        <w:rPr>
          <w:spacing w:val="-2"/>
        </w:rPr>
        <w:t> </w:t>
      </w:r>
      <w:r>
        <w:rPr/>
        <w:t>profiles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Venice</w:t>
      </w:r>
      <w:r>
        <w:rPr>
          <w:spacing w:val="-2"/>
        </w:rPr>
        <w:t> </w:t>
      </w:r>
      <w:r>
        <w:rPr/>
        <w:t>lagoon</w:t>
      </w:r>
      <w:r>
        <w:rPr>
          <w:spacing w:val="-2"/>
        </w:rPr>
        <w:t> </w:t>
      </w:r>
      <w:r>
        <w:rPr/>
        <w:t>boundaries</w:t>
      </w:r>
      <w:r>
        <w:rPr>
          <w:spacing w:val="-2"/>
        </w:rPr>
        <w:t> </w:t>
      </w:r>
      <w:r>
        <w:rPr/>
        <w:t>outlining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elevation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defenses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respect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present lagoon and sea level: dike (1) and seawall (2) on Pellestrina barrier island; dunes (3) and embankment (4) on Lido barrier island; dunes and embankments along the northern littoral (5); and embankments protecting the polders along the lagoon</w:t>
      </w:r>
      <w:r>
        <w:rPr>
          <w:spacing w:val="-3"/>
        </w:rPr>
        <w:t> </w:t>
      </w:r>
      <w:r>
        <w:rPr/>
        <w:t>border</w:t>
      </w:r>
      <w:r>
        <w:rPr>
          <w:spacing w:val="-3"/>
        </w:rPr>
        <w:t> </w:t>
      </w:r>
      <w:r>
        <w:rPr/>
        <w:t>(6,</w:t>
      </w:r>
      <w:r>
        <w:rPr>
          <w:spacing w:val="-3"/>
        </w:rPr>
        <w:t> </w:t>
      </w:r>
      <w:r>
        <w:rPr/>
        <w:t>7,</w:t>
      </w:r>
      <w:r>
        <w:rPr>
          <w:spacing w:val="-3"/>
        </w:rPr>
        <w:t> </w:t>
      </w:r>
      <w:r>
        <w:rPr/>
        <w:t>8). The</w:t>
      </w:r>
      <w:r>
        <w:rPr>
          <w:spacing w:val="-3"/>
        </w:rPr>
        <w:t> </w:t>
      </w:r>
      <w:r>
        <w:rPr/>
        <w:t>locations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transects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displayed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map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top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panel. The</w:t>
      </w:r>
      <w:r>
        <w:rPr>
          <w:spacing w:val="-3"/>
        </w:rPr>
        <w:t> </w:t>
      </w:r>
      <w:r>
        <w:rPr/>
        <w:t>panels</w:t>
      </w:r>
      <w:r>
        <w:rPr>
          <w:spacing w:val="-3"/>
        </w:rPr>
        <w:t> </w:t>
      </w:r>
      <w:r>
        <w:rPr/>
        <w:t>report</w:t>
      </w:r>
      <w:r>
        <w:rPr>
          <w:spacing w:val="-3"/>
        </w:rPr>
        <w:t> </w:t>
      </w:r>
      <w:r>
        <w:rPr/>
        <w:t>also the name of rivers and canals that are crossed by the transects. Data were downloaded from the MASE geoportal </w:t>
      </w:r>
      <w:hyperlink r:id="rId10">
        <w:r>
          <w:rPr/>
          <w:t>(https://gn.mase.gov.it/portale/en/home).</w:t>
        </w:r>
      </w:hyperlink>
      <w:r>
        <w:rPr/>
        <w:t> Transect</w:t>
      </w:r>
      <w:r>
        <w:rPr>
          <w:spacing w:val="-4"/>
        </w:rPr>
        <w:t> </w:t>
      </w:r>
      <w:r>
        <w:rPr/>
        <w:t>locations</w:t>
      </w:r>
      <w:r>
        <w:rPr>
          <w:spacing w:val="-5"/>
        </w:rPr>
        <w:t> </w:t>
      </w:r>
      <w:r>
        <w:rPr/>
        <w:t>are</w:t>
      </w:r>
      <w:r>
        <w:rPr>
          <w:spacing w:val="-4"/>
        </w:rPr>
        <w:t> </w:t>
      </w:r>
      <w:r>
        <w:rPr/>
        <w:t>shown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overview</w:t>
      </w:r>
      <w:r>
        <w:rPr>
          <w:spacing w:val="-4"/>
        </w:rPr>
        <w:t> </w:t>
      </w:r>
      <w:r>
        <w:rPr/>
        <w:t>map</w:t>
      </w:r>
      <w:r>
        <w:rPr>
          <w:spacing w:val="-5"/>
        </w:rPr>
        <w:t> </w:t>
      </w:r>
      <w:r>
        <w:rPr/>
        <w:t>(top)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blue</w:t>
      </w:r>
      <w:r>
        <w:rPr>
          <w:spacing w:val="-4"/>
        </w:rPr>
        <w:t> </w:t>
      </w:r>
      <w:r>
        <w:rPr/>
        <w:t>lines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 inset</w:t>
      </w:r>
      <w:r>
        <w:rPr>
          <w:spacing w:val="-6"/>
        </w:rPr>
        <w:t> </w:t>
      </w:r>
      <w:r>
        <w:rPr/>
        <w:t>images;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panel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lists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names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rivers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canals</w:t>
      </w:r>
      <w:r>
        <w:rPr>
          <w:spacing w:val="-6"/>
        </w:rPr>
        <w:t> </w:t>
      </w:r>
      <w:r>
        <w:rPr/>
        <w:t>crossed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transects. The</w:t>
      </w:r>
      <w:r>
        <w:rPr>
          <w:spacing w:val="-6"/>
        </w:rPr>
        <w:t> </w:t>
      </w:r>
      <w:r>
        <w:rPr/>
        <w:t>overview</w:t>
      </w:r>
      <w:r>
        <w:rPr>
          <w:spacing w:val="-6"/>
        </w:rPr>
        <w:t> </w:t>
      </w:r>
      <w:r>
        <w:rPr/>
        <w:t>map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 Sentinel-2 image (acquired 12 April 2024) accessed via Copernicus Browser </w:t>
      </w:r>
      <w:hyperlink r:id="rId11">
        <w:r>
          <w:rPr/>
          <w:t>(https://browser.dataspace.copernicus.eu/)</w:t>
        </w:r>
      </w:hyperlink>
      <w:r>
        <w:rPr/>
        <w:t> on 8 January</w:t>
      </w:r>
      <w:r>
        <w:rPr>
          <w:spacing w:val="-7"/>
        </w:rPr>
        <w:t> </w:t>
      </w:r>
      <w:r>
        <w:rPr/>
        <w:t>2026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processed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European</w:t>
      </w:r>
      <w:r>
        <w:rPr>
          <w:spacing w:val="-7"/>
        </w:rPr>
        <w:t> </w:t>
      </w:r>
      <w:r>
        <w:rPr/>
        <w:t>Space</w:t>
      </w:r>
      <w:r>
        <w:rPr>
          <w:spacing w:val="-7"/>
        </w:rPr>
        <w:t> </w:t>
      </w:r>
      <w:r>
        <w:rPr/>
        <w:t>Agency</w:t>
      </w:r>
      <w:r>
        <w:rPr>
          <w:spacing w:val="-7"/>
        </w:rPr>
        <w:t> </w:t>
      </w:r>
      <w:r>
        <w:rPr/>
        <w:t>(ESA).</w:t>
      </w:r>
      <w:r>
        <w:rPr>
          <w:spacing w:val="-7"/>
        </w:rPr>
        <w:t> </w:t>
      </w:r>
      <w:r>
        <w:rPr/>
        <w:t>Insets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Esri</w:t>
      </w:r>
      <w:r>
        <w:rPr>
          <w:spacing w:val="-7"/>
        </w:rPr>
        <w:t> </w:t>
      </w:r>
      <w:r>
        <w:rPr/>
        <w:t>World</w:t>
      </w:r>
      <w:r>
        <w:rPr>
          <w:spacing w:val="-7"/>
        </w:rPr>
        <w:t> </w:t>
      </w:r>
      <w:r>
        <w:rPr/>
        <w:t>Imagery</w:t>
      </w:r>
      <w:r>
        <w:rPr>
          <w:spacing w:val="-7"/>
        </w:rPr>
        <w:t> </w:t>
      </w:r>
      <w:r>
        <w:rPr/>
        <w:t>basemap</w:t>
      </w:r>
      <w:r>
        <w:rPr>
          <w:spacing w:val="-7"/>
        </w:rPr>
        <w:t> </w:t>
      </w:r>
      <w:r>
        <w:rPr/>
        <w:t>(credits: Esri, Maxar, Earthstar Geographics, and the GIS User Community). The figure was produced using ArcGIS Pro 3.6.0 (Esri; </w:t>
      </w:r>
      <w:hyperlink r:id="rId8">
        <w:r>
          <w:rPr/>
          <w:t>https://www.esri.com/)</w:t>
        </w:r>
      </w:hyperlink>
      <w:r>
        <w:rPr/>
        <w:t> and Office 365 software (Microsoft; </w:t>
      </w:r>
      <w:hyperlink r:id="rId12">
        <w:r>
          <w:rPr/>
          <w:t>https://www.microsoft.com/).</w:t>
        </w:r>
      </w:hyperlink>
    </w:p>
    <w:p>
      <w:pPr>
        <w:pStyle w:val="BodyText"/>
        <w:spacing w:after="0" w:line="249" w:lineRule="auto"/>
        <w:sectPr>
          <w:pgSz w:w="12240" w:h="15840"/>
          <w:pgMar w:header="0" w:footer="648" w:top="1280" w:bottom="840" w:left="360" w:right="0"/>
        </w:sectPr>
      </w:pPr>
    </w:p>
    <w:p>
      <w:pPr>
        <w:spacing w:before="89"/>
        <w:ind w:left="463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74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spacing w:val="-2"/>
          <w:sz w:val="24"/>
        </w:rPr>
        <w:t>Results</w:t>
      </w:r>
    </w:p>
    <w:p>
      <w:pPr>
        <w:pStyle w:val="BodyText"/>
        <w:spacing w:before="62"/>
        <w:ind w:left="0"/>
        <w:rPr>
          <w:rFonts w:ascii="Arial"/>
          <w:b/>
        </w:rPr>
      </w:pPr>
    </w:p>
    <w:p>
      <w:pPr>
        <w:pStyle w:val="Heading3"/>
        <w:ind w:left="463"/>
      </w:pPr>
      <w:r>
        <w:rPr>
          <w:b w:val="0"/>
          <w:sz w:val="10"/>
        </w:rPr>
        <w:t>75</w:t>
      </w:r>
      <w:r>
        <w:rPr>
          <w:b w:val="0"/>
          <w:spacing w:val="62"/>
          <w:sz w:val="10"/>
        </w:rPr>
        <w:t>  </w:t>
      </w:r>
      <w:r>
        <w:rPr/>
        <w:t>Adaptation</w:t>
      </w:r>
      <w:r>
        <w:rPr>
          <w:spacing w:val="-5"/>
        </w:rPr>
        <w:t> </w:t>
      </w:r>
      <w:r>
        <w:rPr/>
        <w:t>strategies:</w:t>
      </w:r>
      <w:r>
        <w:rPr>
          <w:spacing w:val="6"/>
        </w:rPr>
        <w:t> </w:t>
      </w:r>
      <w:r>
        <w:rPr/>
        <w:t>suitabilities,</w:t>
      </w:r>
      <w:r>
        <w:rPr>
          <w:spacing w:val="-6"/>
        </w:rPr>
        <w:t> </w:t>
      </w:r>
      <w:r>
        <w:rPr/>
        <w:t>limits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costs</w:t>
      </w:r>
    </w:p>
    <w:p>
      <w:pPr>
        <w:pStyle w:val="BodyText"/>
        <w:spacing w:before="169"/>
        <w:ind w:left="463"/>
      </w:pPr>
      <w:r>
        <w:rPr>
          <w:rFonts w:ascii="Arial"/>
          <w:sz w:val="10"/>
        </w:rPr>
        <w:t>76</w:t>
      </w:r>
      <w:r>
        <w:rPr>
          <w:rFonts w:ascii="Arial"/>
          <w:spacing w:val="69"/>
          <w:sz w:val="10"/>
        </w:rPr>
        <w:t> 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technologies,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consider</w:t>
      </w:r>
      <w:r>
        <w:rPr>
          <w:spacing w:val="-2"/>
        </w:rPr>
        <w:t> </w:t>
      </w:r>
      <w:r>
        <w:rPr/>
        <w:t>four</w:t>
      </w:r>
      <w:r>
        <w:rPr>
          <w:spacing w:val="-1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address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risks</w:t>
      </w:r>
      <w:r>
        <w:rPr>
          <w:spacing w:val="-2"/>
        </w:rPr>
        <w:t> </w:t>
      </w:r>
      <w:r>
        <w:rPr/>
        <w:t>posed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SLR to</w:t>
      </w:r>
      <w:r>
        <w:rPr>
          <w:spacing w:val="-2"/>
        </w:rPr>
        <w:t> Venice</w:t>
      </w:r>
    </w:p>
    <w:p>
      <w:pPr>
        <w:pStyle w:val="BodyText"/>
        <w:spacing w:before="10"/>
        <w:ind w:left="463"/>
      </w:pPr>
      <w:r>
        <w:rPr>
          <w:rFonts w:ascii="Arial"/>
          <w:sz w:val="10"/>
        </w:rPr>
        <w:t>77</w:t>
      </w:r>
      <w:r>
        <w:rPr>
          <w:rFonts w:ascii="Arial"/>
          <w:spacing w:val="62"/>
          <w:sz w:val="10"/>
        </w:rPr>
        <w:t>  </w:t>
      </w:r>
      <w:r>
        <w:rPr/>
        <w:t>and</w:t>
      </w:r>
      <w:r>
        <w:rPr>
          <w:spacing w:val="-4"/>
        </w:rPr>
        <w:t> </w:t>
      </w:r>
      <w:r>
        <w:rPr/>
        <w:t>its</w:t>
      </w:r>
      <w:r>
        <w:rPr>
          <w:spacing w:val="-5"/>
        </w:rPr>
        <w:t> </w:t>
      </w:r>
      <w:r>
        <w:rPr/>
        <w:t>lagoon:</w:t>
      </w:r>
      <w:r>
        <w:rPr>
          <w:spacing w:val="6"/>
        </w:rPr>
        <w:t> </w:t>
      </w:r>
      <w:r>
        <w:rPr/>
        <w:t>open</w:t>
      </w:r>
      <w:r>
        <w:rPr>
          <w:spacing w:val="-5"/>
        </w:rPr>
        <w:t> </w:t>
      </w:r>
      <w:r>
        <w:rPr/>
        <w:t>lagoon,</w:t>
      </w:r>
      <w:r>
        <w:rPr>
          <w:spacing w:val="-5"/>
        </w:rPr>
        <w:t> </w:t>
      </w:r>
      <w:r>
        <w:rPr/>
        <w:t>ring-diking,</w:t>
      </w:r>
      <w:r>
        <w:rPr>
          <w:spacing w:val="-5"/>
        </w:rPr>
        <w:t> </w:t>
      </w:r>
      <w:r>
        <w:rPr/>
        <w:t>closed</w:t>
      </w:r>
      <w:r>
        <w:rPr>
          <w:spacing w:val="-5"/>
        </w:rPr>
        <w:t> </w:t>
      </w:r>
      <w:r>
        <w:rPr/>
        <w:t>lagoon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retreat,</w:t>
      </w:r>
      <w:r>
        <w:rPr>
          <w:spacing w:val="-6"/>
        </w:rPr>
        <w:t> </w:t>
      </w:r>
      <w:r>
        <w:rPr/>
        <w:t>each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them</w:t>
      </w:r>
      <w:r>
        <w:rPr>
          <w:spacing w:val="-5"/>
        </w:rPr>
        <w:t> </w:t>
      </w:r>
      <w:r>
        <w:rPr/>
        <w:t>combining</w:t>
      </w:r>
      <w:r>
        <w:rPr>
          <w:spacing w:val="-5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>
          <w:spacing w:val="-2"/>
        </w:rPr>
        <w:t>different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78</w:t>
      </w:r>
      <w:r>
        <w:rPr>
          <w:rFonts w:ascii="Arial"/>
          <w:spacing w:val="69"/>
          <w:sz w:val="10"/>
        </w:rPr>
        <w:t>  </w:t>
      </w:r>
      <w:r>
        <w:rPr/>
        <w:t>SLR</w:t>
      </w:r>
      <w:r>
        <w:rPr>
          <w:spacing w:val="-3"/>
        </w:rPr>
        <w:t> </w:t>
      </w:r>
      <w:r>
        <w:rPr/>
        <w:t>adaptation</w:t>
      </w:r>
      <w:r>
        <w:rPr>
          <w:spacing w:val="-2"/>
        </w:rPr>
        <w:t> </w:t>
      </w:r>
      <w:r>
        <w:rPr/>
        <w:t>capabilities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(Figs.</w:t>
      </w:r>
      <w:hyperlink w:history="true" w:anchor="_bookmark2">
        <w:r>
          <w:rPr>
            <w:color w:val="0000FF"/>
          </w:rPr>
          <w:t>3</w:t>
        </w:r>
      </w:hyperlink>
      <w:r>
        <w:rPr/>
        <w:t>,</w:t>
      </w:r>
      <w:r>
        <w:rPr>
          <w:spacing w:val="-2"/>
        </w:rPr>
        <w:t> </w:t>
      </w:r>
      <w:hyperlink w:history="true" w:anchor="_bookmark3">
        <w:r>
          <w:rPr>
            <w:color w:val="0000FF"/>
          </w:rPr>
          <w:t>4</w:t>
        </w:r>
      </w:hyperlink>
      <w:r>
        <w:rPr/>
        <w:t>).</w:t>
      </w:r>
      <w:r>
        <w:rPr>
          <w:spacing w:val="10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strategy,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indicate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social,</w:t>
      </w:r>
      <w:r>
        <w:rPr>
          <w:spacing w:val="-2"/>
        </w:rPr>
        <w:t> </w:t>
      </w:r>
      <w:r>
        <w:rPr/>
        <w:t>economic,</w:t>
      </w:r>
      <w:r>
        <w:rPr>
          <w:spacing w:val="-2"/>
        </w:rPr>
        <w:t> environmental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79</w:t>
      </w:r>
      <w:r>
        <w:rPr>
          <w:rFonts w:ascii="Arial"/>
          <w:spacing w:val="59"/>
          <w:sz w:val="10"/>
        </w:rPr>
        <w:t>  </w:t>
      </w:r>
      <w:r>
        <w:rPr/>
        <w:t>and</w:t>
      </w:r>
      <w:r>
        <w:rPr>
          <w:spacing w:val="-6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values</w:t>
      </w:r>
      <w:r>
        <w:rPr>
          <w:spacing w:val="-7"/>
        </w:rPr>
        <w:t> </w:t>
      </w:r>
      <w:r>
        <w:rPr/>
        <w:t>would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preserved</w:t>
      </w:r>
      <w:r>
        <w:rPr>
          <w:spacing w:val="-7"/>
        </w:rPr>
        <w:t> </w:t>
      </w:r>
      <w:r>
        <w:rPr/>
        <w:t>relative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no-action</w:t>
      </w:r>
      <w:r>
        <w:rPr>
          <w:spacing w:val="-7"/>
        </w:rPr>
        <w:t> </w:t>
      </w:r>
      <w:r>
        <w:rPr/>
        <w:t>baseline.</w:t>
      </w:r>
      <w:r>
        <w:rPr>
          <w:spacing w:val="4"/>
        </w:rPr>
        <w:t> </w:t>
      </w:r>
      <w:r>
        <w:rPr/>
        <w:t>This</w:t>
      </w:r>
      <w:r>
        <w:rPr>
          <w:spacing w:val="-7"/>
        </w:rPr>
        <w:t> </w:t>
      </w:r>
      <w:r>
        <w:rPr/>
        <w:t>qualitative</w:t>
      </w:r>
      <w:r>
        <w:rPr>
          <w:spacing w:val="-7"/>
        </w:rPr>
        <w:t> </w:t>
      </w:r>
      <w:r>
        <w:rPr/>
        <w:t>counterfactual</w:t>
      </w:r>
      <w:r>
        <w:rPr>
          <w:spacing w:val="-6"/>
        </w:rPr>
        <w:t> </w:t>
      </w:r>
      <w:r>
        <w:rPr/>
        <w:t>provides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necessary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80</w:t>
      </w:r>
      <w:r>
        <w:rPr>
          <w:rFonts w:ascii="Arial"/>
          <w:spacing w:val="76"/>
          <w:sz w:val="10"/>
        </w:rPr>
        <w:t>  </w:t>
      </w:r>
      <w:r>
        <w:rPr/>
        <w:t>context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interpreting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indicative</w:t>
      </w:r>
      <w:r>
        <w:rPr>
          <w:spacing w:val="7"/>
        </w:rPr>
        <w:t> </w:t>
      </w:r>
      <w:r>
        <w:rPr/>
        <w:t>cost</w:t>
      </w:r>
      <w:r>
        <w:rPr>
          <w:spacing w:val="5"/>
        </w:rPr>
        <w:t> </w:t>
      </w:r>
      <w:r>
        <w:rPr/>
        <w:t>thresholds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clarifies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comparison</w:t>
      </w:r>
      <w:r>
        <w:rPr>
          <w:spacing w:val="7"/>
        </w:rPr>
        <w:t> </w:t>
      </w:r>
      <w:r>
        <w:rPr/>
        <w:t>concerns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only</w:t>
      </w:r>
      <w:r>
        <w:rPr>
          <w:spacing w:val="6"/>
        </w:rPr>
        <w:t> </w:t>
      </w:r>
      <w:r>
        <w:rPr/>
        <w:t>what</w:t>
      </w:r>
      <w:r>
        <w:rPr>
          <w:spacing w:val="6"/>
        </w:rPr>
        <w:t> </w:t>
      </w:r>
      <w:r>
        <w:rPr/>
        <w:t>each</w:t>
      </w:r>
      <w:r>
        <w:rPr>
          <w:spacing w:val="7"/>
        </w:rPr>
        <w:t> </w:t>
      </w:r>
      <w:r>
        <w:rPr>
          <w:spacing w:val="-2"/>
        </w:rPr>
        <w:t>option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81</w:t>
      </w:r>
      <w:r>
        <w:rPr>
          <w:rFonts w:ascii="Arial"/>
          <w:spacing w:val="60"/>
          <w:sz w:val="10"/>
        </w:rPr>
        <w:t>  </w:t>
      </w:r>
      <w:r>
        <w:rPr/>
        <w:t>costs,</w:t>
      </w:r>
      <w:r>
        <w:rPr>
          <w:spacing w:val="-5"/>
        </w:rPr>
        <w:t> </w:t>
      </w:r>
      <w:r>
        <w:rPr/>
        <w:t>but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what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allows</w:t>
      </w:r>
      <w:r>
        <w:rPr>
          <w:spacing w:val="-6"/>
        </w:rPr>
        <w:t> </w:t>
      </w:r>
      <w:r>
        <w:rPr/>
        <w:t>Venice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retain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sea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>
          <w:spacing w:val="-2"/>
        </w:rPr>
        <w:t>rises.</w:t>
      </w:r>
    </w:p>
    <w:p>
      <w:pPr>
        <w:pStyle w:val="BodyText"/>
        <w:ind w:left="0"/>
      </w:pPr>
    </w:p>
    <w:p>
      <w:pPr>
        <w:pStyle w:val="BodyText"/>
        <w:spacing w:before="136"/>
        <w:ind w:left="0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885141</wp:posOffset>
            </wp:positionH>
            <wp:positionV relativeFrom="paragraph">
              <wp:posOffset>248100</wp:posOffset>
            </wp:positionV>
            <wp:extent cx="5800344" cy="3185160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44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"/>
        <w:ind w:left="0"/>
        <w:rPr>
          <w:sz w:val="10"/>
        </w:rPr>
      </w:pPr>
    </w:p>
    <w:p>
      <w:pPr>
        <w:spacing w:before="0"/>
        <w:ind w:left="463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82</w:t>
      </w:r>
    </w:p>
    <w:p>
      <w:pPr>
        <w:pStyle w:val="BodyText"/>
        <w:spacing w:before="188"/>
        <w:ind w:left="0"/>
        <w:rPr>
          <w:rFonts w:ascii="Arial"/>
        </w:rPr>
      </w:pPr>
    </w:p>
    <w:p>
      <w:pPr>
        <w:pStyle w:val="BodyText"/>
        <w:spacing w:line="249" w:lineRule="auto"/>
        <w:ind w:left="773" w:right="1106"/>
      </w:pPr>
      <w:bookmarkStart w:name="_bookmark2" w:id="3"/>
      <w:bookmarkEnd w:id="3"/>
      <w:r>
        <w:rPr/>
      </w:r>
      <w:r>
        <w:rPr>
          <w:rFonts w:ascii="Arial"/>
          <w:b/>
        </w:rPr>
        <w:t>Figure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3. </w:t>
      </w:r>
      <w:r>
        <w:rPr/>
        <w:t>a)</w:t>
      </w:r>
      <w:r>
        <w:rPr>
          <w:spacing w:val="-5"/>
        </w:rPr>
        <w:t> </w:t>
      </w:r>
      <w:r>
        <w:rPr/>
        <w:t>Illustrations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strategies</w:t>
      </w:r>
      <w:r>
        <w:rPr>
          <w:spacing w:val="-5"/>
        </w:rPr>
        <w:t> </w:t>
      </w:r>
      <w:r>
        <w:rPr/>
        <w:t>described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article,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additional</w:t>
      </w:r>
      <w:r>
        <w:rPr>
          <w:spacing w:val="-5"/>
        </w:rPr>
        <w:t> </w:t>
      </w:r>
      <w:r>
        <w:rPr/>
        <w:t>line</w:t>
      </w:r>
      <w:r>
        <w:rPr>
          <w:spacing w:val="-5"/>
        </w:rPr>
        <w:t> </w:t>
      </w:r>
      <w:r>
        <w:rPr/>
        <w:t>showing</w:t>
      </w:r>
      <w:r>
        <w:rPr>
          <w:spacing w:val="-5"/>
        </w:rPr>
        <w:t> </w:t>
      </w:r>
      <w:r>
        <w:rPr/>
        <w:t>superlevees</w:t>
      </w:r>
      <w:r>
        <w:rPr>
          <w:spacing w:val="-5"/>
        </w:rPr>
        <w:t> </w:t>
      </w:r>
      <w:r>
        <w:rPr/>
        <w:t>(part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 closed lagoon strategy).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85"/>
        <w:ind w:left="0"/>
        <w:rPr>
          <w:sz w:val="18"/>
        </w:rPr>
      </w:pPr>
    </w:p>
    <w:p>
      <w:pPr>
        <w:spacing w:before="0"/>
        <w:ind w:left="463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sz w:val="10"/>
        </w:rPr>
        <w:t>83</w:t>
      </w:r>
      <w:r>
        <w:rPr>
          <w:rFonts w:ascii="Arial"/>
          <w:spacing w:val="68"/>
          <w:sz w:val="10"/>
        </w:rPr>
        <w:t>  </w:t>
      </w:r>
      <w:r>
        <w:rPr>
          <w:rFonts w:ascii="Arial"/>
          <w:b/>
          <w:i/>
          <w:sz w:val="18"/>
        </w:rPr>
        <w:t>Open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pacing w:val="-2"/>
          <w:sz w:val="18"/>
        </w:rPr>
        <w:t>Lagoon</w:t>
      </w:r>
    </w:p>
    <w:p>
      <w:pPr>
        <w:pStyle w:val="BodyText"/>
        <w:spacing w:before="174"/>
        <w:ind w:left="463"/>
      </w:pPr>
      <w:r>
        <w:rPr>
          <w:rFonts w:ascii="Arial"/>
          <w:sz w:val="10"/>
        </w:rPr>
        <w:t>84</w:t>
      </w:r>
      <w:r>
        <w:rPr>
          <w:rFonts w:ascii="Arial"/>
          <w:spacing w:val="66"/>
          <w:sz w:val="10"/>
        </w:rPr>
        <w:t>  </w:t>
      </w:r>
      <w:r>
        <w:rPr/>
        <w:t>The</w:t>
      </w:r>
      <w:r>
        <w:rPr>
          <w:spacing w:val="-2"/>
        </w:rPr>
        <w:t> </w:t>
      </w:r>
      <w:r>
        <w:rPr/>
        <w:t>open</w:t>
      </w:r>
      <w:r>
        <w:rPr>
          <w:spacing w:val="-2"/>
        </w:rPr>
        <w:t> </w:t>
      </w:r>
      <w:r>
        <w:rPr/>
        <w:t>lagoon</w:t>
      </w:r>
      <w:r>
        <w:rPr>
          <w:spacing w:val="-2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involves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present</w:t>
      </w:r>
      <w:r>
        <w:rPr>
          <w:spacing w:val="-2"/>
        </w:rPr>
        <w:t> </w:t>
      </w:r>
      <w:r>
        <w:rPr/>
        <w:t>system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mobile</w:t>
      </w:r>
      <w:r>
        <w:rPr>
          <w:spacing w:val="-2"/>
        </w:rPr>
        <w:t> </w:t>
      </w:r>
      <w:r>
        <w:rPr/>
        <w:t>barriers</w:t>
      </w:r>
      <w:r>
        <w:rPr>
          <w:spacing w:val="-2"/>
        </w:rPr>
        <w:t> </w:t>
      </w:r>
      <w:r>
        <w:rPr/>
        <w:t>(MoSE),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closes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lagoon</w:t>
      </w:r>
      <w:r>
        <w:rPr>
          <w:spacing w:val="-2"/>
        </w:rPr>
        <w:t> </w:t>
      </w:r>
      <w:r>
        <w:rPr/>
        <w:t>inlets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>
          <w:spacing w:val="-4"/>
        </w:rPr>
        <w:t>high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85</w:t>
      </w:r>
      <w:r>
        <w:rPr>
          <w:rFonts w:ascii="Arial"/>
          <w:spacing w:val="49"/>
          <w:sz w:val="10"/>
        </w:rPr>
        <w:t>  </w:t>
      </w:r>
      <w:r>
        <w:rPr/>
        <w:t>waters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reduce</w:t>
      </w:r>
      <w:r>
        <w:rPr>
          <w:spacing w:val="-10"/>
        </w:rPr>
        <w:t> </w:t>
      </w:r>
      <w:r>
        <w:rPr/>
        <w:t>flood</w:t>
      </w:r>
      <w:r>
        <w:rPr>
          <w:spacing w:val="-11"/>
        </w:rPr>
        <w:t> </w:t>
      </w:r>
      <w:r>
        <w:rPr/>
        <w:t>risk,</w:t>
      </w:r>
      <w:r>
        <w:rPr>
          <w:spacing w:val="-10"/>
        </w:rPr>
        <w:t> </w:t>
      </w:r>
      <w:r>
        <w:rPr/>
        <w:t>while</w:t>
      </w:r>
      <w:r>
        <w:rPr>
          <w:spacing w:val="-11"/>
        </w:rPr>
        <w:t> </w:t>
      </w:r>
      <w:r>
        <w:rPr/>
        <w:t>remaining</w:t>
      </w:r>
      <w:r>
        <w:rPr>
          <w:spacing w:val="-10"/>
        </w:rPr>
        <w:t> </w:t>
      </w:r>
      <w:r>
        <w:rPr/>
        <w:t>otherwise</w:t>
      </w:r>
      <w:r>
        <w:rPr>
          <w:spacing w:val="-11"/>
        </w:rPr>
        <w:t> </w:t>
      </w:r>
      <w:r>
        <w:rPr/>
        <w:t>open.</w:t>
      </w:r>
      <w:r>
        <w:rPr>
          <w:spacing w:val="-1"/>
        </w:rPr>
        <w:t> </w:t>
      </w:r>
      <w:r>
        <w:rPr/>
        <w:t>Relative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no-action</w:t>
      </w:r>
      <w:r>
        <w:rPr>
          <w:spacing w:val="-11"/>
        </w:rPr>
        <w:t> </w:t>
      </w:r>
      <w:r>
        <w:rPr/>
        <w:t>baseline,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open-lagoon</w:t>
      </w:r>
      <w:r>
        <w:rPr>
          <w:spacing w:val="-11"/>
        </w:rPr>
        <w:t> </w:t>
      </w:r>
      <w:r>
        <w:rPr/>
        <w:t>strategy</w:t>
      </w:r>
      <w:r>
        <w:rPr>
          <w:spacing w:val="-10"/>
        </w:rPr>
        <w:t> </w:t>
      </w:r>
      <w:r>
        <w:rPr>
          <w:spacing w:val="-2"/>
        </w:rPr>
        <w:t>initially</w:t>
      </w:r>
    </w:p>
    <w:p>
      <w:pPr>
        <w:pStyle w:val="BodyText"/>
        <w:spacing w:before="9"/>
        <w:ind w:left="463"/>
      </w:pPr>
      <w:r>
        <w:rPr>
          <w:rFonts w:ascii="Arial" w:hAnsi="Arial"/>
          <w:sz w:val="10"/>
        </w:rPr>
        <w:t>86</w:t>
      </w:r>
      <w:r>
        <w:rPr>
          <w:rFonts w:ascii="Arial" w:hAnsi="Arial"/>
          <w:spacing w:val="60"/>
          <w:sz w:val="10"/>
        </w:rPr>
        <w:t>  </w:t>
      </w:r>
      <w:r>
        <w:rPr/>
        <w:t>preserves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lagoon</w:t>
      </w:r>
      <w:r>
        <w:rPr>
          <w:spacing w:val="-6"/>
        </w:rPr>
        <w:t> </w:t>
      </w:r>
      <w:r>
        <w:rPr/>
        <w:t>ecosystem,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monumental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cultural</w:t>
      </w:r>
      <w:r>
        <w:rPr>
          <w:spacing w:val="-6"/>
        </w:rPr>
        <w:t> </w:t>
      </w:r>
      <w:r>
        <w:rPr/>
        <w:t>heritage,</w:t>
      </w:r>
      <w:r>
        <w:rPr>
          <w:spacing w:val="-7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residents’</w:t>
      </w:r>
      <w:r>
        <w:rPr>
          <w:spacing w:val="-6"/>
        </w:rPr>
        <w:t> </w:t>
      </w:r>
      <w:r>
        <w:rPr/>
        <w:t>well-being,</w:t>
      </w:r>
      <w:r>
        <w:rPr>
          <w:spacing w:val="-7"/>
        </w:rPr>
        <w:t> </w:t>
      </w:r>
      <w:r>
        <w:rPr>
          <w:spacing w:val="-2"/>
        </w:rPr>
        <w:t>though</w:t>
      </w:r>
    </w:p>
    <w:p>
      <w:pPr>
        <w:pStyle w:val="BodyText"/>
        <w:spacing w:before="9"/>
        <w:ind w:left="463"/>
      </w:pPr>
      <w:r>
        <w:rPr>
          <w:rFonts w:ascii="Arial" w:hAnsi="Arial"/>
          <w:sz w:val="10"/>
        </w:rPr>
        <w:t>87</w:t>
      </w:r>
      <w:r>
        <w:rPr>
          <w:rFonts w:ascii="Arial" w:hAnsi="Arial"/>
          <w:spacing w:val="67"/>
          <w:sz w:val="10"/>
        </w:rPr>
        <w:t>  </w:t>
      </w:r>
      <w:r>
        <w:rPr/>
        <w:t>its</w:t>
      </w:r>
      <w:r>
        <w:rPr>
          <w:spacing w:val="-3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rapidly</w:t>
      </w:r>
      <w:r>
        <w:rPr>
          <w:spacing w:val="-3"/>
        </w:rPr>
        <w:t> </w:t>
      </w:r>
      <w:r>
        <w:rPr/>
        <w:t>diminishes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future</w:t>
      </w:r>
      <w:r>
        <w:rPr>
          <w:spacing w:val="-3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SLR</w:t>
      </w:r>
      <w:r>
        <w:rPr>
          <w:spacing w:val="-3"/>
        </w:rPr>
        <w:t> </w:t>
      </w:r>
      <w:r>
        <w:rPr/>
        <w:t>sets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limit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MoSE’s</w:t>
      </w:r>
      <w:r>
        <w:rPr>
          <w:spacing w:val="-3"/>
        </w:rPr>
        <w:t> </w:t>
      </w:r>
      <w:r>
        <w:rPr/>
        <w:t>functional</w:t>
      </w:r>
      <w:r>
        <w:rPr>
          <w:spacing w:val="-3"/>
        </w:rPr>
        <w:t> </w:t>
      </w:r>
      <w:r>
        <w:rPr/>
        <w:t>lifetime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increasing</w:t>
      </w:r>
      <w:r>
        <w:rPr>
          <w:spacing w:val="-2"/>
        </w:rPr>
        <w:t> frequency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88</w:t>
      </w:r>
      <w:r>
        <w:rPr>
          <w:rFonts w:ascii="Arial"/>
          <w:spacing w:val="64"/>
          <w:sz w:val="10"/>
        </w:rPr>
        <w:t>  </w:t>
      </w:r>
      <w:r>
        <w:rPr/>
        <w:t>and</w:t>
      </w:r>
      <w:r>
        <w:rPr>
          <w:spacing w:val="-4"/>
        </w:rPr>
        <w:t> </w:t>
      </w:r>
      <w:r>
        <w:rPr/>
        <w:t>duration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closures</w:t>
      </w:r>
      <w:hyperlink w:history="true" w:anchor="_bookmark17">
        <w:r>
          <w:rPr>
            <w:color w:val="0000FF"/>
            <w:vertAlign w:val="superscript"/>
          </w:rPr>
          <w:t>7</w:t>
        </w:r>
      </w:hyperlink>
      <w:r>
        <w:rPr>
          <w:vertAlign w:val="baseline"/>
        </w:rPr>
        <w:t>.</w:t>
      </w:r>
      <w:r>
        <w:rPr>
          <w:spacing w:val="7"/>
          <w:vertAlign w:val="baseline"/>
        </w:rPr>
        <w:t> </w:t>
      </w:r>
      <w:r>
        <w:rPr>
          <w:vertAlign w:val="baseline"/>
        </w:rPr>
        <w:t>As</w:t>
      </w:r>
      <w:r>
        <w:rPr>
          <w:spacing w:val="-5"/>
          <w:vertAlign w:val="baseline"/>
        </w:rPr>
        <w:t> </w:t>
      </w:r>
      <w:r>
        <w:rPr>
          <w:vertAlign w:val="baseline"/>
        </w:rPr>
        <w:t>closure</w:t>
      </w:r>
      <w:r>
        <w:rPr>
          <w:spacing w:val="-4"/>
          <w:vertAlign w:val="baseline"/>
        </w:rPr>
        <w:t> </w:t>
      </w:r>
      <w:r>
        <w:rPr>
          <w:vertAlign w:val="baseline"/>
        </w:rPr>
        <w:t>frequency</w:t>
      </w:r>
      <w:r>
        <w:rPr>
          <w:spacing w:val="-5"/>
          <w:vertAlign w:val="baseline"/>
        </w:rPr>
        <w:t> </w:t>
      </w:r>
      <w:r>
        <w:rPr>
          <w:vertAlign w:val="baseline"/>
        </w:rPr>
        <w:t>increases,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probability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malfunction</w:t>
      </w:r>
      <w:r>
        <w:rPr>
          <w:spacing w:val="-5"/>
          <w:vertAlign w:val="baseline"/>
        </w:rPr>
        <w:t> </w:t>
      </w:r>
      <w:r>
        <w:rPr>
          <w:vertAlign w:val="baseline"/>
        </w:rPr>
        <w:t>or</w:t>
      </w:r>
      <w:r>
        <w:rPr>
          <w:spacing w:val="-4"/>
          <w:vertAlign w:val="baseline"/>
        </w:rPr>
        <w:t> </w:t>
      </w:r>
      <w:r>
        <w:rPr>
          <w:vertAlign w:val="baseline"/>
        </w:rPr>
        <w:t>delayed</w:t>
      </w:r>
      <w:r>
        <w:rPr>
          <w:spacing w:val="-4"/>
          <w:vertAlign w:val="baseline"/>
        </w:rPr>
        <w:t> </w:t>
      </w:r>
      <w:r>
        <w:rPr>
          <w:vertAlign w:val="baseline"/>
        </w:rPr>
        <w:t>operation</w:t>
      </w:r>
      <w:r>
        <w:rPr>
          <w:spacing w:val="-5"/>
          <w:vertAlign w:val="baseline"/>
        </w:rPr>
        <w:t> </w:t>
      </w:r>
      <w:r>
        <w:rPr>
          <w:vertAlign w:val="baseline"/>
        </w:rPr>
        <w:t>rises,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reducing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89</w:t>
      </w:r>
      <w:r>
        <w:rPr>
          <w:rFonts w:ascii="Arial"/>
          <w:spacing w:val="78"/>
          <w:sz w:val="10"/>
        </w:rPr>
        <w:t>  </w:t>
      </w:r>
      <w:r>
        <w:rPr/>
        <w:t>the</w:t>
      </w:r>
      <w:r>
        <w:rPr>
          <w:spacing w:val="3"/>
        </w:rPr>
        <w:t> </w:t>
      </w:r>
      <w:r>
        <w:rPr/>
        <w:t>level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protection</w:t>
      </w:r>
      <w:r>
        <w:rPr>
          <w:spacing w:val="2"/>
        </w:rPr>
        <w:t> </w:t>
      </w:r>
      <w:r>
        <w:rPr/>
        <w:t>afforded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monuments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safety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residents</w:t>
      </w:r>
      <w:hyperlink w:history="true" w:anchor="_bookmark24">
        <w:r>
          <w:rPr>
            <w:color w:val="0000FF"/>
            <w:vertAlign w:val="superscript"/>
          </w:rPr>
          <w:t>14</w:t>
        </w:r>
      </w:hyperlink>
      <w:r>
        <w:rPr>
          <w:vertAlign w:val="baseline"/>
        </w:rPr>
        <w:t>.</w:t>
      </w:r>
      <w:r>
        <w:rPr>
          <w:spacing w:val="16"/>
          <w:vertAlign w:val="baseline"/>
        </w:rPr>
        <w:t> </w:t>
      </w:r>
      <w:r>
        <w:rPr>
          <w:vertAlign w:val="baseline"/>
        </w:rPr>
        <w:t>addtitionally,</w:t>
      </w:r>
      <w:r>
        <w:rPr>
          <w:spacing w:val="2"/>
          <w:vertAlign w:val="baseline"/>
        </w:rPr>
        <w:t> </w:t>
      </w:r>
      <w:r>
        <w:rPr>
          <w:vertAlign w:val="baseline"/>
        </w:rPr>
        <w:t>this</w:t>
      </w:r>
      <w:r>
        <w:rPr>
          <w:spacing w:val="3"/>
          <w:vertAlign w:val="baseline"/>
        </w:rPr>
        <w:t> </w:t>
      </w:r>
      <w:r>
        <w:rPr>
          <w:vertAlign w:val="baseline"/>
        </w:rPr>
        <w:t>would</w:t>
      </w:r>
      <w:r>
        <w:rPr>
          <w:spacing w:val="3"/>
          <w:vertAlign w:val="baseline"/>
        </w:rPr>
        <w:t> </w:t>
      </w:r>
      <w:r>
        <w:rPr>
          <w:vertAlign w:val="baseline"/>
        </w:rPr>
        <w:t>limit</w:t>
      </w:r>
      <w:r>
        <w:rPr>
          <w:spacing w:val="2"/>
          <w:vertAlign w:val="baseline"/>
        </w:rPr>
        <w:t> </w:t>
      </w:r>
      <w:r>
        <w:rPr>
          <w:vertAlign w:val="baseline"/>
        </w:rPr>
        <w:t>port</w:t>
      </w:r>
      <w:r>
        <w:rPr>
          <w:spacing w:val="3"/>
          <w:vertAlign w:val="baseline"/>
        </w:rPr>
        <w:t> </w:t>
      </w:r>
      <w:r>
        <w:rPr>
          <w:spacing w:val="-2"/>
          <w:vertAlign w:val="baseline"/>
        </w:rPr>
        <w:t>operations</w:t>
      </w:r>
      <w:hyperlink w:history="true" w:anchor="_bookmark23">
        <w:r>
          <w:rPr>
            <w:color w:val="0000FF"/>
            <w:spacing w:val="-2"/>
            <w:vertAlign w:val="superscript"/>
          </w:rPr>
          <w:t>13</w:t>
        </w:r>
      </w:hyperlink>
      <w:r>
        <w:rPr>
          <w:spacing w:val="-2"/>
          <w:vertAlign w:val="baseline"/>
        </w:rPr>
        <w:t>,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90</w:t>
      </w:r>
      <w:r>
        <w:rPr>
          <w:rFonts w:ascii="Arial"/>
          <w:spacing w:val="53"/>
          <w:sz w:val="10"/>
        </w:rPr>
        <w:t>  </w:t>
      </w:r>
      <w:r>
        <w:rPr/>
        <w:t>degrade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lagoon</w:t>
      </w:r>
      <w:r>
        <w:rPr>
          <w:spacing w:val="-10"/>
        </w:rPr>
        <w:t> </w:t>
      </w:r>
      <w:r>
        <w:rPr/>
        <w:t>ecosystems,</w:t>
      </w:r>
      <w:r>
        <w:rPr>
          <w:spacing w:val="-8"/>
        </w:rPr>
        <w:t> </w:t>
      </w:r>
      <w:r>
        <w:rPr/>
        <w:t>and,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case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multi-day</w:t>
      </w:r>
      <w:r>
        <w:rPr>
          <w:spacing w:val="-9"/>
        </w:rPr>
        <w:t> </w:t>
      </w:r>
      <w:r>
        <w:rPr/>
        <w:t>long</w:t>
      </w:r>
      <w:r>
        <w:rPr>
          <w:spacing w:val="-10"/>
        </w:rPr>
        <w:t> </w:t>
      </w:r>
      <w:r>
        <w:rPr/>
        <w:t>closures,</w:t>
      </w:r>
      <w:r>
        <w:rPr>
          <w:spacing w:val="-8"/>
        </w:rPr>
        <w:t> </w:t>
      </w:r>
      <w:r>
        <w:rPr/>
        <w:t>require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sewage</w:t>
      </w:r>
      <w:r>
        <w:rPr>
          <w:spacing w:val="-9"/>
        </w:rPr>
        <w:t> </w:t>
      </w:r>
      <w:r>
        <w:rPr/>
        <w:t>treatment</w:t>
      </w:r>
      <w:r>
        <w:rPr>
          <w:spacing w:val="-9"/>
        </w:rPr>
        <w:t> </w:t>
      </w:r>
      <w:r>
        <w:rPr/>
        <w:t>system</w:t>
      </w:r>
      <w:r>
        <w:rPr>
          <w:spacing w:val="-9"/>
        </w:rPr>
        <w:t> </w:t>
      </w:r>
      <w:r>
        <w:rPr>
          <w:spacing w:val="-5"/>
        </w:rPr>
        <w:t>for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91</w:t>
      </w:r>
      <w:r>
        <w:rPr>
          <w:rFonts w:ascii="Arial"/>
          <w:spacing w:val="56"/>
          <w:sz w:val="10"/>
        </w:rPr>
        <w:t>  </w:t>
      </w:r>
      <w:r>
        <w:rPr/>
        <w:t>water</w:t>
      </w:r>
      <w:r>
        <w:rPr>
          <w:spacing w:val="-6"/>
        </w:rPr>
        <w:t> </w:t>
      </w:r>
      <w:r>
        <w:rPr/>
        <w:t>quality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large-scale</w:t>
      </w:r>
      <w:r>
        <w:rPr>
          <w:spacing w:val="-7"/>
        </w:rPr>
        <w:t> </w:t>
      </w:r>
      <w:r>
        <w:rPr/>
        <w:t>pumping</w:t>
      </w:r>
      <w:r>
        <w:rPr>
          <w:spacing w:val="-7"/>
        </w:rPr>
        <w:t> </w:t>
      </w:r>
      <w:r>
        <w:rPr/>
        <w:t>system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maintain</w:t>
      </w:r>
      <w:r>
        <w:rPr>
          <w:spacing w:val="-7"/>
        </w:rPr>
        <w:t> </w:t>
      </w:r>
      <w:r>
        <w:rPr/>
        <w:t>lagoon</w:t>
      </w:r>
      <w:r>
        <w:rPr>
          <w:spacing w:val="-6"/>
        </w:rPr>
        <w:t> </w:t>
      </w:r>
      <w:r>
        <w:rPr/>
        <w:t>levels</w:t>
      </w:r>
      <w:r>
        <w:rPr>
          <w:spacing w:val="-7"/>
        </w:rPr>
        <w:t> </w:t>
      </w:r>
      <w:r>
        <w:rPr/>
        <w:t>below</w:t>
      </w:r>
      <w:r>
        <w:rPr>
          <w:spacing w:val="-7"/>
        </w:rPr>
        <w:t> </w:t>
      </w:r>
      <w:r>
        <w:rPr/>
        <w:t>sea</w:t>
      </w:r>
      <w:r>
        <w:rPr>
          <w:spacing w:val="-6"/>
        </w:rPr>
        <w:t> </w:t>
      </w:r>
      <w:r>
        <w:rPr/>
        <w:t>level.</w:t>
      </w:r>
      <w:r>
        <w:rPr>
          <w:spacing w:val="4"/>
        </w:rPr>
        <w:t> </w:t>
      </w:r>
      <w:r>
        <w:rPr/>
        <w:t>Altogether,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increased</w:t>
      </w:r>
      <w:r>
        <w:rPr>
          <w:spacing w:val="-6"/>
        </w:rPr>
        <w:t> </w:t>
      </w:r>
      <w:r>
        <w:rPr>
          <w:spacing w:val="-2"/>
        </w:rPr>
        <w:t>frequency</w:t>
      </w:r>
    </w:p>
    <w:p>
      <w:pPr>
        <w:pStyle w:val="BodyText"/>
        <w:spacing w:line="228" w:lineRule="exact" w:before="9"/>
        <w:ind w:left="463"/>
      </w:pPr>
      <w:r>
        <w:rPr>
          <w:rFonts w:ascii="Arial"/>
          <w:sz w:val="10"/>
        </w:rPr>
        <w:t>92</w:t>
      </w:r>
      <w:r>
        <w:rPr>
          <w:rFonts w:ascii="Arial"/>
          <w:spacing w:val="63"/>
          <w:sz w:val="10"/>
        </w:rPr>
        <w:t>  </w:t>
      </w:r>
      <w:r>
        <w:rPr/>
        <w:t>and</w:t>
      </w:r>
      <w:r>
        <w:rPr>
          <w:spacing w:val="-4"/>
        </w:rPr>
        <w:t> </w:t>
      </w:r>
      <w:r>
        <w:rPr/>
        <w:t>length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closures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result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higher</w:t>
      </w:r>
      <w:r>
        <w:rPr>
          <w:spacing w:val="-5"/>
        </w:rPr>
        <w:t> </w:t>
      </w:r>
      <w:r>
        <w:rPr/>
        <w:t>failure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additional</w:t>
      </w:r>
      <w:r>
        <w:rPr>
          <w:spacing w:val="-4"/>
        </w:rPr>
        <w:t> </w:t>
      </w:r>
      <w:r>
        <w:rPr/>
        <w:t>costs</w:t>
      </w:r>
      <w:r>
        <w:rPr>
          <w:spacing w:val="-5"/>
        </w:rPr>
        <w:t> </w:t>
      </w:r>
      <w:r>
        <w:rPr/>
        <w:t>(see</w:t>
      </w:r>
      <w:r>
        <w:rPr>
          <w:spacing w:val="-5"/>
        </w:rPr>
        <w:t> </w:t>
      </w:r>
      <w:r>
        <w:rPr/>
        <w:t>section</w:t>
      </w:r>
      <w:r>
        <w:rPr>
          <w:spacing w:val="-4"/>
        </w:rPr>
        <w:t> </w:t>
      </w:r>
      <w:r>
        <w:rPr/>
        <w:t>Methods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cost</w:t>
      </w:r>
      <w:r>
        <w:rPr>
          <w:spacing w:val="-5"/>
        </w:rPr>
        <w:t> </w:t>
      </w:r>
      <w:r>
        <w:rPr/>
        <w:t>estimates),</w:t>
      </w:r>
      <w:r>
        <w:rPr>
          <w:spacing w:val="-5"/>
        </w:rPr>
        <w:t> </w:t>
      </w:r>
      <w:r>
        <w:rPr>
          <w:spacing w:val="-2"/>
        </w:rPr>
        <w:t>which</w:t>
      </w:r>
    </w:p>
    <w:p>
      <w:pPr>
        <w:pStyle w:val="BodyText"/>
        <w:spacing w:line="243" w:lineRule="exact"/>
        <w:ind w:left="463"/>
      </w:pPr>
      <w:r>
        <w:rPr>
          <w:rFonts w:ascii="Arial"/>
          <w:sz w:val="10"/>
        </w:rPr>
        <w:t>93</w:t>
      </w:r>
      <w:r>
        <w:rPr>
          <w:rFonts w:ascii="Arial"/>
          <w:spacing w:val="76"/>
          <w:sz w:val="10"/>
        </w:rPr>
        <w:t>  </w:t>
      </w:r>
      <w:r>
        <w:rPr/>
        <w:t>are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range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0.25-1.1G</w:t>
      </w:r>
      <w:r>
        <w:rPr>
          <w:rFonts w:ascii="Gill Sans Ultra Bold"/>
        </w:rPr>
        <w:t>e</w:t>
      </w:r>
      <w:r>
        <w:rPr>
          <w:rFonts w:ascii="Gill Sans Ultra Bold"/>
          <w:spacing w:val="-4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large-scale</w:t>
      </w:r>
      <w:r>
        <w:rPr>
          <w:spacing w:val="8"/>
        </w:rPr>
        <w:t> </w:t>
      </w:r>
      <w:r>
        <w:rPr/>
        <w:t>pump</w:t>
      </w:r>
      <w:r>
        <w:rPr>
          <w:spacing w:val="8"/>
        </w:rPr>
        <w:t> </w:t>
      </w:r>
      <w:r>
        <w:rPr/>
        <w:t>system,</w:t>
      </w:r>
      <w:r>
        <w:rPr>
          <w:spacing w:val="9"/>
        </w:rPr>
        <w:t> </w:t>
      </w:r>
      <w:r>
        <w:rPr/>
        <w:t>0.3G</w:t>
      </w:r>
      <w:r>
        <w:rPr>
          <w:rFonts w:ascii="Gill Sans Ultra Bold"/>
        </w:rPr>
        <w:t>e</w:t>
      </w:r>
      <w:r>
        <w:rPr>
          <w:rFonts w:ascii="Gill Sans Ultra Bold"/>
          <w:spacing w:val="-4"/>
        </w:rPr>
        <w:t> </w:t>
      </w:r>
      <w:r>
        <w:rPr/>
        <w:t>for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sewage</w:t>
      </w:r>
      <w:r>
        <w:rPr>
          <w:spacing w:val="8"/>
        </w:rPr>
        <w:t> </w:t>
      </w:r>
      <w:r>
        <w:rPr/>
        <w:t>treatment</w:t>
      </w:r>
      <w:r>
        <w:rPr>
          <w:spacing w:val="9"/>
        </w:rPr>
        <w:t> </w:t>
      </w:r>
      <w:r>
        <w:rPr/>
        <w:t>system,</w:t>
      </w:r>
      <w:r>
        <w:rPr>
          <w:spacing w:val="10"/>
        </w:rPr>
        <w:t> </w:t>
      </w:r>
      <w:r>
        <w:rPr/>
        <w:t>between</w:t>
      </w:r>
      <w:r>
        <w:rPr>
          <w:spacing w:val="8"/>
        </w:rPr>
        <w:t> </w:t>
      </w:r>
      <w:r>
        <w:rPr/>
        <w:t>1.5</w:t>
      </w:r>
      <w:r>
        <w:rPr>
          <w:spacing w:val="8"/>
        </w:rPr>
        <w:t> </w:t>
      </w:r>
      <w:r>
        <w:rPr>
          <w:spacing w:val="-5"/>
        </w:rPr>
        <w:t>and</w:t>
      </w:r>
    </w:p>
    <w:p>
      <w:pPr>
        <w:pStyle w:val="BodyText"/>
        <w:spacing w:line="239" w:lineRule="exact"/>
        <w:ind w:left="463"/>
      </w:pPr>
      <w:r>
        <w:rPr>
          <w:rFonts w:ascii="Arial"/>
          <w:sz w:val="10"/>
        </w:rPr>
        <w:t>94</w:t>
      </w:r>
      <w:r>
        <w:rPr>
          <w:rFonts w:ascii="Arial"/>
          <w:spacing w:val="77"/>
          <w:sz w:val="10"/>
        </w:rPr>
        <w:t>  </w:t>
      </w:r>
      <w:r>
        <w:rPr/>
        <w:t>3.5G</w:t>
      </w:r>
      <w:r>
        <w:rPr>
          <w:rFonts w:ascii="Gill Sans Ultra Bold"/>
        </w:rPr>
        <w:t>e</w:t>
      </w:r>
      <w:r>
        <w:rPr>
          <w:rFonts w:ascii="Gill Sans Ultra Bold"/>
          <w:spacing w:val="-8"/>
        </w:rPr>
        <w:t> </w:t>
      </w:r>
      <w:r>
        <w:rPr/>
        <w:t>assuming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0.75</w:t>
      </w:r>
      <w:r>
        <w:rPr>
          <w:spacing w:val="2"/>
        </w:rPr>
        <w:t> </w:t>
      </w:r>
      <w:r>
        <w:rPr/>
        <w:t>m</w:t>
      </w:r>
      <w:r>
        <w:rPr>
          <w:spacing w:val="3"/>
        </w:rPr>
        <w:t> </w:t>
      </w:r>
      <w:r>
        <w:rPr/>
        <w:t>SLR</w:t>
      </w:r>
      <w:r>
        <w:rPr>
          <w:spacing w:val="2"/>
        </w:rPr>
        <w:t> </w:t>
      </w:r>
      <w:r>
        <w:rPr/>
        <w:t>(with</w:t>
      </w:r>
      <w:r>
        <w:rPr>
          <w:spacing w:val="2"/>
        </w:rPr>
        <w:t> </w:t>
      </w:r>
      <w:r>
        <w:rPr/>
        <w:t>respect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beginning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21</w:t>
      </w:r>
      <w:r>
        <w:rPr>
          <w:i/>
          <w:vertAlign w:val="superscript"/>
        </w:rPr>
        <w:t>st</w:t>
      </w:r>
      <w:r>
        <w:rPr>
          <w:vertAlign w:val="baseline"/>
        </w:rPr>
        <w:t>century,</w:t>
      </w:r>
      <w:r>
        <w:rPr>
          <w:spacing w:val="2"/>
          <w:vertAlign w:val="baseline"/>
        </w:rPr>
        <w:t> </w:t>
      </w:r>
      <w:r>
        <w:rPr>
          <w:vertAlign w:val="baseline"/>
        </w:rPr>
        <w:t>here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rest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text)</w:t>
      </w:r>
      <w:r>
        <w:rPr>
          <w:spacing w:val="2"/>
          <w:vertAlign w:val="baseline"/>
        </w:rPr>
        <w:t> </w:t>
      </w:r>
      <w:r>
        <w:rPr>
          <w:vertAlign w:val="baseline"/>
        </w:rPr>
        <w:t>until</w:t>
      </w:r>
      <w:r>
        <w:rPr>
          <w:spacing w:val="2"/>
          <w:vertAlign w:val="baseline"/>
        </w:rPr>
        <w:t> </w:t>
      </w:r>
      <w:r>
        <w:rPr>
          <w:vertAlign w:val="baseline"/>
        </w:rPr>
        <w:t>2100</w:t>
      </w:r>
      <w:r>
        <w:rPr>
          <w:spacing w:val="3"/>
          <w:vertAlign w:val="baseline"/>
        </w:rPr>
        <w:t> </w:t>
      </w:r>
      <w:r>
        <w:rPr>
          <w:spacing w:val="-5"/>
          <w:vertAlign w:val="baseline"/>
        </w:rPr>
        <w:t>for</w:t>
      </w:r>
    </w:p>
    <w:p>
      <w:pPr>
        <w:pStyle w:val="BodyText"/>
        <w:spacing w:line="239" w:lineRule="exact"/>
        <w:ind w:left="463"/>
      </w:pPr>
      <w:r>
        <w:rPr>
          <w:rFonts w:ascii="Arial"/>
          <w:sz w:val="10"/>
        </w:rPr>
        <w:t>95</w:t>
      </w:r>
      <w:r>
        <w:rPr>
          <w:rFonts w:ascii="Arial"/>
          <w:spacing w:val="69"/>
          <w:sz w:val="10"/>
        </w:rPr>
        <w:t>  </w:t>
      </w:r>
      <w:r>
        <w:rPr/>
        <w:t>MoSE</w:t>
      </w:r>
      <w:r>
        <w:rPr>
          <w:spacing w:val="-3"/>
        </w:rPr>
        <w:t> </w:t>
      </w:r>
      <w:r>
        <w:rPr/>
        <w:t>operations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disrupted</w:t>
      </w:r>
      <w:r>
        <w:rPr>
          <w:spacing w:val="-2"/>
        </w:rPr>
        <w:t> </w:t>
      </w:r>
      <w:r>
        <w:rPr/>
        <w:t>port</w:t>
      </w:r>
      <w:r>
        <w:rPr>
          <w:spacing w:val="-2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closures,</w:t>
      </w:r>
      <w:r>
        <w:rPr>
          <w:spacing w:val="-2"/>
        </w:rPr>
        <w:t> </w:t>
      </w:r>
      <w:r>
        <w:rPr/>
        <w:t>growing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0.1G</w:t>
      </w:r>
      <w:r>
        <w:rPr>
          <w:rFonts w:ascii="Gill Sans Ultra Bold"/>
        </w:rPr>
        <w:t>e</w:t>
      </w:r>
      <w:r>
        <w:rPr>
          <w:rFonts w:ascii="Gill Sans Ultra Bold"/>
          <w:spacing w:val="-14"/>
        </w:rPr>
        <w:t> </w:t>
      </w:r>
      <w:r>
        <w:rPr/>
        <w:t>per</w:t>
      </w:r>
      <w:r>
        <w:rPr>
          <w:spacing w:val="-2"/>
        </w:rPr>
        <w:t> </w:t>
      </w:r>
      <w:r>
        <w:rPr/>
        <w:t>year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relative</w:t>
      </w:r>
      <w:r>
        <w:rPr>
          <w:spacing w:val="-2"/>
        </w:rPr>
        <w:t> </w:t>
      </w:r>
      <w:r>
        <w:rPr>
          <w:spacing w:val="-5"/>
        </w:rPr>
        <w:t>SLR</w:t>
      </w:r>
    </w:p>
    <w:p>
      <w:pPr>
        <w:pStyle w:val="BodyText"/>
        <w:spacing w:line="244" w:lineRule="exact"/>
        <w:ind w:left="463"/>
      </w:pPr>
      <w:r>
        <w:rPr>
          <w:rFonts w:ascii="Arial"/>
          <w:sz w:val="10"/>
        </w:rPr>
        <w:t>96</w:t>
      </w:r>
      <w:r>
        <w:rPr>
          <w:rFonts w:ascii="Arial"/>
          <w:spacing w:val="75"/>
          <w:sz w:val="10"/>
        </w:rPr>
        <w:t>  </w:t>
      </w:r>
      <w:r>
        <w:rPr/>
        <w:t>above</w:t>
      </w:r>
      <w:r>
        <w:rPr>
          <w:spacing w:val="11"/>
        </w:rPr>
        <w:t> </w:t>
      </w:r>
      <w:r>
        <w:rPr/>
        <w:t>1m.</w:t>
      </w:r>
      <w:r>
        <w:rPr>
          <w:spacing w:val="40"/>
        </w:rPr>
        <w:t> </w:t>
      </w:r>
      <w:r>
        <w:rPr/>
        <w:t>Alternatively,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relocation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port</w:t>
      </w:r>
      <w:r>
        <w:rPr>
          <w:spacing w:val="10"/>
        </w:rPr>
        <w:t> </w:t>
      </w:r>
      <w:r>
        <w:rPr/>
        <w:t>could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considered</w:t>
      </w:r>
      <w:r>
        <w:rPr>
          <w:spacing w:val="11"/>
        </w:rPr>
        <w:t> </w:t>
      </w:r>
      <w:r>
        <w:rPr/>
        <w:t>(with</w:t>
      </w:r>
      <w:r>
        <w:rPr>
          <w:spacing w:val="10"/>
        </w:rPr>
        <w:t> </w:t>
      </w:r>
      <w:r>
        <w:rPr/>
        <w:t>costs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about</w:t>
      </w:r>
      <w:r>
        <w:rPr>
          <w:spacing w:val="11"/>
        </w:rPr>
        <w:t> </w:t>
      </w:r>
      <w:r>
        <w:rPr/>
        <w:t>4.1-4.5G</w:t>
      </w:r>
      <w:r>
        <w:rPr>
          <w:rFonts w:ascii="Gill Sans Ultra Bold"/>
        </w:rPr>
        <w:t>e</w:t>
      </w:r>
      <w:r>
        <w:rPr/>
        <w:t>).</w:t>
      </w:r>
      <w:r>
        <w:rPr>
          <w:spacing w:val="41"/>
        </w:rPr>
        <w:t> </w:t>
      </w:r>
      <w:r>
        <w:rPr/>
        <w:t>Adopting</w:t>
      </w:r>
      <w:r>
        <w:rPr>
          <w:spacing w:val="10"/>
        </w:rPr>
        <w:t> </w:t>
      </w:r>
      <w:r>
        <w:rPr/>
        <w:t>2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>
          <w:spacing w:val="-10"/>
        </w:rPr>
        <w:t>6</w:t>
      </w:r>
    </w:p>
    <w:p>
      <w:pPr>
        <w:pStyle w:val="BodyText"/>
        <w:spacing w:after="0" w:line="244" w:lineRule="exact"/>
        <w:sectPr>
          <w:pgSz w:w="12240" w:h="15840"/>
          <w:pgMar w:header="0" w:footer="648" w:top="1160" w:bottom="840" w:left="360" w:right="0"/>
        </w:sectPr>
      </w:pPr>
    </w:p>
    <w:p>
      <w:pPr>
        <w:pStyle w:val="BodyText"/>
        <w:spacing w:before="68"/>
        <w:ind w:left="463"/>
      </w:pPr>
      <w:r>
        <w:rPr>
          <w:rFonts w:ascii="Arial"/>
          <w:sz w:val="10"/>
        </w:rPr>
        <w:t>97</w:t>
      </w:r>
      <w:r>
        <w:rPr>
          <w:rFonts w:ascii="Arial"/>
          <w:spacing w:val="75"/>
          <w:sz w:val="10"/>
        </w:rPr>
        <w:t>  </w:t>
      </w:r>
      <w:r>
        <w:rPr/>
        <w:t>months</w:t>
      </w:r>
      <w:r>
        <w:rPr>
          <w:spacing w:val="7"/>
        </w:rPr>
        <w:t> </w:t>
      </w:r>
      <w:r>
        <w:rPr/>
        <w:t>as</w:t>
      </w:r>
      <w:r>
        <w:rPr>
          <w:spacing w:val="7"/>
        </w:rPr>
        <w:t> </w:t>
      </w:r>
      <w:r>
        <w:rPr/>
        <w:t>an</w:t>
      </w:r>
      <w:r>
        <w:rPr>
          <w:spacing w:val="6"/>
        </w:rPr>
        <w:t> </w:t>
      </w:r>
      <w:r>
        <w:rPr/>
        <w:t>upper</w:t>
      </w:r>
      <w:r>
        <w:rPr>
          <w:spacing w:val="7"/>
        </w:rPr>
        <w:t> </w:t>
      </w:r>
      <w:r>
        <w:rPr/>
        <w:t>limit</w:t>
      </w:r>
      <w:r>
        <w:rPr>
          <w:spacing w:val="6"/>
        </w:rPr>
        <w:t> </w:t>
      </w:r>
      <w:r>
        <w:rPr/>
        <w:t>for</w:t>
      </w:r>
      <w:r>
        <w:rPr>
          <w:spacing w:val="7"/>
        </w:rPr>
        <w:t> </w:t>
      </w:r>
      <w:r>
        <w:rPr/>
        <w:t>annual</w:t>
      </w:r>
      <w:r>
        <w:rPr>
          <w:spacing w:val="6"/>
        </w:rPr>
        <w:t> </w:t>
      </w:r>
      <w:r>
        <w:rPr/>
        <w:t>closure</w:t>
      </w:r>
      <w:r>
        <w:rPr>
          <w:spacing w:val="7"/>
        </w:rPr>
        <w:t> </w:t>
      </w:r>
      <w:r>
        <w:rPr/>
        <w:t>duration</w:t>
      </w:r>
      <w:r>
        <w:rPr>
          <w:spacing w:val="7"/>
        </w:rPr>
        <w:t> </w:t>
      </w:r>
      <w:r>
        <w:rPr/>
        <w:t>would</w:t>
      </w:r>
      <w:r>
        <w:rPr>
          <w:spacing w:val="6"/>
        </w:rPr>
        <w:t> </w:t>
      </w:r>
      <w:r>
        <w:rPr/>
        <w:t>imply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relative</w:t>
      </w:r>
      <w:r>
        <w:rPr>
          <w:spacing w:val="7"/>
        </w:rPr>
        <w:t> </w:t>
      </w:r>
      <w:r>
        <w:rPr/>
        <w:t>SLR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about</w:t>
      </w:r>
      <w:r>
        <w:rPr>
          <w:spacing w:val="6"/>
        </w:rPr>
        <w:t> </w:t>
      </w:r>
      <w:r>
        <w:rPr/>
        <w:t>0.50</w:t>
      </w:r>
      <w:r>
        <w:rPr>
          <w:spacing w:val="7"/>
        </w:rPr>
        <w:t> </w:t>
      </w:r>
      <w:r>
        <w:rPr/>
        <w:t>or</w:t>
      </w:r>
      <w:r>
        <w:rPr>
          <w:spacing w:val="6"/>
        </w:rPr>
        <w:t> </w:t>
      </w:r>
      <w:r>
        <w:rPr/>
        <w:t>0.75</w:t>
      </w:r>
      <w:r>
        <w:rPr>
          <w:spacing w:val="7"/>
        </w:rPr>
        <w:t> </w:t>
      </w:r>
      <w:r>
        <w:rPr/>
        <w:t>m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2"/>
        </w:rPr>
        <w:t>suitability</w:t>
      </w:r>
    </w:p>
    <w:p>
      <w:pPr>
        <w:pStyle w:val="BodyText"/>
        <w:spacing w:before="9"/>
        <w:ind w:left="463"/>
      </w:pPr>
      <w:r>
        <w:rPr>
          <w:rFonts w:ascii="Arial"/>
          <w:sz w:val="10"/>
        </w:rPr>
        <w:t>98</w:t>
      </w:r>
      <w:r>
        <w:rPr>
          <w:rFonts w:ascii="Arial"/>
          <w:spacing w:val="67"/>
          <w:sz w:val="10"/>
        </w:rPr>
        <w:t>  </w:t>
      </w:r>
      <w:r>
        <w:rPr/>
        <w:t>threshold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2"/>
        </w:rPr>
        <w:t>strategy</w:t>
      </w:r>
      <w:hyperlink w:history="true" w:anchor="_bookmark17">
        <w:r>
          <w:rPr>
            <w:color w:val="0000FF"/>
            <w:spacing w:val="-2"/>
            <w:vertAlign w:val="superscript"/>
          </w:rPr>
          <w:t>7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8"/>
        <w:ind w:left="463"/>
      </w:pPr>
      <w:r>
        <w:rPr>
          <w:rFonts w:ascii="Arial"/>
          <w:spacing w:val="-5"/>
          <w:sz w:val="10"/>
        </w:rPr>
        <w:t>99</w:t>
      </w:r>
      <w:r>
        <w:rPr>
          <w:rFonts w:ascii="Arial"/>
          <w:sz w:val="10"/>
        </w:rPr>
        <w:tab/>
      </w:r>
      <w:r>
        <w:rPr/>
        <w:t>Complementary</w:t>
      </w:r>
      <w:r>
        <w:rPr>
          <w:spacing w:val="5"/>
        </w:rPr>
        <w:t> </w:t>
      </w:r>
      <w:r>
        <w:rPr/>
        <w:t>accommodation</w:t>
      </w:r>
      <w:r>
        <w:rPr>
          <w:spacing w:val="6"/>
        </w:rPr>
        <w:t> </w:t>
      </w:r>
      <w:r>
        <w:rPr/>
        <w:t>measures</w:t>
      </w:r>
      <w:r>
        <w:rPr>
          <w:spacing w:val="5"/>
        </w:rPr>
        <w:t> </w:t>
      </w:r>
      <w:r>
        <w:rPr/>
        <w:t>can</w:t>
      </w:r>
      <w:r>
        <w:rPr>
          <w:spacing w:val="6"/>
        </w:rPr>
        <w:t> </w:t>
      </w:r>
      <w:r>
        <w:rPr/>
        <w:t>increase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effectiveness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extend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functional</w:t>
      </w:r>
      <w:r>
        <w:rPr>
          <w:spacing w:val="5"/>
        </w:rPr>
        <w:t> </w:t>
      </w:r>
      <w:r>
        <w:rPr/>
        <w:t>lifetime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>
          <w:spacing w:val="-4"/>
        </w:rPr>
        <w:t>open</w:t>
      </w:r>
    </w:p>
    <w:p>
      <w:pPr>
        <w:spacing w:before="10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100</w:t>
      </w:r>
      <w:r>
        <w:rPr>
          <w:rFonts w:ascii="Arial"/>
          <w:spacing w:val="68"/>
          <w:sz w:val="10"/>
        </w:rPr>
        <w:t>  </w:t>
      </w:r>
      <w:r>
        <w:rPr>
          <w:sz w:val="20"/>
        </w:rPr>
        <w:t>lagoon</w:t>
      </w:r>
      <w:r>
        <w:rPr>
          <w:spacing w:val="-2"/>
          <w:sz w:val="20"/>
        </w:rPr>
        <w:t> strategy.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101</w:t>
      </w:r>
      <w:r>
        <w:rPr>
          <w:rFonts w:ascii="Arial"/>
          <w:sz w:val="10"/>
        </w:rPr>
        <w:tab/>
      </w:r>
      <w:r>
        <w:rPr/>
        <w:t>Measures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large-scale</w:t>
      </w:r>
      <w:r>
        <w:rPr>
          <w:spacing w:val="-11"/>
        </w:rPr>
        <w:t> </w:t>
      </w:r>
      <w:r>
        <w:rPr/>
        <w:t>accommodation</w:t>
      </w:r>
      <w:r>
        <w:rPr>
          <w:spacing w:val="-12"/>
        </w:rPr>
        <w:t> </w:t>
      </w:r>
      <w:r>
        <w:rPr/>
        <w:t>include</w:t>
      </w:r>
      <w:r>
        <w:rPr>
          <w:spacing w:val="-12"/>
        </w:rPr>
        <w:t> </w:t>
      </w:r>
      <w:r>
        <w:rPr/>
        <w:t>injecting</w:t>
      </w:r>
      <w:r>
        <w:rPr>
          <w:spacing w:val="-11"/>
        </w:rPr>
        <w:t> </w:t>
      </w:r>
      <w:r>
        <w:rPr/>
        <w:t>seawater</w:t>
      </w:r>
      <w:r>
        <w:rPr>
          <w:spacing w:val="-12"/>
        </w:rPr>
        <w:t> </w:t>
      </w:r>
      <w:r>
        <w:rPr/>
        <w:t>into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saline</w:t>
      </w:r>
      <w:r>
        <w:rPr>
          <w:spacing w:val="-12"/>
        </w:rPr>
        <w:t> </w:t>
      </w:r>
      <w:r>
        <w:rPr/>
        <w:t>aquifers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depth</w:t>
      </w:r>
      <w:r>
        <w:rPr>
          <w:spacing w:val="-11"/>
        </w:rPr>
        <w:t> </w:t>
      </w:r>
      <w:r>
        <w:rPr/>
        <w:t>range</w:t>
      </w:r>
      <w:r>
        <w:rPr>
          <w:spacing w:val="-12"/>
        </w:rPr>
        <w:t> </w:t>
      </w:r>
      <w:r>
        <w:rPr/>
        <w:t>600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>
          <w:spacing w:val="-4"/>
        </w:rPr>
        <w:t>1000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102</w:t>
      </w:r>
      <w:r>
        <w:rPr>
          <w:rFonts w:ascii="Arial"/>
          <w:spacing w:val="75"/>
          <w:sz w:val="10"/>
        </w:rPr>
        <w:t>  </w:t>
      </w:r>
      <w:r>
        <w:rPr/>
        <w:t>m</w:t>
      </w:r>
      <w:r>
        <w:rPr>
          <w:spacing w:val="2"/>
        </w:rPr>
        <w:t> </w:t>
      </w:r>
      <w:r>
        <w:rPr/>
        <w:t>beneath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lagoon,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central</w:t>
      </w:r>
      <w:r>
        <w:rPr>
          <w:spacing w:val="2"/>
        </w:rPr>
        <w:t> </w:t>
      </w:r>
      <w:r>
        <w:rPr/>
        <w:t>portion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0.30</w:t>
      </w:r>
      <w:r>
        <w:rPr>
          <w:spacing w:val="1"/>
        </w:rPr>
        <w:t> </w:t>
      </w:r>
      <w:r>
        <w:rPr/>
        <w:t>m</w:t>
      </w:r>
      <w:r>
        <w:rPr>
          <w:spacing w:val="2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10-year</w:t>
      </w:r>
      <w:r>
        <w:rPr>
          <w:spacing w:val="1"/>
        </w:rPr>
        <w:t> </w:t>
      </w:r>
      <w:r>
        <w:rPr/>
        <w:t>period,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0.50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>
          <w:spacing w:val="-2"/>
        </w:rPr>
        <w:t>uplift</w:t>
      </w:r>
    </w:p>
    <w:p>
      <w:pPr>
        <w:pStyle w:val="BodyText"/>
        <w:spacing w:line="248" w:lineRule="exact"/>
      </w:pPr>
      <w:r>
        <w:rPr>
          <w:rFonts w:ascii="Arial" w:hAnsi="Arial"/>
          <w:sz w:val="10"/>
        </w:rPr>
        <w:t>103</w:t>
      </w:r>
      <w:r>
        <w:rPr>
          <w:rFonts w:ascii="Arial" w:hAnsi="Arial"/>
          <w:spacing w:val="75"/>
          <w:sz w:val="10"/>
        </w:rPr>
        <w:t>  </w:t>
      </w:r>
      <w:r>
        <w:rPr/>
        <w:t>possible if</w:t>
      </w:r>
      <w:r>
        <w:rPr>
          <w:spacing w:val="2"/>
        </w:rPr>
        <w:t> </w:t>
      </w:r>
      <w:r>
        <w:rPr/>
        <w:t>depths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1000</w:t>
      </w:r>
      <w:r>
        <w:rPr>
          <w:spacing w:val="2"/>
        </w:rPr>
        <w:t> </w:t>
      </w:r>
      <w:r>
        <w:rPr/>
        <w:t>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considered</w:t>
      </w:r>
      <w:hyperlink w:history="true" w:anchor="_bookmark30">
        <w:r>
          <w:rPr>
            <w:color w:val="0000FF"/>
            <w:vertAlign w:val="superscript"/>
          </w:rPr>
          <w:t>20</w:t>
        </w:r>
      </w:hyperlink>
      <w:r>
        <w:rPr>
          <w:vertAlign w:val="superscript"/>
        </w:rPr>
        <w:t>–</w:t>
      </w:r>
      <w:hyperlink w:history="true" w:anchor="_bookmark32">
        <w:r>
          <w:rPr>
            <w:color w:val="0000FF"/>
            <w:vertAlign w:val="superscript"/>
          </w:rPr>
          <w:t>22</w:t>
        </w:r>
      </w:hyperlink>
      <w:r>
        <w:rPr>
          <w:vertAlign w:val="baseline"/>
        </w:rPr>
        <w:t>.</w:t>
      </w:r>
      <w:r>
        <w:rPr>
          <w:spacing w:val="14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costs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2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estimated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0.3-0.4G</w:t>
      </w:r>
      <w:r>
        <w:rPr>
          <w:rFonts w:ascii="Gill Sans Ultra Bold" w:hAnsi="Gill Sans Ultra Bold"/>
          <w:vertAlign w:val="baseline"/>
        </w:rPr>
        <w:t>e</w:t>
      </w:r>
      <w:r>
        <w:rPr>
          <w:rFonts w:ascii="Gill Sans Ultra Bold" w:hAnsi="Gill Sans Ultra Bold"/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spacing w:val="-5"/>
          <w:vertAlign w:val="baseline"/>
        </w:rPr>
        <w:t>it</w:t>
      </w:r>
    </w:p>
    <w:p>
      <w:pPr>
        <w:pStyle w:val="BodyText"/>
        <w:spacing w:before="2"/>
      </w:pPr>
      <w:r>
        <w:rPr>
          <w:rFonts w:ascii="Arial"/>
          <w:sz w:val="10"/>
        </w:rPr>
        <w:t>104</w:t>
      </w:r>
      <w:r>
        <w:rPr>
          <w:rFonts w:ascii="Arial"/>
          <w:spacing w:val="62"/>
          <w:sz w:val="10"/>
        </w:rPr>
        <w:t>  </w:t>
      </w:r>
      <w:r>
        <w:rPr/>
        <w:t>could</w:t>
      </w:r>
      <w:r>
        <w:rPr>
          <w:spacing w:val="-4"/>
        </w:rPr>
        <w:t> </w:t>
      </w:r>
      <w:r>
        <w:rPr/>
        <w:t>extend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effectiveness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open</w:t>
      </w:r>
      <w:r>
        <w:rPr>
          <w:spacing w:val="-5"/>
        </w:rPr>
        <w:t> </w:t>
      </w:r>
      <w:r>
        <w:rPr/>
        <w:t>lagoon</w:t>
      </w:r>
      <w:r>
        <w:rPr>
          <w:spacing w:val="-5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SLR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1.25</w:t>
      </w:r>
      <w:r>
        <w:rPr>
          <w:spacing w:val="-5"/>
        </w:rPr>
        <w:t> m.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105</w:t>
      </w:r>
      <w:r>
        <w:rPr>
          <w:rFonts w:ascii="Arial"/>
          <w:sz w:val="10"/>
        </w:rPr>
        <w:tab/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1960s,</w:t>
      </w:r>
      <w:r>
        <w:rPr>
          <w:spacing w:val="1"/>
        </w:rPr>
        <w:t> </w:t>
      </w:r>
      <w:r>
        <w:rPr/>
        <w:t>accommodation</w:t>
      </w:r>
      <w:r>
        <w:rPr>
          <w:spacing w:val="2"/>
        </w:rPr>
        <w:t> </w:t>
      </w:r>
      <w:r>
        <w:rPr/>
        <w:t>has</w:t>
      </w:r>
      <w:r>
        <w:rPr>
          <w:spacing w:val="2"/>
        </w:rPr>
        <w:t> </w:t>
      </w:r>
      <w:r>
        <w:rPr/>
        <w:t>been</w:t>
      </w:r>
      <w:r>
        <w:rPr>
          <w:spacing w:val="1"/>
        </w:rPr>
        <w:t> </w:t>
      </w:r>
      <w:r>
        <w:rPr/>
        <w:t>extensively</w:t>
      </w:r>
      <w:r>
        <w:rPr>
          <w:spacing w:val="2"/>
        </w:rPr>
        <w:t> </w:t>
      </w:r>
      <w:r>
        <w:rPr/>
        <w:t>implemented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Venice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raising</w:t>
      </w:r>
      <w:r>
        <w:rPr>
          <w:spacing w:val="1"/>
        </w:rPr>
        <w:t> </w:t>
      </w:r>
      <w:r>
        <w:rPr/>
        <w:t>street</w:t>
      </w:r>
      <w:r>
        <w:rPr>
          <w:spacing w:val="2"/>
        </w:rPr>
        <w:t> </w:t>
      </w:r>
      <w:r>
        <w:rPr/>
        <w:t>pavements,</w:t>
      </w:r>
      <w:r>
        <w:rPr>
          <w:spacing w:val="2"/>
        </w:rPr>
        <w:t> </w:t>
      </w:r>
      <w:r>
        <w:rPr/>
        <w:t>adapting</w:t>
      </w:r>
      <w:r>
        <w:rPr>
          <w:spacing w:val="1"/>
        </w:rPr>
        <w:t> </w:t>
      </w:r>
      <w:r>
        <w:rPr>
          <w:spacing w:val="-5"/>
        </w:rPr>
        <w:t>the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106</w:t>
      </w:r>
      <w:r>
        <w:rPr>
          <w:rFonts w:ascii="Arial"/>
          <w:spacing w:val="60"/>
          <w:sz w:val="10"/>
        </w:rPr>
        <w:t>  </w:t>
      </w:r>
      <w:r>
        <w:rPr/>
        <w:t>ground</w:t>
      </w:r>
      <w:r>
        <w:rPr>
          <w:spacing w:val="-5"/>
        </w:rPr>
        <w:t> </w:t>
      </w:r>
      <w:r>
        <w:rPr/>
        <w:t>floor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buildings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placing</w:t>
      </w:r>
      <w:r>
        <w:rPr>
          <w:spacing w:val="-6"/>
        </w:rPr>
        <w:t> </w:t>
      </w:r>
      <w:r>
        <w:rPr/>
        <w:t>removable</w:t>
      </w:r>
      <w:r>
        <w:rPr>
          <w:spacing w:val="-6"/>
        </w:rPr>
        <w:t> </w:t>
      </w:r>
      <w:r>
        <w:rPr/>
        <w:t>door</w:t>
      </w:r>
      <w:r>
        <w:rPr>
          <w:spacing w:val="-6"/>
        </w:rPr>
        <w:t> </w:t>
      </w:r>
      <w:r>
        <w:rPr/>
        <w:t>gates.</w:t>
      </w:r>
      <w:r>
        <w:rPr>
          <w:spacing w:val="5"/>
        </w:rPr>
        <w:t> </w:t>
      </w:r>
      <w:r>
        <w:rPr/>
        <w:t>This</w:t>
      </w:r>
      <w:r>
        <w:rPr>
          <w:spacing w:val="-6"/>
        </w:rPr>
        <w:t> </w:t>
      </w:r>
      <w:r>
        <w:rPr/>
        <w:t>latter</w:t>
      </w:r>
      <w:r>
        <w:rPr>
          <w:spacing w:val="-6"/>
        </w:rPr>
        <w:t> </w:t>
      </w:r>
      <w:r>
        <w:rPr/>
        <w:t>measure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scaled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across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city</w:t>
      </w:r>
      <w:r>
        <w:rPr>
          <w:spacing w:val="-6"/>
        </w:rPr>
        <w:t> </w:t>
      </w:r>
      <w:r>
        <w:rPr>
          <w:spacing w:val="-5"/>
        </w:rPr>
        <w:t>by</w:t>
      </w:r>
    </w:p>
    <w:p>
      <w:pPr>
        <w:pStyle w:val="BodyText"/>
        <w:spacing w:line="248" w:lineRule="exact"/>
      </w:pPr>
      <w:r>
        <w:rPr>
          <w:rFonts w:ascii="Arial" w:hAnsi="Arial"/>
          <w:sz w:val="10"/>
        </w:rPr>
        <w:t>107</w:t>
      </w:r>
      <w:r>
        <w:rPr>
          <w:rFonts w:ascii="Arial" w:hAnsi="Arial"/>
          <w:spacing w:val="71"/>
          <w:sz w:val="10"/>
        </w:rPr>
        <w:t>  </w:t>
      </w:r>
      <w:r>
        <w:rPr/>
        <w:t>installing</w:t>
      </w:r>
      <w:r>
        <w:rPr>
          <w:spacing w:val="-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protecting</w:t>
      </w:r>
      <w:r>
        <w:rPr>
          <w:spacing w:val="-1"/>
        </w:rPr>
        <w:t> </w:t>
      </w:r>
      <w:r>
        <w:rPr/>
        <w:t>monumental areas</w:t>
      </w:r>
      <w:r>
        <w:rPr>
          <w:spacing w:val="-1"/>
        </w:rPr>
        <w:t> </w:t>
      </w:r>
      <w:r>
        <w:rPr/>
        <w:t>(with</w:t>
      </w:r>
      <w:r>
        <w:rPr>
          <w:spacing w:val="-1"/>
        </w:rPr>
        <w:t> </w:t>
      </w:r>
      <w:r>
        <w:rPr/>
        <w:t>costs</w:t>
      </w:r>
      <w:r>
        <w:rPr>
          <w:spacing w:val="-1"/>
        </w:rPr>
        <w:t> </w:t>
      </w:r>
      <w:r>
        <w:rPr/>
        <w:t>higher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1G</w:t>
      </w:r>
      <w:r>
        <w:rPr>
          <w:rFonts w:ascii="Gill Sans Ultra Bold" w:hAnsi="Gill Sans Ultra Bold"/>
        </w:rPr>
        <w:t>e</w:t>
      </w:r>
      <w:r>
        <w:rPr/>
        <w:t>),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that implemented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St.</w:t>
      </w:r>
      <w:r>
        <w:rPr>
          <w:spacing w:val="11"/>
        </w:rPr>
        <w:t> </w:t>
      </w:r>
      <w:r>
        <w:rPr>
          <w:spacing w:val="-2"/>
        </w:rPr>
        <w:t>Mark’s</w:t>
      </w:r>
    </w:p>
    <w:p>
      <w:pPr>
        <w:pStyle w:val="BodyText"/>
        <w:spacing w:line="228" w:lineRule="exact" w:before="2"/>
      </w:pPr>
      <w:r>
        <w:rPr>
          <w:rFonts w:ascii="Arial"/>
          <w:sz w:val="10"/>
        </w:rPr>
        <w:t>108</w:t>
      </w:r>
      <w:r>
        <w:rPr>
          <w:rFonts w:ascii="Arial"/>
          <w:spacing w:val="75"/>
          <w:sz w:val="10"/>
        </w:rPr>
        <w:t>  </w:t>
      </w:r>
      <w:r>
        <w:rPr/>
        <w:t>Basilica,</w:t>
      </w:r>
      <w:r>
        <w:rPr>
          <w:spacing w:val="21"/>
        </w:rPr>
        <w:t> </w:t>
      </w:r>
      <w:r>
        <w:rPr/>
        <w:t>but</w:t>
      </w:r>
      <w:r>
        <w:rPr>
          <w:spacing w:val="18"/>
        </w:rPr>
        <w:t> </w:t>
      </w:r>
      <w:r>
        <w:rPr/>
        <w:t>space</w:t>
      </w:r>
      <w:r>
        <w:rPr>
          <w:spacing w:val="18"/>
        </w:rPr>
        <w:t> </w:t>
      </w:r>
      <w:r>
        <w:rPr/>
        <w:t>availability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negative</w:t>
      </w:r>
      <w:r>
        <w:rPr>
          <w:spacing w:val="18"/>
        </w:rPr>
        <w:t> </w:t>
      </w:r>
      <w:r>
        <w:rPr/>
        <w:t>visual</w:t>
      </w:r>
      <w:r>
        <w:rPr>
          <w:spacing w:val="18"/>
        </w:rPr>
        <w:t> </w:t>
      </w:r>
      <w:r>
        <w:rPr/>
        <w:t>impacts</w:t>
      </w:r>
      <w:r>
        <w:rPr>
          <w:spacing w:val="17"/>
        </w:rPr>
        <w:t> </w:t>
      </w:r>
      <w:r>
        <w:rPr/>
        <w:t>limit</w:t>
      </w:r>
      <w:r>
        <w:rPr>
          <w:spacing w:val="18"/>
        </w:rPr>
        <w:t> </w:t>
      </w:r>
      <w:r>
        <w:rPr/>
        <w:t>it.</w:t>
      </w:r>
      <w:r>
        <w:rPr>
          <w:spacing w:val="62"/>
        </w:rPr>
        <w:t> </w:t>
      </w:r>
      <w:r>
        <w:rPr/>
        <w:t>De-composing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re-constructing</w:t>
      </w:r>
      <w:r>
        <w:rPr>
          <w:spacing w:val="18"/>
        </w:rPr>
        <w:t> </w:t>
      </w:r>
      <w:r>
        <w:rPr/>
        <w:t>in-situ</w:t>
      </w:r>
      <w:r>
        <w:rPr>
          <w:spacing w:val="18"/>
        </w:rPr>
        <w:t> </w:t>
      </w:r>
      <w:r>
        <w:rPr>
          <w:spacing w:val="-2"/>
        </w:rPr>
        <w:t>individual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109</w:t>
      </w:r>
      <w:r>
        <w:rPr>
          <w:rFonts w:ascii="Arial"/>
          <w:spacing w:val="62"/>
          <w:sz w:val="10"/>
        </w:rPr>
        <w:t>  </w:t>
      </w:r>
      <w:r>
        <w:rPr/>
        <w:t>buildings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new</w:t>
      </w:r>
      <w:r>
        <w:rPr>
          <w:spacing w:val="-5"/>
        </w:rPr>
        <w:t> </w:t>
      </w:r>
      <w:r>
        <w:rPr/>
        <w:t>higher</w:t>
      </w:r>
      <w:r>
        <w:rPr>
          <w:spacing w:val="-4"/>
        </w:rPr>
        <w:t> </w:t>
      </w:r>
      <w:r>
        <w:rPr/>
        <w:t>foundations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6</w:t>
      </w:r>
      <w:r>
        <w:rPr>
          <w:spacing w:val="-5"/>
        </w:rPr>
        <w:t> </w:t>
      </w:r>
      <w:r>
        <w:rPr/>
        <w:t>G</w:t>
      </w:r>
      <w:r>
        <w:rPr>
          <w:rFonts w:ascii="Gill Sans Ultra Bold"/>
        </w:rPr>
        <w:t>e</w:t>
      </w:r>
      <w:r>
        <w:rPr>
          <w:rFonts w:ascii="Gill Sans Ultra Bold"/>
          <w:spacing w:val="-16"/>
        </w:rPr>
        <w:t> </w:t>
      </w:r>
      <w:r>
        <w:rPr/>
        <w:t>depending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fraction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city</w:t>
      </w:r>
      <w:r>
        <w:rPr>
          <w:spacing w:val="-5"/>
        </w:rPr>
        <w:t> </w:t>
      </w:r>
      <w:r>
        <w:rPr/>
        <w:t>centre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2"/>
        </w:rPr>
        <w:t>height</w:t>
      </w:r>
    </w:p>
    <w:p>
      <w:pPr>
        <w:pStyle w:val="BodyText"/>
        <w:spacing w:before="2"/>
      </w:pPr>
      <w:r>
        <w:rPr>
          <w:rFonts w:ascii="Arial"/>
          <w:sz w:val="10"/>
        </w:rPr>
        <w:t>110</w:t>
      </w:r>
      <w:r>
        <w:rPr>
          <w:rFonts w:ascii="Arial"/>
          <w:spacing w:val="61"/>
          <w:sz w:val="10"/>
        </w:rPr>
        <w:t>  </w:t>
      </w:r>
      <w:r>
        <w:rPr/>
        <w:t>raised.</w:t>
      </w:r>
      <w:r>
        <w:rPr>
          <w:spacing w:val="6"/>
        </w:rPr>
        <w:t> </w:t>
      </w:r>
      <w:r>
        <w:rPr/>
        <w:t>These</w:t>
      </w:r>
      <w:r>
        <w:rPr>
          <w:spacing w:val="-6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extend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effectiveness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open</w:t>
      </w:r>
      <w:r>
        <w:rPr>
          <w:spacing w:val="-6"/>
        </w:rPr>
        <w:t> </w:t>
      </w:r>
      <w:r>
        <w:rPr/>
        <w:t>lagoon</w:t>
      </w:r>
      <w:r>
        <w:rPr>
          <w:spacing w:val="-6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protect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main</w:t>
      </w:r>
      <w:r>
        <w:rPr>
          <w:spacing w:val="-6"/>
        </w:rPr>
        <w:t> </w:t>
      </w:r>
      <w:r>
        <w:rPr/>
        <w:t>monuments,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the</w:t>
      </w:r>
    </w:p>
    <w:p>
      <w:pPr>
        <w:pStyle w:val="BodyText"/>
        <w:spacing w:before="9"/>
      </w:pPr>
      <w:r>
        <w:rPr>
          <w:rFonts w:ascii="Arial"/>
          <w:sz w:val="10"/>
        </w:rPr>
        <w:t>111</w:t>
      </w:r>
      <w:r>
        <w:rPr>
          <w:rFonts w:ascii="Arial"/>
          <w:spacing w:val="74"/>
          <w:sz w:val="10"/>
        </w:rPr>
        <w:t>  </w:t>
      </w:r>
      <w:r>
        <w:rPr/>
        <w:t>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city,</w:t>
      </w:r>
      <w:r>
        <w:rPr>
          <w:spacing w:val="1"/>
        </w:rPr>
        <w:t> </w:t>
      </w:r>
      <w:r>
        <w:rPr/>
        <w:t>for a</w:t>
      </w:r>
      <w:r>
        <w:rPr>
          <w:spacing w:val="1"/>
        </w:rPr>
        <w:t> </w:t>
      </w:r>
      <w:r>
        <w:rPr/>
        <w:t>SLR</w:t>
      </w:r>
      <w:r>
        <w:rPr>
          <w:spacing w:val="1"/>
        </w:rPr>
        <w:t> </w:t>
      </w:r>
      <w:r>
        <w:rPr/>
        <w:t>of about</w:t>
      </w:r>
      <w:r>
        <w:rPr>
          <w:spacing w:val="1"/>
        </w:rPr>
        <w:t> </w:t>
      </w:r>
      <w:r>
        <w:rPr/>
        <w:t>1.75</w:t>
      </w:r>
      <w:r>
        <w:rPr>
          <w:spacing w:val="1"/>
        </w:rPr>
        <w:t> </w:t>
      </w:r>
      <w:r>
        <w:rPr/>
        <w:t>m.</w:t>
      </w:r>
      <w:r>
        <w:rPr>
          <w:spacing w:val="13"/>
        </w:rPr>
        <w:t> </w:t>
      </w:r>
      <w:r>
        <w:rPr/>
        <w:t>These accommodation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do not,</w:t>
      </w:r>
      <w:r>
        <w:rPr>
          <w:spacing w:val="1"/>
        </w:rPr>
        <w:t> </w:t>
      </w:r>
      <w:r>
        <w:rPr/>
        <w:t>however, safeguard</w:t>
      </w:r>
      <w:r>
        <w:rPr>
          <w:spacing w:val="1"/>
        </w:rPr>
        <w:t> </w:t>
      </w:r>
      <w:r>
        <w:rPr/>
        <w:t>lagoon</w:t>
      </w:r>
      <w:r>
        <w:rPr>
          <w:spacing w:val="1"/>
        </w:rPr>
        <w:t> </w:t>
      </w:r>
      <w:r>
        <w:rPr>
          <w:spacing w:val="-2"/>
        </w:rPr>
        <w:t>ecosystems,</w:t>
      </w:r>
    </w:p>
    <w:p>
      <w:pPr>
        <w:pStyle w:val="BodyText"/>
        <w:spacing w:before="9"/>
      </w:pPr>
      <w:r>
        <w:rPr>
          <w:rFonts w:ascii="Arial"/>
          <w:sz w:val="10"/>
        </w:rPr>
        <w:t>112</w:t>
      </w:r>
      <w:r>
        <w:rPr>
          <w:rFonts w:ascii="Arial"/>
          <w:spacing w:val="64"/>
          <w:sz w:val="10"/>
        </w:rPr>
        <w:t>  </w:t>
      </w:r>
      <w:r>
        <w:rPr/>
        <w:t>traditions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cultural</w:t>
      </w:r>
      <w:r>
        <w:rPr>
          <w:spacing w:val="-5"/>
        </w:rPr>
        <w:t> </w:t>
      </w:r>
      <w:r>
        <w:rPr/>
        <w:t>practices</w:t>
      </w:r>
      <w:r>
        <w:rPr>
          <w:spacing w:val="-5"/>
        </w:rPr>
        <w:t> </w:t>
      </w:r>
      <w:r>
        <w:rPr/>
        <w:t>tied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lagoon</w:t>
      </w:r>
      <w:r>
        <w:rPr>
          <w:spacing w:val="-4"/>
        </w:rPr>
        <w:t> </w:t>
      </w:r>
      <w:r>
        <w:rPr/>
        <w:t>use,</w:t>
      </w:r>
      <w:r>
        <w:rPr>
          <w:spacing w:val="-5"/>
        </w:rPr>
        <w:t> </w:t>
      </w:r>
      <w:r>
        <w:rPr/>
        <w:t>safety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well-being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residents.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21"/>
        <w:ind w:left="0"/>
        <w:rPr>
          <w:sz w:val="18"/>
        </w:rPr>
      </w:pPr>
    </w:p>
    <w:p>
      <w:pPr>
        <w:spacing w:before="0"/>
        <w:ind w:left="408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sz w:val="10"/>
        </w:rPr>
        <w:t>113</w:t>
      </w:r>
      <w:r>
        <w:rPr>
          <w:rFonts w:ascii="Arial"/>
          <w:spacing w:val="68"/>
          <w:sz w:val="10"/>
        </w:rPr>
        <w:t>  </w:t>
      </w:r>
      <w:r>
        <w:rPr>
          <w:rFonts w:ascii="Arial"/>
          <w:b/>
          <w:i/>
          <w:sz w:val="18"/>
        </w:rPr>
        <w:t>Ring</w:t>
      </w:r>
      <w:r>
        <w:rPr>
          <w:rFonts w:ascii="Arial"/>
          <w:b/>
          <w:i/>
          <w:spacing w:val="-1"/>
          <w:sz w:val="18"/>
        </w:rPr>
        <w:t> </w:t>
      </w:r>
      <w:r>
        <w:rPr>
          <w:rFonts w:ascii="Arial"/>
          <w:b/>
          <w:i/>
          <w:spacing w:val="-2"/>
          <w:sz w:val="18"/>
        </w:rPr>
        <w:t>dikings</w:t>
      </w:r>
    </w:p>
    <w:p>
      <w:pPr>
        <w:pStyle w:val="BodyText"/>
        <w:spacing w:before="174"/>
      </w:pPr>
      <w:r>
        <w:rPr>
          <w:rFonts w:ascii="Arial"/>
          <w:sz w:val="10"/>
        </w:rPr>
        <w:t>114</w:t>
      </w:r>
      <w:r>
        <w:rPr>
          <w:rFonts w:ascii="Arial"/>
          <w:spacing w:val="55"/>
          <w:sz w:val="10"/>
        </w:rPr>
        <w:t>  </w:t>
      </w:r>
      <w:r>
        <w:rPr/>
        <w:t>Ring-dikes</w:t>
      </w:r>
      <w:r>
        <w:rPr>
          <w:spacing w:val="-7"/>
        </w:rPr>
        <w:t> </w:t>
      </w:r>
      <w:r>
        <w:rPr/>
        <w:t>consist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dikes</w:t>
      </w:r>
      <w:r>
        <w:rPr>
          <w:spacing w:val="-9"/>
        </w:rPr>
        <w:t> </w:t>
      </w:r>
      <w:r>
        <w:rPr/>
        <w:t>isolating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city</w:t>
      </w:r>
      <w:r>
        <w:rPr>
          <w:spacing w:val="-8"/>
        </w:rPr>
        <w:t> </w:t>
      </w:r>
      <w:r>
        <w:rPr/>
        <w:t>centre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other</w:t>
      </w:r>
      <w:r>
        <w:rPr>
          <w:spacing w:val="-9"/>
        </w:rPr>
        <w:t> </w:t>
      </w:r>
      <w:r>
        <w:rPr/>
        <w:t>settlements</w:t>
      </w:r>
      <w:r>
        <w:rPr>
          <w:spacing w:val="-9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rest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lagoon,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remains</w:t>
      </w:r>
      <w:r>
        <w:rPr>
          <w:spacing w:val="-9"/>
        </w:rPr>
        <w:t> </w:t>
      </w:r>
      <w:r>
        <w:rPr>
          <w:spacing w:val="-2"/>
        </w:rPr>
        <w:t>connected</w:t>
      </w:r>
    </w:p>
    <w:p>
      <w:pPr>
        <w:pStyle w:val="BodyText"/>
        <w:spacing w:before="9"/>
      </w:pPr>
      <w:r>
        <w:rPr>
          <w:rFonts w:ascii="Arial"/>
          <w:sz w:val="10"/>
        </w:rPr>
        <w:t>115</w:t>
      </w:r>
      <w:r>
        <w:rPr>
          <w:rFonts w:ascii="Arial"/>
          <w:spacing w:val="78"/>
          <w:sz w:val="10"/>
        </w:rPr>
        <w:t> 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open</w:t>
      </w:r>
      <w:r>
        <w:rPr>
          <w:spacing w:val="8"/>
        </w:rPr>
        <w:t> </w:t>
      </w:r>
      <w:r>
        <w:rPr/>
        <w:t>sea.</w:t>
      </w:r>
      <w:r>
        <w:rPr>
          <w:spacing w:val="32"/>
        </w:rPr>
        <w:t> </w:t>
      </w:r>
      <w:r>
        <w:rPr/>
        <w:t>Compared</w:t>
      </w:r>
      <w:r>
        <w:rPr>
          <w:spacing w:val="7"/>
        </w:rPr>
        <w:t> </w:t>
      </w:r>
      <w:r>
        <w:rPr/>
        <w:t>to</w:t>
      </w:r>
      <w:r>
        <w:rPr>
          <w:spacing w:val="8"/>
        </w:rPr>
        <w:t> </w:t>
      </w:r>
      <w:r>
        <w:rPr/>
        <w:t>no</w:t>
      </w:r>
      <w:r>
        <w:rPr>
          <w:spacing w:val="8"/>
        </w:rPr>
        <w:t> </w:t>
      </w:r>
      <w:r>
        <w:rPr/>
        <w:t>action,</w:t>
      </w:r>
      <w:r>
        <w:rPr>
          <w:spacing w:val="10"/>
        </w:rPr>
        <w:t> </w:t>
      </w:r>
      <w:r>
        <w:rPr/>
        <w:t>ring-diking</w:t>
      </w:r>
      <w:r>
        <w:rPr>
          <w:spacing w:val="8"/>
        </w:rPr>
        <w:t> </w:t>
      </w:r>
      <w:r>
        <w:rPr/>
        <w:t>preserves</w:t>
      </w:r>
      <w:r>
        <w:rPr>
          <w:spacing w:val="8"/>
        </w:rPr>
        <w:t> </w:t>
      </w:r>
      <w:r>
        <w:rPr/>
        <w:t>monuments,</w:t>
      </w:r>
      <w:r>
        <w:rPr>
          <w:spacing w:val="10"/>
        </w:rPr>
        <w:t> </w:t>
      </w:r>
      <w:r>
        <w:rPr/>
        <w:t>residential</w:t>
      </w:r>
      <w:r>
        <w:rPr>
          <w:spacing w:val="7"/>
        </w:rPr>
        <w:t> </w:t>
      </w:r>
      <w:r>
        <w:rPr/>
        <w:t>areas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most</w:t>
      </w:r>
      <w:r>
        <w:rPr>
          <w:spacing w:val="8"/>
        </w:rPr>
        <w:t> </w:t>
      </w:r>
      <w:r>
        <w:rPr/>
        <w:t>economic</w:t>
      </w:r>
      <w:r>
        <w:rPr>
          <w:spacing w:val="8"/>
        </w:rPr>
        <w:t> </w:t>
      </w:r>
      <w:r>
        <w:rPr>
          <w:spacing w:val="-2"/>
        </w:rPr>
        <w:t>functions,</w:t>
      </w:r>
    </w:p>
    <w:p>
      <w:pPr>
        <w:pStyle w:val="BodyText"/>
        <w:spacing w:before="9"/>
      </w:pPr>
      <w:r>
        <w:rPr>
          <w:rFonts w:ascii="Arial"/>
          <w:sz w:val="10"/>
        </w:rPr>
        <w:t>116</w:t>
      </w:r>
      <w:r>
        <w:rPr>
          <w:rFonts w:ascii="Arial"/>
          <w:spacing w:val="74"/>
          <w:sz w:val="10"/>
        </w:rPr>
        <w:t>  </w:t>
      </w:r>
      <w:r>
        <w:rPr/>
        <w:t>while</w:t>
      </w:r>
      <w:r>
        <w:rPr>
          <w:spacing w:val="4"/>
        </w:rPr>
        <w:t> </w:t>
      </w:r>
      <w:r>
        <w:rPr/>
        <w:t>altering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traditional</w:t>
      </w:r>
      <w:r>
        <w:rPr>
          <w:spacing w:val="3"/>
        </w:rPr>
        <w:t> </w:t>
      </w:r>
      <w:r>
        <w:rPr/>
        <w:t>landscape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weakening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physical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cultural</w:t>
      </w:r>
      <w:r>
        <w:rPr>
          <w:spacing w:val="3"/>
        </w:rPr>
        <w:t> </w:t>
      </w:r>
      <w:r>
        <w:rPr/>
        <w:t>connection</w:t>
      </w:r>
      <w:r>
        <w:rPr>
          <w:spacing w:val="3"/>
        </w:rPr>
        <w:t> </w:t>
      </w:r>
      <w:r>
        <w:rPr/>
        <w:t>between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city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its</w:t>
      </w:r>
      <w:r>
        <w:rPr>
          <w:spacing w:val="2"/>
        </w:rPr>
        <w:t> </w:t>
      </w:r>
      <w:r>
        <w:rPr>
          <w:spacing w:val="-2"/>
        </w:rPr>
        <w:t>lagoon.</w:t>
      </w:r>
    </w:p>
    <w:p>
      <w:pPr>
        <w:pStyle w:val="BodyText"/>
        <w:spacing w:before="9"/>
      </w:pPr>
      <w:r>
        <w:rPr>
          <w:rFonts w:ascii="Arial"/>
          <w:sz w:val="10"/>
        </w:rPr>
        <w:t>117</w:t>
      </w:r>
      <w:r>
        <w:rPr>
          <w:rFonts w:ascii="Arial"/>
          <w:spacing w:val="45"/>
          <w:sz w:val="10"/>
        </w:rPr>
        <w:t>  </w:t>
      </w:r>
      <w:r>
        <w:rPr/>
        <w:t>Ring-diking</w:t>
      </w:r>
      <w:r>
        <w:rPr>
          <w:spacing w:val="-12"/>
        </w:rPr>
        <w:t> </w:t>
      </w:r>
      <w:r>
        <w:rPr/>
        <w:t>does</w:t>
      </w:r>
      <w:r>
        <w:rPr>
          <w:spacing w:val="-13"/>
        </w:rPr>
        <w:t> </w:t>
      </w:r>
      <w:r>
        <w:rPr/>
        <w:t>not</w:t>
      </w:r>
      <w:r>
        <w:rPr>
          <w:spacing w:val="-12"/>
        </w:rPr>
        <w:t> </w:t>
      </w:r>
      <w:r>
        <w:rPr/>
        <w:t>require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operation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MoSE</w:t>
      </w:r>
      <w:r>
        <w:rPr>
          <w:spacing w:val="-12"/>
        </w:rPr>
        <w:t> </w:t>
      </w:r>
      <w:r>
        <w:rPr/>
        <w:t>barriers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lagoon</w:t>
      </w:r>
      <w:r>
        <w:rPr>
          <w:spacing w:val="-12"/>
        </w:rPr>
        <w:t> </w:t>
      </w:r>
      <w:r>
        <w:rPr/>
        <w:t>remains</w:t>
      </w:r>
      <w:r>
        <w:rPr>
          <w:spacing w:val="-13"/>
        </w:rPr>
        <w:t> </w:t>
      </w:r>
      <w:r>
        <w:rPr/>
        <w:t>continuously</w:t>
      </w:r>
      <w:r>
        <w:rPr>
          <w:spacing w:val="-12"/>
        </w:rPr>
        <w:t> </w:t>
      </w:r>
      <w:r>
        <w:rPr/>
        <w:t>open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marine</w:t>
      </w:r>
      <w:r>
        <w:rPr>
          <w:spacing w:val="-13"/>
        </w:rPr>
        <w:t> </w:t>
      </w:r>
      <w:r>
        <w:rPr>
          <w:spacing w:val="-2"/>
        </w:rPr>
        <w:t>exchange.</w:t>
      </w:r>
    </w:p>
    <w:p>
      <w:pPr>
        <w:pStyle w:val="BodyText"/>
        <w:spacing w:before="9"/>
      </w:pPr>
      <w:r>
        <w:rPr>
          <w:rFonts w:ascii="Arial"/>
          <w:sz w:val="10"/>
        </w:rPr>
        <w:t>118</w:t>
      </w:r>
      <w:r>
        <w:rPr>
          <w:rFonts w:ascii="Arial"/>
          <w:spacing w:val="74"/>
          <w:sz w:val="10"/>
        </w:rPr>
        <w:t>  </w:t>
      </w:r>
      <w:r>
        <w:rPr/>
        <w:t>Consequently,</w:t>
      </w:r>
      <w:r>
        <w:rPr>
          <w:spacing w:val="31"/>
        </w:rPr>
        <w:t> </w:t>
      </w:r>
      <w:r>
        <w:rPr/>
        <w:t>lagoon</w:t>
      </w:r>
      <w:r>
        <w:rPr>
          <w:spacing w:val="24"/>
        </w:rPr>
        <w:t> </w:t>
      </w:r>
      <w:r>
        <w:rPr/>
        <w:t>ecosystems</w:t>
      </w:r>
      <w:r>
        <w:rPr>
          <w:spacing w:val="25"/>
        </w:rPr>
        <w:t> </w:t>
      </w:r>
      <w:r>
        <w:rPr/>
        <w:t>would</w:t>
      </w:r>
      <w:r>
        <w:rPr>
          <w:spacing w:val="24"/>
        </w:rPr>
        <w:t> </w:t>
      </w:r>
      <w:r>
        <w:rPr/>
        <w:t>evolve</w:t>
      </w:r>
      <w:r>
        <w:rPr>
          <w:spacing w:val="25"/>
        </w:rPr>
        <w:t> </w:t>
      </w:r>
      <w:r>
        <w:rPr/>
        <w:t>under</w:t>
      </w:r>
      <w:r>
        <w:rPr>
          <w:spacing w:val="24"/>
        </w:rPr>
        <w:t> </w:t>
      </w:r>
      <w:r>
        <w:rPr/>
        <w:t>sea-level</w:t>
      </w:r>
      <w:r>
        <w:rPr>
          <w:spacing w:val="25"/>
        </w:rPr>
        <w:t> </w:t>
      </w:r>
      <w:r>
        <w:rPr/>
        <w:t>rise,</w:t>
      </w:r>
      <w:r>
        <w:rPr>
          <w:spacing w:val="30"/>
        </w:rPr>
        <w:t> </w:t>
      </w:r>
      <w:r>
        <w:rPr/>
        <w:t>climate</w:t>
      </w:r>
      <w:r>
        <w:rPr>
          <w:spacing w:val="24"/>
        </w:rPr>
        <w:t> </w:t>
      </w:r>
      <w:r>
        <w:rPr/>
        <w:t>change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other</w:t>
      </w:r>
      <w:r>
        <w:rPr>
          <w:spacing w:val="25"/>
        </w:rPr>
        <w:t> </w:t>
      </w:r>
      <w:r>
        <w:rPr/>
        <w:t>anthropogenic</w:t>
      </w:r>
      <w:r>
        <w:rPr>
          <w:spacing w:val="24"/>
        </w:rPr>
        <w:t> </w:t>
      </w:r>
      <w:r>
        <w:rPr>
          <w:spacing w:val="-2"/>
        </w:rPr>
        <w:t>pressures,</w:t>
      </w:r>
    </w:p>
    <w:p>
      <w:pPr>
        <w:pStyle w:val="BodyText"/>
        <w:spacing w:before="9"/>
      </w:pPr>
      <w:r>
        <w:rPr>
          <w:rFonts w:ascii="Arial"/>
          <w:sz w:val="10"/>
        </w:rPr>
        <w:t>119</w:t>
      </w:r>
      <w:r>
        <w:rPr>
          <w:rFonts w:ascii="Arial"/>
          <w:spacing w:val="75"/>
          <w:sz w:val="10"/>
        </w:rPr>
        <w:t>  </w:t>
      </w:r>
      <w:r>
        <w:rPr/>
        <w:t>but</w:t>
      </w:r>
      <w:r>
        <w:rPr>
          <w:spacing w:val="24"/>
        </w:rPr>
        <w:t> </w:t>
      </w:r>
      <w:r>
        <w:rPr/>
        <w:t>without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impacts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engineering</w:t>
      </w:r>
      <w:r>
        <w:rPr>
          <w:spacing w:val="22"/>
        </w:rPr>
        <w:t> </w:t>
      </w:r>
      <w:r>
        <w:rPr/>
        <w:t>interventions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open-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closedlagoon</w:t>
      </w:r>
      <w:r>
        <w:rPr>
          <w:spacing w:val="22"/>
        </w:rPr>
        <w:t> </w:t>
      </w:r>
      <w:r>
        <w:rPr/>
        <w:t>strategies.</w:t>
      </w:r>
      <w:r>
        <w:rPr>
          <w:spacing w:val="77"/>
        </w:rPr>
        <w:t> </w:t>
      </w:r>
      <w:r>
        <w:rPr/>
        <w:t>Ring-diking</w:t>
      </w:r>
      <w:r>
        <w:rPr>
          <w:spacing w:val="22"/>
        </w:rPr>
        <w:t> </w:t>
      </w:r>
      <w:r>
        <w:rPr/>
        <w:t>has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>
          <w:spacing w:val="-5"/>
        </w:rPr>
        <w:t>be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120</w:t>
      </w:r>
      <w:r>
        <w:rPr>
          <w:rFonts w:ascii="Arial"/>
          <w:spacing w:val="74"/>
          <w:sz w:val="10"/>
        </w:rPr>
        <w:t>  </w:t>
      </w:r>
      <w:r>
        <w:rPr/>
        <w:t>complemented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an</w:t>
      </w:r>
      <w:r>
        <w:rPr>
          <w:spacing w:val="12"/>
        </w:rPr>
        <w:t> </w:t>
      </w:r>
      <w:r>
        <w:rPr/>
        <w:t>efficient</w:t>
      </w:r>
      <w:r>
        <w:rPr>
          <w:spacing w:val="12"/>
        </w:rPr>
        <w:t> </w:t>
      </w:r>
      <w:r>
        <w:rPr/>
        <w:t>city</w:t>
      </w:r>
      <w:r>
        <w:rPr>
          <w:spacing w:val="12"/>
        </w:rPr>
        <w:t> </w:t>
      </w:r>
      <w:r>
        <w:rPr/>
        <w:t>sewage</w:t>
      </w:r>
      <w:r>
        <w:rPr>
          <w:spacing w:val="12"/>
        </w:rPr>
        <w:t> </w:t>
      </w:r>
      <w:r>
        <w:rPr/>
        <w:t>system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systems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pumps</w:t>
      </w:r>
      <w:r>
        <w:rPr>
          <w:spacing w:val="12"/>
        </w:rPr>
        <w:t> </w:t>
      </w:r>
      <w:r>
        <w:rPr/>
        <w:t>maintaining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internal</w:t>
      </w:r>
      <w:r>
        <w:rPr>
          <w:spacing w:val="12"/>
        </w:rPr>
        <w:t> </w:t>
      </w:r>
      <w:r>
        <w:rPr/>
        <w:t>water</w:t>
      </w:r>
      <w:r>
        <w:rPr>
          <w:spacing w:val="12"/>
        </w:rPr>
        <w:t> </w:t>
      </w:r>
      <w:r>
        <w:rPr/>
        <w:t>level</w:t>
      </w:r>
      <w:r>
        <w:rPr>
          <w:spacing w:val="12"/>
        </w:rPr>
        <w:t> </w:t>
      </w:r>
      <w:r>
        <w:rPr/>
        <w:t>below</w:t>
      </w:r>
      <w:r>
        <w:rPr>
          <w:spacing w:val="12"/>
        </w:rPr>
        <w:t> </w:t>
      </w:r>
      <w:r>
        <w:rPr>
          <w:spacing w:val="-5"/>
        </w:rPr>
        <w:t>the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121</w:t>
      </w:r>
      <w:r>
        <w:rPr>
          <w:rFonts w:ascii="Arial"/>
          <w:spacing w:val="53"/>
          <w:sz w:val="10"/>
        </w:rPr>
        <w:t>  </w:t>
      </w:r>
      <w:r>
        <w:rPr/>
        <w:t>surrounding</w:t>
      </w:r>
      <w:r>
        <w:rPr>
          <w:spacing w:val="-9"/>
        </w:rPr>
        <w:t> </w:t>
      </w:r>
      <w:r>
        <w:rPr/>
        <w:t>lagoon,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additional</w:t>
      </w:r>
      <w:r>
        <w:rPr>
          <w:spacing w:val="-9"/>
        </w:rPr>
        <w:t> </w:t>
      </w:r>
      <w:r>
        <w:rPr/>
        <w:t>costs</w:t>
      </w:r>
      <w:r>
        <w:rPr>
          <w:spacing w:val="-9"/>
        </w:rPr>
        <w:t> </w:t>
      </w:r>
      <w:r>
        <w:rPr/>
        <w:t>up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0.65G</w:t>
      </w:r>
      <w:r>
        <w:rPr>
          <w:rFonts w:ascii="Gill Sans Ultra Bold"/>
        </w:rPr>
        <w:t>e</w:t>
      </w:r>
      <w:r>
        <w:rPr/>
        <w:t>.</w:t>
      </w:r>
      <w:r>
        <w:rPr>
          <w:spacing w:val="1"/>
        </w:rPr>
        <w:t> </w:t>
      </w:r>
      <w:r>
        <w:rPr/>
        <w:t>Construction</w:t>
      </w:r>
      <w:r>
        <w:rPr>
          <w:spacing w:val="-8"/>
        </w:rPr>
        <w:t> </w:t>
      </w:r>
      <w:r>
        <w:rPr/>
        <w:t>costs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estimated</w:t>
      </w:r>
      <w:r>
        <w:rPr>
          <w:spacing w:val="-8"/>
        </w:rPr>
        <w:t> </w:t>
      </w:r>
      <w:r>
        <w:rPr/>
        <w:t>from</w:t>
      </w:r>
      <w:r>
        <w:rPr>
          <w:spacing w:val="-9"/>
        </w:rPr>
        <w:t> </w:t>
      </w:r>
      <w:r>
        <w:rPr/>
        <w:t>0.5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4.5G</w:t>
      </w:r>
      <w:r>
        <w:rPr>
          <w:rFonts w:ascii="Gill Sans Ultra Bold"/>
        </w:rPr>
        <w:t>e</w:t>
      </w:r>
      <w:r>
        <w:rPr>
          <w:rFonts w:ascii="Gill Sans Ultra Bold"/>
          <w:spacing w:val="-16"/>
        </w:rPr>
        <w:t> </w:t>
      </w:r>
      <w:r>
        <w:rPr/>
        <w:t>depending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>
          <w:spacing w:val="-5"/>
        </w:rPr>
        <w:t>the</w:t>
      </w:r>
    </w:p>
    <w:p>
      <w:pPr>
        <w:pStyle w:val="BodyText"/>
        <w:spacing w:before="2"/>
      </w:pPr>
      <w:r>
        <w:rPr>
          <w:rFonts w:ascii="Arial"/>
          <w:sz w:val="10"/>
        </w:rPr>
        <w:t>122</w:t>
      </w:r>
      <w:r>
        <w:rPr>
          <w:rFonts w:ascii="Arial"/>
          <w:spacing w:val="53"/>
          <w:sz w:val="10"/>
        </w:rPr>
        <w:t>  </w:t>
      </w:r>
      <w:r>
        <w:rPr/>
        <w:t>dike</w:t>
      </w:r>
      <w:r>
        <w:rPr>
          <w:spacing w:val="-10"/>
        </w:rPr>
        <w:t> </w:t>
      </w:r>
      <w:r>
        <w:rPr/>
        <w:t>length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height</w:t>
      </w:r>
      <w:hyperlink w:history="true" w:anchor="_bookmark33">
        <w:r>
          <w:rPr>
            <w:color w:val="0000FF"/>
            <w:vertAlign w:val="superscript"/>
          </w:rPr>
          <w:t>23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Cost</w:t>
      </w:r>
      <w:r>
        <w:rPr>
          <w:spacing w:val="-9"/>
          <w:vertAlign w:val="baseline"/>
        </w:rPr>
        <w:t> </w:t>
      </w:r>
      <w:r>
        <w:rPr>
          <w:vertAlign w:val="baseline"/>
        </w:rPr>
        <w:t>estimates</w:t>
      </w:r>
      <w:r>
        <w:rPr>
          <w:spacing w:val="-10"/>
          <w:vertAlign w:val="baseline"/>
        </w:rPr>
        <w:t> </w:t>
      </w:r>
      <w:r>
        <w:rPr>
          <w:vertAlign w:val="baseline"/>
        </w:rPr>
        <w:t>are</w:t>
      </w:r>
      <w:r>
        <w:rPr>
          <w:spacing w:val="-9"/>
          <w:vertAlign w:val="baseline"/>
        </w:rPr>
        <w:t> </w:t>
      </w:r>
      <w:r>
        <w:rPr>
          <w:vertAlign w:val="baseline"/>
        </w:rPr>
        <w:t>shown</w:t>
      </w:r>
      <w:r>
        <w:rPr>
          <w:spacing w:val="-9"/>
          <w:vertAlign w:val="baseline"/>
        </w:rPr>
        <w:t> </w:t>
      </w:r>
      <w:r>
        <w:rPr>
          <w:vertAlign w:val="baseline"/>
        </w:rPr>
        <w:t>for</w:t>
      </w:r>
      <w:r>
        <w:rPr>
          <w:spacing w:val="-9"/>
          <w:vertAlign w:val="baseline"/>
        </w:rPr>
        <w:t> </w:t>
      </w:r>
      <w:r>
        <w:rPr>
          <w:vertAlign w:val="baseline"/>
        </w:rPr>
        <w:t>ring</w:t>
      </w:r>
      <w:r>
        <w:rPr>
          <w:spacing w:val="-9"/>
          <w:vertAlign w:val="baseline"/>
        </w:rPr>
        <w:t> </w:t>
      </w:r>
      <w:r>
        <w:rPr>
          <w:vertAlign w:val="baseline"/>
        </w:rPr>
        <w:t>dikes</w:t>
      </w:r>
      <w:r>
        <w:rPr>
          <w:spacing w:val="-10"/>
          <w:vertAlign w:val="baseline"/>
        </w:rPr>
        <w:t> </w:t>
      </w:r>
      <w:r>
        <w:rPr>
          <w:vertAlign w:val="baseline"/>
        </w:rPr>
        <w:t>designed</w:t>
      </w:r>
      <w:r>
        <w:rPr>
          <w:spacing w:val="-9"/>
          <w:vertAlign w:val="baseline"/>
        </w:rPr>
        <w:t> </w:t>
      </w:r>
      <w:r>
        <w:rPr>
          <w:vertAlign w:val="baseline"/>
        </w:rPr>
        <w:t>to</w:t>
      </w:r>
      <w:r>
        <w:rPr>
          <w:spacing w:val="-10"/>
          <w:vertAlign w:val="baseline"/>
        </w:rPr>
        <w:t> </w:t>
      </w:r>
      <w:r>
        <w:rPr>
          <w:vertAlign w:val="baseline"/>
        </w:rPr>
        <w:t>withstand</w:t>
      </w:r>
      <w:r>
        <w:rPr>
          <w:spacing w:val="-9"/>
          <w:vertAlign w:val="baseline"/>
        </w:rPr>
        <w:t> </w:t>
      </w:r>
      <w:r>
        <w:rPr>
          <w:vertAlign w:val="baseline"/>
        </w:rPr>
        <w:t>2</w:t>
      </w:r>
      <w:r>
        <w:rPr>
          <w:spacing w:val="-10"/>
          <w:vertAlign w:val="baseline"/>
        </w:rPr>
        <w:t> </w:t>
      </w:r>
      <w:r>
        <w:rPr>
          <w:vertAlign w:val="baseline"/>
        </w:rPr>
        <w:t>m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6</w:t>
      </w:r>
      <w:r>
        <w:rPr>
          <w:spacing w:val="-9"/>
          <w:vertAlign w:val="baseline"/>
        </w:rPr>
        <w:t> </w:t>
      </w:r>
      <w:r>
        <w:rPr>
          <w:vertAlign w:val="baseline"/>
        </w:rPr>
        <w:t>m</w:t>
      </w:r>
      <w:r>
        <w:rPr>
          <w:spacing w:val="-10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SLR,</w:t>
      </w:r>
      <w:r>
        <w:rPr>
          <w:spacing w:val="-9"/>
          <w:vertAlign w:val="baseline"/>
        </w:rPr>
        <w:t> </w:t>
      </w:r>
      <w:r>
        <w:rPr>
          <w:vertAlign w:val="baseline"/>
        </w:rPr>
        <w:t>reflecting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spacing w:val="-4"/>
          <w:vertAlign w:val="baseline"/>
        </w:rPr>
        <w:t>fact</w:t>
      </w:r>
    </w:p>
    <w:p>
      <w:pPr>
        <w:pStyle w:val="BodyText"/>
        <w:spacing w:before="9"/>
      </w:pPr>
      <w:r>
        <w:rPr>
          <w:rFonts w:ascii="Arial"/>
          <w:sz w:val="10"/>
        </w:rPr>
        <w:t>123</w:t>
      </w:r>
      <w:r>
        <w:rPr>
          <w:rFonts w:ascii="Arial"/>
          <w:spacing w:val="75"/>
          <w:sz w:val="10"/>
        </w:rPr>
        <w:t>  </w:t>
      </w:r>
      <w:r>
        <w:rPr/>
        <w:t>that</w:t>
      </w:r>
      <w:r>
        <w:rPr>
          <w:spacing w:val="8"/>
        </w:rPr>
        <w:t> </w:t>
      </w:r>
      <w:r>
        <w:rPr/>
        <w:t>this</w:t>
      </w:r>
      <w:r>
        <w:rPr>
          <w:spacing w:val="7"/>
        </w:rPr>
        <w:t> </w:t>
      </w:r>
      <w:r>
        <w:rPr/>
        <w:t>strategy</w:t>
      </w:r>
      <w:r>
        <w:rPr>
          <w:spacing w:val="6"/>
        </w:rPr>
        <w:t> </w:t>
      </w:r>
      <w:r>
        <w:rPr/>
        <w:t>can</w:t>
      </w:r>
      <w:r>
        <w:rPr>
          <w:spacing w:val="7"/>
        </w:rPr>
        <w:t> </w:t>
      </w:r>
      <w:r>
        <w:rPr/>
        <w:t>technically</w:t>
      </w:r>
      <w:r>
        <w:rPr>
          <w:spacing w:val="7"/>
        </w:rPr>
        <w:t> </w:t>
      </w:r>
      <w:r>
        <w:rPr/>
        <w:t>be</w:t>
      </w:r>
      <w:r>
        <w:rPr>
          <w:spacing w:val="6"/>
        </w:rPr>
        <w:t> </w:t>
      </w:r>
      <w:r>
        <w:rPr/>
        <w:t>upgraded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protection</w:t>
      </w:r>
      <w:r>
        <w:rPr>
          <w:spacing w:val="7"/>
        </w:rPr>
        <w:t> </w:t>
      </w:r>
      <w:r>
        <w:rPr/>
        <w:t>levels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range,</w:t>
      </w:r>
      <w:r>
        <w:rPr>
          <w:spacing w:val="8"/>
        </w:rPr>
        <w:t> </w:t>
      </w:r>
      <w:r>
        <w:rPr/>
        <w:t>depending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available</w:t>
      </w:r>
      <w:r>
        <w:rPr>
          <w:spacing w:val="6"/>
        </w:rPr>
        <w:t> </w:t>
      </w:r>
      <w:r>
        <w:rPr/>
        <w:t>space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>
          <w:spacing w:val="-2"/>
        </w:rPr>
        <w:t>structure</w:t>
      </w:r>
    </w:p>
    <w:p>
      <w:pPr>
        <w:pStyle w:val="BodyText"/>
        <w:spacing w:before="10"/>
      </w:pPr>
      <w:r>
        <w:rPr>
          <w:rFonts w:ascii="Arial"/>
          <w:sz w:val="10"/>
        </w:rPr>
        <w:t>124</w:t>
      </w:r>
      <w:r>
        <w:rPr>
          <w:rFonts w:ascii="Arial"/>
          <w:spacing w:val="78"/>
          <w:sz w:val="10"/>
        </w:rPr>
        <w:t>  </w:t>
      </w:r>
      <w:r>
        <w:rPr/>
        <w:t>heights.</w:t>
      </w:r>
      <w:r>
        <w:rPr>
          <w:spacing w:val="16"/>
        </w:rPr>
        <w:t> </w:t>
      </w:r>
      <w:r>
        <w:rPr/>
        <w:t>Impacts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ring-diking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non-negligible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tourism,</w:t>
      </w:r>
      <w:r>
        <w:rPr>
          <w:spacing w:val="2"/>
        </w:rPr>
        <w:t> </w:t>
      </w:r>
      <w:r>
        <w:rPr/>
        <w:t>because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substantial</w:t>
      </w:r>
      <w:r>
        <w:rPr>
          <w:spacing w:val="2"/>
        </w:rPr>
        <w:t> </w:t>
      </w:r>
      <w:r>
        <w:rPr/>
        <w:t>landscape</w:t>
      </w:r>
      <w:r>
        <w:rPr>
          <w:spacing w:val="3"/>
        </w:rPr>
        <w:t> </w:t>
      </w:r>
      <w:r>
        <w:rPr/>
        <w:t>changes,</w:t>
      </w:r>
      <w:r>
        <w:rPr>
          <w:spacing w:val="3"/>
        </w:rPr>
        <w:t> </w:t>
      </w:r>
      <w:r>
        <w:rPr/>
        <w:t>but</w:t>
      </w:r>
      <w:r>
        <w:rPr>
          <w:spacing w:val="2"/>
        </w:rPr>
        <w:t> </w:t>
      </w:r>
      <w:r>
        <w:rPr>
          <w:spacing w:val="-2"/>
        </w:rPr>
        <w:t>minimal</w:t>
      </w:r>
    </w:p>
    <w:p>
      <w:pPr>
        <w:pStyle w:val="BodyText"/>
        <w:spacing w:before="9"/>
      </w:pPr>
      <w:r>
        <w:rPr>
          <w:rFonts w:ascii="Arial"/>
          <w:sz w:val="10"/>
        </w:rPr>
        <w:t>125</w:t>
      </w:r>
      <w:r>
        <w:rPr>
          <w:rFonts w:ascii="Arial"/>
          <w:spacing w:val="76"/>
          <w:sz w:val="10"/>
        </w:rPr>
        <w:t> 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ecosystems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most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lagoon.</w:t>
      </w:r>
      <w:r>
        <w:rPr>
          <w:spacing w:val="35"/>
        </w:rPr>
        <w:t> </w:t>
      </w:r>
      <w:r>
        <w:rPr/>
        <w:t>Emergency</w:t>
      </w:r>
      <w:r>
        <w:rPr>
          <w:spacing w:val="9"/>
        </w:rPr>
        <w:t> </w:t>
      </w:r>
      <w:r>
        <w:rPr/>
        <w:t>preparedness</w:t>
      </w:r>
      <w:r>
        <w:rPr>
          <w:spacing w:val="8"/>
        </w:rPr>
        <w:t> </w:t>
      </w:r>
      <w:r>
        <w:rPr/>
        <w:t>would</w:t>
      </w:r>
      <w:r>
        <w:rPr>
          <w:spacing w:val="9"/>
        </w:rPr>
        <w:t> </w:t>
      </w:r>
      <w:r>
        <w:rPr/>
        <w:t>be</w:t>
      </w:r>
      <w:r>
        <w:rPr>
          <w:spacing w:val="9"/>
        </w:rPr>
        <w:t> </w:t>
      </w:r>
      <w:r>
        <w:rPr/>
        <w:t>required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case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failure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2"/>
        </w:rPr>
        <w:t>defence</w:t>
      </w:r>
    </w:p>
    <w:p>
      <w:pPr>
        <w:pStyle w:val="BodyText"/>
        <w:spacing w:before="9"/>
      </w:pPr>
      <w:r>
        <w:rPr>
          <w:rFonts w:ascii="Arial"/>
          <w:sz w:val="10"/>
        </w:rPr>
        <w:t>126</w:t>
      </w:r>
      <w:r>
        <w:rPr>
          <w:rFonts w:ascii="Arial"/>
          <w:spacing w:val="68"/>
          <w:sz w:val="10"/>
        </w:rPr>
        <w:t>  </w:t>
      </w:r>
      <w:r>
        <w:rPr/>
        <w:t>system.</w:t>
      </w:r>
      <w:r>
        <w:rPr>
          <w:spacing w:val="9"/>
        </w:rPr>
        <w:t> </w:t>
      </w:r>
      <w:r>
        <w:rPr/>
        <w:t>Propensity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live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Venice</w:t>
      </w:r>
      <w:r>
        <w:rPr>
          <w:spacing w:val="-3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affected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lacking</w:t>
      </w:r>
      <w:r>
        <w:rPr>
          <w:spacing w:val="-2"/>
        </w:rPr>
        <w:t> </w:t>
      </w:r>
      <w:r>
        <w:rPr/>
        <w:t>attitude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risk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loss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connection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lagoon.</w:t>
      </w:r>
      <w:r>
        <w:rPr>
          <w:spacing w:val="9"/>
        </w:rPr>
        <w:t> </w:t>
      </w:r>
      <w:r>
        <w:rPr>
          <w:spacing w:val="-2"/>
        </w:rPr>
        <w:t>Public</w:t>
      </w:r>
    </w:p>
    <w:p>
      <w:pPr>
        <w:pStyle w:val="BodyText"/>
        <w:spacing w:before="9"/>
      </w:pPr>
      <w:r>
        <w:rPr>
          <w:rFonts w:ascii="Arial"/>
          <w:sz w:val="10"/>
        </w:rPr>
        <w:t>127</w:t>
      </w:r>
      <w:r>
        <w:rPr>
          <w:rFonts w:ascii="Arial"/>
          <w:spacing w:val="62"/>
          <w:sz w:val="10"/>
        </w:rPr>
        <w:t>  </w:t>
      </w:r>
      <w:r>
        <w:rPr/>
        <w:t>and</w:t>
      </w:r>
      <w:r>
        <w:rPr>
          <w:spacing w:val="-6"/>
        </w:rPr>
        <w:t> </w:t>
      </w:r>
      <w:r>
        <w:rPr/>
        <w:t>commercial</w:t>
      </w:r>
      <w:r>
        <w:rPr>
          <w:spacing w:val="-5"/>
        </w:rPr>
        <w:t> </w:t>
      </w:r>
      <w:r>
        <w:rPr/>
        <w:t>transportation,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port</w:t>
      </w:r>
      <w:r>
        <w:rPr>
          <w:spacing w:val="-6"/>
        </w:rPr>
        <w:t> </w:t>
      </w:r>
      <w:r>
        <w:rPr/>
        <w:t>location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organisation</w:t>
      </w:r>
      <w:r>
        <w:rPr>
          <w:spacing w:val="-5"/>
        </w:rPr>
        <w:t> </w:t>
      </w:r>
      <w:r>
        <w:rPr/>
        <w:t>would</w:t>
      </w:r>
      <w:r>
        <w:rPr>
          <w:spacing w:val="-6"/>
        </w:rPr>
        <w:t> </w:t>
      </w:r>
      <w:r>
        <w:rPr/>
        <w:t>need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completely</w:t>
      </w:r>
      <w:r>
        <w:rPr>
          <w:spacing w:val="-6"/>
        </w:rPr>
        <w:t> </w:t>
      </w:r>
      <w:r>
        <w:rPr>
          <w:spacing w:val="-2"/>
        </w:rPr>
        <w:t>redesigned.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21"/>
        <w:ind w:left="0"/>
        <w:rPr>
          <w:sz w:val="18"/>
        </w:rPr>
      </w:pPr>
    </w:p>
    <w:p>
      <w:pPr>
        <w:spacing w:before="0"/>
        <w:ind w:left="408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sz w:val="10"/>
        </w:rPr>
        <w:t>128</w:t>
      </w:r>
      <w:r>
        <w:rPr>
          <w:rFonts w:ascii="Arial"/>
          <w:spacing w:val="68"/>
          <w:sz w:val="10"/>
        </w:rPr>
        <w:t>  </w:t>
      </w:r>
      <w:r>
        <w:rPr>
          <w:rFonts w:ascii="Arial"/>
          <w:b/>
          <w:i/>
          <w:sz w:val="18"/>
        </w:rPr>
        <w:t>Closed</w:t>
      </w:r>
      <w:r>
        <w:rPr>
          <w:rFonts w:ascii="Arial"/>
          <w:b/>
          <w:i/>
          <w:spacing w:val="-3"/>
          <w:sz w:val="18"/>
        </w:rPr>
        <w:t> </w:t>
      </w:r>
      <w:r>
        <w:rPr>
          <w:rFonts w:ascii="Arial"/>
          <w:b/>
          <w:i/>
          <w:spacing w:val="-2"/>
          <w:sz w:val="18"/>
        </w:rPr>
        <w:t>lagoon</w:t>
      </w:r>
    </w:p>
    <w:p>
      <w:pPr>
        <w:pStyle w:val="BodyText"/>
        <w:spacing w:before="173"/>
      </w:pPr>
      <w:r>
        <w:rPr>
          <w:rFonts w:ascii="Arial"/>
          <w:sz w:val="10"/>
        </w:rPr>
        <w:t>129</w:t>
      </w:r>
      <w:r>
        <w:rPr>
          <w:rFonts w:ascii="Arial"/>
          <w:spacing w:val="66"/>
          <w:sz w:val="10"/>
        </w:rPr>
        <w:t>  </w:t>
      </w:r>
      <w:r>
        <w:rPr/>
        <w:t>The</w:t>
      </w:r>
      <w:r>
        <w:rPr>
          <w:spacing w:val="-3"/>
        </w:rPr>
        <w:t> </w:t>
      </w:r>
      <w:r>
        <w:rPr/>
        <w:t>closed</w:t>
      </w:r>
      <w:r>
        <w:rPr>
          <w:spacing w:val="-1"/>
        </w:rPr>
        <w:t> </w:t>
      </w:r>
      <w:r>
        <w:rPr/>
        <w:t>lagoon</w:t>
      </w:r>
      <w:r>
        <w:rPr>
          <w:spacing w:val="-2"/>
        </w:rPr>
        <w:t> </w:t>
      </w:r>
      <w:r>
        <w:rPr/>
        <w:t>strategy</w:t>
      </w:r>
      <w:r>
        <w:rPr>
          <w:spacing w:val="-1"/>
        </w:rPr>
        <w:t> </w:t>
      </w:r>
      <w:r>
        <w:rPr/>
        <w:t>consists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transforming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lagoon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coastal</w:t>
      </w:r>
      <w:r>
        <w:rPr>
          <w:spacing w:val="-2"/>
        </w:rPr>
        <w:t> </w:t>
      </w:r>
      <w:r>
        <w:rPr/>
        <w:t>lake</w:t>
      </w:r>
      <w:r>
        <w:rPr>
          <w:spacing w:val="-1"/>
        </w:rPr>
        <w:t> </w:t>
      </w:r>
      <w:r>
        <w:rPr/>
        <w:t>(similar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Marina</w:t>
      </w:r>
      <w:r>
        <w:rPr>
          <w:spacing w:val="-1"/>
        </w:rPr>
        <w:t> </w:t>
      </w:r>
      <w:r>
        <w:rPr/>
        <w:t>Bay,</w:t>
      </w:r>
      <w:r>
        <w:rPr>
          <w:spacing w:val="-1"/>
        </w:rPr>
        <w:t> </w:t>
      </w:r>
      <w:r>
        <w:rPr/>
        <w:t>Singapore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>
          <w:spacing w:val="-5"/>
        </w:rPr>
        <w:t>the</w:t>
      </w:r>
    </w:p>
    <w:p>
      <w:pPr>
        <w:pStyle w:val="BodyText"/>
        <w:spacing w:before="10"/>
      </w:pPr>
      <w:r>
        <w:rPr>
          <w:rFonts w:ascii="Arial" w:hAnsi="Arial"/>
          <w:sz w:val="10"/>
        </w:rPr>
        <w:t>130</w:t>
      </w:r>
      <w:r>
        <w:rPr>
          <w:rFonts w:ascii="Arial" w:hAnsi="Arial"/>
          <w:spacing w:val="68"/>
          <w:sz w:val="10"/>
        </w:rPr>
        <w:t>  </w:t>
      </w:r>
      <w:r>
        <w:rPr/>
        <w:t>IJssel</w:t>
      </w:r>
      <w:r>
        <w:rPr>
          <w:spacing w:val="-2"/>
        </w:rPr>
        <w:t> </w:t>
      </w:r>
      <w:r>
        <w:rPr/>
        <w:t>Lake,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Netherlands).</w:t>
      </w:r>
      <w:r>
        <w:rPr>
          <w:spacing w:val="10"/>
        </w:rPr>
        <w:t> </w:t>
      </w:r>
      <w:r>
        <w:rPr/>
        <w:t>This</w:t>
      </w:r>
      <w:r>
        <w:rPr>
          <w:spacing w:val="-2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preserves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city’s</w:t>
      </w:r>
      <w:r>
        <w:rPr>
          <w:spacing w:val="-2"/>
        </w:rPr>
        <w:t> </w:t>
      </w:r>
      <w:r>
        <w:rPr/>
        <w:t>monumental</w:t>
      </w:r>
      <w:r>
        <w:rPr>
          <w:spacing w:val="-2"/>
        </w:rPr>
        <w:t> </w:t>
      </w:r>
      <w:r>
        <w:rPr/>
        <w:t>fabric,</w:t>
      </w:r>
      <w:r>
        <w:rPr>
          <w:spacing w:val="-1"/>
        </w:rPr>
        <w:t> </w:t>
      </w:r>
      <w:r>
        <w:rPr/>
        <w:t>residential</w:t>
      </w:r>
      <w:r>
        <w:rPr>
          <w:spacing w:val="-3"/>
        </w:rPr>
        <w:t> </w:t>
      </w:r>
      <w:r>
        <w:rPr/>
        <w:t>areas,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tourism</w:t>
      </w:r>
      <w:r>
        <w:rPr>
          <w:spacing w:val="-1"/>
        </w:rPr>
        <w:t> </w:t>
      </w:r>
      <w:r>
        <w:rPr>
          <w:spacing w:val="-2"/>
        </w:rPr>
        <w:t>activities,</w:t>
      </w:r>
    </w:p>
    <w:p>
      <w:pPr>
        <w:pStyle w:val="BodyText"/>
        <w:spacing w:before="9"/>
      </w:pPr>
      <w:r>
        <w:rPr>
          <w:rFonts w:ascii="Arial"/>
          <w:sz w:val="10"/>
        </w:rPr>
        <w:t>131</w:t>
      </w:r>
      <w:r>
        <w:rPr>
          <w:rFonts w:ascii="Arial"/>
          <w:spacing w:val="77"/>
          <w:sz w:val="10"/>
        </w:rPr>
        <w:t>  </w:t>
      </w:r>
      <w:r>
        <w:rPr/>
        <w:t>but</w:t>
      </w:r>
      <w:r>
        <w:rPr>
          <w:spacing w:val="6"/>
        </w:rPr>
        <w:t> </w:t>
      </w:r>
      <w:r>
        <w:rPr/>
        <w:t>sacrifices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natural</w:t>
      </w:r>
      <w:r>
        <w:rPr>
          <w:spacing w:val="5"/>
        </w:rPr>
        <w:t> </w:t>
      </w:r>
      <w:r>
        <w:rPr/>
        <w:t>lagoon</w:t>
      </w:r>
      <w:r>
        <w:rPr>
          <w:spacing w:val="4"/>
        </w:rPr>
        <w:t> </w:t>
      </w:r>
      <w:r>
        <w:rPr/>
        <w:t>ecosystem,</w:t>
      </w:r>
      <w:r>
        <w:rPr>
          <w:spacing w:val="5"/>
        </w:rPr>
        <w:t> </w:t>
      </w:r>
      <w:r>
        <w:rPr/>
        <w:t>thereby</w:t>
      </w:r>
      <w:r>
        <w:rPr>
          <w:spacing w:val="4"/>
        </w:rPr>
        <w:t> </w:t>
      </w:r>
      <w:r>
        <w:rPr/>
        <w:t>maintaining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urban</w:t>
      </w:r>
      <w:r>
        <w:rPr>
          <w:spacing w:val="5"/>
        </w:rPr>
        <w:t> </w:t>
      </w:r>
      <w:r>
        <w:rPr/>
        <w:t>cultural</w:t>
      </w:r>
      <w:r>
        <w:rPr>
          <w:spacing w:val="4"/>
        </w:rPr>
        <w:t> </w:t>
      </w:r>
      <w:r>
        <w:rPr/>
        <w:t>heritage</w:t>
      </w:r>
      <w:r>
        <w:rPr>
          <w:spacing w:val="4"/>
        </w:rPr>
        <w:t> </w:t>
      </w:r>
      <w:r>
        <w:rPr/>
        <w:t>while</w:t>
      </w:r>
      <w:r>
        <w:rPr>
          <w:spacing w:val="5"/>
        </w:rPr>
        <w:t> </w:t>
      </w:r>
      <w:r>
        <w:rPr/>
        <w:t>losing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>
          <w:spacing w:val="-2"/>
        </w:rPr>
        <w:t>environmental</w:t>
      </w:r>
    </w:p>
    <w:p>
      <w:pPr>
        <w:pStyle w:val="BodyText"/>
        <w:spacing w:before="9"/>
      </w:pPr>
      <w:r>
        <w:rPr>
          <w:rFonts w:ascii="Arial"/>
          <w:sz w:val="10"/>
        </w:rPr>
        <w:t>132</w:t>
      </w:r>
      <w:r>
        <w:rPr>
          <w:rFonts w:ascii="Arial"/>
          <w:spacing w:val="44"/>
          <w:sz w:val="10"/>
        </w:rPr>
        <w:t>  </w:t>
      </w:r>
      <w:r>
        <w:rPr/>
        <w:t>context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historically</w:t>
      </w:r>
      <w:r>
        <w:rPr>
          <w:spacing w:val="-13"/>
        </w:rPr>
        <w:t> </w:t>
      </w:r>
      <w:r>
        <w:rPr/>
        <w:t>shaped</w:t>
      </w:r>
      <w:r>
        <w:rPr>
          <w:spacing w:val="-12"/>
        </w:rPr>
        <w:t> </w:t>
      </w:r>
      <w:r>
        <w:rPr/>
        <w:t>it.</w:t>
      </w:r>
      <w:r>
        <w:rPr>
          <w:spacing w:val="-4"/>
        </w:rPr>
        <w:t> </w:t>
      </w:r>
      <w:r>
        <w:rPr/>
        <w:t>At</w:t>
      </w:r>
      <w:r>
        <w:rPr>
          <w:spacing w:val="-12"/>
        </w:rPr>
        <w:t> </w:t>
      </w:r>
      <w:r>
        <w:rPr/>
        <w:t>difference</w:t>
      </w:r>
      <w:r>
        <w:rPr>
          <w:spacing w:val="-13"/>
        </w:rPr>
        <w:t> </w:t>
      </w:r>
      <w:r>
        <w:rPr/>
        <w:t>with</w:t>
      </w:r>
      <w:r>
        <w:rPr>
          <w:spacing w:val="-12"/>
        </w:rPr>
        <w:t> </w:t>
      </w:r>
      <w:r>
        <w:rPr/>
        <w:t>ring-diking</w:t>
      </w:r>
      <w:r>
        <w:rPr>
          <w:spacing w:val="-13"/>
        </w:rPr>
        <w:t> </w:t>
      </w:r>
      <w:r>
        <w:rPr/>
        <w:t>it</w:t>
      </w:r>
      <w:r>
        <w:rPr>
          <w:spacing w:val="-12"/>
        </w:rPr>
        <w:t> </w:t>
      </w:r>
      <w:r>
        <w:rPr/>
        <w:t>would</w:t>
      </w:r>
      <w:r>
        <w:rPr>
          <w:spacing w:val="-13"/>
        </w:rPr>
        <w:t> </w:t>
      </w:r>
      <w:r>
        <w:rPr/>
        <w:t>not</w:t>
      </w:r>
      <w:r>
        <w:rPr>
          <w:spacing w:val="-12"/>
        </w:rPr>
        <w:t> </w:t>
      </w:r>
      <w:r>
        <w:rPr/>
        <w:t>affect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city</w:t>
      </w:r>
      <w:r>
        <w:rPr>
          <w:spacing w:val="-13"/>
        </w:rPr>
        <w:t> </w:t>
      </w:r>
      <w:r>
        <w:rPr/>
        <w:t>landscape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safety</w:t>
      </w:r>
      <w:r>
        <w:rPr>
          <w:spacing w:val="-12"/>
        </w:rPr>
        <w:t> </w:t>
      </w:r>
      <w:r>
        <w:rPr/>
        <w:t>issues</w:t>
      </w:r>
      <w:r>
        <w:rPr>
          <w:spacing w:val="-13"/>
        </w:rPr>
        <w:t> </w:t>
      </w:r>
      <w:r>
        <w:rPr/>
        <w:t>will</w:t>
      </w:r>
      <w:r>
        <w:rPr>
          <w:spacing w:val="-12"/>
        </w:rPr>
        <w:t> </w:t>
      </w:r>
      <w:r>
        <w:rPr>
          <w:spacing w:val="-5"/>
        </w:rPr>
        <w:t>be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133</w:t>
      </w:r>
      <w:r>
        <w:rPr>
          <w:rFonts w:ascii="Arial"/>
          <w:spacing w:val="77"/>
          <w:sz w:val="10"/>
        </w:rPr>
        <w:t>  </w:t>
      </w:r>
      <w:r>
        <w:rPr/>
        <w:t>similar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polders.</w:t>
      </w:r>
      <w:r>
        <w:rPr>
          <w:spacing w:val="16"/>
        </w:rPr>
        <w:t> </w:t>
      </w:r>
      <w:r>
        <w:rPr/>
        <w:t>It</w:t>
      </w:r>
      <w:r>
        <w:rPr>
          <w:spacing w:val="2"/>
        </w:rPr>
        <w:t> </w:t>
      </w:r>
      <w:r>
        <w:rPr/>
        <w:t>would</w:t>
      </w:r>
      <w:r>
        <w:rPr>
          <w:spacing w:val="3"/>
        </w:rPr>
        <w:t> </w:t>
      </w:r>
      <w:r>
        <w:rPr/>
        <w:t>require</w:t>
      </w:r>
      <w:r>
        <w:rPr>
          <w:spacing w:val="3"/>
        </w:rPr>
        <w:t> </w:t>
      </w:r>
      <w:r>
        <w:rPr/>
        <w:t>permanent</w:t>
      </w:r>
      <w:r>
        <w:rPr>
          <w:spacing w:val="3"/>
        </w:rPr>
        <w:t> </w:t>
      </w:r>
      <w:r>
        <w:rPr/>
        <w:t>dams</w:t>
      </w:r>
      <w:r>
        <w:rPr>
          <w:spacing w:val="2"/>
        </w:rPr>
        <w:t> </w:t>
      </w:r>
      <w:r>
        <w:rPr/>
        <w:t>across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lagoon</w:t>
      </w:r>
      <w:r>
        <w:rPr>
          <w:spacing w:val="3"/>
        </w:rPr>
        <w:t> </w:t>
      </w:r>
      <w:r>
        <w:rPr/>
        <w:t>inlets,</w:t>
      </w:r>
      <w:r>
        <w:rPr>
          <w:spacing w:val="2"/>
        </w:rPr>
        <w:t> </w:t>
      </w:r>
      <w:r>
        <w:rPr/>
        <w:t>raising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barrier</w:t>
      </w:r>
      <w:r>
        <w:rPr>
          <w:spacing w:val="2"/>
        </w:rPr>
        <w:t> </w:t>
      </w:r>
      <w:r>
        <w:rPr/>
        <w:t>islands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5"/>
        </w:rPr>
        <w:t>the</w:t>
      </w:r>
    </w:p>
    <w:p>
      <w:pPr>
        <w:pStyle w:val="BodyText"/>
        <w:spacing w:line="243" w:lineRule="exact"/>
        <w:rPr>
          <w:rFonts w:ascii="Gill Sans Ultra Bold"/>
        </w:rPr>
      </w:pPr>
      <w:r>
        <w:rPr>
          <w:rFonts w:ascii="Arial"/>
          <w:spacing w:val="-2"/>
          <w:sz w:val="10"/>
        </w:rPr>
        <w:t>134</w:t>
      </w:r>
      <w:r>
        <w:rPr>
          <w:rFonts w:ascii="Arial"/>
          <w:spacing w:val="65"/>
          <w:sz w:val="10"/>
        </w:rPr>
        <w:t>  </w:t>
      </w:r>
      <w:r>
        <w:rPr>
          <w:spacing w:val="-2"/>
        </w:rPr>
        <w:t>landward</w:t>
      </w:r>
      <w:r>
        <w:rPr>
          <w:spacing w:val="-3"/>
        </w:rPr>
        <w:t> </w:t>
      </w:r>
      <w:r>
        <w:rPr>
          <w:spacing w:val="-2"/>
        </w:rPr>
        <w:t>embankments</w:t>
      </w:r>
      <w:r>
        <w:rPr>
          <w:spacing w:val="-5"/>
        </w:rPr>
        <w:t> </w:t>
      </w:r>
      <w:r>
        <w:rPr>
          <w:spacing w:val="-2"/>
        </w:rPr>
        <w:t>separating</w:t>
      </w:r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lagoon</w:t>
      </w:r>
      <w:r>
        <w:rPr>
          <w:spacing w:val="-5"/>
        </w:rPr>
        <w:t> </w:t>
      </w:r>
      <w:r>
        <w:rPr>
          <w:spacing w:val="-2"/>
        </w:rPr>
        <w:t>from</w:t>
      </w:r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surrounding</w:t>
      </w:r>
      <w:r>
        <w:rPr>
          <w:spacing w:val="-4"/>
        </w:rPr>
        <w:t> </w:t>
      </w:r>
      <w:r>
        <w:rPr>
          <w:spacing w:val="-2"/>
        </w:rPr>
        <w:t>polders,</w:t>
      </w:r>
      <w:r>
        <w:rPr>
          <w:spacing w:val="-5"/>
        </w:rPr>
        <w:t> </w:t>
      </w:r>
      <w:r>
        <w:rPr>
          <w:spacing w:val="-2"/>
        </w:rPr>
        <w:t>with</w:t>
      </w:r>
      <w:r>
        <w:rPr>
          <w:spacing w:val="-4"/>
        </w:rPr>
        <w:t> </w:t>
      </w:r>
      <w:r>
        <w:rPr>
          <w:spacing w:val="-2"/>
        </w:rPr>
        <w:t>costs</w:t>
      </w:r>
      <w:r>
        <w:rPr>
          <w:spacing w:val="-5"/>
        </w:rPr>
        <w:t> </w:t>
      </w:r>
      <w:r>
        <w:rPr>
          <w:spacing w:val="-2"/>
        </w:rPr>
        <w:t>that</w:t>
      </w:r>
      <w:r>
        <w:rPr>
          <w:spacing w:val="-4"/>
        </w:rPr>
        <w:t> </w:t>
      </w:r>
      <w:r>
        <w:rPr>
          <w:spacing w:val="-2"/>
        </w:rPr>
        <w:t>could</w:t>
      </w:r>
      <w:r>
        <w:rPr>
          <w:spacing w:val="-5"/>
        </w:rPr>
        <w:t> </w:t>
      </w:r>
      <w:r>
        <w:rPr>
          <w:spacing w:val="-2"/>
        </w:rPr>
        <w:t>be</w:t>
      </w:r>
      <w:r>
        <w:rPr>
          <w:spacing w:val="-4"/>
        </w:rPr>
        <w:t> </w:t>
      </w:r>
      <w:r>
        <w:rPr>
          <w:spacing w:val="-2"/>
        </w:rPr>
        <w:t>as</w:t>
      </w:r>
      <w:r>
        <w:rPr>
          <w:spacing w:val="-5"/>
        </w:rPr>
        <w:t> </w:t>
      </w:r>
      <w:r>
        <w:rPr>
          <w:spacing w:val="-2"/>
        </w:rPr>
        <w:t>high</w:t>
      </w:r>
      <w:r>
        <w:rPr>
          <w:spacing w:val="-5"/>
        </w:rPr>
        <w:t> </w:t>
      </w:r>
      <w:r>
        <w:rPr>
          <w:spacing w:val="-2"/>
        </w:rPr>
        <w:t>as</w:t>
      </w:r>
      <w:r>
        <w:rPr>
          <w:spacing w:val="-4"/>
        </w:rPr>
        <w:t> </w:t>
      </w:r>
      <w:r>
        <w:rPr>
          <w:spacing w:val="-2"/>
        </w:rPr>
        <w:t>0.54G</w:t>
      </w:r>
      <w:r>
        <w:rPr>
          <w:rFonts w:ascii="Gill Sans Ultra Bold"/>
          <w:spacing w:val="-2"/>
        </w:rPr>
        <w:t>e</w:t>
      </w:r>
      <w:r>
        <w:rPr>
          <w:spacing w:val="-2"/>
        </w:rPr>
        <w:t>,</w:t>
      </w:r>
      <w:r>
        <w:rPr>
          <w:spacing w:val="-4"/>
        </w:rPr>
        <w:t> </w:t>
      </w:r>
      <w:r>
        <w:rPr>
          <w:spacing w:val="-2"/>
        </w:rPr>
        <w:t>4.8G</w:t>
      </w:r>
      <w:r>
        <w:rPr>
          <w:rFonts w:ascii="Gill Sans Ultra Bold"/>
          <w:spacing w:val="-2"/>
        </w:rPr>
        <w:t>e</w:t>
      </w:r>
    </w:p>
    <w:p>
      <w:pPr>
        <w:pStyle w:val="BodyText"/>
        <w:spacing w:line="244" w:lineRule="exact"/>
      </w:pPr>
      <w:r>
        <w:rPr>
          <w:rFonts w:ascii="Arial"/>
          <w:sz w:val="10"/>
        </w:rPr>
        <w:t>135</w:t>
      </w:r>
      <w:r>
        <w:rPr>
          <w:rFonts w:ascii="Arial"/>
          <w:spacing w:val="64"/>
          <w:w w:val="150"/>
          <w:sz w:val="10"/>
        </w:rPr>
        <w:t>  </w:t>
      </w:r>
      <w:r>
        <w:rPr/>
        <w:t>and</w:t>
      </w:r>
      <w:r>
        <w:rPr>
          <w:spacing w:val="5"/>
        </w:rPr>
        <w:t> </w:t>
      </w:r>
      <w:r>
        <w:rPr/>
        <w:t>20G</w:t>
      </w:r>
      <w:r>
        <w:rPr>
          <w:rFonts w:ascii="Gill Sans Ultra Bold"/>
        </w:rPr>
        <w:t>e</w:t>
      </w:r>
      <w:r>
        <w:rPr/>
        <w:t>,</w:t>
      </w:r>
      <w:r>
        <w:rPr>
          <w:spacing w:val="3"/>
        </w:rPr>
        <w:t> </w:t>
      </w:r>
      <w:r>
        <w:rPr/>
        <w:t>respectively</w:t>
      </w:r>
      <w:hyperlink w:history="true" w:anchor="_bookmark33">
        <w:r>
          <w:rPr>
            <w:color w:val="0000FF"/>
            <w:vertAlign w:val="superscript"/>
          </w:rPr>
          <w:t>23</w:t>
        </w:r>
      </w:hyperlink>
      <w:r>
        <w:rPr>
          <w:vertAlign w:val="baseline"/>
        </w:rPr>
        <w:t>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technical</w:t>
      </w:r>
      <w:r>
        <w:rPr>
          <w:spacing w:val="4"/>
          <w:vertAlign w:val="baseline"/>
        </w:rPr>
        <w:t> </w:t>
      </w:r>
      <w:r>
        <w:rPr>
          <w:vertAlign w:val="baseline"/>
        </w:rPr>
        <w:t>limit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this</w:t>
      </w:r>
      <w:r>
        <w:rPr>
          <w:spacing w:val="4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3"/>
          <w:vertAlign w:val="baseline"/>
        </w:rPr>
        <w:t> </w:t>
      </w:r>
      <w:r>
        <w:rPr>
          <w:vertAlign w:val="baseline"/>
        </w:rPr>
        <w:t>is</w:t>
      </w:r>
      <w:r>
        <w:rPr>
          <w:spacing w:val="4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4"/>
          <w:vertAlign w:val="baseline"/>
        </w:rPr>
        <w:t> </w:t>
      </w:r>
      <w:r>
        <w:rPr>
          <w:vertAlign w:val="baseline"/>
        </w:rPr>
        <w:t>by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4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3"/>
          <w:vertAlign w:val="baseline"/>
        </w:rPr>
        <w:t> </w:t>
      </w:r>
      <w:r>
        <w:rPr>
          <w:vertAlign w:val="baseline"/>
        </w:rPr>
        <w:t>heights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dams</w:t>
      </w:r>
      <w:r>
        <w:rPr>
          <w:spacing w:val="4"/>
          <w:vertAlign w:val="baseline"/>
        </w:rPr>
        <w:t> </w:t>
      </w:r>
      <w:r>
        <w:rPr>
          <w:spacing w:val="-5"/>
          <w:vertAlign w:val="baseline"/>
        </w:rPr>
        <w:t>and</w:t>
      </w:r>
    </w:p>
    <w:p>
      <w:pPr>
        <w:pStyle w:val="BodyText"/>
        <w:spacing w:before="2"/>
      </w:pPr>
      <w:r>
        <w:rPr>
          <w:rFonts w:ascii="Arial"/>
          <w:sz w:val="10"/>
        </w:rPr>
        <w:t>136</w:t>
      </w:r>
      <w:r>
        <w:rPr>
          <w:rFonts w:ascii="Arial"/>
          <w:spacing w:val="77"/>
          <w:sz w:val="10"/>
        </w:rPr>
        <w:t>  </w:t>
      </w:r>
      <w:r>
        <w:rPr/>
        <w:t>barriers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it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probably</w:t>
      </w:r>
      <w:r>
        <w:rPr>
          <w:spacing w:val="4"/>
        </w:rPr>
        <w:t> </w:t>
      </w:r>
      <w:r>
        <w:rPr/>
        <w:t>occur</w:t>
      </w:r>
      <w:r>
        <w:rPr>
          <w:spacing w:val="3"/>
        </w:rPr>
        <w:t> </w:t>
      </w:r>
      <w:r>
        <w:rPr/>
        <w:t>later</w:t>
      </w:r>
      <w:r>
        <w:rPr>
          <w:spacing w:val="3"/>
        </w:rPr>
        <w:t> </w:t>
      </w:r>
      <w:r>
        <w:rPr/>
        <w:t>than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ring-diking</w:t>
      </w:r>
      <w:r>
        <w:rPr>
          <w:spacing w:val="4"/>
        </w:rPr>
        <w:t> </w:t>
      </w:r>
      <w:r>
        <w:rPr/>
        <w:t>strategy</w:t>
      </w:r>
      <w:r>
        <w:rPr>
          <w:spacing w:val="3"/>
        </w:rPr>
        <w:t> </w:t>
      </w:r>
      <w:r>
        <w:rPr/>
        <w:t>because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defence</w:t>
      </w:r>
      <w:r>
        <w:rPr>
          <w:spacing w:val="3"/>
        </w:rPr>
        <w:t> </w:t>
      </w:r>
      <w:r>
        <w:rPr/>
        <w:t>structures</w:t>
      </w:r>
      <w:r>
        <w:rPr>
          <w:spacing w:val="4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located</w:t>
      </w:r>
      <w:r>
        <w:rPr>
          <w:spacing w:val="4"/>
        </w:rPr>
        <w:t> </w:t>
      </w:r>
      <w:r>
        <w:rPr>
          <w:spacing w:val="-5"/>
        </w:rPr>
        <w:t>far</w:t>
      </w:r>
    </w:p>
    <w:p>
      <w:pPr>
        <w:pStyle w:val="BodyText"/>
        <w:spacing w:before="9"/>
      </w:pPr>
      <w:r>
        <w:rPr>
          <w:rFonts w:ascii="Arial"/>
          <w:sz w:val="10"/>
        </w:rPr>
        <w:t>137</w:t>
      </w:r>
      <w:r>
        <w:rPr>
          <w:rFonts w:ascii="Arial"/>
          <w:spacing w:val="76"/>
          <w:sz w:val="10"/>
        </w:rPr>
        <w:t>  </w:t>
      </w:r>
      <w:r>
        <w:rPr/>
        <w:t>from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city</w:t>
      </w:r>
      <w:r>
        <w:rPr>
          <w:spacing w:val="4"/>
        </w:rPr>
        <w:t> </w:t>
      </w:r>
      <w:r>
        <w:rPr/>
        <w:t>without</w:t>
      </w:r>
      <w:r>
        <w:rPr>
          <w:spacing w:val="4"/>
        </w:rPr>
        <w:t> </w:t>
      </w:r>
      <w:r>
        <w:rPr/>
        <w:t>directly</w:t>
      </w:r>
      <w:r>
        <w:rPr>
          <w:spacing w:val="4"/>
        </w:rPr>
        <w:t> </w:t>
      </w:r>
      <w:r>
        <w:rPr/>
        <w:t>impacting</w:t>
      </w:r>
      <w:r>
        <w:rPr>
          <w:spacing w:val="4"/>
        </w:rPr>
        <w:t> </w:t>
      </w:r>
      <w:r>
        <w:rPr/>
        <w:t>it.</w:t>
      </w:r>
      <w:r>
        <w:rPr>
          <w:spacing w:val="19"/>
        </w:rPr>
        <w:t> </w:t>
      </w:r>
      <w:r>
        <w:rPr/>
        <w:t>The</w:t>
      </w:r>
      <w:r>
        <w:rPr>
          <w:spacing w:val="4"/>
        </w:rPr>
        <w:t> </w:t>
      </w:r>
      <w:r>
        <w:rPr/>
        <w:t>cost</w:t>
      </w:r>
      <w:r>
        <w:rPr>
          <w:spacing w:val="4"/>
        </w:rPr>
        <w:t> </w:t>
      </w:r>
      <w:r>
        <w:rPr/>
        <w:t>ranges</w:t>
      </w:r>
      <w:r>
        <w:rPr>
          <w:spacing w:val="4"/>
        </w:rPr>
        <w:t> </w:t>
      </w:r>
      <w:r>
        <w:rPr/>
        <w:t>corresponding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protection</w:t>
      </w:r>
      <w:r>
        <w:rPr>
          <w:spacing w:val="4"/>
        </w:rPr>
        <w:t> </w:t>
      </w:r>
      <w:r>
        <w:rPr/>
        <w:t>levels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2</w:t>
      </w:r>
      <w:r>
        <w:rPr>
          <w:spacing w:val="4"/>
        </w:rPr>
        <w:t> </w:t>
      </w:r>
      <w:r>
        <w:rPr/>
        <w:t>m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10</w:t>
      </w:r>
      <w:r>
        <w:rPr>
          <w:spacing w:val="4"/>
        </w:rPr>
        <w:t> </w:t>
      </w:r>
      <w:r>
        <w:rPr/>
        <w:t>m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SLR</w:t>
      </w:r>
      <w:r>
        <w:rPr>
          <w:spacing w:val="4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</w:pPr>
      <w:r>
        <w:rPr>
          <w:rFonts w:ascii="Arial"/>
          <w:sz w:val="10"/>
        </w:rPr>
        <w:t>138</w:t>
      </w:r>
      <w:r>
        <w:rPr>
          <w:rFonts w:ascii="Arial"/>
          <w:spacing w:val="62"/>
          <w:sz w:val="10"/>
        </w:rPr>
        <w:t>  </w:t>
      </w:r>
      <w:r>
        <w:rPr/>
        <w:t>reported,</w:t>
      </w:r>
      <w:r>
        <w:rPr>
          <w:spacing w:val="-5"/>
        </w:rPr>
        <w:t> </w:t>
      </w:r>
      <w:r>
        <w:rPr/>
        <w:t>indicating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principle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extended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very</w:t>
      </w:r>
      <w:r>
        <w:rPr>
          <w:spacing w:val="-5"/>
        </w:rPr>
        <w:t> </w:t>
      </w:r>
      <w:r>
        <w:rPr/>
        <w:t>high</w:t>
      </w:r>
      <w:r>
        <w:rPr>
          <w:spacing w:val="-6"/>
        </w:rPr>
        <w:t> </w:t>
      </w:r>
      <w:r>
        <w:rPr/>
        <w:t>SLR</w:t>
      </w:r>
      <w:r>
        <w:rPr>
          <w:spacing w:val="-5"/>
        </w:rPr>
        <w:t> </w:t>
      </w:r>
      <w:r>
        <w:rPr/>
        <w:t>values.</w:t>
      </w:r>
      <w:r>
        <w:rPr>
          <w:spacing w:val="5"/>
        </w:rPr>
        <w:t> </w:t>
      </w:r>
      <w:r>
        <w:rPr/>
        <w:t>Ecosystem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biota</w:t>
      </w:r>
      <w:r>
        <w:rPr>
          <w:spacing w:val="-6"/>
        </w:rPr>
        <w:t> </w:t>
      </w:r>
      <w:r>
        <w:rPr/>
        <w:t>losses</w:t>
      </w:r>
      <w:r>
        <w:rPr>
          <w:spacing w:val="-5"/>
        </w:rPr>
        <w:t> </w:t>
      </w:r>
      <w:r>
        <w:rPr>
          <w:spacing w:val="-2"/>
        </w:rPr>
        <w:t>would</w:t>
      </w:r>
    </w:p>
    <w:p>
      <w:pPr>
        <w:pStyle w:val="BodyText"/>
        <w:spacing w:before="9"/>
      </w:pPr>
      <w:r>
        <w:rPr>
          <w:rFonts w:ascii="Arial"/>
          <w:sz w:val="10"/>
        </w:rPr>
        <w:t>139</w:t>
      </w:r>
      <w:r>
        <w:rPr>
          <w:rFonts w:ascii="Arial"/>
          <w:spacing w:val="69"/>
          <w:sz w:val="10"/>
        </w:rPr>
        <w:t>  </w:t>
      </w:r>
      <w:r>
        <w:rPr/>
        <w:t>be</w:t>
      </w:r>
      <w:r>
        <w:rPr>
          <w:spacing w:val="-1"/>
        </w:rPr>
        <w:t> </w:t>
      </w:r>
      <w:r>
        <w:rPr/>
        <w:t>unavoidable.</w:t>
      </w:r>
      <w:r>
        <w:rPr>
          <w:spacing w:val="10"/>
        </w:rPr>
        <w:t> </w:t>
      </w:r>
      <w:r>
        <w:rPr/>
        <w:t>Actions</w:t>
      </w:r>
      <w:r>
        <w:rPr>
          <w:spacing w:val="-2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needed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lagoon.</w:t>
      </w:r>
      <w:r>
        <w:rPr>
          <w:spacing w:val="10"/>
        </w:rPr>
        <w:t> </w:t>
      </w:r>
      <w:r>
        <w:rPr/>
        <w:t>The</w:t>
      </w:r>
      <w:r>
        <w:rPr>
          <w:spacing w:val="-2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system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permanently</w:t>
      </w:r>
      <w:r>
        <w:rPr>
          <w:spacing w:val="-2"/>
        </w:rPr>
        <w:t> active</w:t>
      </w:r>
    </w:p>
    <w:p>
      <w:pPr>
        <w:pStyle w:val="BodyText"/>
        <w:spacing w:before="9"/>
      </w:pPr>
      <w:r>
        <w:rPr>
          <w:rFonts w:ascii="Arial"/>
          <w:sz w:val="10"/>
        </w:rPr>
        <w:t>140</w:t>
      </w:r>
      <w:r>
        <w:rPr>
          <w:rFonts w:ascii="Arial"/>
          <w:spacing w:val="54"/>
          <w:sz w:val="10"/>
        </w:rPr>
        <w:t>  </w:t>
      </w:r>
      <w:r>
        <w:rPr/>
        <w:t>pumps</w:t>
      </w:r>
      <w:r>
        <w:rPr>
          <w:spacing w:val="-8"/>
        </w:rPr>
        <w:t> </w:t>
      </w:r>
      <w:r>
        <w:rPr/>
        <w:t>would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much</w:t>
      </w:r>
      <w:r>
        <w:rPr>
          <w:spacing w:val="-9"/>
        </w:rPr>
        <w:t> </w:t>
      </w:r>
      <w:r>
        <w:rPr/>
        <w:t>larger</w:t>
      </w:r>
      <w:r>
        <w:rPr>
          <w:spacing w:val="-9"/>
        </w:rPr>
        <w:t> </w:t>
      </w:r>
      <w:r>
        <w:rPr/>
        <w:t>than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ring-diking</w:t>
      </w:r>
      <w:r>
        <w:rPr>
          <w:spacing w:val="-10"/>
        </w:rPr>
        <w:t> </w:t>
      </w:r>
      <w:r>
        <w:rPr/>
        <w:t>strategy.</w:t>
      </w:r>
      <w:r>
        <w:rPr>
          <w:spacing w:val="2"/>
        </w:rPr>
        <w:t> </w:t>
      </w:r>
      <w:r>
        <w:rPr/>
        <w:t>The</w:t>
      </w:r>
      <w:r>
        <w:rPr>
          <w:spacing w:val="-9"/>
        </w:rPr>
        <w:t> </w:t>
      </w:r>
      <w:r>
        <w:rPr/>
        <w:t>closed</w:t>
      </w:r>
      <w:r>
        <w:rPr>
          <w:spacing w:val="-8"/>
        </w:rPr>
        <w:t> </w:t>
      </w:r>
      <w:r>
        <w:rPr/>
        <w:t>lagoon</w:t>
      </w:r>
      <w:r>
        <w:rPr>
          <w:spacing w:val="-9"/>
        </w:rPr>
        <w:t> </w:t>
      </w:r>
      <w:r>
        <w:rPr/>
        <w:t>strategy</w:t>
      </w:r>
      <w:r>
        <w:rPr>
          <w:spacing w:val="-10"/>
        </w:rPr>
        <w:t> </w:t>
      </w:r>
      <w:r>
        <w:rPr/>
        <w:t>could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scaled</w:t>
      </w:r>
      <w:r>
        <w:rPr>
          <w:spacing w:val="-8"/>
        </w:rPr>
        <w:t> </w:t>
      </w:r>
      <w:r>
        <w:rPr/>
        <w:t>up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protect</w:t>
      </w:r>
      <w:r>
        <w:rPr>
          <w:spacing w:val="-10"/>
        </w:rPr>
        <w:t> </w:t>
      </w:r>
      <w:r>
        <w:rPr>
          <w:spacing w:val="-2"/>
        </w:rPr>
        <w:t>against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141</w:t>
      </w:r>
      <w:r>
        <w:rPr>
          <w:rFonts w:ascii="Arial"/>
          <w:spacing w:val="75"/>
          <w:sz w:val="10"/>
        </w:rPr>
        <w:t>  </w:t>
      </w:r>
      <w:r>
        <w:rPr/>
        <w:t>even</w:t>
      </w:r>
      <w:r>
        <w:rPr>
          <w:spacing w:val="8"/>
        </w:rPr>
        <w:t> </w:t>
      </w:r>
      <w:r>
        <w:rPr/>
        <w:t>higher</w:t>
      </w:r>
      <w:r>
        <w:rPr>
          <w:spacing w:val="8"/>
        </w:rPr>
        <w:t> </w:t>
      </w:r>
      <w:r>
        <w:rPr/>
        <w:t>SLR</w:t>
      </w:r>
      <w:r>
        <w:rPr>
          <w:spacing w:val="7"/>
        </w:rPr>
        <w:t> </w:t>
      </w:r>
      <w:r>
        <w:rPr/>
        <w:t>by</w:t>
      </w:r>
      <w:r>
        <w:rPr>
          <w:spacing w:val="8"/>
        </w:rPr>
        <w:t> </w:t>
      </w:r>
      <w:r>
        <w:rPr/>
        <w:t>using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super</w:t>
      </w:r>
      <w:r>
        <w:rPr>
          <w:spacing w:val="7"/>
        </w:rPr>
        <w:t> </w:t>
      </w:r>
      <w:r>
        <w:rPr/>
        <w:t>levee</w:t>
      </w:r>
      <w:r>
        <w:rPr>
          <w:spacing w:val="8"/>
        </w:rPr>
        <w:t> </w:t>
      </w:r>
      <w:r>
        <w:rPr/>
        <w:t>approach,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structure</w:t>
      </w:r>
      <w:r>
        <w:rPr>
          <w:spacing w:val="7"/>
        </w:rPr>
        <w:t> </w:t>
      </w:r>
      <w:r>
        <w:rPr/>
        <w:t>with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width</w:t>
      </w:r>
      <w:r>
        <w:rPr>
          <w:spacing w:val="8"/>
        </w:rPr>
        <w:t> </w:t>
      </w:r>
      <w:r>
        <w:rPr/>
        <w:t>about</w:t>
      </w:r>
      <w:r>
        <w:rPr>
          <w:spacing w:val="7"/>
        </w:rPr>
        <w:t> </w:t>
      </w:r>
      <w:r>
        <w:rPr/>
        <w:t>30</w:t>
      </w:r>
      <w:r>
        <w:rPr>
          <w:spacing w:val="8"/>
        </w:rPr>
        <w:t> </w:t>
      </w:r>
      <w:r>
        <w:rPr/>
        <w:t>times</w:t>
      </w:r>
      <w:r>
        <w:rPr>
          <w:spacing w:val="7"/>
        </w:rPr>
        <w:t> </w:t>
      </w:r>
      <w:r>
        <w:rPr/>
        <w:t>its</w:t>
      </w:r>
      <w:r>
        <w:rPr>
          <w:spacing w:val="8"/>
        </w:rPr>
        <w:t> </w:t>
      </w:r>
      <w:r>
        <w:rPr/>
        <w:t>height,</w:t>
      </w:r>
      <w:r>
        <w:rPr>
          <w:spacing w:val="9"/>
        </w:rPr>
        <w:t> </w:t>
      </w:r>
      <w:r>
        <w:rPr/>
        <w:t>such</w:t>
      </w:r>
      <w:r>
        <w:rPr>
          <w:spacing w:val="8"/>
        </w:rPr>
        <w:t> </w:t>
      </w:r>
      <w:r>
        <w:rPr/>
        <w:t>as</w:t>
      </w:r>
      <w:r>
        <w:rPr>
          <w:spacing w:val="7"/>
        </w:rPr>
        <w:t> </w:t>
      </w:r>
      <w:r>
        <w:rPr/>
        <w:t>proposed</w:t>
      </w:r>
      <w:r>
        <w:rPr>
          <w:spacing w:val="8"/>
        </w:rPr>
        <w:t> </w:t>
      </w:r>
      <w:r>
        <w:rPr>
          <w:spacing w:val="-5"/>
        </w:rPr>
        <w:t>for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142</w:t>
      </w:r>
      <w:r>
        <w:rPr>
          <w:rFonts w:ascii="Arial"/>
          <w:spacing w:val="60"/>
          <w:sz w:val="10"/>
        </w:rPr>
        <w:t>  </w:t>
      </w:r>
      <w:r>
        <w:rPr/>
        <w:t>some</w:t>
      </w:r>
      <w:r>
        <w:rPr>
          <w:spacing w:val="-7"/>
        </w:rPr>
        <w:t> </w:t>
      </w:r>
      <w:r>
        <w:rPr/>
        <w:t>low-lying</w:t>
      </w:r>
      <w:r>
        <w:rPr>
          <w:spacing w:val="-5"/>
        </w:rPr>
        <w:t> </w:t>
      </w:r>
      <w:r>
        <w:rPr/>
        <w:t>areas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Tokyo</w:t>
      </w:r>
      <w:hyperlink w:history="true" w:anchor="_bookmark34">
        <w:r>
          <w:rPr>
            <w:color w:val="0000FF"/>
            <w:vertAlign w:val="superscript"/>
          </w:rPr>
          <w:t>24</w:t>
        </w:r>
      </w:hyperlink>
      <w:r>
        <w:rPr>
          <w:vertAlign w:val="superscript"/>
        </w:rPr>
        <w:t>,</w:t>
      </w:r>
      <w:hyperlink w:history="true" w:anchor="_bookmark35">
        <w:r>
          <w:rPr>
            <w:color w:val="0000FF"/>
            <w:vertAlign w:val="superscript"/>
          </w:rPr>
          <w:t>25</w:t>
        </w:r>
      </w:hyperlink>
      <w:r>
        <w:rPr>
          <w:color w:val="0000FF"/>
          <w:spacing w:val="3"/>
          <w:vertAlign w:val="baseline"/>
        </w:rPr>
        <w:t> </w:t>
      </w:r>
      <w:r>
        <w:rPr>
          <w:vertAlign w:val="baseline"/>
        </w:rPr>
        <w:t>with</w:t>
      </w:r>
      <w:r>
        <w:rPr>
          <w:spacing w:val="-6"/>
          <w:vertAlign w:val="baseline"/>
        </w:rPr>
        <w:t> </w:t>
      </w:r>
      <w:r>
        <w:rPr>
          <w:vertAlign w:val="baseline"/>
        </w:rPr>
        <w:t>costs</w:t>
      </w:r>
      <w:r>
        <w:rPr>
          <w:spacing w:val="-5"/>
          <w:vertAlign w:val="baseline"/>
        </w:rPr>
        <w:t> </w:t>
      </w:r>
      <w:r>
        <w:rPr>
          <w:vertAlign w:val="baseline"/>
        </w:rPr>
        <w:t>likely</w:t>
      </w:r>
      <w:r>
        <w:rPr>
          <w:spacing w:val="-7"/>
          <w:vertAlign w:val="baseline"/>
        </w:rPr>
        <w:t> </w:t>
      </w:r>
      <w:r>
        <w:rPr>
          <w:vertAlign w:val="baseline"/>
        </w:rPr>
        <w:t>exceeding</w:t>
      </w:r>
      <w:r>
        <w:rPr>
          <w:spacing w:val="-6"/>
          <w:vertAlign w:val="baseline"/>
        </w:rPr>
        <w:t> </w:t>
      </w:r>
      <w:r>
        <w:rPr>
          <w:vertAlign w:val="baseline"/>
        </w:rPr>
        <w:t>30G</w:t>
      </w:r>
      <w:r>
        <w:rPr>
          <w:rFonts w:ascii="Gill Sans Ultra Bold"/>
          <w:vertAlign w:val="baseline"/>
        </w:rPr>
        <w:t>e</w:t>
      </w:r>
      <w:r>
        <w:rPr>
          <w:vertAlign w:val="baseline"/>
        </w:rPr>
        <w:t>.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closed</w:t>
      </w:r>
      <w:r>
        <w:rPr>
          <w:spacing w:val="-6"/>
          <w:vertAlign w:val="baseline"/>
        </w:rPr>
        <w:t> </w:t>
      </w:r>
      <w:r>
        <w:rPr>
          <w:vertAlign w:val="baseline"/>
        </w:rPr>
        <w:t>lagoon</w:t>
      </w:r>
      <w:r>
        <w:rPr>
          <w:spacing w:val="-6"/>
          <w:vertAlign w:val="baseline"/>
        </w:rPr>
        <w:t> </w:t>
      </w:r>
      <w:r>
        <w:rPr>
          <w:vertAlign w:val="baseline"/>
        </w:rPr>
        <w:t>strategy</w:t>
      </w:r>
      <w:r>
        <w:rPr>
          <w:spacing w:val="-6"/>
          <w:vertAlign w:val="baseline"/>
        </w:rPr>
        <w:t> </w:t>
      </w:r>
      <w:r>
        <w:rPr>
          <w:vertAlign w:val="baseline"/>
        </w:rPr>
        <w:t>would</w:t>
      </w:r>
      <w:r>
        <w:rPr>
          <w:spacing w:val="-6"/>
          <w:vertAlign w:val="baseline"/>
        </w:rPr>
        <w:t> </w:t>
      </w:r>
      <w:r>
        <w:rPr>
          <w:vertAlign w:val="baseline"/>
        </w:rPr>
        <w:t>force</w:t>
      </w:r>
      <w:r>
        <w:rPr>
          <w:spacing w:val="-6"/>
          <w:vertAlign w:val="baseline"/>
        </w:rPr>
        <w:t> </w:t>
      </w:r>
      <w:r>
        <w:rPr>
          <w:vertAlign w:val="baseline"/>
        </w:rPr>
        <w:t>port</w:t>
      </w:r>
      <w:r>
        <w:rPr>
          <w:spacing w:val="-6"/>
          <w:vertAlign w:val="baseline"/>
        </w:rPr>
        <w:t> </w:t>
      </w:r>
      <w:r>
        <w:rPr>
          <w:spacing w:val="-2"/>
          <w:vertAlign w:val="baseline"/>
        </w:rPr>
        <w:t>relocation</w:t>
      </w:r>
    </w:p>
    <w:p>
      <w:pPr>
        <w:pStyle w:val="BodyText"/>
        <w:spacing w:before="2"/>
      </w:pPr>
      <w:r>
        <w:rPr>
          <w:rFonts w:ascii="Arial"/>
          <w:sz w:val="10"/>
        </w:rPr>
        <w:t>143</w:t>
      </w:r>
      <w:r>
        <w:rPr>
          <w:rFonts w:ascii="Arial"/>
          <w:spacing w:val="72"/>
          <w:sz w:val="10"/>
        </w:rPr>
        <w:t>  </w:t>
      </w:r>
      <w:r>
        <w:rPr/>
        <w:t>or</w:t>
      </w:r>
      <w:r>
        <w:rPr>
          <w:spacing w:val="5"/>
        </w:rPr>
        <w:t> </w:t>
      </w:r>
      <w:r>
        <w:rPr/>
        <w:t>provision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large-scale</w:t>
      </w:r>
      <w:r>
        <w:rPr>
          <w:spacing w:val="4"/>
        </w:rPr>
        <w:t> </w:t>
      </w:r>
      <w:r>
        <w:rPr/>
        <w:t>locks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would</w:t>
      </w:r>
      <w:r>
        <w:rPr>
          <w:spacing w:val="4"/>
        </w:rPr>
        <w:t> </w:t>
      </w:r>
      <w:r>
        <w:rPr/>
        <w:t>likely</w:t>
      </w:r>
      <w:r>
        <w:rPr>
          <w:spacing w:val="4"/>
        </w:rPr>
        <w:t> </w:t>
      </w:r>
      <w:r>
        <w:rPr/>
        <w:t>strongly</w:t>
      </w:r>
      <w:r>
        <w:rPr>
          <w:spacing w:val="4"/>
        </w:rPr>
        <w:t> </w:t>
      </w:r>
      <w:r>
        <w:rPr/>
        <w:t>affect</w:t>
      </w:r>
      <w:r>
        <w:rPr>
          <w:spacing w:val="4"/>
        </w:rPr>
        <w:t> </w:t>
      </w:r>
      <w:r>
        <w:rPr/>
        <w:t>its</w:t>
      </w:r>
      <w:r>
        <w:rPr>
          <w:spacing w:val="4"/>
        </w:rPr>
        <w:t> </w:t>
      </w:r>
      <w:r>
        <w:rPr/>
        <w:t>operation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profitability.</w:t>
      </w:r>
      <w:r>
        <w:rPr>
          <w:spacing w:val="24"/>
        </w:rPr>
        <w:t> </w:t>
      </w:r>
      <w:r>
        <w:rPr/>
        <w:t>Touristic</w:t>
      </w:r>
      <w:r>
        <w:rPr>
          <w:spacing w:val="4"/>
        </w:rPr>
        <w:t> </w:t>
      </w:r>
      <w:r>
        <w:rPr/>
        <w:t>activities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>
          <w:spacing w:val="-5"/>
        </w:rPr>
        <w:t>the</w:t>
      </w:r>
    </w:p>
    <w:p>
      <w:pPr>
        <w:pStyle w:val="BodyText"/>
        <w:spacing w:before="10"/>
      </w:pPr>
      <w:r>
        <w:rPr>
          <w:rFonts w:ascii="Arial"/>
          <w:sz w:val="10"/>
        </w:rPr>
        <w:t>144</w:t>
      </w:r>
      <w:r>
        <w:rPr>
          <w:rFonts w:ascii="Arial"/>
          <w:spacing w:val="67"/>
          <w:sz w:val="10"/>
        </w:rPr>
        <w:t>  </w:t>
      </w:r>
      <w:r>
        <w:rPr/>
        <w:t>residential</w:t>
      </w:r>
      <w:r>
        <w:rPr>
          <w:spacing w:val="-2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affected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partially.</w:t>
      </w:r>
      <w:r>
        <w:rPr>
          <w:spacing w:val="9"/>
        </w:rPr>
        <w:t> </w:t>
      </w:r>
      <w:r>
        <w:rPr/>
        <w:t>A</w:t>
      </w:r>
      <w:r>
        <w:rPr>
          <w:spacing w:val="-3"/>
        </w:rPr>
        <w:t> </w:t>
      </w:r>
      <w:r>
        <w:rPr/>
        <w:t>complementary</w:t>
      </w:r>
      <w:r>
        <w:rPr>
          <w:spacing w:val="-2"/>
        </w:rPr>
        <w:t> </w:t>
      </w:r>
      <w:r>
        <w:rPr/>
        <w:t>function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ring-dike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closed-</w:t>
      </w:r>
      <w:r>
        <w:rPr>
          <w:spacing w:val="-2"/>
        </w:rPr>
        <w:t>lagoon</w:t>
      </w:r>
    </w:p>
    <w:p>
      <w:pPr>
        <w:pStyle w:val="BodyText"/>
        <w:spacing w:before="9"/>
      </w:pPr>
      <w:r>
        <w:rPr>
          <w:rFonts w:ascii="Arial"/>
          <w:sz w:val="10"/>
        </w:rPr>
        <w:t>145</w:t>
      </w:r>
      <w:r>
        <w:rPr>
          <w:rFonts w:ascii="Arial"/>
          <w:spacing w:val="51"/>
          <w:sz w:val="10"/>
        </w:rPr>
        <w:t>  </w:t>
      </w:r>
      <w:r>
        <w:rPr/>
        <w:t>strategies</w:t>
      </w:r>
      <w:r>
        <w:rPr>
          <w:spacing w:val="-9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possibility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managing</w:t>
      </w:r>
      <w:r>
        <w:rPr>
          <w:spacing w:val="-11"/>
        </w:rPr>
        <w:t> </w:t>
      </w:r>
      <w:r>
        <w:rPr/>
        <w:t>pluvial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river</w:t>
      </w:r>
      <w:r>
        <w:rPr>
          <w:spacing w:val="-10"/>
        </w:rPr>
        <w:t> </w:t>
      </w:r>
      <w:r>
        <w:rPr/>
        <w:t>inputs</w:t>
      </w:r>
      <w:r>
        <w:rPr>
          <w:spacing w:val="-11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dedicated</w:t>
      </w:r>
      <w:r>
        <w:rPr>
          <w:spacing w:val="-11"/>
        </w:rPr>
        <w:t> </w:t>
      </w:r>
      <w:r>
        <w:rPr/>
        <w:t>pumping</w:t>
      </w:r>
      <w:r>
        <w:rPr>
          <w:spacing w:val="-10"/>
        </w:rPr>
        <w:t> </w:t>
      </w:r>
      <w:r>
        <w:rPr/>
        <w:t>systems,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allow</w:t>
      </w:r>
      <w:r>
        <w:rPr>
          <w:spacing w:val="-11"/>
        </w:rPr>
        <w:t> </w:t>
      </w:r>
      <w:r>
        <w:rPr/>
        <w:t>excess</w:t>
      </w:r>
      <w:r>
        <w:rPr>
          <w:spacing w:val="-10"/>
        </w:rPr>
        <w:t> </w:t>
      </w:r>
      <w:r>
        <w:rPr>
          <w:spacing w:val="-2"/>
        </w:rPr>
        <w:t>water</w:t>
      </w:r>
    </w:p>
    <w:p>
      <w:pPr>
        <w:pStyle w:val="BodyText"/>
        <w:spacing w:after="0"/>
        <w:sectPr>
          <w:pgSz w:w="12240" w:h="15840"/>
          <w:pgMar w:header="0" w:footer="648" w:top="1220" w:bottom="840" w:left="360" w:right="0"/>
        </w:sectPr>
      </w:pPr>
    </w:p>
    <w:p>
      <w:pPr>
        <w:pStyle w:val="BodyText"/>
        <w:spacing w:before="68"/>
      </w:pPr>
      <w:r>
        <w:rPr>
          <w:rFonts w:ascii="Arial"/>
          <w:sz w:val="10"/>
        </w:rPr>
        <w:t>146</w:t>
      </w:r>
      <w:r>
        <w:rPr>
          <w:rFonts w:ascii="Arial"/>
          <w:spacing w:val="62"/>
          <w:sz w:val="10"/>
        </w:rPr>
        <w:t> 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discharged</w:t>
      </w:r>
      <w:r>
        <w:rPr>
          <w:spacing w:val="-6"/>
        </w:rPr>
        <w:t> </w:t>
      </w:r>
      <w:r>
        <w:rPr/>
        <w:t>outside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protected</w:t>
      </w:r>
      <w:r>
        <w:rPr>
          <w:spacing w:val="-6"/>
        </w:rPr>
        <w:t> </w:t>
      </w:r>
      <w:r>
        <w:rPr/>
        <w:t>areas</w:t>
      </w:r>
      <w:r>
        <w:rPr>
          <w:spacing w:val="-5"/>
        </w:rPr>
        <w:t> </w:t>
      </w:r>
      <w:r>
        <w:rPr/>
        <w:t>(see</w:t>
      </w:r>
      <w:r>
        <w:rPr>
          <w:spacing w:val="-6"/>
        </w:rPr>
        <w:t> </w:t>
      </w:r>
      <w:r>
        <w:rPr/>
        <w:t>section</w:t>
      </w:r>
      <w:r>
        <w:rPr>
          <w:spacing w:val="-5"/>
        </w:rPr>
        <w:t> </w:t>
      </w:r>
      <w:r>
        <w:rPr/>
        <w:t>Pluvial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river</w:t>
      </w:r>
      <w:r>
        <w:rPr>
          <w:spacing w:val="-6"/>
        </w:rPr>
        <w:t> </w:t>
      </w:r>
      <w:r>
        <w:rPr/>
        <w:t>flood</w:t>
      </w:r>
      <w:r>
        <w:rPr>
          <w:spacing w:val="-5"/>
        </w:rPr>
        <w:t> </w:t>
      </w:r>
      <w:r>
        <w:rPr>
          <w:spacing w:val="-2"/>
        </w:rPr>
        <w:t>risks).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56"/>
        <w:ind w:left="0"/>
        <w:rPr>
          <w:sz w:val="18"/>
        </w:rPr>
      </w:pPr>
    </w:p>
    <w:p>
      <w:pPr>
        <w:spacing w:before="0"/>
        <w:ind w:left="408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sz w:val="10"/>
        </w:rPr>
        <w:t>147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i/>
          <w:spacing w:val="-2"/>
          <w:sz w:val="18"/>
        </w:rPr>
        <w:t>Retreat</w:t>
      </w:r>
    </w:p>
    <w:p>
      <w:pPr>
        <w:pStyle w:val="BodyText"/>
        <w:spacing w:before="174"/>
      </w:pPr>
      <w:r>
        <w:rPr>
          <w:rFonts w:ascii="Arial"/>
          <w:sz w:val="10"/>
        </w:rPr>
        <w:t>148</w:t>
      </w:r>
      <w:r>
        <w:rPr>
          <w:rFonts w:ascii="Arial"/>
          <w:spacing w:val="75"/>
          <w:sz w:val="10"/>
        </w:rPr>
        <w:t>  </w:t>
      </w:r>
      <w:r>
        <w:rPr/>
        <w:t>Planned</w:t>
      </w:r>
      <w:r>
        <w:rPr>
          <w:spacing w:val="23"/>
        </w:rPr>
        <w:t> </w:t>
      </w:r>
      <w:r>
        <w:rPr/>
        <w:t>relocation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abandonment</w:t>
      </w:r>
      <w:r>
        <w:rPr>
          <w:spacing w:val="23"/>
        </w:rPr>
        <w:t> </w:t>
      </w:r>
      <w:r>
        <w:rPr/>
        <w:t>by</w:t>
      </w:r>
      <w:r>
        <w:rPr>
          <w:spacing w:val="23"/>
        </w:rPr>
        <w:t> </w:t>
      </w:r>
      <w:r>
        <w:rPr/>
        <w:t>residents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two</w:t>
      </w:r>
      <w:r>
        <w:rPr>
          <w:spacing w:val="23"/>
        </w:rPr>
        <w:t> </w:t>
      </w:r>
      <w:r>
        <w:rPr/>
        <w:t>components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retreat</w:t>
      </w:r>
      <w:r>
        <w:rPr>
          <w:spacing w:val="23"/>
        </w:rPr>
        <w:t> </w:t>
      </w:r>
      <w:r>
        <w:rPr/>
        <w:t>strategy.</w:t>
      </w:r>
      <w:r>
        <w:rPr>
          <w:spacing w:val="79"/>
        </w:rPr>
        <w:t> </w:t>
      </w:r>
      <w:r>
        <w:rPr/>
        <w:t>Compared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no-</w:t>
      </w:r>
      <w:r>
        <w:rPr>
          <w:spacing w:val="-2"/>
        </w:rPr>
        <w:t>action</w:t>
      </w:r>
    </w:p>
    <w:p>
      <w:pPr>
        <w:pStyle w:val="BodyText"/>
        <w:spacing w:before="9"/>
      </w:pPr>
      <w:r>
        <w:rPr>
          <w:rFonts w:ascii="Arial"/>
          <w:sz w:val="10"/>
        </w:rPr>
        <w:t>149</w:t>
      </w:r>
      <w:r>
        <w:rPr>
          <w:rFonts w:ascii="Arial"/>
          <w:spacing w:val="59"/>
          <w:sz w:val="10"/>
        </w:rPr>
        <w:t>  </w:t>
      </w:r>
      <w:r>
        <w:rPr/>
        <w:t>counterfactual,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preserves</w:t>
      </w:r>
      <w:r>
        <w:rPr>
          <w:spacing w:val="-7"/>
        </w:rPr>
        <w:t> </w:t>
      </w:r>
      <w:r>
        <w:rPr/>
        <w:t>only</w:t>
      </w:r>
      <w:r>
        <w:rPr>
          <w:spacing w:val="-6"/>
        </w:rPr>
        <w:t> </w:t>
      </w:r>
      <w:r>
        <w:rPr/>
        <w:t>selected</w:t>
      </w:r>
      <w:r>
        <w:rPr>
          <w:spacing w:val="-7"/>
        </w:rPr>
        <w:t> </w:t>
      </w:r>
      <w:r>
        <w:rPr/>
        <w:t>monuments</w:t>
      </w:r>
      <w:r>
        <w:rPr>
          <w:spacing w:val="-7"/>
        </w:rPr>
        <w:t> </w:t>
      </w:r>
      <w:r>
        <w:rPr/>
        <w:t>(if</w:t>
      </w:r>
      <w:r>
        <w:rPr>
          <w:spacing w:val="-6"/>
        </w:rPr>
        <w:t> </w:t>
      </w:r>
      <w:r>
        <w:rPr/>
        <w:t>relocated),</w:t>
      </w:r>
      <w:r>
        <w:rPr>
          <w:spacing w:val="-7"/>
        </w:rPr>
        <w:t> </w:t>
      </w:r>
      <w:r>
        <w:rPr/>
        <w:t>while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historical</w:t>
      </w:r>
      <w:r>
        <w:rPr>
          <w:spacing w:val="-6"/>
        </w:rPr>
        <w:t> </w:t>
      </w:r>
      <w:r>
        <w:rPr/>
        <w:t>urban</w:t>
      </w:r>
      <w:r>
        <w:rPr>
          <w:spacing w:val="-7"/>
        </w:rPr>
        <w:t> </w:t>
      </w:r>
      <w:r>
        <w:rPr/>
        <w:t>fabric,</w:t>
      </w:r>
      <w:r>
        <w:rPr>
          <w:spacing w:val="-7"/>
        </w:rPr>
        <w:t> </w:t>
      </w:r>
      <w:r>
        <w:rPr/>
        <w:t>lagoon-</w:t>
      </w:r>
      <w:r>
        <w:rPr>
          <w:spacing w:val="-2"/>
        </w:rPr>
        <w:t>based</w:t>
      </w:r>
    </w:p>
    <w:p>
      <w:pPr>
        <w:pStyle w:val="BodyText"/>
        <w:spacing w:before="9"/>
      </w:pPr>
      <w:r>
        <w:rPr>
          <w:rFonts w:ascii="Arial"/>
          <w:sz w:val="10"/>
        </w:rPr>
        <w:t>150</w:t>
      </w:r>
      <w:r>
        <w:rPr>
          <w:rFonts w:ascii="Arial"/>
          <w:spacing w:val="58"/>
          <w:sz w:val="10"/>
        </w:rPr>
        <w:t>  </w:t>
      </w:r>
      <w:r>
        <w:rPr/>
        <w:t>culture,</w:t>
      </w:r>
      <w:r>
        <w:rPr>
          <w:spacing w:val="-8"/>
        </w:rPr>
        <w:t> </w:t>
      </w:r>
      <w:r>
        <w:rPr/>
        <w:t>traditional</w:t>
      </w:r>
      <w:r>
        <w:rPr>
          <w:spacing w:val="-7"/>
        </w:rPr>
        <w:t> </w:t>
      </w:r>
      <w:r>
        <w:rPr/>
        <w:t>lifestyles,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most</w:t>
      </w:r>
      <w:r>
        <w:rPr>
          <w:spacing w:val="-8"/>
        </w:rPr>
        <w:t> </w:t>
      </w:r>
      <w:r>
        <w:rPr/>
        <w:t>economic</w:t>
      </w:r>
      <w:r>
        <w:rPr>
          <w:spacing w:val="-7"/>
        </w:rPr>
        <w:t> </w:t>
      </w:r>
      <w:r>
        <w:rPr/>
        <w:t>activities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irreversibly</w:t>
      </w:r>
      <w:r>
        <w:rPr>
          <w:spacing w:val="-8"/>
        </w:rPr>
        <w:t> </w:t>
      </w:r>
      <w:r>
        <w:rPr/>
        <w:t>lost.</w:t>
      </w:r>
      <w:r>
        <w:rPr>
          <w:spacing w:val="3"/>
        </w:rPr>
        <w:t> </w:t>
      </w:r>
      <w:r>
        <w:rPr/>
        <w:t>Without</w:t>
      </w:r>
      <w:r>
        <w:rPr>
          <w:spacing w:val="-7"/>
        </w:rPr>
        <w:t> </w:t>
      </w:r>
      <w:r>
        <w:rPr/>
        <w:t>active</w:t>
      </w:r>
      <w:r>
        <w:rPr>
          <w:spacing w:val="-8"/>
        </w:rPr>
        <w:t> </w:t>
      </w:r>
      <w:r>
        <w:rPr/>
        <w:t>management,</w:t>
      </w:r>
      <w:r>
        <w:rPr>
          <w:spacing w:val="-7"/>
        </w:rPr>
        <w:t> </w:t>
      </w:r>
      <w:r>
        <w:rPr>
          <w:spacing w:val="-2"/>
        </w:rPr>
        <w:t>substantial</w:t>
      </w:r>
    </w:p>
    <w:p>
      <w:pPr>
        <w:pStyle w:val="BodyText"/>
        <w:spacing w:before="9"/>
      </w:pPr>
      <w:r>
        <w:rPr>
          <w:rFonts w:ascii="Arial"/>
          <w:sz w:val="10"/>
        </w:rPr>
        <w:t>151</w:t>
      </w:r>
      <w:r>
        <w:rPr>
          <w:rFonts w:ascii="Arial"/>
          <w:spacing w:val="77"/>
          <w:sz w:val="10"/>
        </w:rPr>
        <w:t>  </w:t>
      </w:r>
      <w:r>
        <w:rPr/>
        <w:t>SLR</w:t>
      </w:r>
      <w:r>
        <w:rPr>
          <w:spacing w:val="14"/>
        </w:rPr>
        <w:t> </w:t>
      </w:r>
      <w:r>
        <w:rPr/>
        <w:t>would</w:t>
      </w:r>
      <w:r>
        <w:rPr>
          <w:spacing w:val="14"/>
        </w:rPr>
        <w:t> </w:t>
      </w:r>
      <w:r>
        <w:rPr/>
        <w:t>transform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present</w:t>
      </w:r>
      <w:r>
        <w:rPr>
          <w:spacing w:val="14"/>
        </w:rPr>
        <w:t> </w:t>
      </w:r>
      <w:r>
        <w:rPr/>
        <w:t>lagoon</w:t>
      </w:r>
      <w:r>
        <w:rPr>
          <w:spacing w:val="13"/>
        </w:rPr>
        <w:t> </w:t>
      </w:r>
      <w:r>
        <w:rPr/>
        <w:t>into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deeper</w:t>
      </w:r>
      <w:r>
        <w:rPr>
          <w:spacing w:val="14"/>
        </w:rPr>
        <w:t> </w:t>
      </w:r>
      <w:r>
        <w:rPr/>
        <w:t>marine</w:t>
      </w:r>
      <w:r>
        <w:rPr>
          <w:spacing w:val="14"/>
        </w:rPr>
        <w:t> </w:t>
      </w:r>
      <w:r>
        <w:rPr/>
        <w:t>environment,</w:t>
      </w:r>
      <w:r>
        <w:rPr>
          <w:spacing w:val="17"/>
        </w:rPr>
        <w:t> </w:t>
      </w:r>
      <w:r>
        <w:rPr/>
        <w:t>where</w:t>
      </w:r>
      <w:r>
        <w:rPr>
          <w:spacing w:val="14"/>
        </w:rPr>
        <w:t> </w:t>
      </w:r>
      <w:r>
        <w:rPr/>
        <w:t>non-indigenous</w:t>
      </w:r>
      <w:r>
        <w:rPr>
          <w:spacing w:val="13"/>
        </w:rPr>
        <w:t> </w:t>
      </w:r>
      <w:r>
        <w:rPr/>
        <w:t>species,</w:t>
      </w:r>
      <w:r>
        <w:rPr>
          <w:spacing w:val="18"/>
        </w:rPr>
        <w:t> </w:t>
      </w:r>
      <w:r>
        <w:rPr/>
        <w:t>warming</w:t>
      </w:r>
      <w:r>
        <w:rPr>
          <w:spacing w:val="13"/>
        </w:rPr>
        <w:t> </w:t>
      </w:r>
      <w:r>
        <w:rPr>
          <w:spacing w:val="-5"/>
        </w:rPr>
        <w:t>and</w:t>
      </w:r>
    </w:p>
    <w:p>
      <w:pPr>
        <w:pStyle w:val="BodyText"/>
        <w:spacing w:before="9"/>
      </w:pPr>
      <w:r>
        <w:rPr>
          <w:rFonts w:ascii="Arial"/>
          <w:sz w:val="10"/>
        </w:rPr>
        <w:t>152</w:t>
      </w:r>
      <w:r>
        <w:rPr>
          <w:rFonts w:ascii="Arial"/>
          <w:spacing w:val="77"/>
          <w:sz w:val="10"/>
        </w:rPr>
        <w:t>  </w:t>
      </w:r>
      <w:r>
        <w:rPr/>
        <w:t>more</w:t>
      </w:r>
      <w:r>
        <w:rPr>
          <w:spacing w:val="2"/>
        </w:rPr>
        <w:t> </w:t>
      </w:r>
      <w:r>
        <w:rPr/>
        <w:t>saline</w:t>
      </w:r>
      <w:r>
        <w:rPr>
          <w:spacing w:val="3"/>
        </w:rPr>
        <w:t> </w:t>
      </w:r>
      <w:r>
        <w:rPr/>
        <w:t>waters</w:t>
      </w:r>
      <w:r>
        <w:rPr>
          <w:spacing w:val="3"/>
        </w:rPr>
        <w:t> </w:t>
      </w:r>
      <w:r>
        <w:rPr/>
        <w:t>would</w:t>
      </w:r>
      <w:r>
        <w:rPr>
          <w:spacing w:val="2"/>
        </w:rPr>
        <w:t> </w:t>
      </w:r>
      <w:r>
        <w:rPr/>
        <w:t>establish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new</w:t>
      </w:r>
      <w:r>
        <w:rPr>
          <w:spacing w:val="2"/>
        </w:rPr>
        <w:t> </w:t>
      </w:r>
      <w:r>
        <w:rPr/>
        <w:t>ecological</w:t>
      </w:r>
      <w:r>
        <w:rPr>
          <w:spacing w:val="4"/>
        </w:rPr>
        <w:t> </w:t>
      </w:r>
      <w:r>
        <w:rPr/>
        <w:t>regime,</w:t>
      </w:r>
      <w:r>
        <w:rPr>
          <w:spacing w:val="3"/>
        </w:rPr>
        <w:t> </w:t>
      </w:r>
      <w:r>
        <w:rPr/>
        <w:t>fundamentally</w:t>
      </w:r>
      <w:r>
        <w:rPr>
          <w:spacing w:val="3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historical</w:t>
      </w:r>
      <w:r>
        <w:rPr>
          <w:spacing w:val="3"/>
        </w:rPr>
        <w:t> </w:t>
      </w:r>
      <w:r>
        <w:rPr/>
        <w:t>lagoon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>
          <w:spacing w:val="-2"/>
        </w:rPr>
        <w:t>shaped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153</w:t>
      </w:r>
      <w:r>
        <w:rPr>
          <w:rFonts w:ascii="Arial" w:hAnsi="Arial"/>
          <w:spacing w:val="72"/>
          <w:sz w:val="10"/>
        </w:rPr>
        <w:t>  </w:t>
      </w:r>
      <w:r>
        <w:rPr/>
        <w:t>Venice’s</w:t>
      </w:r>
      <w:r>
        <w:rPr>
          <w:spacing w:val="4"/>
        </w:rPr>
        <w:t> </w:t>
      </w:r>
      <w:r>
        <w:rPr/>
        <w:t>cultural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natural</w:t>
      </w:r>
      <w:r>
        <w:rPr>
          <w:spacing w:val="5"/>
        </w:rPr>
        <w:t> </w:t>
      </w:r>
      <w:r>
        <w:rPr/>
        <w:t>heritage.</w:t>
      </w:r>
      <w:r>
        <w:rPr>
          <w:spacing w:val="23"/>
        </w:rPr>
        <w:t> </w:t>
      </w:r>
      <w:r>
        <w:rPr/>
        <w:t>Planned</w:t>
      </w:r>
      <w:r>
        <w:rPr>
          <w:spacing w:val="4"/>
        </w:rPr>
        <w:t> </w:t>
      </w:r>
      <w:r>
        <w:rPr/>
        <w:t>relocation</w:t>
      </w:r>
      <w:r>
        <w:rPr>
          <w:spacing w:val="5"/>
        </w:rPr>
        <w:t> </w:t>
      </w:r>
      <w:r>
        <w:rPr/>
        <w:t>consists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dismounting</w:t>
      </w:r>
      <w:r>
        <w:rPr>
          <w:spacing w:val="4"/>
        </w:rPr>
        <w:t> </w:t>
      </w:r>
      <w:r>
        <w:rPr/>
        <w:t>buildings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reassembling</w:t>
      </w:r>
      <w:r>
        <w:rPr>
          <w:spacing w:val="5"/>
        </w:rPr>
        <w:t> </w:t>
      </w:r>
      <w:r>
        <w:rPr/>
        <w:t>them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>
          <w:spacing w:val="-5"/>
        </w:rPr>
        <w:t>new</w:t>
      </w:r>
    </w:p>
    <w:p>
      <w:pPr>
        <w:pStyle w:val="BodyText"/>
        <w:spacing w:before="10"/>
      </w:pPr>
      <w:r>
        <w:rPr>
          <w:rFonts w:ascii="Arial"/>
          <w:sz w:val="10"/>
        </w:rPr>
        <w:t>154</w:t>
      </w:r>
      <w:r>
        <w:rPr>
          <w:rFonts w:ascii="Arial"/>
          <w:spacing w:val="76"/>
          <w:sz w:val="10"/>
        </w:rPr>
        <w:t>  </w:t>
      </w:r>
      <w:r>
        <w:rPr/>
        <w:t>higher</w:t>
      </w:r>
      <w:r>
        <w:rPr>
          <w:spacing w:val="14"/>
        </w:rPr>
        <w:t> </w:t>
      </w:r>
      <w:r>
        <w:rPr/>
        <w:t>locations.</w:t>
      </w:r>
      <w:r>
        <w:rPr>
          <w:spacing w:val="48"/>
        </w:rPr>
        <w:t> </w:t>
      </w:r>
      <w:r>
        <w:rPr/>
        <w:t>This</w:t>
      </w:r>
      <w:r>
        <w:rPr>
          <w:spacing w:val="13"/>
        </w:rPr>
        <w:t> </w:t>
      </w:r>
      <w:r>
        <w:rPr/>
        <w:t>unprecedented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complex</w:t>
      </w:r>
      <w:r>
        <w:rPr>
          <w:spacing w:val="13"/>
        </w:rPr>
        <w:t> </w:t>
      </w:r>
      <w:r>
        <w:rPr/>
        <w:t>operation</w:t>
      </w:r>
      <w:r>
        <w:rPr>
          <w:spacing w:val="14"/>
        </w:rPr>
        <w:t> </w:t>
      </w:r>
      <w:r>
        <w:rPr/>
        <w:t>(applied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small</w:t>
      </w:r>
      <w:r>
        <w:rPr>
          <w:spacing w:val="13"/>
        </w:rPr>
        <w:t> </w:t>
      </w:r>
      <w:r>
        <w:rPr/>
        <w:t>scale,</w:t>
      </w:r>
      <w:r>
        <w:rPr>
          <w:spacing w:val="16"/>
        </w:rPr>
        <w:t> </w:t>
      </w:r>
      <w:r>
        <w:rPr/>
        <w:t>e.g.</w:t>
      </w:r>
      <w:r>
        <w:rPr>
          <w:spacing w:val="47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Abu</w:t>
      </w:r>
      <w:r>
        <w:rPr>
          <w:spacing w:val="14"/>
        </w:rPr>
        <w:t> </w:t>
      </w:r>
      <w:r>
        <w:rPr/>
        <w:t>Simbel</w:t>
      </w:r>
      <w:r>
        <w:rPr>
          <w:spacing w:val="13"/>
        </w:rPr>
        <w:t> </w:t>
      </w:r>
      <w:r>
        <w:rPr/>
        <w:t>temple</w:t>
      </w:r>
      <w:r>
        <w:rPr>
          <w:spacing w:val="13"/>
        </w:rPr>
        <w:t> </w:t>
      </w:r>
      <w:r>
        <w:rPr>
          <w:spacing w:val="-5"/>
        </w:rPr>
        <w:t>in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155</w:t>
      </w:r>
      <w:r>
        <w:rPr>
          <w:rFonts w:ascii="Arial"/>
          <w:spacing w:val="66"/>
          <w:w w:val="150"/>
          <w:sz w:val="10"/>
        </w:rPr>
        <w:t>  </w:t>
      </w:r>
      <w:r>
        <w:rPr/>
        <w:t>Egypt</w:t>
      </w:r>
      <w:hyperlink w:history="true" w:anchor="_bookmark36">
        <w:r>
          <w:rPr>
            <w:color w:val="0000FF"/>
            <w:vertAlign w:val="superscript"/>
          </w:rPr>
          <w:t>26</w:t>
        </w:r>
      </w:hyperlink>
      <w:r>
        <w:rPr>
          <w:vertAlign w:val="baseline"/>
        </w:rPr>
        <w:t>)</w:t>
      </w:r>
      <w:r>
        <w:rPr>
          <w:spacing w:val="6"/>
          <w:vertAlign w:val="baseline"/>
        </w:rPr>
        <w:t> </w:t>
      </w:r>
      <w:r>
        <w:rPr>
          <w:vertAlign w:val="baseline"/>
        </w:rPr>
        <w:t>would</w:t>
      </w:r>
      <w:r>
        <w:rPr>
          <w:spacing w:val="4"/>
          <w:vertAlign w:val="baseline"/>
        </w:rPr>
        <w:t> </w:t>
      </w:r>
      <w:r>
        <w:rPr>
          <w:vertAlign w:val="baseline"/>
        </w:rPr>
        <w:t>not</w:t>
      </w:r>
      <w:r>
        <w:rPr>
          <w:spacing w:val="5"/>
          <w:vertAlign w:val="baseline"/>
        </w:rPr>
        <w:t> </w:t>
      </w:r>
      <w:r>
        <w:rPr>
          <w:vertAlign w:val="baseline"/>
        </w:rPr>
        <w:t>prevent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loss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cultural,</w:t>
      </w:r>
      <w:r>
        <w:rPr>
          <w:spacing w:val="5"/>
          <w:vertAlign w:val="baseline"/>
        </w:rPr>
        <w:t> </w:t>
      </w:r>
      <w:r>
        <w:rPr>
          <w:vertAlign w:val="baseline"/>
        </w:rPr>
        <w:t>historical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monumental</w:t>
      </w:r>
      <w:r>
        <w:rPr>
          <w:spacing w:val="5"/>
          <w:vertAlign w:val="baseline"/>
        </w:rPr>
        <w:t> </w:t>
      </w:r>
      <w:r>
        <w:rPr>
          <w:vertAlign w:val="baseline"/>
        </w:rPr>
        <w:t>assets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5"/>
          <w:vertAlign w:val="baseline"/>
        </w:rPr>
        <w:t> </w:t>
      </w:r>
      <w:r>
        <w:rPr>
          <w:vertAlign w:val="baseline"/>
        </w:rPr>
        <w:t>original</w:t>
      </w:r>
      <w:r>
        <w:rPr>
          <w:spacing w:val="4"/>
          <w:vertAlign w:val="baseline"/>
        </w:rPr>
        <w:t> </w:t>
      </w:r>
      <w:r>
        <w:rPr>
          <w:vertAlign w:val="baseline"/>
        </w:rPr>
        <w:t>settlement.</w:t>
      </w:r>
      <w:r>
        <w:rPr>
          <w:spacing w:val="19"/>
          <w:vertAlign w:val="baseline"/>
        </w:rPr>
        <w:t> </w:t>
      </w:r>
      <w:r>
        <w:rPr>
          <w:vertAlign w:val="baseline"/>
        </w:rPr>
        <w:t>Up-</w:t>
      </w:r>
      <w:r>
        <w:rPr>
          <w:spacing w:val="-2"/>
          <w:vertAlign w:val="baseline"/>
        </w:rPr>
        <w:t>scaling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156</w:t>
      </w:r>
      <w:r>
        <w:rPr>
          <w:rFonts w:ascii="Arial"/>
          <w:spacing w:val="54"/>
          <w:sz w:val="10"/>
        </w:rPr>
        <w:t>  </w:t>
      </w:r>
      <w:r>
        <w:rPr/>
        <w:t>former</w:t>
      </w:r>
      <w:r>
        <w:rPr>
          <w:spacing w:val="-8"/>
        </w:rPr>
        <w:t> </w:t>
      </w:r>
      <w:r>
        <w:rPr/>
        <w:t>projects</w:t>
      </w:r>
      <w:r>
        <w:rPr>
          <w:spacing w:val="-9"/>
        </w:rPr>
        <w:t> </w:t>
      </w:r>
      <w:r>
        <w:rPr/>
        <w:t>produces</w:t>
      </w:r>
      <w:r>
        <w:rPr>
          <w:spacing w:val="-9"/>
        </w:rPr>
        <w:t> </w:t>
      </w:r>
      <w:r>
        <w:rPr/>
        <w:t>costs</w:t>
      </w:r>
      <w:r>
        <w:rPr>
          <w:spacing w:val="-8"/>
        </w:rPr>
        <w:t> </w:t>
      </w:r>
      <w:r>
        <w:rPr/>
        <w:t>estimates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range</w:t>
      </w:r>
      <w:r>
        <w:rPr>
          <w:spacing w:val="-9"/>
        </w:rPr>
        <w:t> </w:t>
      </w:r>
      <w:r>
        <w:rPr/>
        <w:t>1-10G</w:t>
      </w:r>
      <w:r>
        <w:rPr>
          <w:rFonts w:ascii="Gill Sans Ultra Bold"/>
        </w:rPr>
        <w:t>e</w:t>
      </w:r>
      <w:r>
        <w:rPr/>
        <w:t>,</w:t>
      </w:r>
      <w:r>
        <w:rPr>
          <w:spacing w:val="-8"/>
        </w:rPr>
        <w:t> </w:t>
      </w:r>
      <w:r>
        <w:rPr/>
        <w:t>but</w:t>
      </w:r>
      <w:r>
        <w:rPr>
          <w:spacing w:val="-8"/>
        </w:rPr>
        <w:t> </w:t>
      </w:r>
      <w:r>
        <w:rPr/>
        <w:t>this</w:t>
      </w:r>
      <w:r>
        <w:rPr>
          <w:spacing w:val="-10"/>
        </w:rPr>
        <w:t> </w:t>
      </w:r>
      <w:r>
        <w:rPr/>
        <w:t>could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ten</w:t>
      </w:r>
      <w:r>
        <w:rPr>
          <w:spacing w:val="-8"/>
        </w:rPr>
        <w:t> </w:t>
      </w:r>
      <w:r>
        <w:rPr/>
        <w:t>times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Venice</w:t>
      </w:r>
      <w:r>
        <w:rPr>
          <w:spacing w:val="-9"/>
        </w:rPr>
        <w:t> </w:t>
      </w:r>
      <w:r>
        <w:rPr/>
        <w:t>context.</w:t>
      </w:r>
      <w:r>
        <w:rPr>
          <w:spacing w:val="2"/>
        </w:rPr>
        <w:t> </w:t>
      </w:r>
      <w:r>
        <w:rPr>
          <w:spacing w:val="-5"/>
        </w:rPr>
        <w:t>The</w:t>
      </w:r>
    </w:p>
    <w:p>
      <w:pPr>
        <w:pStyle w:val="BodyText"/>
        <w:spacing w:before="2"/>
      </w:pPr>
      <w:r>
        <w:rPr>
          <w:rFonts w:ascii="Arial"/>
          <w:sz w:val="10"/>
        </w:rPr>
        <w:t>157</w:t>
      </w:r>
      <w:r>
        <w:rPr>
          <w:rFonts w:ascii="Arial"/>
          <w:spacing w:val="76"/>
          <w:sz w:val="10"/>
        </w:rPr>
        <w:t>  </w:t>
      </w:r>
      <w:r>
        <w:rPr/>
        <w:t>relocated</w:t>
      </w:r>
      <w:r>
        <w:rPr>
          <w:spacing w:val="6"/>
        </w:rPr>
        <w:t> </w:t>
      </w:r>
      <w:r>
        <w:rPr/>
        <w:t>monuments</w:t>
      </w:r>
      <w:r>
        <w:rPr>
          <w:spacing w:val="6"/>
        </w:rPr>
        <w:t> </w:t>
      </w:r>
      <w:r>
        <w:rPr/>
        <w:t>could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visited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/>
        <w:t>tourists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new</w:t>
      </w:r>
      <w:r>
        <w:rPr>
          <w:spacing w:val="6"/>
        </w:rPr>
        <w:t> </w:t>
      </w:r>
      <w:r>
        <w:rPr/>
        <w:t>residential</w:t>
      </w:r>
      <w:r>
        <w:rPr>
          <w:spacing w:val="6"/>
        </w:rPr>
        <w:t> </w:t>
      </w:r>
      <w:r>
        <w:rPr/>
        <w:t>areas</w:t>
      </w:r>
      <w:r>
        <w:rPr>
          <w:spacing w:val="6"/>
        </w:rPr>
        <w:t> </w:t>
      </w:r>
      <w:r>
        <w:rPr/>
        <w:t>built</w:t>
      </w:r>
      <w:r>
        <w:rPr>
          <w:spacing w:val="6"/>
        </w:rPr>
        <w:t> </w:t>
      </w:r>
      <w:r>
        <w:rPr/>
        <w:t>around</w:t>
      </w:r>
      <w:r>
        <w:rPr>
          <w:spacing w:val="5"/>
        </w:rPr>
        <w:t> </w:t>
      </w:r>
      <w:r>
        <w:rPr/>
        <w:t>them.</w:t>
      </w:r>
      <w:r>
        <w:rPr>
          <w:spacing w:val="27"/>
        </w:rPr>
        <w:t> </w:t>
      </w:r>
      <w:r>
        <w:rPr/>
        <w:t>The</w:t>
      </w:r>
      <w:r>
        <w:rPr>
          <w:spacing w:val="6"/>
        </w:rPr>
        <w:t> </w:t>
      </w:r>
      <w:r>
        <w:rPr/>
        <w:t>flooded</w:t>
      </w:r>
      <w:r>
        <w:rPr>
          <w:spacing w:val="6"/>
        </w:rPr>
        <w:t> </w:t>
      </w:r>
      <w:r>
        <w:rPr/>
        <w:t>remains</w:t>
      </w:r>
      <w:r>
        <w:rPr>
          <w:spacing w:val="6"/>
        </w:rPr>
        <w:t> </w:t>
      </w:r>
      <w:r>
        <w:rPr>
          <w:spacing w:val="-2"/>
        </w:rPr>
        <w:t>would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158</w:t>
      </w:r>
      <w:r>
        <w:rPr>
          <w:rFonts w:ascii="Arial"/>
          <w:spacing w:val="63"/>
          <w:sz w:val="10"/>
        </w:rPr>
        <w:t>  </w:t>
      </w:r>
      <w:r>
        <w:rPr/>
        <w:t>progressively</w:t>
      </w:r>
      <w:r>
        <w:rPr>
          <w:spacing w:val="-5"/>
        </w:rPr>
        <w:t> </w:t>
      </w:r>
      <w:r>
        <w:rPr/>
        <w:t>deteriorate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visited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limited</w:t>
      </w:r>
      <w:r>
        <w:rPr>
          <w:spacing w:val="-5"/>
        </w:rPr>
        <w:t> </w:t>
      </w:r>
      <w:r>
        <w:rPr/>
        <w:t>period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boat</w:t>
      </w:r>
      <w:r>
        <w:rPr>
          <w:spacing w:val="-5"/>
        </w:rPr>
        <w:t> </w:t>
      </w:r>
      <w:r>
        <w:rPr/>
        <w:t>(and</w:t>
      </w:r>
      <w:r>
        <w:rPr>
          <w:spacing w:val="-5"/>
        </w:rPr>
        <w:t> </w:t>
      </w:r>
      <w:r>
        <w:rPr/>
        <w:t>submarine).</w:t>
      </w:r>
      <w:r>
        <w:rPr>
          <w:spacing w:val="6"/>
        </w:rPr>
        <w:t> </w:t>
      </w:r>
      <w:r>
        <w:rPr/>
        <w:t>It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imply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loss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private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159</w:t>
      </w:r>
      <w:r>
        <w:rPr>
          <w:rFonts w:ascii="Arial"/>
          <w:spacing w:val="79"/>
          <w:sz w:val="10"/>
        </w:rPr>
        <w:t>  </w:t>
      </w:r>
      <w:r>
        <w:rPr/>
        <w:t>properties</w:t>
      </w:r>
      <w:r>
        <w:rPr>
          <w:spacing w:val="17"/>
        </w:rPr>
        <w:t> </w:t>
      </w:r>
      <w:r>
        <w:rPr/>
        <w:t>with</w:t>
      </w:r>
      <w:r>
        <w:rPr>
          <w:spacing w:val="15"/>
        </w:rPr>
        <w:t> </w:t>
      </w:r>
      <w:r>
        <w:rPr/>
        <w:t>eventual</w:t>
      </w:r>
      <w:r>
        <w:rPr>
          <w:spacing w:val="16"/>
        </w:rPr>
        <w:t> </w:t>
      </w:r>
      <w:r>
        <w:rPr/>
        <w:t>compensation</w:t>
      </w:r>
      <w:r>
        <w:rPr>
          <w:spacing w:val="15"/>
        </w:rPr>
        <w:t> </w:t>
      </w:r>
      <w:r>
        <w:rPr/>
        <w:t>costs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order</w:t>
      </w:r>
      <w:r>
        <w:rPr>
          <w:spacing w:val="15"/>
        </w:rPr>
        <w:t> </w:t>
      </w:r>
      <w:r>
        <w:rPr/>
        <w:t>from</w:t>
      </w:r>
      <w:r>
        <w:rPr>
          <w:spacing w:val="16"/>
        </w:rPr>
        <w:t> </w:t>
      </w:r>
      <w:r>
        <w:rPr/>
        <w:t>5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6.5G</w:t>
      </w:r>
      <w:r>
        <w:rPr>
          <w:rFonts w:ascii="Gill Sans Ultra Bold"/>
        </w:rPr>
        <w:t>e</w:t>
      </w:r>
      <w:hyperlink w:history="true" w:anchor="_bookmark37">
        <w:r>
          <w:rPr>
            <w:color w:val="0000FF"/>
            <w:vertAlign w:val="superscript"/>
          </w:rPr>
          <w:t>27</w:t>
        </w:r>
      </w:hyperlink>
      <w:r>
        <w:rPr>
          <w:vertAlign w:val="baseline"/>
        </w:rPr>
        <w:t>.</w:t>
      </w:r>
      <w:r>
        <w:rPr>
          <w:spacing w:val="52"/>
          <w:vertAlign w:val="baseline"/>
        </w:rPr>
        <w:t> </w:t>
      </w:r>
      <w:r>
        <w:rPr>
          <w:vertAlign w:val="baseline"/>
        </w:rPr>
        <w:t>Abandonment</w:t>
      </w:r>
      <w:r>
        <w:rPr>
          <w:spacing w:val="15"/>
          <w:vertAlign w:val="baseline"/>
        </w:rPr>
        <w:t> </w:t>
      </w:r>
      <w:r>
        <w:rPr>
          <w:vertAlign w:val="baseline"/>
        </w:rPr>
        <w:t>by</w:t>
      </w:r>
      <w:r>
        <w:rPr>
          <w:spacing w:val="15"/>
          <w:vertAlign w:val="baseline"/>
        </w:rPr>
        <w:t> </w:t>
      </w:r>
      <w:r>
        <w:rPr>
          <w:vertAlign w:val="baseline"/>
        </w:rPr>
        <w:t>residents</w:t>
      </w:r>
      <w:r>
        <w:rPr>
          <w:spacing w:val="16"/>
          <w:vertAlign w:val="baseline"/>
        </w:rPr>
        <w:t> </w:t>
      </w:r>
      <w:r>
        <w:rPr>
          <w:vertAlign w:val="baseline"/>
        </w:rPr>
        <w:t>could</w:t>
      </w:r>
      <w:r>
        <w:rPr>
          <w:spacing w:val="15"/>
          <w:vertAlign w:val="baseline"/>
        </w:rPr>
        <w:t> </w:t>
      </w:r>
      <w:r>
        <w:rPr>
          <w:vertAlign w:val="baseline"/>
        </w:rPr>
        <w:t>happen</w:t>
      </w:r>
      <w:r>
        <w:rPr>
          <w:spacing w:val="16"/>
          <w:vertAlign w:val="baseline"/>
        </w:rPr>
        <w:t> </w:t>
      </w:r>
      <w:r>
        <w:rPr>
          <w:spacing w:val="-2"/>
          <w:vertAlign w:val="baseline"/>
        </w:rPr>
        <w:t>either</w:t>
      </w:r>
    </w:p>
    <w:p>
      <w:pPr>
        <w:pStyle w:val="BodyText"/>
        <w:spacing w:before="2"/>
      </w:pPr>
      <w:r>
        <w:rPr>
          <w:rFonts w:ascii="Arial"/>
          <w:sz w:val="10"/>
        </w:rPr>
        <w:t>160</w:t>
      </w:r>
      <w:r>
        <w:rPr>
          <w:rFonts w:ascii="Arial"/>
          <w:spacing w:val="73"/>
          <w:sz w:val="10"/>
        </w:rPr>
        <w:t>  </w:t>
      </w:r>
      <w:r>
        <w:rPr/>
        <w:t>gradually,</w:t>
      </w:r>
      <w:r>
        <w:rPr>
          <w:spacing w:val="4"/>
        </w:rPr>
        <w:t> </w:t>
      </w:r>
      <w:r>
        <w:rPr/>
        <w:t>as</w:t>
      </w:r>
      <w:r>
        <w:rPr>
          <w:spacing w:val="3"/>
        </w:rPr>
        <w:t> </w:t>
      </w:r>
      <w:r>
        <w:rPr/>
        <w:t>residents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activities</w:t>
      </w:r>
      <w:r>
        <w:rPr>
          <w:spacing w:val="3"/>
        </w:rPr>
        <w:t> </w:t>
      </w:r>
      <w:r>
        <w:rPr/>
        <w:t>move</w:t>
      </w:r>
      <w:r>
        <w:rPr>
          <w:spacing w:val="3"/>
        </w:rPr>
        <w:t> </w:t>
      </w:r>
      <w:r>
        <w:rPr/>
        <w:t>away</w:t>
      </w:r>
      <w:r>
        <w:rPr>
          <w:spacing w:val="3"/>
        </w:rPr>
        <w:t> </w:t>
      </w:r>
      <w:r>
        <w:rPr/>
        <w:t>as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flooded</w:t>
      </w:r>
      <w:r>
        <w:rPr>
          <w:spacing w:val="3"/>
        </w:rPr>
        <w:t> </w:t>
      </w:r>
      <w:r>
        <w:rPr/>
        <w:t>areas</w:t>
      </w:r>
      <w:r>
        <w:rPr>
          <w:spacing w:val="3"/>
        </w:rPr>
        <w:t> </w:t>
      </w:r>
      <w:r>
        <w:rPr/>
        <w:t>increase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time,</w:t>
      </w:r>
      <w:r>
        <w:rPr>
          <w:spacing w:val="4"/>
        </w:rPr>
        <w:t> </w:t>
      </w:r>
      <w:r>
        <w:rPr/>
        <w:t>or</w:t>
      </w:r>
      <w:r>
        <w:rPr>
          <w:spacing w:val="4"/>
        </w:rPr>
        <w:t> </w:t>
      </w:r>
      <w:r>
        <w:rPr/>
        <w:t>abruptly,</w:t>
      </w:r>
      <w:r>
        <w:rPr>
          <w:spacing w:val="4"/>
        </w:rPr>
        <w:t> </w:t>
      </w:r>
      <w:r>
        <w:rPr/>
        <w:t>after</w:t>
      </w:r>
      <w:r>
        <w:rPr>
          <w:spacing w:val="3"/>
        </w:rPr>
        <w:t> </w:t>
      </w:r>
      <w:r>
        <w:rPr/>
        <w:t>catastrophic</w:t>
      </w:r>
      <w:r>
        <w:rPr>
          <w:spacing w:val="3"/>
        </w:rPr>
        <w:t> </w:t>
      </w:r>
      <w:r>
        <w:rPr>
          <w:spacing w:val="-2"/>
        </w:rPr>
        <w:t>events</w:t>
      </w:r>
    </w:p>
    <w:p>
      <w:pPr>
        <w:pStyle w:val="BodyText"/>
        <w:spacing w:before="9"/>
      </w:pPr>
      <w:r>
        <w:rPr>
          <w:rFonts w:ascii="Arial"/>
          <w:sz w:val="10"/>
        </w:rPr>
        <w:t>161</w:t>
      </w:r>
      <w:r>
        <w:rPr>
          <w:rFonts w:ascii="Arial"/>
          <w:spacing w:val="64"/>
          <w:sz w:val="10"/>
        </w:rPr>
        <w:t>  </w:t>
      </w:r>
      <w:r>
        <w:rPr/>
        <w:t>caused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failure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implemented</w:t>
      </w:r>
      <w:r>
        <w:rPr>
          <w:spacing w:val="-5"/>
        </w:rPr>
        <w:t> </w:t>
      </w:r>
      <w:r>
        <w:rPr/>
        <w:t>defence</w:t>
      </w:r>
      <w:r>
        <w:rPr>
          <w:spacing w:val="-4"/>
        </w:rPr>
        <w:t> </w:t>
      </w:r>
      <w:r>
        <w:rPr>
          <w:spacing w:val="-2"/>
        </w:rPr>
        <w:t>system.</w:t>
      </w:r>
    </w:p>
    <w:p>
      <w:pPr>
        <w:pStyle w:val="BodyText"/>
        <w:spacing w:after="0"/>
        <w:sectPr>
          <w:pgSz w:w="12240" w:h="15840"/>
          <w:pgMar w:header="0" w:footer="648" w:top="1220" w:bottom="840" w:left="360" w:right="0"/>
        </w:sectPr>
      </w:pPr>
    </w:p>
    <w:p>
      <w:pPr>
        <w:tabs>
          <w:tab w:pos="3635" w:val="left" w:leader="none"/>
          <w:tab w:pos="5913" w:val="left" w:leader="none"/>
          <w:tab w:pos="6748" w:val="left" w:leader="none"/>
          <w:tab w:pos="7422" w:val="left" w:leader="none"/>
          <w:tab w:pos="8350" w:val="left" w:leader="none"/>
          <w:tab w:pos="9727" w:val="left" w:leader="none"/>
        </w:tabs>
        <w:spacing w:before="92" w:after="4"/>
        <w:ind w:left="3238" w:right="0" w:firstLine="0"/>
        <w:jc w:val="left"/>
        <w:rPr>
          <w:rFonts w:ascii="Arial"/>
          <w:sz w:val="13"/>
        </w:rPr>
      </w:pPr>
      <w:r>
        <w:rPr>
          <w:color w:val="575B83"/>
          <w:spacing w:val="-5"/>
          <w:w w:val="105"/>
          <w:sz w:val="13"/>
        </w:rPr>
        <w:t>25</w:t>
      </w:r>
      <w:r>
        <w:rPr>
          <w:color w:val="575B83"/>
          <w:sz w:val="13"/>
        </w:rPr>
        <w:tab/>
      </w:r>
      <w:r>
        <w:rPr>
          <w:color w:val="575B83"/>
          <w:w w:val="105"/>
          <w:sz w:val="13"/>
        </w:rPr>
        <w:t>0.1</w:t>
      </w:r>
      <w:r>
        <w:rPr>
          <w:color w:val="575B83"/>
          <w:spacing w:val="36"/>
          <w:w w:val="105"/>
          <w:sz w:val="13"/>
        </w:rPr>
        <w:t>  </w:t>
      </w:r>
      <w:r>
        <w:rPr>
          <w:color w:val="575B83"/>
          <w:w w:val="105"/>
          <w:sz w:val="13"/>
        </w:rPr>
        <w:t>0</w:t>
      </w:r>
      <w:r>
        <w:rPr>
          <w:color w:val="575B83"/>
          <w:spacing w:val="31"/>
          <w:w w:val="105"/>
          <w:sz w:val="13"/>
        </w:rPr>
        <w:t> </w:t>
      </w:r>
      <w:r>
        <w:rPr>
          <w:color w:val="575B83"/>
          <w:w w:val="105"/>
          <w:sz w:val="13"/>
        </w:rPr>
        <w:t>0.</w:t>
      </w:r>
      <w:r>
        <w:rPr>
          <w:color w:val="363B6E"/>
          <w:w w:val="105"/>
          <w:sz w:val="13"/>
        </w:rPr>
        <w:t>1</w:t>
      </w:r>
      <w:r>
        <w:rPr>
          <w:color w:val="575B83"/>
          <w:w w:val="105"/>
          <w:sz w:val="13"/>
        </w:rPr>
        <w:t>0</w:t>
      </w:r>
      <w:r>
        <w:rPr>
          <w:color w:val="575B83"/>
          <w:spacing w:val="32"/>
          <w:w w:val="105"/>
          <w:sz w:val="13"/>
        </w:rPr>
        <w:t> </w:t>
      </w:r>
      <w:r>
        <w:rPr>
          <w:color w:val="575B83"/>
          <w:w w:val="105"/>
          <w:sz w:val="13"/>
        </w:rPr>
        <w:t>0.25</w:t>
      </w:r>
      <w:r>
        <w:rPr>
          <w:color w:val="575B83"/>
          <w:spacing w:val="32"/>
          <w:w w:val="105"/>
          <w:sz w:val="13"/>
        </w:rPr>
        <w:t> </w:t>
      </w:r>
      <w:r>
        <w:rPr>
          <w:color w:val="575B83"/>
          <w:w w:val="105"/>
          <w:sz w:val="13"/>
        </w:rPr>
        <w:t>0</w:t>
      </w:r>
      <w:r>
        <w:rPr>
          <w:color w:val="363B6E"/>
          <w:w w:val="105"/>
          <w:sz w:val="13"/>
        </w:rPr>
        <w:t>.</w:t>
      </w:r>
      <w:r>
        <w:rPr>
          <w:color w:val="575B83"/>
          <w:w w:val="105"/>
          <w:sz w:val="13"/>
        </w:rPr>
        <w:t>50</w:t>
      </w:r>
      <w:r>
        <w:rPr>
          <w:color w:val="575B83"/>
          <w:spacing w:val="70"/>
          <w:w w:val="105"/>
          <w:sz w:val="13"/>
        </w:rPr>
        <w:t> </w:t>
      </w:r>
      <w:r>
        <w:rPr>
          <w:color w:val="575B83"/>
          <w:w w:val="105"/>
          <w:sz w:val="13"/>
        </w:rPr>
        <w:t>0</w:t>
      </w:r>
      <w:r>
        <w:rPr>
          <w:color w:val="363B6E"/>
          <w:w w:val="105"/>
          <w:sz w:val="13"/>
        </w:rPr>
        <w:t>.</w:t>
      </w:r>
      <w:r>
        <w:rPr>
          <w:color w:val="575B83"/>
          <w:w w:val="105"/>
          <w:sz w:val="13"/>
        </w:rPr>
        <w:t>75</w:t>
      </w:r>
      <w:r>
        <w:rPr>
          <w:color w:val="575B83"/>
          <w:spacing w:val="42"/>
          <w:w w:val="105"/>
          <w:sz w:val="13"/>
        </w:rPr>
        <w:t>  </w:t>
      </w:r>
      <w:r>
        <w:rPr>
          <w:color w:val="464B79"/>
          <w:spacing w:val="-5"/>
          <w:w w:val="105"/>
          <w:sz w:val="13"/>
        </w:rPr>
        <w:t>125</w:t>
      </w:r>
      <w:r>
        <w:rPr>
          <w:color w:val="464B79"/>
          <w:sz w:val="13"/>
        </w:rPr>
        <w:tab/>
      </w:r>
      <w:r>
        <w:rPr>
          <w:color w:val="575B83"/>
          <w:spacing w:val="-4"/>
          <w:w w:val="105"/>
          <w:sz w:val="13"/>
        </w:rPr>
        <w:t>1.75</w:t>
      </w:r>
      <w:r>
        <w:rPr>
          <w:color w:val="575B83"/>
          <w:sz w:val="13"/>
        </w:rPr>
        <w:tab/>
      </w:r>
      <w:r>
        <w:rPr>
          <w:color w:val="575B83"/>
          <w:spacing w:val="-5"/>
          <w:w w:val="105"/>
          <w:sz w:val="13"/>
        </w:rPr>
        <w:t>4.0</w:t>
      </w:r>
      <w:r>
        <w:rPr>
          <w:color w:val="575B83"/>
          <w:sz w:val="13"/>
        </w:rPr>
        <w:tab/>
      </w:r>
      <w:r>
        <w:rPr>
          <w:color w:val="575B83"/>
          <w:spacing w:val="-5"/>
          <w:w w:val="105"/>
          <w:sz w:val="13"/>
        </w:rPr>
        <w:t>6.0</w:t>
      </w:r>
      <w:r>
        <w:rPr>
          <w:color w:val="575B83"/>
          <w:sz w:val="13"/>
        </w:rPr>
        <w:tab/>
      </w:r>
      <w:r>
        <w:rPr>
          <w:color w:val="575B83"/>
          <w:spacing w:val="-4"/>
          <w:w w:val="105"/>
          <w:sz w:val="13"/>
        </w:rPr>
        <w:t>10.0</w:t>
      </w:r>
      <w:r>
        <w:rPr>
          <w:color w:val="575B83"/>
          <w:sz w:val="13"/>
        </w:rPr>
        <w:tab/>
      </w:r>
      <w:r>
        <w:rPr>
          <w:rFonts w:ascii="Arial"/>
          <w:color w:val="727595"/>
          <w:spacing w:val="-5"/>
          <w:w w:val="105"/>
          <w:sz w:val="13"/>
          <w:vertAlign w:val="superscript"/>
        </w:rPr>
        <w:t>S</w:t>
      </w:r>
      <w:r>
        <w:rPr>
          <w:rFonts w:ascii="Arial"/>
          <w:color w:val="575B83"/>
          <w:spacing w:val="-5"/>
          <w:w w:val="105"/>
          <w:sz w:val="13"/>
          <w:vertAlign w:val="superscript"/>
        </w:rPr>
        <w:t>L</w:t>
      </w:r>
      <w:r>
        <w:rPr>
          <w:rFonts w:ascii="Arial"/>
          <w:color w:val="727595"/>
          <w:spacing w:val="-5"/>
          <w:w w:val="105"/>
          <w:sz w:val="13"/>
          <w:vertAlign w:val="superscript"/>
        </w:rPr>
        <w:t>R</w:t>
      </w:r>
    </w:p>
    <w:p>
      <w:pPr>
        <w:spacing w:line="20" w:lineRule="exact"/>
        <w:ind w:left="2524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4689475" cy="6350"/>
                <wp:effectExtent l="9525" t="0" r="0" b="3175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4689475" cy="6350"/>
                          <a:chExt cx="4689475" cy="635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3051"/>
                            <a:ext cx="4689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9475" h="0">
                                <a:moveTo>
                                  <a:pt x="0" y="0"/>
                                </a:moveTo>
                                <a:lnTo>
                                  <a:pt x="4689073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9.25pt;height:.5pt;mso-position-horizontal-relative:char;mso-position-vertical-relative:line" id="docshapegroup7" coordorigin="0,0" coordsize="7385,10">
                <v:line style="position:absolute" from="0,5" to="7384,5" stroked="true" strokeweight=".480582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spacing w:before="4"/>
        <w:ind w:left="0"/>
        <w:rPr>
          <w:rFonts w:ascii="Arial"/>
          <w:sz w:val="11"/>
        </w:rPr>
      </w:pPr>
    </w:p>
    <w:p>
      <w:pPr>
        <w:pStyle w:val="BodyText"/>
        <w:spacing w:after="0"/>
        <w:rPr>
          <w:rFonts w:ascii="Arial"/>
          <w:sz w:val="11"/>
        </w:rPr>
        <w:sectPr>
          <w:pgSz w:w="12240" w:h="15840"/>
          <w:pgMar w:header="0" w:footer="648" w:top="1300" w:bottom="840" w:left="360" w:right="0"/>
        </w:sectPr>
      </w:pPr>
    </w:p>
    <w:p>
      <w:pPr>
        <w:spacing w:before="97"/>
        <w:ind w:left="2670" w:right="0" w:firstLine="0"/>
        <w:jc w:val="left"/>
        <w:rPr>
          <w:rFonts w:ascii="Arial"/>
          <w:sz w:val="11"/>
        </w:rPr>
      </w:pPr>
      <w:r>
        <w:rPr>
          <w:rFonts w:ascii="Arial"/>
          <w:sz w:val="11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1086790</wp:posOffset>
            </wp:positionH>
            <wp:positionV relativeFrom="paragraph">
              <wp:posOffset>78385</wp:posOffset>
            </wp:positionV>
            <wp:extent cx="769300" cy="997904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300" cy="99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2869615</wp:posOffset>
                </wp:positionH>
                <wp:positionV relativeFrom="paragraph">
                  <wp:posOffset>148574</wp:posOffset>
                </wp:positionV>
                <wp:extent cx="464184" cy="12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46418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4184" h="0">
                              <a:moveTo>
                                <a:pt x="0" y="0"/>
                              </a:moveTo>
                              <a:lnTo>
                                <a:pt x="464022" y="0"/>
                              </a:lnTo>
                            </a:path>
                          </a:pathLst>
                        </a:custGeom>
                        <a:ln w="1831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225.953979pt,11.698808pt" to="262.491218pt,11.698808pt" stroked="true" strokeweight="1.44174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464B79"/>
          <w:sz w:val="11"/>
        </w:rPr>
        <w:t>Movable</w:t>
      </w:r>
      <w:r>
        <w:rPr>
          <w:rFonts w:ascii="Arial"/>
          <w:color w:val="464B79"/>
          <w:spacing w:val="4"/>
          <w:sz w:val="11"/>
        </w:rPr>
        <w:t> </w:t>
      </w:r>
      <w:r>
        <w:rPr>
          <w:rFonts w:ascii="Arial"/>
          <w:color w:val="363B6E"/>
          <w:spacing w:val="-2"/>
          <w:sz w:val="11"/>
        </w:rPr>
        <w:t>barri</w:t>
      </w:r>
      <w:r>
        <w:rPr>
          <w:rFonts w:ascii="Arial"/>
          <w:color w:val="575B83"/>
          <w:spacing w:val="-2"/>
          <w:sz w:val="11"/>
        </w:rPr>
        <w:t>e</w:t>
      </w:r>
      <w:r>
        <w:rPr>
          <w:rFonts w:ascii="Arial"/>
          <w:color w:val="363B6E"/>
          <w:spacing w:val="-2"/>
          <w:sz w:val="11"/>
        </w:rPr>
        <w:t>rs</w:t>
      </w:r>
    </w:p>
    <w:p>
      <w:pPr>
        <w:spacing w:line="460" w:lineRule="auto" w:before="123"/>
        <w:ind w:left="2668" w:right="0" w:firstLine="1"/>
        <w:jc w:val="left"/>
        <w:rPr>
          <w:rFonts w:ascii="Arial" w:hAnsi="Arial"/>
          <w:sz w:val="11"/>
        </w:rPr>
      </w:pPr>
      <w:r>
        <w:rPr>
          <w:rFonts w:ascii="Arial" w:hAnsi="Arial"/>
          <w:color w:val="363B6E"/>
          <w:spacing w:val="-2"/>
          <w:w w:val="105"/>
          <w:sz w:val="11"/>
        </w:rPr>
        <w:t>P</w:t>
      </w:r>
      <w:r>
        <w:rPr>
          <w:rFonts w:ascii="Arial" w:hAnsi="Arial"/>
          <w:color w:val="575B83"/>
          <w:spacing w:val="-2"/>
          <w:w w:val="105"/>
          <w:sz w:val="11"/>
        </w:rPr>
        <w:t>ro</w:t>
      </w:r>
      <w:r>
        <w:rPr>
          <w:rFonts w:ascii="Arial" w:hAnsi="Arial"/>
          <w:color w:val="363B6E"/>
          <w:spacing w:val="-2"/>
          <w:w w:val="105"/>
          <w:sz w:val="11"/>
        </w:rPr>
        <w:t>t</w:t>
      </w:r>
      <w:r>
        <w:rPr>
          <w:rFonts w:ascii="Arial" w:hAnsi="Arial"/>
          <w:color w:val="575B83"/>
          <w:spacing w:val="-2"/>
          <w:w w:val="105"/>
          <w:sz w:val="11"/>
        </w:rPr>
        <w:t>ection</w:t>
      </w:r>
      <w:r>
        <w:rPr>
          <w:rFonts w:ascii="Arial" w:hAnsi="Arial"/>
          <w:color w:val="575B83"/>
          <w:spacing w:val="-10"/>
          <w:w w:val="105"/>
          <w:sz w:val="11"/>
        </w:rPr>
        <w:t> </w:t>
      </w:r>
      <w:r>
        <w:rPr>
          <w:rFonts w:ascii="Arial" w:hAnsi="Arial"/>
          <w:color w:val="575B83"/>
          <w:spacing w:val="-2"/>
          <w:w w:val="105"/>
          <w:sz w:val="11"/>
        </w:rPr>
        <w:t>of</w:t>
      </w:r>
      <w:r>
        <w:rPr>
          <w:rFonts w:ascii="Arial" w:hAnsi="Arial"/>
          <w:color w:val="575B83"/>
          <w:spacing w:val="-16"/>
          <w:w w:val="105"/>
          <w:sz w:val="11"/>
        </w:rPr>
        <w:t> </w:t>
      </w:r>
      <w:r>
        <w:rPr>
          <w:rFonts w:ascii="Arial" w:hAnsi="Arial"/>
          <w:color w:val="363B6E"/>
          <w:spacing w:val="-2"/>
          <w:w w:val="105"/>
          <w:sz w:val="11"/>
        </w:rPr>
        <w:t>indi</w:t>
      </w:r>
      <w:r>
        <w:rPr>
          <w:rFonts w:ascii="Arial" w:hAnsi="Arial"/>
          <w:color w:val="575B83"/>
          <w:spacing w:val="-2"/>
          <w:w w:val="105"/>
          <w:sz w:val="11"/>
        </w:rPr>
        <w:t>v</w:t>
      </w:r>
      <w:r>
        <w:rPr>
          <w:rFonts w:ascii="Arial" w:hAnsi="Arial"/>
          <w:color w:val="363B6E"/>
          <w:spacing w:val="-2"/>
          <w:w w:val="105"/>
          <w:sz w:val="11"/>
        </w:rPr>
        <w:t>idual</w:t>
      </w:r>
      <w:r>
        <w:rPr>
          <w:rFonts w:ascii="Arial" w:hAnsi="Arial"/>
          <w:color w:val="363B6E"/>
          <w:spacing w:val="-15"/>
          <w:w w:val="105"/>
          <w:sz w:val="11"/>
        </w:rPr>
        <w:t> </w:t>
      </w:r>
      <w:r>
        <w:rPr>
          <w:rFonts w:ascii="Arial" w:hAnsi="Arial"/>
          <w:color w:val="464B79"/>
          <w:spacing w:val="-2"/>
          <w:w w:val="105"/>
          <w:sz w:val="11"/>
        </w:rPr>
        <w:t>buildin</w:t>
      </w:r>
      <w:r>
        <w:rPr>
          <w:rFonts w:ascii="Arial" w:hAnsi="Arial"/>
          <w:color w:val="215693"/>
          <w:spacing w:val="-2"/>
          <w:w w:val="105"/>
          <w:sz w:val="11"/>
        </w:rPr>
        <w:t>iliJ.</w:t>
      </w:r>
      <w:r>
        <w:rPr>
          <w:rFonts w:ascii="Arial" w:hAnsi="Arial"/>
          <w:color w:val="575B83"/>
          <w:spacing w:val="-2"/>
          <w:w w:val="105"/>
          <w:sz w:val="11"/>
        </w:rPr>
        <w:t>S</w:t>
      </w:r>
      <w:r>
        <w:rPr>
          <w:rFonts w:ascii="Arial" w:hAnsi="Arial"/>
          <w:color w:val="0156A1"/>
          <w:spacing w:val="-2"/>
          <w:w w:val="105"/>
          <w:sz w:val="11"/>
        </w:rPr>
        <w:t>•</w:t>
      </w:r>
      <w:r>
        <w:rPr>
          <w:rFonts w:ascii="Arial" w:hAnsi="Arial"/>
          <w:color w:val="0156A1"/>
          <w:spacing w:val="40"/>
          <w:w w:val="105"/>
          <w:sz w:val="11"/>
        </w:rPr>
        <w:t> </w:t>
      </w:r>
      <w:r>
        <w:rPr>
          <w:rFonts w:ascii="Arial" w:hAnsi="Arial"/>
          <w:color w:val="464B79"/>
          <w:w w:val="105"/>
          <w:sz w:val="11"/>
        </w:rPr>
        <w:t>De/recomposing</w:t>
      </w:r>
      <w:r>
        <w:rPr>
          <w:rFonts w:ascii="Arial" w:hAnsi="Arial"/>
          <w:color w:val="464B79"/>
          <w:spacing w:val="-16"/>
          <w:w w:val="105"/>
          <w:sz w:val="11"/>
        </w:rPr>
        <w:t> </w:t>
      </w:r>
      <w:r>
        <w:rPr>
          <w:rFonts w:ascii="Arial" w:hAnsi="Arial"/>
          <w:color w:val="464B79"/>
          <w:w w:val="105"/>
          <w:sz w:val="11"/>
        </w:rPr>
        <w:t>individual </w:t>
      </w:r>
      <w:r>
        <w:rPr>
          <w:rFonts w:ascii="Arial" w:hAnsi="Arial"/>
          <w:color w:val="575B83"/>
          <w:w w:val="105"/>
          <w:sz w:val="11"/>
        </w:rPr>
        <w:t>bui</w:t>
      </w:r>
      <w:r>
        <w:rPr>
          <w:rFonts w:ascii="Arial" w:hAnsi="Arial"/>
          <w:color w:val="363B6E"/>
          <w:w w:val="105"/>
          <w:sz w:val="11"/>
        </w:rPr>
        <w:t>lding</w:t>
      </w:r>
      <w:r>
        <w:rPr>
          <w:rFonts w:ascii="Arial" w:hAnsi="Arial"/>
          <w:color w:val="575B83"/>
          <w:w w:val="105"/>
          <w:sz w:val="11"/>
        </w:rPr>
        <w:t>s</w:t>
      </w:r>
      <w:r>
        <w:rPr>
          <w:rFonts w:ascii="Arial" w:hAnsi="Arial"/>
          <w:color w:val="575B83"/>
          <w:spacing w:val="40"/>
          <w:w w:val="105"/>
          <w:sz w:val="11"/>
        </w:rPr>
        <w:t> </w:t>
      </w:r>
      <w:r>
        <w:rPr>
          <w:rFonts w:ascii="Arial" w:hAnsi="Arial"/>
          <w:color w:val="575B83"/>
          <w:w w:val="105"/>
          <w:sz w:val="11"/>
        </w:rPr>
        <w:t>So</w:t>
      </w:r>
      <w:r>
        <w:rPr>
          <w:rFonts w:ascii="Arial" w:hAnsi="Arial"/>
          <w:color w:val="82859E"/>
          <w:w w:val="105"/>
          <w:sz w:val="11"/>
        </w:rPr>
        <w:t>i</w:t>
      </w:r>
      <w:r>
        <w:rPr>
          <w:rFonts w:ascii="Arial" w:hAnsi="Arial"/>
          <w:color w:val="363B6E"/>
          <w:w w:val="105"/>
          <w:sz w:val="11"/>
        </w:rPr>
        <w:t>l</w:t>
      </w:r>
      <w:r>
        <w:rPr>
          <w:rFonts w:ascii="Arial" w:hAnsi="Arial"/>
          <w:color w:val="363B6E"/>
          <w:spacing w:val="-11"/>
          <w:w w:val="105"/>
          <w:sz w:val="11"/>
        </w:rPr>
        <w:t> </w:t>
      </w:r>
      <w:r>
        <w:rPr>
          <w:rFonts w:ascii="Arial" w:hAnsi="Arial"/>
          <w:color w:val="363B6E"/>
          <w:w w:val="105"/>
          <w:sz w:val="11"/>
        </w:rPr>
        <w:t>up</w:t>
      </w:r>
      <w:r>
        <w:rPr>
          <w:rFonts w:ascii="Arial" w:hAnsi="Arial"/>
          <w:color w:val="575B83"/>
          <w:w w:val="105"/>
          <w:sz w:val="11"/>
        </w:rPr>
        <w:t>-l</w:t>
      </w:r>
      <w:r>
        <w:rPr>
          <w:rFonts w:ascii="Arial" w:hAnsi="Arial"/>
          <w:color w:val="363B6E"/>
          <w:w w:val="105"/>
          <w:sz w:val="11"/>
        </w:rPr>
        <w:t>ift</w:t>
      </w:r>
    </w:p>
    <w:p>
      <w:pPr>
        <w:spacing w:line="465" w:lineRule="auto" w:before="2"/>
        <w:ind w:left="2669" w:right="820" w:hanging="2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3003937</wp:posOffset>
                </wp:positionH>
                <wp:positionV relativeFrom="paragraph">
                  <wp:posOffset>88452</wp:posOffset>
                </wp:positionV>
                <wp:extent cx="2588895" cy="127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588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8895" h="0">
                              <a:moveTo>
                                <a:pt x="1050157" y="0"/>
                              </a:moveTo>
                              <a:lnTo>
                                <a:pt x="2588759" y="0"/>
                              </a:lnTo>
                            </a:path>
                            <a:path w="2588895" h="0">
                              <a:moveTo>
                                <a:pt x="0" y="0"/>
                              </a:moveTo>
                              <a:lnTo>
                                <a:pt x="1037946" y="0"/>
                              </a:lnTo>
                            </a:path>
                          </a:pathLst>
                        </a:custGeom>
                        <a:ln w="2136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530548pt;margin-top:6.964778pt;width:203.85pt;height:.1pt;mso-position-horizontal-relative:page;mso-position-vertical-relative:paragraph;z-index:15738880" id="docshape8" coordorigin="4731,139" coordsize="4077,0" path="m6384,139l8807,139m4731,139l6365,139e" filled="false" stroked="true" strokeweight="1.682336pt" strokecolor="#00000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2991726</wp:posOffset>
                </wp:positionH>
                <wp:positionV relativeFrom="paragraph">
                  <wp:posOffset>244089</wp:posOffset>
                </wp:positionV>
                <wp:extent cx="1050290" cy="127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0502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0290" h="0">
                              <a:moveTo>
                                <a:pt x="0" y="0"/>
                              </a:moveTo>
                              <a:lnTo>
                                <a:pt x="1050157" y="0"/>
                              </a:lnTo>
                            </a:path>
                          </a:pathLst>
                        </a:custGeom>
                        <a:ln w="213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235.569031pt,19.219612pt" to="318.258570pt,19.219612pt" stroked="true" strokeweight="1.682036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464B79"/>
          <w:sz w:val="11"/>
        </w:rPr>
        <w:t>Sewage</w:t>
      </w:r>
      <w:r>
        <w:rPr>
          <w:rFonts w:ascii="Arial"/>
          <w:color w:val="464B79"/>
          <w:spacing w:val="-8"/>
          <w:sz w:val="11"/>
        </w:rPr>
        <w:t> </w:t>
      </w:r>
      <w:r>
        <w:rPr>
          <w:rFonts w:ascii="Arial"/>
          <w:color w:val="575B83"/>
          <w:sz w:val="11"/>
        </w:rPr>
        <w:t>sys</w:t>
      </w:r>
      <w:r>
        <w:rPr>
          <w:rFonts w:ascii="Arial"/>
          <w:color w:val="727595"/>
          <w:sz w:val="11"/>
        </w:rPr>
        <w:t>t</w:t>
      </w:r>
      <w:r>
        <w:rPr>
          <w:rFonts w:ascii="Arial"/>
          <w:color w:val="575B83"/>
          <w:sz w:val="11"/>
        </w:rPr>
        <w:t>em</w:t>
      </w:r>
      <w:r>
        <w:rPr>
          <w:rFonts w:ascii="Arial"/>
          <w:color w:val="575B83"/>
          <w:spacing w:val="40"/>
          <w:w w:val="105"/>
          <w:sz w:val="11"/>
        </w:rPr>
        <w:t> </w:t>
      </w:r>
      <w:r>
        <w:rPr>
          <w:rFonts w:ascii="Arial"/>
          <w:color w:val="363B6E"/>
          <w:spacing w:val="-2"/>
          <w:w w:val="105"/>
          <w:sz w:val="11"/>
        </w:rPr>
        <w:t>Pump</w:t>
      </w:r>
      <w:r>
        <w:rPr>
          <w:rFonts w:ascii="Arial"/>
          <w:color w:val="575B83"/>
          <w:spacing w:val="-2"/>
          <w:w w:val="105"/>
          <w:sz w:val="11"/>
        </w:rPr>
        <w:t>s</w:t>
      </w:r>
    </w:p>
    <w:p>
      <w:pPr>
        <w:pStyle w:val="BodyText"/>
        <w:spacing w:before="76"/>
        <w:ind w:left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tabs>
          <w:tab w:pos="1851" w:val="left" w:leader="none"/>
        </w:tabs>
        <w:spacing w:before="0"/>
        <w:ind w:left="1351" w:right="0" w:firstLine="0"/>
        <w:jc w:val="left"/>
        <w:rPr>
          <w:rFonts w:ascii="Arial"/>
          <w:sz w:val="11"/>
        </w:rPr>
      </w:pPr>
      <w:r>
        <w:rPr>
          <w:rFonts w:ascii="Arial"/>
          <w:color w:val="AEAFAC"/>
          <w:spacing w:val="-10"/>
          <w:w w:val="105"/>
          <w:sz w:val="11"/>
        </w:rPr>
        <w:t>-</w:t>
      </w:r>
      <w:r>
        <w:rPr>
          <w:rFonts w:ascii="Arial"/>
          <w:color w:val="AEAFAC"/>
          <w:sz w:val="11"/>
        </w:rPr>
        <w:tab/>
      </w:r>
      <w:r>
        <w:rPr>
          <w:rFonts w:ascii="Arial"/>
          <w:color w:val="363B6E"/>
          <w:w w:val="105"/>
          <w:sz w:val="11"/>
        </w:rPr>
        <w:t>Leng</w:t>
      </w:r>
      <w:r>
        <w:rPr>
          <w:rFonts w:ascii="Arial"/>
          <w:color w:val="575B83"/>
          <w:w w:val="105"/>
          <w:sz w:val="11"/>
        </w:rPr>
        <w:t>h</w:t>
      </w:r>
      <w:r>
        <w:rPr>
          <w:rFonts w:ascii="Arial"/>
          <w:color w:val="363B6E"/>
          <w:w w:val="105"/>
          <w:sz w:val="11"/>
        </w:rPr>
        <w:t>t</w:t>
      </w:r>
      <w:r>
        <w:rPr>
          <w:rFonts w:ascii="Arial"/>
          <w:color w:val="363B6E"/>
          <w:spacing w:val="3"/>
          <w:w w:val="105"/>
          <w:sz w:val="11"/>
        </w:rPr>
        <w:t> </w:t>
      </w:r>
      <w:r>
        <w:rPr>
          <w:rFonts w:ascii="Arial"/>
          <w:color w:val="575B83"/>
          <w:w w:val="105"/>
          <w:sz w:val="11"/>
        </w:rPr>
        <w:t>of</w:t>
      </w:r>
      <w:r>
        <w:rPr>
          <w:rFonts w:ascii="Arial"/>
          <w:color w:val="575B83"/>
          <w:spacing w:val="-1"/>
          <w:w w:val="105"/>
          <w:sz w:val="11"/>
        </w:rPr>
        <w:t> </w:t>
      </w:r>
      <w:r>
        <w:rPr>
          <w:rFonts w:ascii="Arial"/>
          <w:color w:val="464B79"/>
          <w:w w:val="105"/>
          <w:sz w:val="11"/>
        </w:rPr>
        <w:t>measure</w:t>
      </w:r>
      <w:r>
        <w:rPr>
          <w:rFonts w:ascii="Arial"/>
          <w:color w:val="82859E"/>
          <w:w w:val="105"/>
          <w:sz w:val="11"/>
        </w:rPr>
        <w:t>,</w:t>
      </w:r>
      <w:r>
        <w:rPr>
          <w:rFonts w:ascii="Arial"/>
          <w:color w:val="82859E"/>
          <w:spacing w:val="-6"/>
          <w:w w:val="105"/>
          <w:sz w:val="11"/>
        </w:rPr>
        <w:t> </w:t>
      </w:r>
      <w:r>
        <w:rPr>
          <w:rFonts w:ascii="Arial"/>
          <w:color w:val="464B79"/>
          <w:w w:val="105"/>
          <w:sz w:val="11"/>
        </w:rPr>
        <w:t>from</w:t>
      </w:r>
      <w:r>
        <w:rPr>
          <w:rFonts w:ascii="Arial"/>
          <w:color w:val="464B79"/>
          <w:spacing w:val="-10"/>
          <w:w w:val="105"/>
          <w:sz w:val="11"/>
        </w:rPr>
        <w:t> </w:t>
      </w:r>
      <w:r>
        <w:rPr>
          <w:rFonts w:ascii="Arial"/>
          <w:color w:val="464B79"/>
          <w:w w:val="105"/>
          <w:sz w:val="11"/>
        </w:rPr>
        <w:t>implementation</w:t>
      </w:r>
      <w:r>
        <w:rPr>
          <w:rFonts w:ascii="Arial"/>
          <w:color w:val="464B79"/>
          <w:spacing w:val="-1"/>
          <w:w w:val="105"/>
          <w:sz w:val="11"/>
        </w:rPr>
        <w:t> </w:t>
      </w:r>
      <w:r>
        <w:rPr>
          <w:rFonts w:ascii="Arial"/>
          <w:color w:val="575B83"/>
          <w:w w:val="105"/>
          <w:sz w:val="11"/>
        </w:rPr>
        <w:t>to</w:t>
      </w:r>
      <w:r>
        <w:rPr>
          <w:rFonts w:ascii="Arial"/>
          <w:color w:val="575B83"/>
          <w:spacing w:val="-3"/>
          <w:w w:val="105"/>
          <w:sz w:val="11"/>
        </w:rPr>
        <w:t> </w:t>
      </w:r>
      <w:r>
        <w:rPr>
          <w:rFonts w:ascii="Arial"/>
          <w:color w:val="363B6E"/>
          <w:w w:val="105"/>
          <w:sz w:val="11"/>
        </w:rPr>
        <w:t>tip</w:t>
      </w:r>
      <w:r>
        <w:rPr>
          <w:rFonts w:ascii="Arial"/>
          <w:color w:val="575B83"/>
          <w:w w:val="105"/>
          <w:sz w:val="11"/>
        </w:rPr>
        <w:t>p</w:t>
      </w:r>
      <w:r>
        <w:rPr>
          <w:rFonts w:ascii="Arial"/>
          <w:color w:val="363B6E"/>
          <w:w w:val="105"/>
          <w:sz w:val="11"/>
        </w:rPr>
        <w:t>i</w:t>
      </w:r>
      <w:r>
        <w:rPr>
          <w:rFonts w:ascii="Arial"/>
          <w:color w:val="575B83"/>
          <w:w w:val="105"/>
          <w:sz w:val="11"/>
        </w:rPr>
        <w:t>ng</w:t>
      </w:r>
      <w:r>
        <w:rPr>
          <w:rFonts w:ascii="Arial"/>
          <w:color w:val="575B83"/>
          <w:spacing w:val="-3"/>
          <w:w w:val="105"/>
          <w:sz w:val="11"/>
        </w:rPr>
        <w:t> </w:t>
      </w:r>
      <w:r>
        <w:rPr>
          <w:rFonts w:ascii="Arial"/>
          <w:color w:val="363B6E"/>
          <w:spacing w:val="-2"/>
          <w:w w:val="105"/>
          <w:sz w:val="11"/>
        </w:rPr>
        <w:t>poi</w:t>
      </w:r>
      <w:r>
        <w:rPr>
          <w:rFonts w:ascii="Arial"/>
          <w:color w:val="575B83"/>
          <w:spacing w:val="-2"/>
          <w:w w:val="105"/>
          <w:sz w:val="11"/>
        </w:rPr>
        <w:t>nt</w:t>
      </w:r>
    </w:p>
    <w:p>
      <w:pPr>
        <w:spacing w:line="355" w:lineRule="auto" w:before="61"/>
        <w:ind w:left="1851" w:right="1530" w:hanging="135"/>
        <w:jc w:val="left"/>
        <w:rPr>
          <w:rFonts w:ascii="Arial"/>
          <w:sz w:val="11"/>
        </w:rPr>
      </w:pPr>
      <w:r>
        <w:rPr>
          <w:rFonts w:ascii="Arial"/>
          <w:color w:val="AEAFAC"/>
          <w:w w:val="105"/>
          <w:sz w:val="11"/>
        </w:rPr>
        <w:t>-</w:t>
      </w:r>
      <w:r>
        <w:rPr>
          <w:rFonts w:ascii="Arial"/>
          <w:color w:val="AEAFAC"/>
          <w:spacing w:val="68"/>
          <w:w w:val="105"/>
          <w:sz w:val="11"/>
        </w:rPr>
        <w:t> </w:t>
      </w:r>
      <w:r>
        <w:rPr>
          <w:rFonts w:ascii="Arial"/>
          <w:color w:val="363B6E"/>
          <w:w w:val="105"/>
          <w:sz w:val="11"/>
        </w:rPr>
        <w:t>Un</w:t>
      </w:r>
      <w:r>
        <w:rPr>
          <w:rFonts w:ascii="Arial"/>
          <w:color w:val="575B83"/>
          <w:w w:val="105"/>
          <w:sz w:val="11"/>
        </w:rPr>
        <w:t>ce</w:t>
      </w:r>
      <w:r>
        <w:rPr>
          <w:rFonts w:ascii="Arial"/>
          <w:color w:val="363B6E"/>
          <w:w w:val="105"/>
          <w:sz w:val="11"/>
        </w:rPr>
        <w:t>r</w:t>
      </w:r>
      <w:r>
        <w:rPr>
          <w:rFonts w:ascii="Arial"/>
          <w:color w:val="727595"/>
          <w:w w:val="105"/>
          <w:sz w:val="11"/>
        </w:rPr>
        <w:t>t</w:t>
      </w:r>
      <w:r>
        <w:rPr>
          <w:rFonts w:ascii="Arial"/>
          <w:color w:val="575B83"/>
          <w:w w:val="105"/>
          <w:sz w:val="11"/>
        </w:rPr>
        <w:t>a</w:t>
      </w:r>
      <w:r>
        <w:rPr>
          <w:rFonts w:ascii="Arial"/>
          <w:color w:val="363B6E"/>
          <w:w w:val="105"/>
          <w:sz w:val="11"/>
        </w:rPr>
        <w:t>int</w:t>
      </w:r>
      <w:r>
        <w:rPr>
          <w:rFonts w:ascii="Arial"/>
          <w:color w:val="575B83"/>
          <w:w w:val="105"/>
          <w:sz w:val="11"/>
        </w:rPr>
        <w:t>y</w:t>
      </w:r>
      <w:r>
        <w:rPr>
          <w:rFonts w:ascii="Arial"/>
          <w:color w:val="575B83"/>
          <w:spacing w:val="-11"/>
          <w:w w:val="105"/>
          <w:sz w:val="11"/>
        </w:rPr>
        <w:t> </w:t>
      </w:r>
      <w:r>
        <w:rPr>
          <w:rFonts w:ascii="Arial"/>
          <w:color w:val="363B6E"/>
          <w:w w:val="105"/>
          <w:sz w:val="11"/>
        </w:rPr>
        <w:t>in</w:t>
      </w:r>
      <w:r>
        <w:rPr>
          <w:rFonts w:ascii="Arial"/>
          <w:color w:val="363B6E"/>
          <w:spacing w:val="-6"/>
          <w:w w:val="105"/>
          <w:sz w:val="11"/>
        </w:rPr>
        <w:t> </w:t>
      </w:r>
      <w:r>
        <w:rPr>
          <w:rFonts w:ascii="Arial"/>
          <w:color w:val="464B79"/>
          <w:w w:val="105"/>
          <w:sz w:val="11"/>
        </w:rPr>
        <w:t>timing</w:t>
      </w:r>
      <w:r>
        <w:rPr>
          <w:rFonts w:ascii="Arial"/>
          <w:color w:val="464B79"/>
          <w:spacing w:val="-4"/>
          <w:w w:val="105"/>
          <w:sz w:val="11"/>
        </w:rPr>
        <w:t> </w:t>
      </w:r>
      <w:r>
        <w:rPr>
          <w:rFonts w:ascii="Arial"/>
          <w:color w:val="575B83"/>
          <w:w w:val="105"/>
          <w:sz w:val="11"/>
        </w:rPr>
        <w:t>o</w:t>
      </w:r>
      <w:r>
        <w:rPr>
          <w:rFonts w:ascii="Arial"/>
          <w:color w:val="363B6E"/>
          <w:w w:val="105"/>
          <w:sz w:val="11"/>
        </w:rPr>
        <w:t>f implem</w:t>
      </w:r>
      <w:r>
        <w:rPr>
          <w:rFonts w:ascii="Arial"/>
          <w:color w:val="575B83"/>
          <w:w w:val="105"/>
          <w:sz w:val="11"/>
        </w:rPr>
        <w:t>en</w:t>
      </w:r>
      <w:r>
        <w:rPr>
          <w:rFonts w:ascii="Arial"/>
          <w:color w:val="363B6E"/>
          <w:w w:val="105"/>
          <w:sz w:val="11"/>
        </w:rPr>
        <w:t>ta</w:t>
      </w:r>
      <w:r>
        <w:rPr>
          <w:rFonts w:ascii="Arial"/>
          <w:color w:val="575B83"/>
          <w:w w:val="105"/>
          <w:sz w:val="11"/>
        </w:rPr>
        <w:t>t</w:t>
      </w:r>
      <w:r>
        <w:rPr>
          <w:rFonts w:ascii="Arial"/>
          <w:color w:val="363B6E"/>
          <w:w w:val="105"/>
          <w:sz w:val="11"/>
        </w:rPr>
        <w:t>i</w:t>
      </w:r>
      <w:r>
        <w:rPr>
          <w:rFonts w:ascii="Arial"/>
          <w:color w:val="575B83"/>
          <w:w w:val="105"/>
          <w:sz w:val="11"/>
        </w:rPr>
        <w:t>on</w:t>
      </w:r>
      <w:r>
        <w:rPr>
          <w:rFonts w:ascii="Arial"/>
          <w:color w:val="727595"/>
          <w:w w:val="105"/>
          <w:sz w:val="11"/>
        </w:rPr>
        <w:t>,</w:t>
      </w:r>
      <w:r>
        <w:rPr>
          <w:rFonts w:ascii="Arial"/>
          <w:color w:val="727595"/>
          <w:spacing w:val="-12"/>
          <w:w w:val="105"/>
          <w:sz w:val="11"/>
        </w:rPr>
        <w:t> </w:t>
      </w:r>
      <w:r>
        <w:rPr>
          <w:rFonts w:ascii="Arial"/>
          <w:color w:val="464B79"/>
          <w:w w:val="105"/>
          <w:sz w:val="11"/>
        </w:rPr>
        <w:t>or of</w:t>
      </w:r>
      <w:r>
        <w:rPr>
          <w:rFonts w:ascii="Arial"/>
          <w:color w:val="464B79"/>
          <w:spacing w:val="-2"/>
          <w:w w:val="105"/>
          <w:sz w:val="11"/>
        </w:rPr>
        <w:t> </w:t>
      </w:r>
      <w:r>
        <w:rPr>
          <w:rFonts w:ascii="Arial"/>
          <w:color w:val="363B6E"/>
          <w:w w:val="105"/>
          <w:sz w:val="11"/>
        </w:rPr>
        <w:t>tipp</w:t>
      </w:r>
      <w:r>
        <w:rPr>
          <w:rFonts w:ascii="Arial"/>
          <w:color w:val="82859E"/>
          <w:w w:val="105"/>
          <w:sz w:val="11"/>
        </w:rPr>
        <w:t>i</w:t>
      </w:r>
      <w:r>
        <w:rPr>
          <w:rFonts w:ascii="Arial"/>
          <w:color w:val="363B6E"/>
          <w:w w:val="105"/>
          <w:sz w:val="11"/>
        </w:rPr>
        <w:t>ng</w:t>
      </w:r>
      <w:r>
        <w:rPr>
          <w:rFonts w:ascii="Arial"/>
          <w:color w:val="363B6E"/>
          <w:spacing w:val="-5"/>
          <w:w w:val="105"/>
          <w:sz w:val="11"/>
        </w:rPr>
        <w:t> </w:t>
      </w:r>
      <w:r>
        <w:rPr>
          <w:rFonts w:ascii="Arial"/>
          <w:color w:val="464B79"/>
          <w:w w:val="105"/>
          <w:sz w:val="11"/>
        </w:rPr>
        <w:t>poin</w:t>
      </w:r>
      <w:r>
        <w:rPr>
          <w:rFonts w:ascii="Arial"/>
          <w:color w:val="727595"/>
          <w:w w:val="105"/>
          <w:sz w:val="11"/>
        </w:rPr>
        <w:t>t</w:t>
      </w:r>
      <w:r>
        <w:rPr>
          <w:rFonts w:ascii="Arial"/>
          <w:color w:val="727595"/>
          <w:spacing w:val="40"/>
          <w:w w:val="105"/>
          <w:sz w:val="11"/>
        </w:rPr>
        <w:t> </w:t>
      </w:r>
      <w:r>
        <w:rPr>
          <w:rFonts w:ascii="Arial"/>
          <w:color w:val="464B79"/>
          <w:w w:val="105"/>
          <w:sz w:val="11"/>
        </w:rPr>
        <w:t>Measure remains, </w:t>
      </w:r>
      <w:r>
        <w:rPr>
          <w:rFonts w:ascii="Arial"/>
          <w:color w:val="363B6E"/>
          <w:w w:val="105"/>
          <w:sz w:val="11"/>
        </w:rPr>
        <w:t>b</w:t>
      </w:r>
      <w:r>
        <w:rPr>
          <w:rFonts w:ascii="Arial"/>
          <w:color w:val="575B83"/>
          <w:w w:val="105"/>
          <w:sz w:val="11"/>
        </w:rPr>
        <w:t>ut </w:t>
      </w:r>
      <w:r>
        <w:rPr>
          <w:rFonts w:ascii="Arial"/>
          <w:color w:val="464B79"/>
          <w:w w:val="105"/>
          <w:sz w:val="11"/>
        </w:rPr>
        <w:t>becomes part </w:t>
      </w:r>
      <w:r>
        <w:rPr>
          <w:rFonts w:ascii="Arial"/>
          <w:color w:val="575B83"/>
          <w:w w:val="105"/>
          <w:sz w:val="11"/>
        </w:rPr>
        <w:t>o</w:t>
      </w:r>
      <w:r>
        <w:rPr>
          <w:rFonts w:ascii="Arial"/>
          <w:color w:val="363B6E"/>
          <w:w w:val="105"/>
          <w:sz w:val="11"/>
        </w:rPr>
        <w:t>f </w:t>
      </w:r>
      <w:r>
        <w:rPr>
          <w:rFonts w:ascii="Arial"/>
          <w:color w:val="464B79"/>
          <w:w w:val="105"/>
          <w:sz w:val="11"/>
        </w:rPr>
        <w:t>another </w:t>
      </w:r>
      <w:r>
        <w:rPr>
          <w:rFonts w:ascii="Arial"/>
          <w:color w:val="575B83"/>
          <w:w w:val="105"/>
          <w:sz w:val="11"/>
        </w:rPr>
        <w:t>s</w:t>
      </w:r>
      <w:r>
        <w:rPr>
          <w:rFonts w:ascii="Arial"/>
          <w:color w:val="363B6E"/>
          <w:w w:val="105"/>
          <w:sz w:val="11"/>
        </w:rPr>
        <w:t>tr</w:t>
      </w:r>
      <w:r>
        <w:rPr>
          <w:rFonts w:ascii="Arial"/>
          <w:color w:val="575B83"/>
          <w:w w:val="105"/>
          <w:sz w:val="11"/>
        </w:rPr>
        <w:t>ategy</w:t>
      </w:r>
    </w:p>
    <w:p>
      <w:pPr>
        <w:pStyle w:val="BodyText"/>
        <w:spacing w:before="3"/>
        <w:ind w:left="0"/>
        <w:rPr>
          <w:rFonts w:ascii="Arial"/>
          <w:sz w:val="15"/>
        </w:rPr>
      </w:pPr>
      <w:r>
        <w:rPr>
          <w:rFonts w:ascii="Arial"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3931983</wp:posOffset>
                </wp:positionH>
                <wp:positionV relativeFrom="paragraph">
                  <wp:posOffset>127046</wp:posOffset>
                </wp:positionV>
                <wp:extent cx="1111250" cy="1270"/>
                <wp:effectExtent l="0" t="0" r="0" b="0"/>
                <wp:wrapTopAndBottom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1111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0" h="0">
                              <a:moveTo>
                                <a:pt x="0" y="0"/>
                              </a:moveTo>
                              <a:lnTo>
                                <a:pt x="1111212" y="0"/>
                              </a:lnTo>
                            </a:path>
                          </a:pathLst>
                        </a:custGeom>
                        <a:ln w="152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605011pt;margin-top:10.003685pt;width:87.5pt;height:.1pt;mso-position-horizontal-relative:page;mso-position-vertical-relative:paragraph;z-index:-15726592;mso-wrap-distance-left:0;mso-wrap-distance-right:0" id="docshape9" coordorigin="6192,200" coordsize="1750,0" path="m6192,200l7942,200e" filled="false" stroked="true" strokeweight="1.20145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  <w:sz w:val="15"/>
        </w:rPr>
        <w:sectPr>
          <w:type w:val="continuous"/>
          <w:pgSz w:w="12240" w:h="15840"/>
          <w:pgMar w:header="0" w:footer="648" w:top="1100" w:bottom="280" w:left="360" w:right="0"/>
          <w:cols w:num="2" w:equalWidth="0">
            <w:col w:w="4585" w:space="580"/>
            <w:col w:w="6715"/>
          </w:cols>
        </w:sectPr>
      </w:pPr>
    </w:p>
    <w:p>
      <w:pPr>
        <w:tabs>
          <w:tab w:pos="4774" w:val="left" w:leader="none"/>
          <w:tab w:pos="9876" w:val="left" w:leader="none"/>
        </w:tabs>
        <w:spacing w:before="4"/>
        <w:ind w:left="2669" w:right="0" w:firstLine="0"/>
        <w:jc w:val="left"/>
        <w:rPr>
          <w:rFonts w:ascii="Arial"/>
          <w:sz w:val="11"/>
        </w:rPr>
      </w:pPr>
      <w:r>
        <w:rPr>
          <w:rFonts w:ascii="Arial"/>
          <w:color w:val="464B79"/>
          <w:sz w:val="11"/>
        </w:rPr>
        <w:t>Relocation</w:t>
      </w:r>
      <w:r>
        <w:rPr>
          <w:rFonts w:ascii="Arial"/>
          <w:color w:val="464B79"/>
          <w:spacing w:val="6"/>
          <w:sz w:val="11"/>
        </w:rPr>
        <w:t> </w:t>
      </w:r>
      <w:r>
        <w:rPr>
          <w:rFonts w:ascii="Arial"/>
          <w:color w:val="575B83"/>
          <w:sz w:val="11"/>
        </w:rPr>
        <w:t>of</w:t>
      </w:r>
      <w:r>
        <w:rPr>
          <w:rFonts w:ascii="Arial"/>
          <w:color w:val="575B83"/>
          <w:spacing w:val="2"/>
          <w:sz w:val="11"/>
        </w:rPr>
        <w:t> </w:t>
      </w:r>
      <w:r>
        <w:rPr>
          <w:rFonts w:ascii="Arial"/>
          <w:color w:val="464B79"/>
          <w:spacing w:val="-4"/>
          <w:sz w:val="11"/>
        </w:rPr>
        <w:t>port</w:t>
      </w:r>
      <w:r>
        <w:rPr>
          <w:rFonts w:ascii="Arial"/>
          <w:color w:val="464B79"/>
          <w:sz w:val="11"/>
        </w:rPr>
        <w:tab/>
      </w:r>
      <w:r>
        <w:rPr>
          <w:rFonts w:ascii="Arial"/>
          <w:color w:val="464B79"/>
          <w:sz w:val="11"/>
          <w:u w:val="single" w:color="000000"/>
        </w:rPr>
        <w:tab/>
      </w:r>
    </w:p>
    <w:p>
      <w:pPr>
        <w:spacing w:line="16" w:lineRule="exact" w:before="114"/>
        <w:ind w:left="2669" w:right="0" w:firstLine="0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6423552">
                <wp:simplePos x="0" y="0"/>
                <wp:positionH relativeFrom="page">
                  <wp:posOffset>1081295</wp:posOffset>
                </wp:positionH>
                <wp:positionV relativeFrom="paragraph">
                  <wp:posOffset>36606</wp:posOffset>
                </wp:positionV>
                <wp:extent cx="936625" cy="355600"/>
                <wp:effectExtent l="0" t="0" r="0" b="0"/>
                <wp:wrapNone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936625" cy="355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1068" w:val="left" w:leader="none"/>
                              </w:tabs>
                              <w:spacing w:line="559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50"/>
                              </w:rPr>
                            </w:pPr>
                            <w:r>
                              <w:rPr>
                                <w:rFonts w:ascii="Arial" w:hAnsi="Arial"/>
                                <w:color w:val="3B8769"/>
                                <w:sz w:val="50"/>
                                <w:u w:val="thick" w:color="3B876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3B8769"/>
                                <w:spacing w:val="-25"/>
                                <w:w w:val="85"/>
                                <w:sz w:val="50"/>
                                <w:u w:val="thick" w:color="3B8769"/>
                              </w:rPr>
                              <w:t>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14138pt;margin-top:2.882415pt;width:73.75pt;height:28pt;mso-position-horizontal-relative:page;mso-position-vertical-relative:paragraph;z-index:-16892928" type="#_x0000_t202" id="docshape10" filled="false" stroked="false">
                <v:textbox inset="0,0,0,0">
                  <w:txbxContent>
                    <w:p>
                      <w:pPr>
                        <w:tabs>
                          <w:tab w:pos="1068" w:val="left" w:leader="none"/>
                        </w:tabs>
                        <w:spacing w:line="559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50"/>
                        </w:rPr>
                      </w:pPr>
                      <w:r>
                        <w:rPr>
                          <w:rFonts w:ascii="Arial" w:hAnsi="Arial"/>
                          <w:color w:val="3B8769"/>
                          <w:sz w:val="50"/>
                          <w:u w:val="thick" w:color="3B8769"/>
                        </w:rPr>
                        <w:tab/>
                      </w:r>
                      <w:r>
                        <w:rPr>
                          <w:rFonts w:ascii="Arial" w:hAnsi="Arial"/>
                          <w:color w:val="3B8769"/>
                          <w:spacing w:val="-25"/>
                          <w:w w:val="85"/>
                          <w:sz w:val="50"/>
                          <w:u w:val="thick" w:color="3B8769"/>
                        </w:rPr>
                        <w:t>◄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549379"/>
          <w:spacing w:val="-2"/>
          <w:w w:val="105"/>
          <w:sz w:val="11"/>
        </w:rPr>
        <w:t>Ring-diking</w:t>
      </w:r>
    </w:p>
    <w:p>
      <w:pPr>
        <w:spacing w:after="0" w:line="16" w:lineRule="exact"/>
        <w:jc w:val="left"/>
        <w:rPr>
          <w:rFonts w:ascii="Arial"/>
          <w:sz w:val="11"/>
        </w:rPr>
        <w:sectPr>
          <w:type w:val="continuous"/>
          <w:pgSz w:w="12240" w:h="15840"/>
          <w:pgMar w:header="0" w:footer="648" w:top="1100" w:bottom="280" w:left="360" w:right="0"/>
        </w:sectPr>
      </w:pPr>
    </w:p>
    <w:p>
      <w:pPr>
        <w:pStyle w:val="ListParagraph"/>
        <w:numPr>
          <w:ilvl w:val="0"/>
          <w:numId w:val="1"/>
        </w:numPr>
        <w:tabs>
          <w:tab w:pos="1462" w:val="left" w:leader="none"/>
        </w:tabs>
        <w:spacing w:line="470" w:lineRule="exact" w:before="0" w:after="0"/>
        <w:ind w:left="1462" w:right="0" w:hanging="120"/>
        <w:jc w:val="left"/>
        <w:rPr>
          <w:b/>
          <w:sz w:val="36"/>
        </w:rPr>
      </w:pPr>
      <w:r>
        <w:rPr>
          <w:b/>
          <w:sz w:val="36"/>
        </w:rPr>
        <mc:AlternateContent>
          <mc:Choice Requires="wps">
            <w:drawing>
              <wp:anchor distT="0" distB="0" distL="0" distR="0" allowOverlap="1" layoutInCell="1" locked="0" behindDoc="1" simplePos="0" relativeHeight="486417920">
                <wp:simplePos x="0" y="0"/>
                <wp:positionH relativeFrom="page">
                  <wp:posOffset>4029672</wp:posOffset>
                </wp:positionH>
                <wp:positionV relativeFrom="paragraph">
                  <wp:posOffset>388527</wp:posOffset>
                </wp:positionV>
                <wp:extent cx="989330" cy="127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9893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9330" h="0">
                              <a:moveTo>
                                <a:pt x="0" y="0"/>
                              </a:moveTo>
                              <a:lnTo>
                                <a:pt x="989101" y="0"/>
                              </a:lnTo>
                            </a:path>
                          </a:pathLst>
                        </a:custGeom>
                        <a:ln w="213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898560" from="317.297058pt,30.592733pt" to="395.179066pt,30.592733pt" stroked="true" strokeweight="1.682036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3B8769"/>
          <w:spacing w:val="-2"/>
          <w:w w:val="90"/>
          <w:sz w:val="42"/>
        </w:rPr>
        <w:t>♦</w:t>
      </w:r>
      <w:r>
        <w:rPr>
          <w:b/>
          <w:color w:val="3B8769"/>
          <w:spacing w:val="-2"/>
          <w:w w:val="90"/>
          <w:sz w:val="36"/>
        </w:rPr>
        <w:t>NH++</w:t>
      </w:r>
    </w:p>
    <w:p>
      <w:pPr>
        <w:pStyle w:val="BodyText"/>
        <w:spacing w:before="3"/>
        <w:ind w:left="0"/>
        <w:rPr>
          <w:rFonts w:ascii="Arial"/>
          <w:b/>
          <w:sz w:val="2"/>
        </w:rPr>
      </w:pPr>
    </w:p>
    <w:p>
      <w:pPr>
        <w:spacing w:line="240" w:lineRule="auto"/>
        <w:ind w:left="1337" w:right="-44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777516" cy="1027176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16" cy="102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ind w:left="0"/>
        <w:rPr>
          <w:rFonts w:ascii="Arial"/>
          <w:b/>
          <w:sz w:val="36"/>
        </w:rPr>
      </w:pPr>
    </w:p>
    <w:p>
      <w:pPr>
        <w:pStyle w:val="BodyText"/>
        <w:ind w:left="0"/>
        <w:rPr>
          <w:rFonts w:ascii="Arial"/>
          <w:b/>
          <w:sz w:val="36"/>
        </w:rPr>
      </w:pPr>
    </w:p>
    <w:p>
      <w:pPr>
        <w:pStyle w:val="BodyText"/>
        <w:spacing w:before="258"/>
        <w:ind w:left="0"/>
        <w:rPr>
          <w:rFonts w:ascii="Arial"/>
          <w:b/>
          <w:sz w:val="36"/>
        </w:rPr>
      </w:pPr>
    </w:p>
    <w:p>
      <w:pPr>
        <w:spacing w:before="0"/>
        <w:ind w:left="146" w:right="46" w:firstLine="0"/>
        <w:jc w:val="center"/>
        <w:rPr>
          <w:sz w:val="13"/>
          <w:szCs w:val="13"/>
        </w:rPr>
      </w:pPr>
      <w:r>
        <w:rPr>
          <w:color w:val="2A72B1"/>
          <w:spacing w:val="-10"/>
          <w:w w:val="80"/>
          <w:sz w:val="13"/>
          <w:szCs w:val="13"/>
        </w:rPr>
        <w:t>�</w:t>
      </w:r>
    </w:p>
    <w:p>
      <w:pPr>
        <w:pStyle w:val="BodyText"/>
        <w:ind w:left="0"/>
        <w:rPr>
          <w:sz w:val="13"/>
        </w:rPr>
      </w:pPr>
    </w:p>
    <w:p>
      <w:pPr>
        <w:pStyle w:val="BodyText"/>
        <w:ind w:left="0"/>
        <w:rPr>
          <w:sz w:val="13"/>
        </w:rPr>
      </w:pPr>
    </w:p>
    <w:p>
      <w:pPr>
        <w:pStyle w:val="BodyText"/>
        <w:ind w:left="0"/>
        <w:rPr>
          <w:sz w:val="13"/>
        </w:rPr>
      </w:pPr>
    </w:p>
    <w:p>
      <w:pPr>
        <w:pStyle w:val="BodyText"/>
        <w:ind w:left="0"/>
        <w:rPr>
          <w:sz w:val="13"/>
        </w:rPr>
      </w:pPr>
    </w:p>
    <w:p>
      <w:pPr>
        <w:pStyle w:val="BodyText"/>
        <w:spacing w:before="102"/>
        <w:ind w:left="0"/>
        <w:rPr>
          <w:sz w:val="13"/>
        </w:rPr>
      </w:pPr>
    </w:p>
    <w:p>
      <w:pPr>
        <w:spacing w:before="1"/>
        <w:ind w:left="146" w:right="0" w:firstLine="0"/>
        <w:jc w:val="center"/>
        <w:rPr>
          <w:sz w:val="13"/>
          <w:szCs w:val="13"/>
        </w:rPr>
      </w:pPr>
      <w:r>
        <w:rPr>
          <w:color w:val="549379"/>
          <w:spacing w:val="-10"/>
          <w:w w:val="105"/>
          <w:sz w:val="13"/>
          <w:szCs w:val="13"/>
        </w:rPr>
        <w:t>�</w:t>
      </w:r>
    </w:p>
    <w:p>
      <w:pPr>
        <w:pStyle w:val="BodyText"/>
        <w:ind w:left="0"/>
        <w:rPr>
          <w:sz w:val="13"/>
        </w:rPr>
      </w:pPr>
    </w:p>
    <w:p>
      <w:pPr>
        <w:pStyle w:val="BodyText"/>
        <w:ind w:left="0"/>
        <w:rPr>
          <w:sz w:val="13"/>
        </w:rPr>
      </w:pPr>
    </w:p>
    <w:p>
      <w:pPr>
        <w:pStyle w:val="BodyText"/>
        <w:ind w:left="0"/>
        <w:rPr>
          <w:sz w:val="13"/>
        </w:rPr>
      </w:pPr>
    </w:p>
    <w:p>
      <w:pPr>
        <w:pStyle w:val="BodyText"/>
        <w:ind w:left="0"/>
        <w:rPr>
          <w:sz w:val="13"/>
        </w:rPr>
      </w:pPr>
    </w:p>
    <w:p>
      <w:pPr>
        <w:pStyle w:val="BodyText"/>
        <w:spacing w:before="92"/>
        <w:ind w:left="0"/>
        <w:rPr>
          <w:sz w:val="13"/>
        </w:rPr>
      </w:pPr>
    </w:p>
    <w:p>
      <w:pPr>
        <w:spacing w:before="1"/>
        <w:ind w:left="146" w:right="1" w:firstLine="0"/>
        <w:jc w:val="center"/>
        <w:rPr>
          <w:sz w:val="13"/>
          <w:szCs w:val="13"/>
        </w:rPr>
      </w:pPr>
      <w:r>
        <w:rPr>
          <w:color w:val="95B844"/>
          <w:spacing w:val="-10"/>
          <w:w w:val="105"/>
          <w:sz w:val="13"/>
          <w:szCs w:val="13"/>
        </w:rPr>
        <w:t>�</w:t>
      </w:r>
    </w:p>
    <w:p>
      <w:pPr>
        <w:pStyle w:val="BodyText"/>
        <w:ind w:left="0"/>
        <w:rPr>
          <w:sz w:val="13"/>
        </w:rPr>
      </w:pPr>
    </w:p>
    <w:p>
      <w:pPr>
        <w:pStyle w:val="BodyText"/>
        <w:ind w:left="0"/>
        <w:rPr>
          <w:sz w:val="13"/>
        </w:rPr>
      </w:pPr>
    </w:p>
    <w:p>
      <w:pPr>
        <w:pStyle w:val="BodyText"/>
        <w:ind w:left="0"/>
        <w:rPr>
          <w:sz w:val="13"/>
        </w:rPr>
      </w:pPr>
    </w:p>
    <w:p>
      <w:pPr>
        <w:pStyle w:val="BodyText"/>
        <w:ind w:left="0"/>
        <w:rPr>
          <w:sz w:val="13"/>
        </w:rPr>
      </w:pPr>
    </w:p>
    <w:p>
      <w:pPr>
        <w:pStyle w:val="BodyText"/>
        <w:spacing w:before="107"/>
        <w:ind w:left="0"/>
        <w:rPr>
          <w:sz w:val="13"/>
        </w:rPr>
      </w:pPr>
    </w:p>
    <w:p>
      <w:pPr>
        <w:spacing w:before="0"/>
        <w:ind w:left="146" w:right="10" w:firstLine="0"/>
        <w:jc w:val="center"/>
        <w:rPr>
          <w:sz w:val="13"/>
          <w:szCs w:val="13"/>
        </w:rPr>
      </w:pPr>
      <w:r>
        <w:rPr>
          <w:color w:val="936D26"/>
          <w:spacing w:val="-10"/>
          <w:w w:val="105"/>
          <w:sz w:val="13"/>
          <w:szCs w:val="13"/>
        </w:rPr>
        <w:t>�</w:t>
      </w:r>
    </w:p>
    <w:p>
      <w:pPr>
        <w:pStyle w:val="BodyText"/>
        <w:spacing w:before="103"/>
        <w:ind w:left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line="475" w:lineRule="auto" w:before="0"/>
        <w:ind w:left="66" w:right="1496" w:firstLine="0"/>
        <w:jc w:val="left"/>
        <w:rPr>
          <w:rFonts w:ascii="Arial"/>
          <w:sz w:val="11"/>
        </w:rPr>
      </w:pPr>
      <w:r>
        <w:rPr>
          <w:rFonts w:ascii="Arial"/>
          <w:color w:val="3B8769"/>
          <w:spacing w:val="-2"/>
          <w:sz w:val="11"/>
        </w:rPr>
        <w:t>Pumps</w:t>
      </w:r>
      <w:r>
        <w:rPr>
          <w:rFonts w:ascii="Arial"/>
          <w:color w:val="3B8769"/>
          <w:spacing w:val="40"/>
          <w:sz w:val="11"/>
        </w:rPr>
        <w:t> </w:t>
      </w:r>
      <w:r>
        <w:rPr>
          <w:rFonts w:ascii="Arial"/>
          <w:color w:val="85AA4F"/>
          <w:spacing w:val="-4"/>
          <w:sz w:val="11"/>
        </w:rPr>
        <w:t>Dams</w:t>
      </w:r>
    </w:p>
    <w:p>
      <w:pPr>
        <w:spacing w:line="465" w:lineRule="auto" w:before="0"/>
        <w:ind w:left="66" w:right="-3" w:firstLine="0"/>
        <w:jc w:val="left"/>
        <w:rPr>
          <w:rFonts w:ascii="Arial"/>
          <w:sz w:val="11"/>
        </w:rPr>
      </w:pPr>
      <w:r>
        <w:rPr>
          <w:rFonts w:ascii="Arial"/>
          <w:color w:val="85AA4F"/>
          <w:w w:val="105"/>
          <w:sz w:val="11"/>
        </w:rPr>
        <w:t>Raising</w:t>
      </w:r>
      <w:r>
        <w:rPr>
          <w:rFonts w:ascii="Arial"/>
          <w:color w:val="85AA4F"/>
          <w:spacing w:val="-9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of</w:t>
      </w:r>
      <w:r>
        <w:rPr>
          <w:rFonts w:ascii="Arial"/>
          <w:color w:val="85AA4F"/>
          <w:spacing w:val="-8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barrier</w:t>
      </w:r>
      <w:r>
        <w:rPr>
          <w:rFonts w:ascii="Arial"/>
          <w:color w:val="85AA4F"/>
          <w:spacing w:val="-8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islands</w:t>
      </w:r>
      <w:r>
        <w:rPr>
          <w:rFonts w:ascii="Arial"/>
          <w:color w:val="85AA4F"/>
          <w:spacing w:val="-8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protections</w:t>
      </w:r>
      <w:r>
        <w:rPr>
          <w:rFonts w:ascii="Arial"/>
          <w:color w:val="85AA4F"/>
          <w:spacing w:val="40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Rais</w:t>
      </w:r>
      <w:r>
        <w:rPr>
          <w:rFonts w:ascii="Arial"/>
          <w:color w:val="75A121"/>
          <w:w w:val="105"/>
          <w:sz w:val="11"/>
        </w:rPr>
        <w:t>ing </w:t>
      </w:r>
      <w:r>
        <w:rPr>
          <w:rFonts w:ascii="Arial"/>
          <w:color w:val="85AA4F"/>
          <w:w w:val="105"/>
          <w:sz w:val="11"/>
        </w:rPr>
        <w:t>of</w:t>
      </w:r>
      <w:r>
        <w:rPr>
          <w:rFonts w:ascii="Arial"/>
          <w:color w:val="85AA4F"/>
          <w:spacing w:val="-2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embankments</w:t>
      </w:r>
    </w:p>
    <w:p>
      <w:pPr>
        <w:spacing w:line="102" w:lineRule="exact" w:before="0"/>
        <w:ind w:left="63" w:right="0" w:firstLine="0"/>
        <w:jc w:val="left"/>
        <w:rPr>
          <w:rFonts w:ascii="Arial"/>
          <w:sz w:val="9"/>
        </w:rPr>
      </w:pPr>
      <w:r>
        <w:rPr>
          <w:rFonts w:ascii="Arial"/>
          <w:color w:val="85AA4F"/>
          <w:spacing w:val="-2"/>
          <w:w w:val="105"/>
          <w:sz w:val="9"/>
        </w:rPr>
        <w:t>Pumps</w:t>
      </w:r>
    </w:p>
    <w:p>
      <w:pPr>
        <w:pStyle w:val="BodyText"/>
        <w:spacing w:before="33"/>
        <w:ind w:left="0"/>
        <w:rPr>
          <w:rFonts w:ascii="Arial"/>
          <w:sz w:val="9"/>
        </w:rPr>
      </w:pPr>
    </w:p>
    <w:p>
      <w:pPr>
        <w:spacing w:before="0"/>
        <w:ind w:left="62" w:right="0" w:firstLine="0"/>
        <w:jc w:val="left"/>
        <w:rPr>
          <w:rFonts w:ascii="Arial"/>
          <w:i/>
          <w:sz w:val="11"/>
        </w:rPr>
      </w:pPr>
      <w:r>
        <w:rPr>
          <w:rFonts w:ascii="Arial"/>
          <w:i/>
          <w:color w:val="A5C331"/>
          <w:sz w:val="11"/>
        </w:rPr>
        <w:t>Super</w:t>
      </w:r>
      <w:r>
        <w:rPr>
          <w:rFonts w:ascii="Arial"/>
          <w:i/>
          <w:color w:val="A5C331"/>
          <w:spacing w:val="2"/>
          <w:sz w:val="11"/>
        </w:rPr>
        <w:t> </w:t>
      </w:r>
      <w:r>
        <w:rPr>
          <w:rFonts w:ascii="Arial"/>
          <w:i/>
          <w:color w:val="A5C331"/>
          <w:spacing w:val="-2"/>
          <w:sz w:val="11"/>
        </w:rPr>
        <w:t>levees</w:t>
      </w:r>
    </w:p>
    <w:p>
      <w:pPr>
        <w:spacing w:line="465" w:lineRule="auto" w:before="123"/>
        <w:ind w:left="70" w:right="-3" w:hanging="5"/>
        <w:jc w:val="left"/>
        <w:rPr>
          <w:rFonts w:ascii="Arial"/>
          <w:sz w:val="11"/>
        </w:rPr>
      </w:pPr>
      <w:r>
        <w:rPr>
          <w:rFonts w:ascii="Arial"/>
          <w:color w:val="936D26"/>
          <w:spacing w:val="-2"/>
          <w:w w:val="105"/>
          <w:sz w:val="11"/>
        </w:rPr>
        <w:t>Relocation of</w:t>
      </w:r>
      <w:r>
        <w:rPr>
          <w:rFonts w:ascii="Arial"/>
          <w:color w:val="936D26"/>
          <w:spacing w:val="-6"/>
          <w:w w:val="105"/>
          <w:sz w:val="11"/>
        </w:rPr>
        <w:t> </w:t>
      </w:r>
      <w:r>
        <w:rPr>
          <w:rFonts w:ascii="Arial"/>
          <w:color w:val="9E7C42"/>
          <w:spacing w:val="-2"/>
          <w:w w:val="105"/>
          <w:sz w:val="11"/>
        </w:rPr>
        <w:t>mo</w:t>
      </w:r>
      <w:r>
        <w:rPr>
          <w:rFonts w:ascii="Arial"/>
          <w:color w:val="936D26"/>
          <w:spacing w:val="-2"/>
          <w:w w:val="105"/>
          <w:sz w:val="11"/>
        </w:rPr>
        <w:t>nument</w:t>
      </w:r>
      <w:r>
        <w:rPr>
          <w:rFonts w:ascii="Arial"/>
          <w:color w:val="936D26"/>
          <w:spacing w:val="40"/>
          <w:w w:val="105"/>
          <w:sz w:val="11"/>
        </w:rPr>
        <w:t> </w:t>
      </w:r>
      <w:r>
        <w:rPr>
          <w:rFonts w:ascii="Arial"/>
          <w:color w:val="9E7C42"/>
          <w:spacing w:val="-2"/>
          <w:w w:val="105"/>
          <w:sz w:val="11"/>
        </w:rPr>
        <w:t>Aba</w:t>
      </w:r>
      <w:r>
        <w:rPr>
          <w:rFonts w:ascii="Arial"/>
          <w:color w:val="936D26"/>
          <w:spacing w:val="-2"/>
          <w:w w:val="105"/>
          <w:sz w:val="11"/>
        </w:rPr>
        <w:t>ndonment</w:t>
      </w:r>
    </w:p>
    <w:p>
      <w:pPr>
        <w:pStyle w:val="BodyText"/>
        <w:ind w:left="0"/>
        <w:rPr>
          <w:rFonts w:ascii="Arial"/>
          <w:sz w:val="11"/>
        </w:rPr>
      </w:pPr>
    </w:p>
    <w:p>
      <w:pPr>
        <w:pStyle w:val="BodyText"/>
        <w:ind w:left="0"/>
        <w:rPr>
          <w:rFonts w:ascii="Arial"/>
          <w:sz w:val="11"/>
        </w:rPr>
      </w:pPr>
    </w:p>
    <w:p>
      <w:pPr>
        <w:pStyle w:val="BodyText"/>
        <w:ind w:left="0"/>
        <w:rPr>
          <w:rFonts w:ascii="Arial"/>
          <w:sz w:val="11"/>
        </w:rPr>
      </w:pPr>
    </w:p>
    <w:p>
      <w:pPr>
        <w:pStyle w:val="BodyText"/>
        <w:spacing w:before="80"/>
        <w:ind w:left="0"/>
        <w:rPr>
          <w:rFonts w:ascii="Arial"/>
          <w:sz w:val="11"/>
        </w:rPr>
      </w:pPr>
    </w:p>
    <w:p>
      <w:pPr>
        <w:spacing w:line="376" w:lineRule="auto" w:before="0"/>
        <w:ind w:left="79" w:right="771" w:firstLine="1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2869614</wp:posOffset>
                </wp:positionH>
                <wp:positionV relativeFrom="paragraph">
                  <wp:posOffset>26043</wp:posOffset>
                </wp:positionV>
                <wp:extent cx="1685289" cy="1099185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685289" cy="1099185"/>
                          <a:chExt cx="1685289" cy="1099185"/>
                        </a:xfrm>
                      </wpg:grpSpPr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135" cy="1074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0" y="1077247"/>
                            <a:ext cx="16852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289" h="0">
                                <a:moveTo>
                                  <a:pt x="0" y="0"/>
                                </a:moveTo>
                                <a:lnTo>
                                  <a:pt x="1685135" y="0"/>
                                </a:lnTo>
                              </a:path>
                            </a:pathLst>
                          </a:custGeom>
                          <a:ln w="42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953903pt;margin-top:2.050703pt;width:132.7pt;height:86.55pt;mso-position-horizontal-relative:page;mso-position-vertical-relative:paragraph;z-index:15737856" id="docshapegroup11" coordorigin="4519,41" coordsize="2654,1731">
                <v:shape style="position:absolute;left:4519;top:41;width:2654;height:1692" type="#_x0000_t75" id="docshape12" stroked="false">
                  <v:imagedata r:id="rId16" o:title=""/>
                </v:shape>
                <v:line style="position:absolute" from="4519,1737" to="7173,1737" stroked="true" strokeweight="3.364072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2869615</wp:posOffset>
                </wp:positionH>
                <wp:positionV relativeFrom="paragraph">
                  <wp:posOffset>1216204</wp:posOffset>
                </wp:positionV>
                <wp:extent cx="1685289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16852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5289" h="0">
                              <a:moveTo>
                                <a:pt x="0" y="0"/>
                              </a:moveTo>
                              <a:lnTo>
                                <a:pt x="1685135" y="0"/>
                              </a:lnTo>
                            </a:path>
                          </a:pathLst>
                        </a:custGeom>
                        <a:ln w="518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416" from="225.953979pt,95.764137pt" to="358.641845pt,95.764137pt" stroked="true" strokeweight="4.08494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575B83"/>
          <w:spacing w:val="-2"/>
          <w:w w:val="105"/>
          <w:sz w:val="11"/>
        </w:rPr>
        <w:t>Mo</w:t>
      </w:r>
      <w:r>
        <w:rPr>
          <w:rFonts w:ascii="Arial"/>
          <w:color w:val="363B6E"/>
          <w:spacing w:val="-2"/>
          <w:w w:val="105"/>
          <w:sz w:val="11"/>
        </w:rPr>
        <w:t>nu</w:t>
      </w:r>
      <w:r>
        <w:rPr>
          <w:rFonts w:ascii="Arial"/>
          <w:color w:val="575B83"/>
          <w:spacing w:val="-2"/>
          <w:w w:val="105"/>
          <w:sz w:val="11"/>
        </w:rPr>
        <w:t>me</w:t>
      </w:r>
      <w:r>
        <w:rPr>
          <w:rFonts w:ascii="Arial"/>
          <w:color w:val="363B6E"/>
          <w:spacing w:val="-2"/>
          <w:w w:val="105"/>
          <w:sz w:val="11"/>
        </w:rPr>
        <w:t>nt</w:t>
      </w:r>
      <w:r>
        <w:rPr>
          <w:rFonts w:ascii="Arial"/>
          <w:color w:val="575B83"/>
          <w:spacing w:val="-2"/>
          <w:w w:val="105"/>
          <w:sz w:val="11"/>
        </w:rPr>
        <w:t>s</w:t>
      </w:r>
      <w:r>
        <w:rPr>
          <w:rFonts w:ascii="Arial"/>
          <w:color w:val="575B83"/>
          <w:spacing w:val="40"/>
          <w:w w:val="105"/>
          <w:sz w:val="11"/>
        </w:rPr>
        <w:t> </w:t>
      </w:r>
      <w:r>
        <w:rPr>
          <w:rFonts w:ascii="Arial"/>
          <w:color w:val="575B83"/>
          <w:spacing w:val="-2"/>
          <w:w w:val="105"/>
          <w:sz w:val="11"/>
        </w:rPr>
        <w:t>Ecosystems</w:t>
      </w:r>
      <w:r>
        <w:rPr>
          <w:rFonts w:ascii="Arial"/>
          <w:color w:val="575B83"/>
          <w:spacing w:val="40"/>
          <w:w w:val="105"/>
          <w:sz w:val="11"/>
        </w:rPr>
        <w:t> </w:t>
      </w:r>
      <w:r>
        <w:rPr>
          <w:rFonts w:ascii="Arial"/>
          <w:color w:val="363B6E"/>
          <w:w w:val="105"/>
          <w:sz w:val="11"/>
        </w:rPr>
        <w:t>Traditi</w:t>
      </w:r>
      <w:r>
        <w:rPr>
          <w:rFonts w:ascii="Arial"/>
          <w:color w:val="575B83"/>
          <w:w w:val="105"/>
          <w:sz w:val="11"/>
        </w:rPr>
        <w:t>o</w:t>
      </w:r>
      <w:r>
        <w:rPr>
          <w:rFonts w:ascii="Arial"/>
          <w:color w:val="363B6E"/>
          <w:w w:val="105"/>
          <w:sz w:val="11"/>
        </w:rPr>
        <w:t>ns</w:t>
      </w:r>
      <w:r>
        <w:rPr>
          <w:rFonts w:ascii="Arial"/>
          <w:color w:val="363B6E"/>
          <w:spacing w:val="-4"/>
          <w:w w:val="105"/>
          <w:sz w:val="11"/>
        </w:rPr>
        <w:t> </w:t>
      </w:r>
      <w:r>
        <w:rPr>
          <w:color w:val="575B83"/>
          <w:w w:val="105"/>
          <w:sz w:val="11"/>
        </w:rPr>
        <w:t>&amp; </w:t>
      </w:r>
      <w:r>
        <w:rPr>
          <w:rFonts w:ascii="Arial"/>
          <w:color w:val="575B83"/>
          <w:w w:val="105"/>
          <w:sz w:val="11"/>
        </w:rPr>
        <w:t>cul</w:t>
      </w:r>
      <w:r>
        <w:rPr>
          <w:rFonts w:ascii="Arial"/>
          <w:color w:val="363B6E"/>
          <w:w w:val="105"/>
          <w:sz w:val="11"/>
        </w:rPr>
        <w:t>tur</w:t>
      </w:r>
      <w:r>
        <w:rPr>
          <w:rFonts w:ascii="Arial"/>
          <w:color w:val="575B83"/>
          <w:w w:val="105"/>
          <w:sz w:val="11"/>
        </w:rPr>
        <w:t>e</w:t>
      </w:r>
      <w:r>
        <w:rPr>
          <w:rFonts w:ascii="Arial"/>
          <w:color w:val="575B83"/>
          <w:spacing w:val="40"/>
          <w:w w:val="105"/>
          <w:sz w:val="11"/>
        </w:rPr>
        <w:t> </w:t>
      </w:r>
      <w:r>
        <w:rPr>
          <w:rFonts w:ascii="Arial"/>
          <w:color w:val="575B83"/>
          <w:w w:val="105"/>
          <w:sz w:val="11"/>
        </w:rPr>
        <w:t>Econom</w:t>
      </w:r>
      <w:r>
        <w:rPr>
          <w:rFonts w:ascii="Arial"/>
          <w:color w:val="363B6E"/>
          <w:w w:val="105"/>
          <w:sz w:val="11"/>
        </w:rPr>
        <w:t>ic</w:t>
      </w:r>
      <w:r>
        <w:rPr>
          <w:rFonts w:ascii="Arial"/>
          <w:color w:val="363B6E"/>
          <w:spacing w:val="-9"/>
          <w:w w:val="105"/>
          <w:sz w:val="11"/>
        </w:rPr>
        <w:t> </w:t>
      </w:r>
      <w:r>
        <w:rPr>
          <w:rFonts w:ascii="Arial"/>
          <w:color w:val="464B79"/>
          <w:w w:val="105"/>
          <w:sz w:val="11"/>
        </w:rPr>
        <w:t>prosperity</w:t>
      </w:r>
      <w:r>
        <w:rPr>
          <w:rFonts w:ascii="Arial"/>
          <w:color w:val="464B79"/>
          <w:spacing w:val="40"/>
          <w:w w:val="105"/>
          <w:sz w:val="11"/>
        </w:rPr>
        <w:t> </w:t>
      </w:r>
      <w:r>
        <w:rPr>
          <w:rFonts w:ascii="Arial"/>
          <w:color w:val="575B83"/>
          <w:spacing w:val="-2"/>
          <w:w w:val="105"/>
          <w:sz w:val="11"/>
        </w:rPr>
        <w:t>Safety</w:t>
      </w:r>
      <w:r>
        <w:rPr>
          <w:rFonts w:ascii="Arial"/>
          <w:color w:val="575B83"/>
          <w:spacing w:val="-7"/>
          <w:w w:val="105"/>
          <w:sz w:val="11"/>
        </w:rPr>
        <w:t> </w:t>
      </w:r>
      <w:r>
        <w:rPr>
          <w:rFonts w:ascii="Arial"/>
          <w:color w:val="575B83"/>
          <w:spacing w:val="-2"/>
          <w:w w:val="105"/>
          <w:sz w:val="11"/>
        </w:rPr>
        <w:t>and</w:t>
      </w:r>
      <w:r>
        <w:rPr>
          <w:rFonts w:ascii="Arial"/>
          <w:color w:val="575B83"/>
          <w:spacing w:val="-6"/>
          <w:w w:val="105"/>
          <w:sz w:val="11"/>
        </w:rPr>
        <w:t> </w:t>
      </w:r>
      <w:r>
        <w:rPr>
          <w:rFonts w:ascii="Arial"/>
          <w:color w:val="575B83"/>
          <w:spacing w:val="-2"/>
          <w:w w:val="105"/>
          <w:sz w:val="11"/>
        </w:rPr>
        <w:t>wel</w:t>
      </w:r>
      <w:r>
        <w:rPr>
          <w:rFonts w:ascii="Arial"/>
          <w:color w:val="363B6E"/>
          <w:spacing w:val="-2"/>
          <w:w w:val="105"/>
          <w:sz w:val="11"/>
        </w:rPr>
        <w:t>l</w:t>
      </w:r>
      <w:r>
        <w:rPr>
          <w:rFonts w:ascii="Arial"/>
          <w:color w:val="575B83"/>
          <w:spacing w:val="-2"/>
          <w:w w:val="105"/>
          <w:sz w:val="11"/>
        </w:rPr>
        <w:t>be</w:t>
      </w:r>
      <w:r>
        <w:rPr>
          <w:rFonts w:ascii="Arial"/>
          <w:color w:val="363B6E"/>
          <w:spacing w:val="-2"/>
          <w:w w:val="105"/>
          <w:sz w:val="11"/>
        </w:rPr>
        <w:t>in</w:t>
      </w:r>
      <w:r>
        <w:rPr>
          <w:rFonts w:ascii="Arial"/>
          <w:color w:val="575B83"/>
          <w:spacing w:val="-2"/>
          <w:w w:val="105"/>
          <w:sz w:val="11"/>
        </w:rPr>
        <w:t>g</w:t>
      </w:r>
      <w:r>
        <w:rPr>
          <w:rFonts w:ascii="Arial"/>
          <w:color w:val="575B83"/>
          <w:spacing w:val="40"/>
          <w:w w:val="105"/>
          <w:sz w:val="11"/>
        </w:rPr>
        <w:t> </w:t>
      </w:r>
      <w:r>
        <w:rPr>
          <w:rFonts w:ascii="Arial"/>
          <w:color w:val="549379"/>
          <w:spacing w:val="-2"/>
          <w:w w:val="105"/>
          <w:sz w:val="11"/>
        </w:rPr>
        <w:t>Monuments</w:t>
      </w:r>
      <w:r>
        <w:rPr>
          <w:rFonts w:ascii="Arial"/>
          <w:color w:val="549379"/>
          <w:spacing w:val="40"/>
          <w:w w:val="105"/>
          <w:sz w:val="11"/>
        </w:rPr>
        <w:t> </w:t>
      </w:r>
      <w:r>
        <w:rPr>
          <w:rFonts w:ascii="Arial"/>
          <w:color w:val="6EA18A"/>
          <w:spacing w:val="-2"/>
          <w:w w:val="105"/>
          <w:sz w:val="11"/>
        </w:rPr>
        <w:t>Ecosystems</w:t>
      </w:r>
      <w:r>
        <w:rPr>
          <w:rFonts w:ascii="Arial"/>
          <w:color w:val="6EA18A"/>
          <w:spacing w:val="40"/>
          <w:w w:val="105"/>
          <w:sz w:val="11"/>
        </w:rPr>
        <w:t> </w:t>
      </w:r>
      <w:r>
        <w:rPr>
          <w:rFonts w:ascii="Arial"/>
          <w:color w:val="549379"/>
          <w:w w:val="105"/>
          <w:sz w:val="11"/>
        </w:rPr>
        <w:t>Traditions </w:t>
      </w:r>
      <w:r>
        <w:rPr>
          <w:color w:val="549379"/>
          <w:w w:val="105"/>
          <w:sz w:val="11"/>
        </w:rPr>
        <w:t>&amp; </w:t>
      </w:r>
      <w:r>
        <w:rPr>
          <w:rFonts w:ascii="Arial"/>
          <w:color w:val="549379"/>
          <w:w w:val="105"/>
          <w:sz w:val="11"/>
        </w:rPr>
        <w:t>culture</w:t>
      </w:r>
      <w:r>
        <w:rPr>
          <w:rFonts w:ascii="Arial"/>
          <w:color w:val="549379"/>
          <w:spacing w:val="40"/>
          <w:w w:val="105"/>
          <w:sz w:val="11"/>
        </w:rPr>
        <w:t> </w:t>
      </w:r>
      <w:r>
        <w:rPr>
          <w:rFonts w:ascii="Arial"/>
          <w:color w:val="549379"/>
          <w:w w:val="105"/>
          <w:sz w:val="11"/>
        </w:rPr>
        <w:t>Economic</w:t>
      </w:r>
      <w:r>
        <w:rPr>
          <w:rFonts w:ascii="Arial"/>
          <w:color w:val="549379"/>
          <w:spacing w:val="-9"/>
          <w:w w:val="105"/>
          <w:sz w:val="11"/>
        </w:rPr>
        <w:t> </w:t>
      </w:r>
      <w:r>
        <w:rPr>
          <w:rFonts w:ascii="Arial"/>
          <w:color w:val="549379"/>
          <w:w w:val="105"/>
          <w:sz w:val="11"/>
        </w:rPr>
        <w:t>prosperity</w:t>
      </w:r>
      <w:r>
        <w:rPr>
          <w:rFonts w:ascii="Arial"/>
          <w:color w:val="549379"/>
          <w:spacing w:val="40"/>
          <w:w w:val="105"/>
          <w:sz w:val="11"/>
        </w:rPr>
        <w:t> </w:t>
      </w:r>
      <w:r>
        <w:rPr>
          <w:rFonts w:ascii="Arial"/>
          <w:color w:val="549379"/>
          <w:sz w:val="11"/>
        </w:rPr>
        <w:t>Safety</w:t>
      </w:r>
      <w:r>
        <w:rPr>
          <w:rFonts w:ascii="Arial"/>
          <w:color w:val="549379"/>
          <w:spacing w:val="4"/>
          <w:sz w:val="11"/>
        </w:rPr>
        <w:t> </w:t>
      </w:r>
      <w:r>
        <w:rPr>
          <w:rFonts w:ascii="Arial"/>
          <w:color w:val="549379"/>
          <w:sz w:val="11"/>
        </w:rPr>
        <w:t>and</w:t>
      </w:r>
      <w:r>
        <w:rPr>
          <w:rFonts w:ascii="Arial"/>
          <w:color w:val="549379"/>
          <w:spacing w:val="-2"/>
          <w:sz w:val="11"/>
        </w:rPr>
        <w:t> wellbeing</w:t>
      </w:r>
    </w:p>
    <w:p>
      <w:pPr>
        <w:spacing w:line="376" w:lineRule="auto" w:before="27"/>
        <w:ind w:left="79" w:right="771" w:firstLine="1"/>
        <w:jc w:val="left"/>
        <w:rPr>
          <w:rFonts w:ascii="Arial"/>
          <w:sz w:val="11"/>
        </w:rPr>
      </w:pP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2869615</wp:posOffset>
                </wp:positionH>
                <wp:positionV relativeFrom="paragraph">
                  <wp:posOffset>91882</wp:posOffset>
                </wp:positionV>
                <wp:extent cx="3639185" cy="127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363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9185" h="0">
                              <a:moveTo>
                                <a:pt x="0" y="0"/>
                              </a:moveTo>
                              <a:lnTo>
                                <a:pt x="3638916" y="0"/>
                              </a:lnTo>
                            </a:path>
                          </a:pathLst>
                        </a:custGeom>
                        <a:ln w="10680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0928" from="225.953979pt,7.234817pt" to="512.482848pt,7.234817pt" stroked="true" strokeweight="8.41018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2869615</wp:posOffset>
                </wp:positionH>
                <wp:positionV relativeFrom="paragraph">
                  <wp:posOffset>217001</wp:posOffset>
                </wp:positionV>
                <wp:extent cx="3639185" cy="12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63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9185" h="0">
                              <a:moveTo>
                                <a:pt x="0" y="0"/>
                              </a:moveTo>
                              <a:lnTo>
                                <a:pt x="3638916" y="0"/>
                              </a:lnTo>
                            </a:path>
                          </a:pathLst>
                        </a:custGeom>
                        <a:ln w="244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225.953979pt,17.086742pt" to="512.482848pt,17.086742pt" stroked="true" strokeweight="1.92232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2869615</wp:posOffset>
                </wp:positionH>
                <wp:positionV relativeFrom="paragraph">
                  <wp:posOffset>345172</wp:posOffset>
                </wp:positionV>
                <wp:extent cx="3639185" cy="127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363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9185" h="0">
                              <a:moveTo>
                                <a:pt x="0" y="0"/>
                              </a:moveTo>
                              <a:lnTo>
                                <a:pt x="3638916" y="0"/>
                              </a:lnTo>
                            </a:path>
                          </a:pathLst>
                        </a:custGeom>
                        <a:ln w="518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225.953979pt,27.178961pt" to="512.482848pt,27.178961pt" stroked="true" strokeweight="4.08494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2869615</wp:posOffset>
                </wp:positionH>
                <wp:positionV relativeFrom="paragraph">
                  <wp:posOffset>729686</wp:posOffset>
                </wp:positionV>
                <wp:extent cx="3639185" cy="12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63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9185" h="0">
                              <a:moveTo>
                                <a:pt x="0" y="0"/>
                              </a:moveTo>
                              <a:lnTo>
                                <a:pt x="3638916" y="0"/>
                              </a:lnTo>
                            </a:path>
                          </a:pathLst>
                        </a:custGeom>
                        <a:ln w="518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225.953979pt,57.455612pt" to="512.482848pt,57.455612pt" stroked="true" strokeweight="4.08494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2869615</wp:posOffset>
                </wp:positionH>
                <wp:positionV relativeFrom="paragraph">
                  <wp:posOffset>986028</wp:posOffset>
                </wp:positionV>
                <wp:extent cx="3639185" cy="127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363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9185" h="0">
                              <a:moveTo>
                                <a:pt x="0" y="0"/>
                              </a:moveTo>
                              <a:lnTo>
                                <a:pt x="3638916" y="0"/>
                              </a:lnTo>
                            </a:path>
                          </a:pathLst>
                        </a:custGeom>
                        <a:ln w="244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976" from="225.953979pt,77.640045pt" to="512.482848pt,77.640045pt" stroked="true" strokeweight="1.922327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sz w:val="11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2869615</wp:posOffset>
                </wp:positionH>
                <wp:positionV relativeFrom="paragraph">
                  <wp:posOffset>1111148</wp:posOffset>
                </wp:positionV>
                <wp:extent cx="3639185" cy="12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3639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39185" h="0">
                              <a:moveTo>
                                <a:pt x="0" y="0"/>
                              </a:moveTo>
                              <a:lnTo>
                                <a:pt x="3638916" y="0"/>
                              </a:lnTo>
                            </a:path>
                          </a:pathLst>
                        </a:custGeom>
                        <a:ln w="5187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225.953979pt,87.491974pt" to="512.482848pt,87.491974pt" stroked="true" strokeweight="4.084945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color w:val="85AA4F"/>
          <w:spacing w:val="-2"/>
          <w:w w:val="105"/>
          <w:sz w:val="11"/>
        </w:rPr>
        <w:t>Monuments</w:t>
      </w:r>
      <w:r>
        <w:rPr>
          <w:rFonts w:ascii="Arial"/>
          <w:color w:val="85AA4F"/>
          <w:spacing w:val="40"/>
          <w:w w:val="105"/>
          <w:sz w:val="11"/>
        </w:rPr>
        <w:t> </w:t>
      </w:r>
      <w:r>
        <w:rPr>
          <w:rFonts w:ascii="Arial"/>
          <w:color w:val="85AA4F"/>
          <w:spacing w:val="-2"/>
          <w:w w:val="105"/>
          <w:sz w:val="11"/>
        </w:rPr>
        <w:t>Ecosystems</w:t>
      </w:r>
      <w:r>
        <w:rPr>
          <w:rFonts w:ascii="Arial"/>
          <w:color w:val="85AA4F"/>
          <w:spacing w:val="40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Traditions </w:t>
      </w:r>
      <w:r>
        <w:rPr>
          <w:rFonts w:ascii="Arial"/>
          <w:color w:val="85AA4F"/>
          <w:w w:val="105"/>
          <w:sz w:val="10"/>
        </w:rPr>
        <w:t>&amp; </w:t>
      </w:r>
      <w:r>
        <w:rPr>
          <w:rFonts w:ascii="Arial"/>
          <w:color w:val="85AA4F"/>
          <w:w w:val="105"/>
          <w:sz w:val="11"/>
        </w:rPr>
        <w:t>culture</w:t>
      </w:r>
      <w:r>
        <w:rPr>
          <w:rFonts w:ascii="Arial"/>
          <w:color w:val="85AA4F"/>
          <w:spacing w:val="40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Economic</w:t>
      </w:r>
      <w:r>
        <w:rPr>
          <w:rFonts w:ascii="Arial"/>
          <w:color w:val="85AA4F"/>
          <w:spacing w:val="-9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prosperity</w:t>
      </w:r>
      <w:r>
        <w:rPr>
          <w:rFonts w:ascii="Arial"/>
          <w:color w:val="85AA4F"/>
          <w:spacing w:val="40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Safety</w:t>
      </w:r>
      <w:r>
        <w:rPr>
          <w:rFonts w:ascii="Arial"/>
          <w:color w:val="85AA4F"/>
          <w:spacing w:val="-9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and</w:t>
      </w:r>
      <w:r>
        <w:rPr>
          <w:rFonts w:ascii="Arial"/>
          <w:color w:val="85AA4F"/>
          <w:spacing w:val="-8"/>
          <w:w w:val="105"/>
          <w:sz w:val="11"/>
        </w:rPr>
        <w:t> </w:t>
      </w:r>
      <w:r>
        <w:rPr>
          <w:rFonts w:ascii="Arial"/>
          <w:color w:val="85AA4F"/>
          <w:w w:val="105"/>
          <w:sz w:val="11"/>
        </w:rPr>
        <w:t>wellbeing</w:t>
      </w:r>
      <w:r>
        <w:rPr>
          <w:rFonts w:ascii="Arial"/>
          <w:color w:val="85AA4F"/>
          <w:spacing w:val="40"/>
          <w:w w:val="105"/>
          <w:sz w:val="11"/>
        </w:rPr>
        <w:t> </w:t>
      </w:r>
      <w:r>
        <w:rPr>
          <w:rFonts w:ascii="Arial"/>
          <w:color w:val="9E7C42"/>
          <w:spacing w:val="-2"/>
          <w:w w:val="105"/>
          <w:sz w:val="11"/>
        </w:rPr>
        <w:t>Mo</w:t>
      </w:r>
      <w:r>
        <w:rPr>
          <w:rFonts w:ascii="Arial"/>
          <w:color w:val="936D26"/>
          <w:spacing w:val="-2"/>
          <w:w w:val="105"/>
          <w:sz w:val="11"/>
        </w:rPr>
        <w:t>numents</w:t>
      </w:r>
      <w:r>
        <w:rPr>
          <w:rFonts w:ascii="Arial"/>
          <w:color w:val="936D26"/>
          <w:spacing w:val="40"/>
          <w:w w:val="105"/>
          <w:sz w:val="11"/>
        </w:rPr>
        <w:t> </w:t>
      </w:r>
      <w:r>
        <w:rPr>
          <w:rFonts w:ascii="Arial"/>
          <w:color w:val="9E7C42"/>
          <w:spacing w:val="-2"/>
          <w:w w:val="105"/>
          <w:sz w:val="11"/>
        </w:rPr>
        <w:t>Ecosystems</w:t>
      </w:r>
      <w:r>
        <w:rPr>
          <w:rFonts w:ascii="Arial"/>
          <w:color w:val="9E7C42"/>
          <w:spacing w:val="40"/>
          <w:w w:val="105"/>
          <w:sz w:val="11"/>
        </w:rPr>
        <w:t> </w:t>
      </w:r>
      <w:r>
        <w:rPr>
          <w:rFonts w:ascii="Arial"/>
          <w:color w:val="936D26"/>
          <w:w w:val="105"/>
          <w:sz w:val="11"/>
        </w:rPr>
        <w:t>Traditions </w:t>
      </w:r>
      <w:r>
        <w:rPr>
          <w:color w:val="9E7C42"/>
          <w:w w:val="105"/>
          <w:sz w:val="11"/>
        </w:rPr>
        <w:t>&amp; </w:t>
      </w:r>
      <w:r>
        <w:rPr>
          <w:rFonts w:ascii="Arial"/>
          <w:color w:val="9E7C42"/>
          <w:w w:val="105"/>
          <w:sz w:val="11"/>
        </w:rPr>
        <w:t>cu</w:t>
      </w:r>
      <w:r>
        <w:rPr>
          <w:rFonts w:ascii="Arial"/>
          <w:color w:val="936D26"/>
          <w:w w:val="105"/>
          <w:sz w:val="11"/>
        </w:rPr>
        <w:t>lture</w:t>
      </w:r>
      <w:r>
        <w:rPr>
          <w:rFonts w:ascii="Arial"/>
          <w:color w:val="936D26"/>
          <w:spacing w:val="40"/>
          <w:w w:val="105"/>
          <w:sz w:val="11"/>
        </w:rPr>
        <w:t> </w:t>
      </w:r>
      <w:r>
        <w:rPr>
          <w:rFonts w:ascii="Arial"/>
          <w:color w:val="9E7C42"/>
          <w:w w:val="105"/>
          <w:sz w:val="11"/>
        </w:rPr>
        <w:t>Econo</w:t>
      </w:r>
      <w:r>
        <w:rPr>
          <w:rFonts w:ascii="Arial"/>
          <w:color w:val="936D26"/>
          <w:w w:val="105"/>
          <w:sz w:val="11"/>
        </w:rPr>
        <w:t>mic</w:t>
      </w:r>
      <w:r>
        <w:rPr>
          <w:rFonts w:ascii="Arial"/>
          <w:color w:val="936D26"/>
          <w:spacing w:val="-8"/>
          <w:w w:val="105"/>
          <w:sz w:val="11"/>
        </w:rPr>
        <w:t> </w:t>
      </w:r>
      <w:r>
        <w:rPr>
          <w:rFonts w:ascii="Arial"/>
          <w:color w:val="9E7C42"/>
          <w:spacing w:val="-2"/>
          <w:w w:val="105"/>
          <w:sz w:val="11"/>
        </w:rPr>
        <w:t>pros</w:t>
      </w:r>
      <w:r>
        <w:rPr>
          <w:rFonts w:ascii="Arial"/>
          <w:color w:val="936D26"/>
          <w:spacing w:val="-2"/>
          <w:w w:val="105"/>
          <w:sz w:val="11"/>
        </w:rPr>
        <w:t>perity</w:t>
      </w:r>
    </w:p>
    <w:p>
      <w:pPr>
        <w:spacing w:before="14"/>
        <w:ind w:left="79" w:right="0" w:firstLine="0"/>
        <w:jc w:val="left"/>
        <w:rPr>
          <w:rFonts w:ascii="Arial"/>
          <w:sz w:val="11"/>
        </w:rPr>
      </w:pPr>
      <w:r>
        <w:rPr>
          <w:rFonts w:ascii="Arial"/>
          <w:color w:val="9E7C42"/>
          <w:sz w:val="11"/>
        </w:rPr>
        <w:t>Sa</w:t>
      </w:r>
      <w:r>
        <w:rPr>
          <w:rFonts w:ascii="Arial"/>
          <w:color w:val="936D26"/>
          <w:sz w:val="11"/>
        </w:rPr>
        <w:t>fety</w:t>
      </w:r>
      <w:r>
        <w:rPr>
          <w:rFonts w:ascii="Arial"/>
          <w:color w:val="936D26"/>
          <w:spacing w:val="-1"/>
          <w:sz w:val="11"/>
        </w:rPr>
        <w:t> </w:t>
      </w:r>
      <w:r>
        <w:rPr>
          <w:rFonts w:ascii="Arial"/>
          <w:color w:val="9E7C42"/>
          <w:sz w:val="11"/>
        </w:rPr>
        <w:t>a</w:t>
      </w:r>
      <w:r>
        <w:rPr>
          <w:rFonts w:ascii="Arial"/>
          <w:color w:val="936D26"/>
          <w:sz w:val="11"/>
        </w:rPr>
        <w:t>nd</w:t>
      </w:r>
      <w:r>
        <w:rPr>
          <w:rFonts w:ascii="Arial"/>
          <w:color w:val="936D26"/>
          <w:spacing w:val="2"/>
          <w:sz w:val="11"/>
        </w:rPr>
        <w:t> </w:t>
      </w:r>
      <w:r>
        <w:rPr>
          <w:rFonts w:ascii="Arial"/>
          <w:color w:val="9E7C42"/>
          <w:spacing w:val="-2"/>
          <w:sz w:val="11"/>
        </w:rPr>
        <w:t>we</w:t>
      </w:r>
      <w:r>
        <w:rPr>
          <w:rFonts w:ascii="Arial"/>
          <w:color w:val="936D26"/>
          <w:spacing w:val="-2"/>
          <w:sz w:val="11"/>
        </w:rPr>
        <w:t>llbeing</w:t>
      </w:r>
    </w:p>
    <w:p>
      <w:pPr>
        <w:pStyle w:val="BodyText"/>
        <w:spacing w:before="5" w:after="25"/>
        <w:ind w:left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0" w:lineRule="exact"/>
        <w:ind w:left="1443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940435" cy="24765"/>
                <wp:effectExtent l="19050" t="0" r="2540" b="381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940435" cy="24765"/>
                          <a:chExt cx="940435" cy="2476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12206"/>
                            <a:ext cx="940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0">
                                <a:moveTo>
                                  <a:pt x="0" y="0"/>
                                </a:moveTo>
                                <a:lnTo>
                                  <a:pt x="940256" y="0"/>
                                </a:lnTo>
                              </a:path>
                            </a:pathLst>
                          </a:custGeom>
                          <a:ln w="244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4.05pt;height:1.95pt;mso-position-horizontal-relative:char;mso-position-vertical-relative:line" id="docshapegroup13" coordorigin="0,0" coordsize="1481,39">
                <v:line style="position:absolute" from="0,19" to="1481,19" stroked="true" strokeweight="1.922327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spacing w:before="5"/>
        <w:ind w:left="0"/>
        <w:rPr>
          <w:rFonts w:ascii="Arial"/>
          <w:sz w:val="17"/>
        </w:rPr>
      </w:pPr>
      <w:r>
        <w:rPr>
          <w:rFonts w:asci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4041883</wp:posOffset>
                </wp:positionH>
                <wp:positionV relativeFrom="paragraph">
                  <wp:posOffset>142936</wp:posOffset>
                </wp:positionV>
                <wp:extent cx="940435" cy="1270"/>
                <wp:effectExtent l="0" t="0" r="0" b="0"/>
                <wp:wrapTopAndBottom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940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0435" h="0">
                              <a:moveTo>
                                <a:pt x="0" y="0"/>
                              </a:moveTo>
                              <a:lnTo>
                                <a:pt x="940256" y="0"/>
                              </a:lnTo>
                            </a:path>
                          </a:pathLst>
                        </a:custGeom>
                        <a:ln w="244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258575pt;margin-top:11.254835pt;width:74.05pt;height:.1pt;mso-position-horizontal-relative:page;mso-position-vertical-relative:paragraph;z-index:-15725568;mso-wrap-distance-left:0;mso-wrap-distance-right:0" id="docshape14" coordorigin="6365,225" coordsize="1481,0" path="m6365,225l7846,225e" filled="false" stroked="true" strokeweight="1.9223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101"/>
        <w:ind w:left="1270" w:right="0" w:firstLine="0"/>
        <w:jc w:val="left"/>
        <w:rPr>
          <w:rFonts w:ascii="Arial"/>
          <w:sz w:val="43"/>
        </w:rPr>
      </w:pPr>
      <w:r>
        <w:rPr>
          <w:rFonts w:ascii="Arial"/>
          <w:color w:val="75A121"/>
          <w:spacing w:val="31"/>
          <w:w w:val="150"/>
          <w:sz w:val="43"/>
          <w:u w:val="thick" w:color="000000"/>
        </w:rPr>
        <w:t> </w:t>
      </w:r>
      <w:r>
        <w:rPr>
          <w:rFonts w:ascii="Arial"/>
          <w:color w:val="75A121"/>
          <w:w w:val="105"/>
          <w:sz w:val="43"/>
          <w:u w:val="thick" w:color="000000"/>
        </w:rPr>
        <w:t>--------</w:t>
      </w:r>
      <w:r>
        <w:rPr>
          <w:rFonts w:ascii="Arial"/>
          <w:color w:val="75A121"/>
          <w:w w:val="105"/>
          <w:sz w:val="43"/>
          <w:u w:val="none"/>
        </w:rPr>
        <w:t>-</w:t>
      </w:r>
      <w:r>
        <w:rPr>
          <w:rFonts w:ascii="Arial"/>
          <w:color w:val="75A121"/>
          <w:spacing w:val="-37"/>
          <w:w w:val="105"/>
          <w:sz w:val="43"/>
          <w:u w:val="none"/>
        </w:rPr>
        <w:t> </w:t>
      </w:r>
      <w:r>
        <w:rPr>
          <w:rFonts w:ascii="Arial"/>
          <w:color w:val="75A121"/>
          <w:spacing w:val="53"/>
          <w:w w:val="90"/>
          <w:sz w:val="43"/>
          <w:u w:val="none"/>
        </w:rPr>
        <w:t>-</w:t>
      </w:r>
      <w:r>
        <w:rPr>
          <w:color w:val="75A121"/>
          <w:spacing w:val="47"/>
          <w:w w:val="90"/>
          <w:sz w:val="52"/>
          <w:u w:val="none"/>
        </w:rPr>
        <w:t>-</w:t>
      </w:r>
      <w:r>
        <w:rPr>
          <w:color w:val="75A121"/>
          <w:spacing w:val="52"/>
          <w:w w:val="90"/>
          <w:sz w:val="52"/>
          <w:u w:val="none"/>
        </w:rPr>
        <w:t>-</w:t>
      </w:r>
      <w:r>
        <w:rPr>
          <w:color w:val="75A121"/>
          <w:spacing w:val="60"/>
          <w:w w:val="90"/>
          <w:sz w:val="52"/>
          <w:u w:val="none"/>
        </w:rPr>
        <w:t>-</w:t>
      </w:r>
      <w:r>
        <w:rPr>
          <w:rFonts w:ascii="Arial"/>
          <w:color w:val="75A121"/>
          <w:spacing w:val="-10"/>
          <w:w w:val="90"/>
          <w:sz w:val="43"/>
          <w:u w:val="none"/>
        </w:rPr>
        <w:t>-</w:t>
      </w:r>
    </w:p>
    <w:p>
      <w:pPr>
        <w:pStyle w:val="BodyText"/>
        <w:spacing w:before="8"/>
        <w:ind w:left="0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3931983</wp:posOffset>
                </wp:positionH>
                <wp:positionV relativeFrom="paragraph">
                  <wp:posOffset>166506</wp:posOffset>
                </wp:positionV>
                <wp:extent cx="1075055" cy="1270"/>
                <wp:effectExtent l="0" t="0" r="0" b="0"/>
                <wp:wrapTopAndBottom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1075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5055" h="0">
                              <a:moveTo>
                                <a:pt x="0" y="0"/>
                              </a:moveTo>
                              <a:lnTo>
                                <a:pt x="1074579" y="0"/>
                              </a:lnTo>
                            </a:path>
                          </a:pathLst>
                        </a:custGeom>
                        <a:ln w="213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605011pt;margin-top:13.110715pt;width:84.65pt;height:.1pt;mso-position-horizontal-relative:page;mso-position-vertical-relative:paragraph;z-index:-15725056;mso-wrap-distance-left:0;mso-wrap-distance-right:0" id="docshape15" coordorigin="6192,262" coordsize="1693,0" path="m6192,262l7884,262e" filled="false" stroked="true" strokeweight="1.682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4029672</wp:posOffset>
                </wp:positionH>
                <wp:positionV relativeFrom="paragraph">
                  <wp:posOffset>322142</wp:posOffset>
                </wp:positionV>
                <wp:extent cx="977265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9772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7265" h="0">
                              <a:moveTo>
                                <a:pt x="0" y="0"/>
                              </a:moveTo>
                              <a:lnTo>
                                <a:pt x="976890" y="0"/>
                              </a:lnTo>
                            </a:path>
                          </a:pathLst>
                        </a:custGeom>
                        <a:ln w="213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7.297058pt;margin-top:25.365549pt;width:76.95pt;height:.1pt;mso-position-horizontal-relative:page;mso-position-vertical-relative:paragraph;z-index:-15724544;mso-wrap-distance-left:0;mso-wrap-distance-right:0" id="docshape16" coordorigin="6346,507" coordsize="1539,0" path="m6346,507l7884,507e" filled="false" stroked="true" strokeweight="1.682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4921085</wp:posOffset>
                </wp:positionH>
                <wp:positionV relativeFrom="paragraph">
                  <wp:posOffset>477778</wp:posOffset>
                </wp:positionV>
                <wp:extent cx="1587500" cy="1270"/>
                <wp:effectExtent l="0" t="0" r="0" b="0"/>
                <wp:wrapTopAndBottom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587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0" h="0">
                              <a:moveTo>
                                <a:pt x="0" y="0"/>
                              </a:moveTo>
                              <a:lnTo>
                                <a:pt x="1587446" y="0"/>
                              </a:lnTo>
                            </a:path>
                          </a:pathLst>
                        </a:custGeom>
                        <a:ln w="2136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8703pt;margin-top:37.620384pt;width:125pt;height:.1pt;mso-position-horizontal-relative:page;mso-position-vertical-relative:paragraph;z-index:-15724032;mso-wrap-distance-left:0;mso-wrap-distance-right:0" id="docshape17" coordorigin="7750,752" coordsize="2500,0" path="m7750,752l10250,752e" filled="false" stroked="true" strokeweight="1.68203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4921085</wp:posOffset>
                </wp:positionH>
                <wp:positionV relativeFrom="paragraph">
                  <wp:posOffset>633415</wp:posOffset>
                </wp:positionV>
                <wp:extent cx="1587500" cy="1270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15875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87500" h="0">
                              <a:moveTo>
                                <a:pt x="0" y="0"/>
                              </a:moveTo>
                              <a:lnTo>
                                <a:pt x="1587446" y="0"/>
                              </a:lnTo>
                            </a:path>
                          </a:pathLst>
                        </a:custGeom>
                        <a:ln w="2441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7.48703pt;margin-top:49.875221pt;width:125pt;height:.1pt;mso-position-horizontal-relative:page;mso-position-vertical-relative:paragraph;z-index:-15723520;mso-wrap-distance-left:0;mso-wrap-distance-right:0" id="docshape18" coordorigin="7750,998" coordsize="2500,0" path="m7750,998l10250,998e" filled="false" stroked="true" strokeweight="1.9223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8"/>
        <w:ind w:left="0"/>
        <w:rPr>
          <w:rFonts w:ascii="Arial"/>
          <w:sz w:val="17"/>
        </w:rPr>
      </w:pPr>
    </w:p>
    <w:p>
      <w:pPr>
        <w:pStyle w:val="BodyText"/>
        <w:spacing w:before="8"/>
        <w:ind w:left="0"/>
        <w:rPr>
          <w:rFonts w:ascii="Arial"/>
          <w:sz w:val="17"/>
        </w:rPr>
      </w:pPr>
    </w:p>
    <w:p>
      <w:pPr>
        <w:pStyle w:val="BodyText"/>
        <w:spacing w:before="8"/>
        <w:ind w:left="0"/>
        <w:rPr>
          <w:rFonts w:ascii="Arial"/>
          <w:sz w:val="17"/>
        </w:rPr>
      </w:pPr>
    </w:p>
    <w:p>
      <w:pPr>
        <w:pStyle w:val="BodyText"/>
        <w:spacing w:before="19"/>
        <w:ind w:left="0"/>
        <w:rPr>
          <w:rFonts w:ascii="Arial"/>
          <w:sz w:val="7"/>
        </w:rPr>
      </w:pPr>
    </w:p>
    <w:p>
      <w:pPr>
        <w:pStyle w:val="BodyText"/>
        <w:spacing w:after="0"/>
        <w:rPr>
          <w:rFonts w:ascii="Arial"/>
          <w:sz w:val="7"/>
        </w:rPr>
        <w:sectPr>
          <w:type w:val="continuous"/>
          <w:pgSz w:w="12240" w:h="15840"/>
          <w:pgMar w:header="0" w:footer="648" w:top="1100" w:bottom="280" w:left="360" w:right="0"/>
          <w:cols w:num="3" w:equalWidth="0">
            <w:col w:w="2563" w:space="40"/>
            <w:col w:w="1919" w:space="39"/>
            <w:col w:w="7319"/>
          </w:cols>
        </w:sectPr>
      </w:pPr>
    </w:p>
    <w:p>
      <w:pPr>
        <w:pStyle w:val="BodyText"/>
        <w:spacing w:before="172"/>
        <w:ind w:left="0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type w:val="continuous"/>
          <w:pgSz w:w="12240" w:h="15840"/>
          <w:pgMar w:header="0" w:footer="648" w:top="1100" w:bottom="280" w:left="360" w:right="0"/>
        </w:sectPr>
      </w:pPr>
    </w:p>
    <w:p>
      <w:pPr>
        <w:spacing w:before="107"/>
        <w:ind w:left="0" w:right="4" w:firstLine="0"/>
        <w:jc w:val="right"/>
        <w:rPr>
          <w:sz w:val="13"/>
        </w:rPr>
      </w:pPr>
      <w:r>
        <w:rPr>
          <w:color w:val="575B83"/>
          <w:spacing w:val="-4"/>
          <w:w w:val="110"/>
          <w:sz w:val="13"/>
        </w:rPr>
        <w:t>30</w:t>
      </w:r>
      <w:r>
        <w:rPr>
          <w:color w:val="82859E"/>
          <w:spacing w:val="-4"/>
          <w:w w:val="110"/>
          <w:sz w:val="13"/>
        </w:rPr>
        <w:t>.</w:t>
      </w:r>
      <w:r>
        <w:rPr>
          <w:color w:val="575B83"/>
          <w:spacing w:val="-4"/>
          <w:w w:val="110"/>
          <w:sz w:val="13"/>
        </w:rPr>
        <w:t>0</w:t>
      </w:r>
    </w:p>
    <w:p>
      <w:pPr>
        <w:spacing w:before="62"/>
        <w:ind w:left="0" w:right="0" w:firstLine="0"/>
        <w:jc w:val="right"/>
        <w:rPr>
          <w:sz w:val="13"/>
        </w:rPr>
      </w:pPr>
      <w:r>
        <w:rPr>
          <w:color w:val="575B83"/>
          <w:spacing w:val="-4"/>
          <w:w w:val="110"/>
          <w:sz w:val="13"/>
        </w:rPr>
        <w:t>20.0</w:t>
      </w:r>
    </w:p>
    <w:p>
      <w:pPr>
        <w:spacing w:before="57"/>
        <w:ind w:left="0" w:right="0" w:firstLine="0"/>
        <w:jc w:val="right"/>
        <w:rPr>
          <w:sz w:val="13"/>
        </w:rPr>
      </w:pPr>
      <w:r>
        <w:rPr>
          <w:color w:val="464B79"/>
          <w:spacing w:val="-4"/>
          <w:w w:val="105"/>
          <w:sz w:val="13"/>
        </w:rPr>
        <w:t>10.0</w:t>
      </w:r>
    </w:p>
    <w:p>
      <w:pPr>
        <w:spacing w:before="62"/>
        <w:ind w:left="0" w:right="7" w:firstLine="0"/>
        <w:jc w:val="right"/>
        <w:rPr>
          <w:sz w:val="13"/>
        </w:rPr>
      </w:pPr>
      <w:r>
        <w:rPr>
          <w:color w:val="575B83"/>
          <w:spacing w:val="-5"/>
          <w:w w:val="105"/>
          <w:sz w:val="13"/>
        </w:rPr>
        <w:t>8.0</w:t>
      </w:r>
    </w:p>
    <w:p>
      <w:pPr>
        <w:tabs>
          <w:tab w:pos="336" w:val="left" w:leader="none"/>
        </w:tabs>
        <w:spacing w:before="57"/>
        <w:ind w:left="0" w:right="10" w:firstLine="0"/>
        <w:jc w:val="righ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1509645</wp:posOffset>
                </wp:positionH>
                <wp:positionV relativeFrom="paragraph">
                  <wp:posOffset>91156</wp:posOffset>
                </wp:positionV>
                <wp:extent cx="1270" cy="163830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1270" cy="163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7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23"/>
                              </w:rPr>
                            </w:pPr>
                            <w:r>
                              <w:rPr>
                                <w:rFonts w:ascii="Arial"/>
                                <w:color w:val="363B6E"/>
                                <w:spacing w:val="-127"/>
                                <w:w w:val="110"/>
                                <w:sz w:val="23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869698pt;margin-top:7.177663pt;width:.1pt;height:12.9pt;mso-position-horizontal-relative:page;mso-position-vertical-relative:paragraph;z-index:15746048" type="#_x0000_t202" id="docshape19" filled="false" stroked="false">
                <v:textbox inset="0,0,0,0">
                  <w:txbxContent>
                    <w:p>
                      <w:pPr>
                        <w:spacing w:line="257" w:lineRule="exact" w:before="0"/>
                        <w:ind w:left="0" w:right="0" w:firstLine="0"/>
                        <w:jc w:val="left"/>
                        <w:rPr>
                          <w:rFonts w:ascii="Arial"/>
                          <w:sz w:val="23"/>
                        </w:rPr>
                      </w:pPr>
                      <w:r>
                        <w:rPr>
                          <w:rFonts w:ascii="Arial"/>
                          <w:color w:val="363B6E"/>
                          <w:spacing w:val="-127"/>
                          <w:w w:val="110"/>
                          <w:sz w:val="23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464B79"/>
          <w:spacing w:val="-10"/>
          <w:w w:val="105"/>
          <w:position w:val="-2"/>
          <w:sz w:val="14"/>
        </w:rPr>
        <w:t>Q</w:t>
      </w:r>
      <w:r>
        <w:rPr>
          <w:rFonts w:ascii="Arial"/>
          <w:color w:val="464B79"/>
          <w:position w:val="-2"/>
          <w:sz w:val="14"/>
        </w:rPr>
        <w:tab/>
      </w:r>
      <w:r>
        <w:rPr>
          <w:color w:val="575B83"/>
          <w:spacing w:val="-5"/>
          <w:w w:val="105"/>
          <w:sz w:val="13"/>
        </w:rPr>
        <w:t>6.0</w:t>
      </w:r>
    </w:p>
    <w:p>
      <w:pPr>
        <w:spacing w:line="104" w:lineRule="exact" w:before="26"/>
        <w:ind w:left="0" w:right="3" w:firstLine="0"/>
        <w:jc w:val="right"/>
        <w:rPr>
          <w:sz w:val="13"/>
        </w:rPr>
      </w:pPr>
      <w:r>
        <w:rPr>
          <w:color w:val="575B83"/>
          <w:spacing w:val="-5"/>
          <w:w w:val="110"/>
          <w:sz w:val="13"/>
        </w:rPr>
        <w:t>4.0</w:t>
      </w:r>
    </w:p>
    <w:p>
      <w:pPr>
        <w:pStyle w:val="BodyText"/>
        <w:ind w:left="0"/>
        <w:rPr>
          <w:sz w:val="12"/>
        </w:rPr>
      </w:pPr>
      <w:r>
        <w:rPr/>
        <w:br w:type="column"/>
      </w:r>
      <w:r>
        <w:rPr>
          <w:sz w:val="12"/>
        </w:rPr>
      </w:r>
    </w:p>
    <w:p>
      <w:pPr>
        <w:pStyle w:val="BodyText"/>
        <w:spacing w:before="13"/>
        <w:ind w:left="0"/>
        <w:rPr>
          <w:sz w:val="12"/>
        </w:rPr>
      </w:pPr>
    </w:p>
    <w:p>
      <w:pPr>
        <w:tabs>
          <w:tab w:pos="2343" w:val="left" w:leader="none"/>
        </w:tabs>
        <w:spacing w:before="0"/>
        <w:ind w:left="103" w:right="0" w:firstLine="0"/>
        <w:jc w:val="left"/>
        <w:rPr>
          <w:rFonts w:ascii="Arial"/>
          <w:sz w:val="12"/>
        </w:rPr>
      </w:pPr>
      <w:r>
        <w:rPr>
          <w:rFonts w:ascii="Arial"/>
          <w:color w:val="363B6E"/>
          <w:sz w:val="12"/>
          <w:u w:val="single" w:color="ADAEAB"/>
        </w:rPr>
        <w:tab/>
      </w:r>
      <w:r>
        <w:rPr>
          <w:rFonts w:ascii="Arial"/>
          <w:color w:val="363B6E"/>
          <w:spacing w:val="-2"/>
          <w:sz w:val="12"/>
          <w:u w:val="none"/>
        </w:rPr>
        <w:t> </w:t>
      </w:r>
      <w:r>
        <w:rPr>
          <w:rFonts w:ascii="Arial"/>
          <w:color w:val="363B6E"/>
          <w:spacing w:val="-2"/>
          <w:w w:val="110"/>
          <w:sz w:val="12"/>
          <w:u w:val="none"/>
        </w:rPr>
        <w:t>Closed</w:t>
      </w:r>
      <w:r>
        <w:rPr>
          <w:rFonts w:ascii="Arial"/>
          <w:color w:val="363B6E"/>
          <w:spacing w:val="-7"/>
          <w:w w:val="110"/>
          <w:sz w:val="12"/>
          <w:u w:val="none"/>
        </w:rPr>
        <w:t> </w:t>
      </w:r>
      <w:r>
        <w:rPr>
          <w:rFonts w:ascii="Arial"/>
          <w:color w:val="363B6E"/>
          <w:w w:val="110"/>
          <w:sz w:val="12"/>
          <w:u w:val="none"/>
        </w:rPr>
        <w:t>lagoon</w:t>
      </w:r>
    </w:p>
    <w:p>
      <w:pPr>
        <w:pStyle w:val="BodyText"/>
        <w:spacing w:before="4"/>
        <w:ind w:left="0"/>
        <w:rPr>
          <w:rFonts w:ascii="Arial"/>
          <w:sz w:val="2"/>
        </w:rPr>
      </w:pPr>
    </w:p>
    <w:p>
      <w:pPr>
        <w:spacing w:line="211" w:lineRule="exact"/>
        <w:ind w:left="1346" w:right="0" w:firstLine="0"/>
        <w:rPr>
          <w:rFonts w:ascii="Arial"/>
          <w:position w:val="-3"/>
          <w:sz w:val="20"/>
        </w:rPr>
      </w:pPr>
      <w:r>
        <w:rPr>
          <w:rFonts w:ascii="Arial"/>
          <w:position w:val="-3"/>
          <w:sz w:val="20"/>
        </w:rPr>
        <w:drawing>
          <wp:inline distT="0" distB="0" distL="0" distR="0">
            <wp:extent cx="463460" cy="134112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46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spacing w:before="50"/>
        <w:ind w:left="1281" w:right="0" w:firstLine="0"/>
        <w:jc w:val="left"/>
        <w:rPr>
          <w:rFonts w:ascii="Arial"/>
          <w:b/>
          <w:sz w:val="12"/>
        </w:rPr>
      </w:pPr>
      <w:r>
        <w:rPr>
          <w:rFonts w:ascii="Arial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422016">
                <wp:simplePos x="0" y="0"/>
                <wp:positionH relativeFrom="page">
                  <wp:posOffset>1929358</wp:posOffset>
                </wp:positionH>
                <wp:positionV relativeFrom="paragraph">
                  <wp:posOffset>113618</wp:posOffset>
                </wp:positionV>
                <wp:extent cx="1026160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1026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6160" h="0">
                              <a:moveTo>
                                <a:pt x="0" y="0"/>
                              </a:moveTo>
                              <a:lnTo>
                                <a:pt x="1025734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6894464" from="151.917984pt,8.946308pt" to="232.684511pt,8.946308pt" stroked="true" strokeweight=".240291pt" strokecolor="#000000">
                <v:stroke dashstyle="solid"/>
                <w10:wrap type="none"/>
              </v:line>
            </w:pict>
          </mc:Fallback>
        </mc:AlternateContent>
      </w:r>
      <w:r>
        <w:rPr>
          <w:b/>
          <w:color w:val="C6C8CA"/>
          <w:sz w:val="39"/>
          <w:u w:val="thick" w:color="C6C8CA"/>
        </w:rPr>
        <w:t>=J</w:t>
      </w:r>
      <w:r>
        <w:rPr>
          <w:b/>
          <w:color w:val="C6C8CA"/>
          <w:spacing w:val="5"/>
          <w:sz w:val="39"/>
          <w:u w:val="none"/>
        </w:rPr>
        <w:t> </w:t>
      </w:r>
      <w:r>
        <w:rPr>
          <w:rFonts w:ascii="Arial"/>
          <w:b/>
          <w:color w:val="363B6E"/>
          <w:sz w:val="12"/>
          <w:u w:val="none"/>
        </w:rPr>
        <w:t>Open</w:t>
      </w:r>
      <w:r>
        <w:rPr>
          <w:rFonts w:ascii="Arial"/>
          <w:b/>
          <w:color w:val="363B6E"/>
          <w:spacing w:val="-10"/>
          <w:sz w:val="12"/>
          <w:u w:val="none"/>
        </w:rPr>
        <w:t> </w:t>
      </w:r>
      <w:r>
        <w:rPr>
          <w:rFonts w:ascii="Arial"/>
          <w:b/>
          <w:color w:val="464B79"/>
          <w:spacing w:val="-2"/>
          <w:sz w:val="12"/>
          <w:u w:val="none"/>
        </w:rPr>
        <w:t>lagoon</w:t>
      </w:r>
    </w:p>
    <w:p>
      <w:pPr>
        <w:spacing w:before="97"/>
        <w:ind w:left="1074" w:right="0" w:firstLine="0"/>
        <w:jc w:val="left"/>
        <w:rPr>
          <w:rFonts w:ascii="Arial"/>
          <w:b/>
          <w:i/>
          <w:sz w:val="12"/>
        </w:rPr>
      </w:pPr>
      <w:r>
        <w:rPr/>
        <w:br w:type="column"/>
      </w:r>
      <w:r>
        <w:rPr>
          <w:rFonts w:ascii="Arial"/>
          <w:b/>
          <w:i/>
          <w:color w:val="363B6E"/>
          <w:sz w:val="12"/>
        </w:rPr>
        <w:t>Super</w:t>
      </w:r>
      <w:r>
        <w:rPr>
          <w:rFonts w:ascii="Arial"/>
          <w:b/>
          <w:i/>
          <w:color w:val="363B6E"/>
          <w:spacing w:val="-1"/>
          <w:sz w:val="12"/>
        </w:rPr>
        <w:t> </w:t>
      </w:r>
      <w:r>
        <w:rPr>
          <w:rFonts w:ascii="Arial"/>
          <w:b/>
          <w:i/>
          <w:color w:val="363B6E"/>
          <w:spacing w:val="-2"/>
          <w:sz w:val="12"/>
        </w:rPr>
        <w:t>levees</w:t>
      </w:r>
    </w:p>
    <w:p>
      <w:pPr>
        <w:pStyle w:val="BodyText"/>
        <w:spacing w:before="167" w:after="24"/>
        <w:ind w:left="0"/>
        <w:rPr>
          <w:rFonts w:ascii="Arial"/>
          <w:b/>
          <w:i/>
        </w:rPr>
      </w:pPr>
      <w:r>
        <w:rPr/>
        <w:br w:type="column"/>
      </w:r>
      <w:r>
        <w:rPr>
          <w:rFonts w:ascii="Arial"/>
          <w:b/>
          <w:i/>
        </w:rPr>
      </w:r>
    </w:p>
    <w:p>
      <w:pPr>
        <w:spacing w:line="20" w:lineRule="exact"/>
        <w:ind w:left="1191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635000" cy="3175"/>
                <wp:effectExtent l="9525" t="0" r="0" b="6350"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35000" cy="3175"/>
                          <a:chExt cx="635000" cy="317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1525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 h="0">
                                <a:moveTo>
                                  <a:pt x="0" y="0"/>
                                </a:moveTo>
                                <a:lnTo>
                                  <a:pt x="634978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0pt;height:.25pt;mso-position-horizontal-relative:char;mso-position-vertical-relative:line" id="docshapegroup20" coordorigin="0,0" coordsize="1000,5">
                <v:line style="position:absolute" from="0,2" to="1000,2" stroked="true" strokeweight=".240291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pStyle w:val="BodyText"/>
        <w:spacing w:before="8"/>
        <w:ind w:left="0"/>
        <w:rPr>
          <w:rFonts w:ascii="Arial"/>
          <w:b/>
          <w:i/>
          <w:sz w:val="3"/>
        </w:rPr>
      </w:pPr>
      <w:r>
        <w:rPr>
          <w:rFonts w:ascii="Arial"/>
          <w:b/>
          <w:i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5604908</wp:posOffset>
                </wp:positionH>
                <wp:positionV relativeFrom="paragraph">
                  <wp:posOffset>42230</wp:posOffset>
                </wp:positionV>
                <wp:extent cx="1001394" cy="1270"/>
                <wp:effectExtent l="0" t="0" r="0" b="0"/>
                <wp:wrapTopAndBottom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10013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1394" h="0">
                              <a:moveTo>
                                <a:pt x="0" y="0"/>
                              </a:moveTo>
                              <a:lnTo>
                                <a:pt x="1001312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33139pt;margin-top:3.325236pt;width:78.850pt;height:.1pt;mso-position-horizontal-relative:page;mso-position-vertical-relative:paragraph;z-index:-15722496;mso-wrap-distance-left:0;mso-wrap-distance-right:0" id="docshape21" coordorigin="8827,67" coordsize="1577,0" path="m8827,67l10403,67e" filled="false" stroked="true" strokeweight=".24029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ind w:left="0"/>
        <w:rPr>
          <w:rFonts w:ascii="Arial"/>
          <w:b/>
          <w:i/>
          <w:sz w:val="12"/>
        </w:rPr>
      </w:pPr>
    </w:p>
    <w:p>
      <w:pPr>
        <w:pStyle w:val="BodyText"/>
        <w:spacing w:before="65"/>
        <w:ind w:left="0"/>
        <w:rPr>
          <w:rFonts w:ascii="Arial"/>
          <w:b/>
          <w:i/>
          <w:sz w:val="12"/>
        </w:rPr>
      </w:pPr>
    </w:p>
    <w:p>
      <w:pPr>
        <w:spacing w:before="0"/>
        <w:ind w:left="0" w:right="225" w:firstLine="0"/>
        <w:jc w:val="center"/>
        <w:rPr>
          <w:rFonts w:ascii="Arial"/>
          <w:sz w:val="12"/>
        </w:rPr>
      </w:pPr>
      <w:r>
        <w:rPr>
          <w:rFonts w:ascii="Arial"/>
          <w:color w:val="363B6E"/>
          <w:spacing w:val="-2"/>
          <w:w w:val="110"/>
          <w:sz w:val="12"/>
        </w:rPr>
        <w:t>Retreat</w:t>
      </w:r>
    </w:p>
    <w:p>
      <w:pPr>
        <w:pStyle w:val="BodyText"/>
        <w:spacing w:before="5"/>
        <w:ind w:left="0"/>
        <w:rPr>
          <w:rFonts w:ascii="Arial"/>
          <w:sz w:val="2"/>
        </w:rPr>
      </w:pPr>
    </w:p>
    <w:p>
      <w:pPr>
        <w:spacing w:line="20" w:lineRule="exact"/>
        <w:ind w:left="767" w:right="0" w:firstLine="0"/>
        <w:rPr>
          <w:rFonts w:ascii="Arial"/>
          <w:sz w:val="2"/>
        </w:rPr>
      </w:pPr>
      <w:r>
        <w:rPr>
          <w:rFonts w:ascii="Arial"/>
          <w:sz w:val="2"/>
        </w:rPr>
        <mc:AlternateContent>
          <mc:Choice Requires="wps">
            <w:drawing>
              <wp:inline distT="0" distB="0" distL="0" distR="0">
                <wp:extent cx="440055" cy="9525"/>
                <wp:effectExtent l="9525" t="0" r="0" b="0"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40055" cy="9525"/>
                          <a:chExt cx="440055" cy="952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4577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0">
                                <a:moveTo>
                                  <a:pt x="0" y="0"/>
                                </a:moveTo>
                                <a:lnTo>
                                  <a:pt x="43960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.65pt;height:.75pt;mso-position-horizontal-relative:char;mso-position-vertical-relative:line" id="docshapegroup22" coordorigin="0,0" coordsize="693,15">
                <v:line style="position:absolute" from="0,7" to="692,7" stroked="true" strokeweight=".720873pt" strokecolor="#000000">
                  <v:stroke dashstyle="solid"/>
                </v:line>
              </v:group>
            </w:pict>
          </mc:Fallback>
        </mc:AlternateContent>
      </w:r>
      <w:r>
        <w:rPr>
          <w:rFonts w:ascii="Arial"/>
          <w:sz w:val="2"/>
        </w:rPr>
      </w:r>
    </w:p>
    <w:p>
      <w:pPr>
        <w:spacing w:after="0" w:line="20" w:lineRule="exact"/>
        <w:rPr>
          <w:rFonts w:ascii="Arial"/>
          <w:sz w:val="2"/>
        </w:rPr>
        <w:sectPr>
          <w:type w:val="continuous"/>
          <w:pgSz w:w="12240" w:h="15840"/>
          <w:pgMar w:header="0" w:footer="648" w:top="1100" w:bottom="280" w:left="360" w:right="0"/>
          <w:cols w:num="4" w:equalWidth="0">
            <w:col w:w="2542" w:space="40"/>
            <w:col w:w="3225" w:space="39"/>
            <w:col w:w="1813" w:space="40"/>
            <w:col w:w="4181"/>
          </w:cols>
        </w:sectPr>
      </w:pPr>
    </w:p>
    <w:p>
      <w:pPr>
        <w:spacing w:line="121" w:lineRule="exact" w:before="0"/>
        <w:ind w:left="2032" w:right="0" w:firstLine="0"/>
        <w:jc w:val="left"/>
        <w:rPr>
          <w:rFonts w:ascii="Arial"/>
          <w:sz w:val="12"/>
        </w:rPr>
      </w:pPr>
      <w:r>
        <w:rPr>
          <w:rFonts w:ascii="Arial"/>
          <w:color w:val="363B6E"/>
          <w:spacing w:val="-5"/>
          <w:w w:val="110"/>
          <w:sz w:val="12"/>
        </w:rPr>
        <w:t>t,</w:t>
      </w:r>
    </w:p>
    <w:p>
      <w:pPr>
        <w:tabs>
          <w:tab w:pos="2363" w:val="left" w:leader="none"/>
        </w:tabs>
        <w:spacing w:line="136" w:lineRule="exact" w:before="0"/>
        <w:ind w:left="2027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6424576">
                <wp:simplePos x="0" y="0"/>
                <wp:positionH relativeFrom="page">
                  <wp:posOffset>1517181</wp:posOffset>
                </wp:positionH>
                <wp:positionV relativeFrom="paragraph">
                  <wp:posOffset>50028</wp:posOffset>
                </wp:positionV>
                <wp:extent cx="37465" cy="57150"/>
                <wp:effectExtent l="0" t="0" r="0" b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7465" cy="57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9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8"/>
                              </w:rPr>
                            </w:pPr>
                            <w:r>
                              <w:rPr>
                                <w:rFonts w:ascii="Arial"/>
                                <w:color w:val="363B6E"/>
                                <w:spacing w:val="-5"/>
                                <w:w w:val="110"/>
                                <w:sz w:val="8"/>
                              </w:rPr>
                              <w:t>()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63097pt;margin-top:3.939254pt;width:2.95pt;height:4.5pt;mso-position-horizontal-relative:page;mso-position-vertical-relative:paragraph;z-index:-16891904" type="#_x0000_t202" id="docshape23" filled="false" stroked="false">
                <v:textbox inset="0,0,0,0">
                  <w:txbxContent>
                    <w:p>
                      <w:pPr>
                        <w:spacing w:line="89" w:lineRule="exact" w:before="0"/>
                        <w:ind w:left="0" w:right="0" w:firstLine="0"/>
                        <w:jc w:val="left"/>
                        <w:rPr>
                          <w:rFonts w:ascii="Arial"/>
                          <w:sz w:val="8"/>
                        </w:rPr>
                      </w:pPr>
                      <w:r>
                        <w:rPr>
                          <w:rFonts w:ascii="Arial"/>
                          <w:color w:val="363B6E"/>
                          <w:spacing w:val="-5"/>
                          <w:w w:val="110"/>
                          <w:sz w:val="8"/>
                        </w:rPr>
                        <w:t>()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color w:val="464B79"/>
          <w:spacing w:val="-10"/>
          <w:w w:val="110"/>
          <w:position w:val="3"/>
          <w:sz w:val="8"/>
        </w:rPr>
        <w:t>0</w:t>
      </w:r>
      <w:r>
        <w:rPr>
          <w:rFonts w:ascii="Arial"/>
          <w:color w:val="464B79"/>
          <w:position w:val="3"/>
          <w:sz w:val="8"/>
        </w:rPr>
        <w:tab/>
      </w:r>
      <w:r>
        <w:rPr>
          <w:color w:val="575B83"/>
          <w:spacing w:val="-5"/>
          <w:w w:val="110"/>
          <w:sz w:val="13"/>
        </w:rPr>
        <w:t>2.0</w:t>
      </w:r>
    </w:p>
    <w:p>
      <w:pPr>
        <w:tabs>
          <w:tab w:pos="4955" w:val="left" w:leader="none"/>
        </w:tabs>
        <w:spacing w:before="57"/>
        <w:ind w:left="2369" w:right="0" w:firstLine="0"/>
        <w:jc w:val="lef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4969929</wp:posOffset>
                </wp:positionH>
                <wp:positionV relativeFrom="paragraph">
                  <wp:posOffset>110314</wp:posOffset>
                </wp:positionV>
                <wp:extent cx="1538605" cy="127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15386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8605" h="0">
                              <a:moveTo>
                                <a:pt x="0" y="0"/>
                              </a:moveTo>
                              <a:lnTo>
                                <a:pt x="1538602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512" from="391.333038pt,8.686171pt" to="512.482829pt,8.686171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727595"/>
          <w:sz w:val="13"/>
        </w:rPr>
        <w:t>1</w:t>
      </w:r>
      <w:r>
        <w:rPr>
          <w:color w:val="464B79"/>
          <w:sz w:val="13"/>
        </w:rPr>
        <w:t>.0</w:t>
      </w:r>
      <w:r>
        <w:rPr>
          <w:color w:val="464B79"/>
          <w:spacing w:val="110"/>
          <w:sz w:val="13"/>
        </w:rPr>
        <w:t> </w:t>
      </w:r>
      <w:r>
        <w:rPr>
          <w:color w:val="464B79"/>
          <w:sz w:val="13"/>
          <w:u w:val="single" w:color="000000"/>
        </w:rPr>
        <w:tab/>
      </w:r>
    </w:p>
    <w:p>
      <w:pPr>
        <w:spacing w:before="62"/>
        <w:ind w:left="2293" w:right="0" w:firstLine="0"/>
        <w:jc w:val="left"/>
        <w:rPr>
          <w:sz w:val="13"/>
        </w:rPr>
      </w:pPr>
      <w:r>
        <w:rPr>
          <w:color w:val="575B83"/>
          <w:spacing w:val="-4"/>
          <w:w w:val="110"/>
          <w:sz w:val="13"/>
        </w:rPr>
        <w:t>0.75</w:t>
      </w:r>
    </w:p>
    <w:p>
      <w:pPr>
        <w:tabs>
          <w:tab w:pos="4917" w:val="left" w:leader="none"/>
        </w:tabs>
        <w:spacing w:before="3"/>
        <w:ind w:left="2289" w:right="0" w:firstLine="0"/>
        <w:jc w:val="left"/>
        <w:rPr>
          <w:rFonts w:ascii="Arial"/>
          <w:sz w:val="12"/>
        </w:rPr>
      </w:pPr>
      <w:r>
        <w:rPr>
          <w:rFonts w:ascii="Arial"/>
          <w:sz w:val="12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4041883</wp:posOffset>
                </wp:positionH>
                <wp:positionV relativeFrom="paragraph">
                  <wp:posOffset>119552</wp:posOffset>
                </wp:positionV>
                <wp:extent cx="2466975" cy="127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2466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6975" h="0">
                              <a:moveTo>
                                <a:pt x="0" y="0"/>
                              </a:moveTo>
                              <a:lnTo>
                                <a:pt x="2466648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318.258575pt,9.41362pt" to="512.482842pt,9.41362pt" stroked="true" strokeweight=".480582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575B83"/>
          <w:w w:val="110"/>
          <w:position w:val="-6"/>
          <w:sz w:val="13"/>
        </w:rPr>
        <w:t>0.50</w:t>
      </w:r>
      <w:r>
        <w:rPr>
          <w:color w:val="575B83"/>
          <w:spacing w:val="105"/>
          <w:w w:val="110"/>
          <w:position w:val="-6"/>
          <w:sz w:val="13"/>
        </w:rPr>
        <w:t> </w:t>
      </w:r>
      <w:r>
        <w:rPr>
          <w:color w:val="575B83"/>
          <w:position w:val="-6"/>
          <w:sz w:val="13"/>
          <w:u w:val="single" w:color="000000"/>
        </w:rPr>
        <w:tab/>
      </w:r>
      <w:r>
        <w:rPr>
          <w:color w:val="575B83"/>
          <w:w w:val="110"/>
          <w:position w:val="-6"/>
          <w:sz w:val="13"/>
          <w:u w:val="none"/>
        </w:rPr>
        <w:t> </w:t>
      </w:r>
      <w:r>
        <w:rPr>
          <w:rFonts w:ascii="Arial"/>
          <w:color w:val="363B6E"/>
          <w:w w:val="110"/>
          <w:sz w:val="12"/>
          <w:u w:val="none"/>
        </w:rPr>
        <w:t>Ring</w:t>
      </w:r>
      <w:r>
        <w:rPr>
          <w:rFonts w:ascii="Arial"/>
          <w:color w:val="575B83"/>
          <w:w w:val="110"/>
          <w:sz w:val="12"/>
          <w:u w:val="none"/>
        </w:rPr>
        <w:t>-</w:t>
      </w:r>
      <w:r>
        <w:rPr>
          <w:rFonts w:ascii="Arial"/>
          <w:color w:val="363B6E"/>
          <w:w w:val="110"/>
          <w:sz w:val="12"/>
          <w:u w:val="none"/>
        </w:rPr>
        <w:t>dikings</w:t>
      </w:r>
    </w:p>
    <w:p>
      <w:pPr>
        <w:tabs>
          <w:tab w:pos="9917" w:val="left" w:leader="none"/>
        </w:tabs>
        <w:spacing w:before="55"/>
        <w:ind w:left="2289" w:right="0" w:firstLine="0"/>
        <w:jc w:val="left"/>
        <w:rPr>
          <w:sz w:val="13"/>
        </w:rPr>
      </w:pPr>
      <w:r>
        <w:rPr>
          <w:color w:val="575B83"/>
          <w:w w:val="110"/>
          <w:sz w:val="13"/>
        </w:rPr>
        <w:t>0.25</w:t>
      </w:r>
      <w:r>
        <w:rPr>
          <w:color w:val="575B83"/>
          <w:spacing w:val="101"/>
          <w:w w:val="110"/>
          <w:sz w:val="13"/>
        </w:rPr>
        <w:t> </w:t>
      </w:r>
      <w:r>
        <w:rPr>
          <w:color w:val="575B83"/>
          <w:sz w:val="13"/>
          <w:u w:val="single" w:color="000000"/>
        </w:rPr>
        <w:tab/>
      </w:r>
    </w:p>
    <w:p>
      <w:pPr>
        <w:tabs>
          <w:tab w:pos="3586" w:val="left" w:leader="none"/>
          <w:tab w:pos="5913" w:val="left" w:leader="none"/>
          <w:tab w:pos="6748" w:val="left" w:leader="none"/>
          <w:tab w:pos="7422" w:val="left" w:leader="none"/>
          <w:tab w:pos="8350" w:val="left" w:leader="none"/>
          <w:tab w:pos="9727" w:val="left" w:leader="none"/>
        </w:tabs>
        <w:spacing w:before="119"/>
        <w:ind w:left="3158" w:right="0" w:firstLine="0"/>
        <w:jc w:val="left"/>
        <w:rPr>
          <w:rFonts w:ascii="Arial"/>
          <w:sz w:val="13"/>
        </w:rPr>
      </w:pPr>
      <w:r>
        <w:rPr>
          <w:rFonts w:ascii="Arial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1831669</wp:posOffset>
                </wp:positionH>
                <wp:positionV relativeFrom="paragraph">
                  <wp:posOffset>177497</wp:posOffset>
                </wp:positionV>
                <wp:extent cx="4689475" cy="1270"/>
                <wp:effectExtent l="0" t="0" r="0" b="0"/>
                <wp:wrapTopAndBottom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4689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89475" h="0">
                              <a:moveTo>
                                <a:pt x="0" y="0"/>
                              </a:moveTo>
                              <a:lnTo>
                                <a:pt x="4689073" y="0"/>
                              </a:lnTo>
                            </a:path>
                          </a:pathLst>
                        </a:custGeom>
                        <a:ln w="610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4.225937pt;margin-top:13.976152pt;width:369.25pt;height:.1pt;mso-position-horizontal-relative:page;mso-position-vertical-relative:paragraph;z-index:-15721472;mso-wrap-distance-left:0;mso-wrap-distance-right:0" id="docshape24" coordorigin="2885,280" coordsize="7385,0" path="m2885,280l10269,280e" filled="false" stroked="true" strokeweight=".48058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575B83"/>
          <w:w w:val="105"/>
          <w:sz w:val="13"/>
        </w:rPr>
        <w:t>-</w:t>
      </w:r>
      <w:r>
        <w:rPr>
          <w:color w:val="727595"/>
          <w:spacing w:val="-5"/>
          <w:w w:val="110"/>
          <w:sz w:val="13"/>
        </w:rPr>
        <w:t>.</w:t>
      </w:r>
      <w:r>
        <w:rPr>
          <w:color w:val="575B83"/>
          <w:spacing w:val="-5"/>
          <w:w w:val="110"/>
          <w:sz w:val="13"/>
        </w:rPr>
        <w:t>25</w:t>
      </w:r>
      <w:r>
        <w:rPr>
          <w:color w:val="575B83"/>
          <w:sz w:val="13"/>
        </w:rPr>
        <w:tab/>
      </w:r>
      <w:r>
        <w:rPr>
          <w:color w:val="575B83"/>
          <w:w w:val="110"/>
          <w:sz w:val="13"/>
        </w:rPr>
        <w:t>-0.1</w:t>
      </w:r>
      <w:r>
        <w:rPr>
          <w:color w:val="575B83"/>
          <w:spacing w:val="29"/>
          <w:w w:val="110"/>
          <w:sz w:val="13"/>
        </w:rPr>
        <w:t>  </w:t>
      </w:r>
      <w:r>
        <w:rPr>
          <w:color w:val="575B83"/>
          <w:w w:val="110"/>
          <w:sz w:val="13"/>
        </w:rPr>
        <w:t>0</w:t>
      </w:r>
      <w:r>
        <w:rPr>
          <w:color w:val="575B83"/>
          <w:spacing w:val="23"/>
          <w:w w:val="110"/>
          <w:sz w:val="13"/>
        </w:rPr>
        <w:t> </w:t>
      </w:r>
      <w:r>
        <w:rPr>
          <w:color w:val="575B83"/>
          <w:w w:val="110"/>
          <w:sz w:val="13"/>
        </w:rPr>
        <w:t>0.</w:t>
      </w:r>
      <w:r>
        <w:rPr>
          <w:color w:val="363B6E"/>
          <w:w w:val="110"/>
          <w:sz w:val="13"/>
        </w:rPr>
        <w:t>1</w:t>
      </w:r>
      <w:r>
        <w:rPr>
          <w:color w:val="575B83"/>
          <w:w w:val="110"/>
          <w:sz w:val="13"/>
        </w:rPr>
        <w:t>0</w:t>
      </w:r>
      <w:r>
        <w:rPr>
          <w:color w:val="575B83"/>
          <w:spacing w:val="20"/>
          <w:w w:val="110"/>
          <w:sz w:val="13"/>
        </w:rPr>
        <w:t> </w:t>
      </w:r>
      <w:r>
        <w:rPr>
          <w:color w:val="575B83"/>
          <w:w w:val="110"/>
          <w:sz w:val="13"/>
        </w:rPr>
        <w:t>0.25</w:t>
      </w:r>
      <w:r>
        <w:rPr>
          <w:color w:val="575B83"/>
          <w:spacing w:val="25"/>
          <w:w w:val="110"/>
          <w:sz w:val="13"/>
        </w:rPr>
        <w:t> </w:t>
      </w:r>
      <w:r>
        <w:rPr>
          <w:color w:val="575B83"/>
          <w:w w:val="110"/>
          <w:sz w:val="13"/>
        </w:rPr>
        <w:t>0</w:t>
      </w:r>
      <w:r>
        <w:rPr>
          <w:color w:val="363B6E"/>
          <w:w w:val="110"/>
          <w:sz w:val="13"/>
        </w:rPr>
        <w:t>.</w:t>
      </w:r>
      <w:r>
        <w:rPr>
          <w:color w:val="575B83"/>
          <w:w w:val="110"/>
          <w:sz w:val="13"/>
        </w:rPr>
        <w:t>50</w:t>
      </w:r>
      <w:r>
        <w:rPr>
          <w:color w:val="575B83"/>
          <w:spacing w:val="61"/>
          <w:w w:val="110"/>
          <w:sz w:val="13"/>
        </w:rPr>
        <w:t> </w:t>
      </w:r>
      <w:r>
        <w:rPr>
          <w:color w:val="575B83"/>
          <w:w w:val="110"/>
          <w:sz w:val="13"/>
        </w:rPr>
        <w:t>0.75</w:t>
      </w:r>
      <w:r>
        <w:rPr>
          <w:color w:val="575B83"/>
          <w:spacing w:val="32"/>
          <w:w w:val="110"/>
          <w:sz w:val="13"/>
        </w:rPr>
        <w:t>  </w:t>
      </w:r>
      <w:r>
        <w:rPr>
          <w:color w:val="464B79"/>
          <w:spacing w:val="-5"/>
          <w:w w:val="110"/>
          <w:sz w:val="13"/>
        </w:rPr>
        <w:t>125</w:t>
      </w:r>
      <w:r>
        <w:rPr>
          <w:color w:val="464B79"/>
          <w:sz w:val="13"/>
        </w:rPr>
        <w:tab/>
      </w:r>
      <w:r>
        <w:rPr>
          <w:color w:val="575B83"/>
          <w:spacing w:val="-4"/>
          <w:w w:val="110"/>
          <w:sz w:val="13"/>
        </w:rPr>
        <w:t>1.75</w:t>
      </w:r>
      <w:r>
        <w:rPr>
          <w:color w:val="575B83"/>
          <w:sz w:val="13"/>
        </w:rPr>
        <w:tab/>
      </w:r>
      <w:r>
        <w:rPr>
          <w:color w:val="575B83"/>
          <w:spacing w:val="-5"/>
          <w:w w:val="110"/>
          <w:sz w:val="13"/>
        </w:rPr>
        <w:t>4.0</w:t>
      </w:r>
      <w:r>
        <w:rPr>
          <w:color w:val="575B83"/>
          <w:sz w:val="13"/>
        </w:rPr>
        <w:tab/>
      </w:r>
      <w:r>
        <w:rPr>
          <w:color w:val="575B83"/>
          <w:spacing w:val="-5"/>
          <w:w w:val="110"/>
          <w:sz w:val="13"/>
        </w:rPr>
        <w:t>6.0</w:t>
      </w:r>
      <w:r>
        <w:rPr>
          <w:color w:val="575B83"/>
          <w:sz w:val="13"/>
        </w:rPr>
        <w:tab/>
      </w:r>
      <w:r>
        <w:rPr>
          <w:color w:val="575B83"/>
          <w:spacing w:val="-4"/>
          <w:w w:val="110"/>
          <w:sz w:val="13"/>
        </w:rPr>
        <w:t>10.0</w:t>
      </w:r>
      <w:r>
        <w:rPr>
          <w:color w:val="575B83"/>
          <w:sz w:val="13"/>
        </w:rPr>
        <w:tab/>
      </w:r>
      <w:r>
        <w:rPr>
          <w:rFonts w:ascii="Arial"/>
          <w:color w:val="727595"/>
          <w:spacing w:val="-5"/>
          <w:w w:val="110"/>
          <w:sz w:val="13"/>
          <w:vertAlign w:val="superscript"/>
        </w:rPr>
        <w:t>S</w:t>
      </w:r>
      <w:r>
        <w:rPr>
          <w:rFonts w:ascii="Arial"/>
          <w:color w:val="575B83"/>
          <w:spacing w:val="-5"/>
          <w:w w:val="110"/>
          <w:sz w:val="13"/>
          <w:vertAlign w:val="superscript"/>
        </w:rPr>
        <w:t>LR</w:t>
      </w:r>
    </w:p>
    <w:p>
      <w:pPr>
        <w:spacing w:before="41"/>
        <w:ind w:left="3142" w:right="0" w:firstLine="0"/>
        <w:jc w:val="left"/>
        <w:rPr>
          <w:rFonts w:ascii="Arial"/>
          <w:sz w:val="11"/>
        </w:rPr>
      </w:pPr>
      <w:r>
        <w:rPr>
          <w:rFonts w:ascii="Arial"/>
          <w:color w:val="363B6E"/>
          <w:w w:val="105"/>
          <w:sz w:val="11"/>
        </w:rPr>
        <w:t>1900</w:t>
      </w:r>
      <w:r>
        <w:rPr>
          <w:rFonts w:ascii="Arial"/>
          <w:color w:val="363B6E"/>
          <w:spacing w:val="39"/>
          <w:w w:val="105"/>
          <w:sz w:val="11"/>
        </w:rPr>
        <w:t>  </w:t>
      </w:r>
      <w:r>
        <w:rPr>
          <w:rFonts w:ascii="Arial"/>
          <w:color w:val="363B6E"/>
          <w:w w:val="105"/>
          <w:sz w:val="11"/>
        </w:rPr>
        <w:t>1960</w:t>
      </w:r>
      <w:r>
        <w:rPr>
          <w:rFonts w:ascii="Arial"/>
          <w:color w:val="363B6E"/>
          <w:spacing w:val="9"/>
          <w:w w:val="105"/>
          <w:sz w:val="11"/>
        </w:rPr>
        <w:t> </w:t>
      </w:r>
      <w:r>
        <w:rPr>
          <w:rFonts w:ascii="Arial"/>
          <w:color w:val="464B79"/>
          <w:spacing w:val="-4"/>
          <w:w w:val="105"/>
          <w:sz w:val="11"/>
        </w:rPr>
        <w:t>2000</w:t>
      </w:r>
    </w:p>
    <w:p>
      <w:pPr>
        <w:pStyle w:val="BodyText"/>
        <w:spacing w:before="7"/>
        <w:ind w:left="0"/>
        <w:rPr>
          <w:rFonts w:ascii="Arial"/>
          <w:sz w:val="14"/>
        </w:rPr>
      </w:pPr>
    </w:p>
    <w:p>
      <w:pPr>
        <w:pStyle w:val="BodyText"/>
        <w:spacing w:after="0"/>
        <w:rPr>
          <w:rFonts w:ascii="Arial"/>
          <w:sz w:val="14"/>
        </w:rPr>
        <w:sectPr>
          <w:type w:val="continuous"/>
          <w:pgSz w:w="12240" w:h="15840"/>
          <w:pgMar w:header="0" w:footer="648" w:top="1100" w:bottom="280" w:left="360" w:right="0"/>
        </w:sectPr>
      </w:pPr>
    </w:p>
    <w:p>
      <w:pPr>
        <w:pStyle w:val="BodyText"/>
        <w:ind w:left="0"/>
        <w:rPr>
          <w:rFonts w:ascii="Arial"/>
          <w:sz w:val="10"/>
        </w:rPr>
      </w:pPr>
    </w:p>
    <w:p>
      <w:pPr>
        <w:pStyle w:val="BodyText"/>
        <w:ind w:left="0"/>
        <w:rPr>
          <w:rFonts w:ascii="Arial"/>
          <w:sz w:val="10"/>
        </w:rPr>
      </w:pPr>
    </w:p>
    <w:p>
      <w:pPr>
        <w:pStyle w:val="BodyText"/>
        <w:ind w:left="0"/>
        <w:rPr>
          <w:rFonts w:ascii="Arial"/>
          <w:sz w:val="10"/>
        </w:rPr>
      </w:pPr>
    </w:p>
    <w:p>
      <w:pPr>
        <w:pStyle w:val="BodyText"/>
        <w:ind w:left="0"/>
        <w:rPr>
          <w:rFonts w:ascii="Arial"/>
          <w:sz w:val="10"/>
        </w:rPr>
      </w:pPr>
    </w:p>
    <w:p>
      <w:pPr>
        <w:pStyle w:val="BodyText"/>
        <w:ind w:left="0"/>
        <w:rPr>
          <w:rFonts w:ascii="Arial"/>
          <w:sz w:val="10"/>
        </w:rPr>
      </w:pPr>
    </w:p>
    <w:p>
      <w:pPr>
        <w:pStyle w:val="BodyText"/>
        <w:ind w:left="0"/>
        <w:rPr>
          <w:rFonts w:ascii="Arial"/>
          <w:sz w:val="10"/>
        </w:rPr>
      </w:pPr>
    </w:p>
    <w:p>
      <w:pPr>
        <w:pStyle w:val="BodyText"/>
        <w:spacing w:before="13"/>
        <w:ind w:left="0"/>
        <w:rPr>
          <w:rFonts w:ascii="Arial"/>
          <w:sz w:val="10"/>
        </w:rPr>
      </w:pPr>
    </w:p>
    <w:p>
      <w:pPr>
        <w:spacing w:before="0"/>
        <w:ind w:left="408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162</w:t>
      </w:r>
    </w:p>
    <w:p>
      <w:pPr>
        <w:pStyle w:val="BodyText"/>
        <w:spacing w:before="6"/>
        <w:ind w:left="0"/>
        <w:rPr>
          <w:rFonts w:ascii="Arial"/>
          <w:sz w:val="11"/>
        </w:rPr>
      </w:pPr>
      <w:r>
        <w:rPr/>
        <w:br w:type="column"/>
      </w:r>
      <w:r>
        <w:rPr>
          <w:rFonts w:ascii="Arial"/>
          <w:sz w:val="11"/>
        </w:rPr>
      </w:r>
    </w:p>
    <w:p>
      <w:pPr>
        <w:spacing w:before="0"/>
        <w:ind w:left="408" w:right="0" w:firstLine="0"/>
        <w:jc w:val="left"/>
        <w:rPr>
          <w:rFonts w:ascii="Arial"/>
          <w:sz w:val="11"/>
        </w:rPr>
      </w:pPr>
      <w:r>
        <w:rPr>
          <w:rFonts w:ascii="Arial"/>
          <w:color w:val="80AAD6"/>
          <w:spacing w:val="-2"/>
          <w:sz w:val="11"/>
        </w:rPr>
        <w:t>Low</w:t>
      </w:r>
      <w:r>
        <w:rPr>
          <w:rFonts w:ascii="Arial"/>
          <w:color w:val="80AAD6"/>
          <w:spacing w:val="-1"/>
          <w:sz w:val="11"/>
        </w:rPr>
        <w:t> </w:t>
      </w:r>
      <w:r>
        <w:rPr>
          <w:rFonts w:ascii="Arial"/>
          <w:color w:val="80AAD6"/>
          <w:spacing w:val="-2"/>
          <w:sz w:val="11"/>
        </w:rPr>
        <w:t>(SSP1</w:t>
      </w:r>
      <w:r>
        <w:rPr>
          <w:rFonts w:ascii="Arial"/>
          <w:color w:val="80AAD6"/>
          <w:sz w:val="11"/>
        </w:rPr>
        <w:t> </w:t>
      </w:r>
      <w:r>
        <w:rPr>
          <w:rFonts w:ascii="Arial"/>
          <w:color w:val="80AAD6"/>
          <w:spacing w:val="-2"/>
          <w:sz w:val="11"/>
        </w:rPr>
        <w:t>RCP2</w:t>
      </w:r>
      <w:r>
        <w:rPr>
          <w:rFonts w:ascii="Arial"/>
          <w:color w:val="5B97CD"/>
          <w:spacing w:val="-2"/>
          <w:sz w:val="11"/>
        </w:rPr>
        <w:t>.</w:t>
      </w:r>
      <w:r>
        <w:rPr>
          <w:rFonts w:ascii="Arial"/>
          <w:color w:val="80AAD6"/>
          <w:spacing w:val="-2"/>
          <w:sz w:val="11"/>
        </w:rPr>
        <w:t>6)</w:t>
      </w:r>
    </w:p>
    <w:p>
      <w:pPr>
        <w:pStyle w:val="BodyText"/>
        <w:spacing w:before="40"/>
        <w:ind w:left="0"/>
        <w:rPr>
          <w:rFonts w:ascii="Arial"/>
          <w:sz w:val="11"/>
        </w:rPr>
      </w:pPr>
    </w:p>
    <w:p>
      <w:pPr>
        <w:spacing w:before="1"/>
        <w:ind w:left="415" w:right="0" w:firstLine="0"/>
        <w:jc w:val="left"/>
        <w:rPr>
          <w:rFonts w:ascii="Arial"/>
          <w:sz w:val="11"/>
        </w:rPr>
      </w:pPr>
      <w:r>
        <w:rPr>
          <w:rFonts w:ascii="Arial"/>
          <w:color w:val="AE5252"/>
          <w:sz w:val="11"/>
        </w:rPr>
        <w:t>Very</w:t>
      </w:r>
      <w:r>
        <w:rPr>
          <w:rFonts w:ascii="Arial"/>
          <w:color w:val="AE5252"/>
          <w:spacing w:val="-2"/>
          <w:sz w:val="11"/>
        </w:rPr>
        <w:t> </w:t>
      </w:r>
      <w:r>
        <w:rPr>
          <w:rFonts w:ascii="Arial"/>
          <w:color w:val="AE5252"/>
          <w:sz w:val="11"/>
        </w:rPr>
        <w:t>high</w:t>
      </w:r>
      <w:r>
        <w:rPr>
          <w:rFonts w:ascii="Arial"/>
          <w:color w:val="AE5252"/>
          <w:spacing w:val="-5"/>
          <w:sz w:val="11"/>
        </w:rPr>
        <w:t> </w:t>
      </w:r>
      <w:r>
        <w:rPr>
          <w:rFonts w:ascii="Arial"/>
          <w:color w:val="AE5252"/>
          <w:sz w:val="11"/>
        </w:rPr>
        <w:t>(SSP5</w:t>
      </w:r>
      <w:r>
        <w:rPr>
          <w:rFonts w:ascii="Arial"/>
          <w:color w:val="9A0000"/>
          <w:sz w:val="11"/>
        </w:rPr>
        <w:t>-</w:t>
      </w:r>
      <w:r>
        <w:rPr>
          <w:rFonts w:ascii="Arial"/>
          <w:color w:val="AE5252"/>
          <w:spacing w:val="-2"/>
          <w:sz w:val="11"/>
        </w:rPr>
        <w:t>RC</w:t>
      </w:r>
      <w:r>
        <w:rPr>
          <w:rFonts w:ascii="Arial"/>
          <w:color w:val="A32828"/>
          <w:spacing w:val="-2"/>
          <w:sz w:val="11"/>
        </w:rPr>
        <w:t>P</w:t>
      </w:r>
      <w:r>
        <w:rPr>
          <w:rFonts w:ascii="Arial"/>
          <w:color w:val="AE5252"/>
          <w:spacing w:val="-2"/>
          <w:sz w:val="11"/>
        </w:rPr>
        <w:t>8.5)</w:t>
      </w:r>
    </w:p>
    <w:p>
      <w:pPr>
        <w:tabs>
          <w:tab w:pos="1668" w:val="right" w:leader="none"/>
        </w:tabs>
        <w:spacing w:before="95"/>
        <w:ind w:left="408" w:right="0" w:firstLine="0"/>
        <w:jc w:val="left"/>
        <w:rPr>
          <w:rFonts w:ascii="Arial"/>
          <w:sz w:val="11"/>
        </w:rPr>
      </w:pPr>
      <w:r>
        <w:rPr/>
        <w:br w:type="column"/>
      </w:r>
      <w:r>
        <w:rPr>
          <w:rFonts w:ascii="Arial"/>
          <w:color w:val="575B83"/>
          <w:sz w:val="11"/>
        </w:rPr>
        <w:t>2</w:t>
      </w:r>
      <w:r>
        <w:rPr>
          <w:rFonts w:ascii="Arial"/>
          <w:color w:val="363B6E"/>
          <w:sz w:val="11"/>
        </w:rPr>
        <w:t>1</w:t>
      </w:r>
      <w:r>
        <w:rPr>
          <w:rFonts w:ascii="Arial"/>
          <w:color w:val="575B83"/>
          <w:sz w:val="11"/>
        </w:rPr>
        <w:t>00</w:t>
      </w:r>
      <w:r>
        <w:rPr>
          <w:rFonts w:ascii="Arial"/>
          <w:color w:val="575B83"/>
          <w:spacing w:val="35"/>
          <w:sz w:val="11"/>
        </w:rPr>
        <w:t> </w:t>
      </w:r>
      <w:r>
        <w:rPr>
          <w:rFonts w:ascii="Arial"/>
          <w:color w:val="AFCCE2"/>
          <w:sz w:val="15"/>
        </w:rPr>
        <w:t>I----</w:t>
      </w:r>
      <w:r>
        <w:rPr>
          <w:rFonts w:ascii="Arial"/>
          <w:color w:val="AFCCE2"/>
          <w:spacing w:val="-10"/>
          <w:sz w:val="15"/>
        </w:rPr>
        <w:t>,</w:t>
      </w:r>
      <w:r>
        <w:rPr>
          <w:rFonts w:ascii="Arial"/>
          <w:color w:val="AFCCE2"/>
          <w:sz w:val="15"/>
        </w:rPr>
        <w:tab/>
      </w:r>
      <w:r>
        <w:rPr>
          <w:rFonts w:ascii="Arial"/>
          <w:color w:val="575B83"/>
          <w:spacing w:val="-4"/>
          <w:sz w:val="11"/>
        </w:rPr>
        <w:t>2300</w:t>
      </w:r>
    </w:p>
    <w:p>
      <w:pPr>
        <w:pStyle w:val="BodyText"/>
        <w:spacing w:before="2"/>
        <w:ind w:left="0"/>
        <w:rPr>
          <w:rFonts w:ascii="Arial"/>
          <w:sz w:val="10"/>
        </w:rPr>
      </w:pPr>
      <w:r>
        <w:rPr>
          <w:rFonts w:ascii="Arial"/>
          <w:sz w:val="1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3382481</wp:posOffset>
            </wp:positionH>
            <wp:positionV relativeFrom="paragraph">
              <wp:posOffset>93185</wp:posOffset>
            </wp:positionV>
            <wp:extent cx="634209" cy="106680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09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4115149</wp:posOffset>
                </wp:positionH>
                <wp:positionV relativeFrom="paragraph">
                  <wp:posOffset>90132</wp:posOffset>
                </wp:positionV>
                <wp:extent cx="2406015" cy="116205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2406015" cy="116205"/>
                          <a:chExt cx="2406015" cy="11620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08"/>
                            <a:ext cx="2405592" cy="103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2212" y="6103"/>
                            <a:ext cx="537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0">
                                <a:moveTo>
                                  <a:pt x="0" y="0"/>
                                </a:moveTo>
                                <a:lnTo>
                                  <a:pt x="537289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027496pt;margin-top:7.09704pt;width:189.45pt;height:9.15pt;mso-position-horizontal-relative:page;mso-position-vertical-relative:paragraph;z-index:-15720448;mso-wrap-distance-left:0;mso-wrap-distance-right:0" id="docshapegroup25" coordorigin="6481,142" coordsize="3789,183">
                <v:shape style="position:absolute;left:6480;top:161;width:3789;height:164" type="#_x0000_t75" id="docshape26" stroked="false">
                  <v:imagedata r:id="rId19" o:title=""/>
                </v:shape>
                <v:line style="position:absolute" from="6500,152" to="7346,152" stroked="true" strokeweight=".961164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Arial"/>
          <w:sz w:val="10"/>
        </w:rPr>
        <w:sectPr>
          <w:type w:val="continuous"/>
          <w:pgSz w:w="12240" w:h="15840"/>
          <w:pgMar w:header="0" w:footer="648" w:top="1100" w:bottom="280" w:left="360" w:right="0"/>
          <w:cols w:num="3" w:equalWidth="0">
            <w:col w:w="615" w:space="1656"/>
            <w:col w:w="1733" w:space="359"/>
            <w:col w:w="7517"/>
          </w:cols>
        </w:sectPr>
      </w:pPr>
    </w:p>
    <w:p>
      <w:pPr>
        <w:pStyle w:val="BodyText"/>
        <w:spacing w:line="249" w:lineRule="auto" w:before="75"/>
        <w:ind w:left="766" w:right="1097" w:firstLine="7"/>
        <w:jc w:val="both"/>
      </w:pPr>
      <w:bookmarkStart w:name="_bookmark3" w:id="4"/>
      <w:bookmarkEnd w:id="4"/>
      <w:r>
        <w:rPr/>
      </w:r>
      <w:r>
        <w:rPr>
          <w:rFonts w:ascii="Arial"/>
          <w:b/>
        </w:rPr>
        <w:t>Figure</w:t>
      </w:r>
      <w:r>
        <w:rPr>
          <w:rFonts w:ascii="Arial"/>
          <w:b/>
          <w:spacing w:val="-3"/>
        </w:rPr>
        <w:t> </w:t>
      </w:r>
      <w:r>
        <w:rPr>
          <w:rFonts w:ascii="Arial"/>
          <w:b/>
        </w:rPr>
        <w:t>4. </w:t>
      </w:r>
      <w:r>
        <w:rPr/>
        <w:t>a)</w:t>
      </w:r>
      <w:r>
        <w:rPr>
          <w:spacing w:val="-3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involved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four</w:t>
      </w:r>
      <w:r>
        <w:rPr>
          <w:spacing w:val="-3"/>
        </w:rPr>
        <w:t> </w:t>
      </w:r>
      <w:r>
        <w:rPr/>
        <w:t>adaptation</w:t>
      </w:r>
      <w:r>
        <w:rPr>
          <w:spacing w:val="-3"/>
        </w:rPr>
        <w:t> </w:t>
      </w:r>
      <w:r>
        <w:rPr/>
        <w:t>strategies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SLR</w:t>
      </w:r>
      <w:r>
        <w:rPr>
          <w:spacing w:val="-3"/>
        </w:rPr>
        <w:t> </w:t>
      </w:r>
      <w:r>
        <w:rPr/>
        <w:t>range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functional</w:t>
      </w:r>
      <w:r>
        <w:rPr>
          <w:spacing w:val="-3"/>
        </w:rPr>
        <w:t> </w:t>
      </w:r>
      <w:r>
        <w:rPr/>
        <w:t>lifetime</w:t>
      </w:r>
      <w:r>
        <w:rPr>
          <w:spacing w:val="-3"/>
        </w:rPr>
        <w:t> </w:t>
      </w:r>
      <w:r>
        <w:rPr/>
        <w:t>(solid</w:t>
      </w:r>
      <w:r>
        <w:rPr>
          <w:spacing w:val="-3"/>
        </w:rPr>
        <w:t> </w:t>
      </w:r>
      <w:r>
        <w:rPr/>
        <w:t>lines), with</w:t>
      </w:r>
      <w:r>
        <w:rPr>
          <w:spacing w:val="-8"/>
        </w:rPr>
        <w:t> </w:t>
      </w:r>
      <w:r>
        <w:rPr/>
        <w:t>associated</w:t>
      </w:r>
      <w:r>
        <w:rPr>
          <w:spacing w:val="-8"/>
        </w:rPr>
        <w:t> </w:t>
      </w:r>
      <w:r>
        <w:rPr/>
        <w:t>uncertainties</w:t>
      </w:r>
      <w:r>
        <w:rPr>
          <w:spacing w:val="-8"/>
        </w:rPr>
        <w:t> </w:t>
      </w:r>
      <w:r>
        <w:rPr/>
        <w:t>(dashed</w:t>
      </w:r>
      <w:r>
        <w:rPr>
          <w:spacing w:val="-8"/>
        </w:rPr>
        <w:t> </w:t>
      </w:r>
      <w:r>
        <w:rPr/>
        <w:t>lines)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continuation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components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other</w:t>
      </w:r>
      <w:r>
        <w:rPr>
          <w:spacing w:val="-8"/>
        </w:rPr>
        <w:t> </w:t>
      </w:r>
      <w:r>
        <w:rPr/>
        <w:t>strategies</w:t>
      </w:r>
      <w:r>
        <w:rPr>
          <w:spacing w:val="-8"/>
        </w:rPr>
        <w:t> </w:t>
      </w:r>
      <w:r>
        <w:rPr/>
        <w:t>(light</w:t>
      </w:r>
      <w:r>
        <w:rPr>
          <w:spacing w:val="-8"/>
        </w:rPr>
        <w:t> </w:t>
      </w:r>
      <w:r>
        <w:rPr/>
        <w:t>solid</w:t>
      </w:r>
      <w:r>
        <w:rPr>
          <w:spacing w:val="-8"/>
        </w:rPr>
        <w:t> </w:t>
      </w:r>
      <w:r>
        <w:rPr/>
        <w:t>line). Uncertainties are caused by decision processes, technical limits, dependencies on complementary measures. b) Suitability level of the four strategies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safeguarding</w:t>
      </w:r>
      <w:r>
        <w:rPr>
          <w:spacing w:val="-8"/>
        </w:rPr>
        <w:t> </w:t>
      </w:r>
      <w:r>
        <w:rPr/>
        <w:t>monuments,</w:t>
      </w:r>
      <w:r>
        <w:rPr>
          <w:spacing w:val="-8"/>
        </w:rPr>
        <w:t> </w:t>
      </w:r>
      <w:r>
        <w:rPr/>
        <w:t>lagoon</w:t>
      </w:r>
      <w:r>
        <w:rPr>
          <w:spacing w:val="-8"/>
        </w:rPr>
        <w:t> </w:t>
      </w:r>
      <w:r>
        <w:rPr/>
        <w:t>ecosystem,</w:t>
      </w:r>
      <w:r>
        <w:rPr>
          <w:spacing w:val="-8"/>
        </w:rPr>
        <w:t> </w:t>
      </w:r>
      <w:r>
        <w:rPr/>
        <w:t>traditions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cultures,</w:t>
      </w:r>
      <w:r>
        <w:rPr>
          <w:spacing w:val="-8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prosperity,</w:t>
      </w:r>
      <w:r>
        <w:rPr>
          <w:spacing w:val="-8"/>
        </w:rPr>
        <w:t> </w:t>
      </w:r>
      <w:r>
        <w:rPr/>
        <w:t>safety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well-being of</w:t>
      </w:r>
      <w:r>
        <w:rPr>
          <w:spacing w:val="-8"/>
        </w:rPr>
        <w:t> </w:t>
      </w:r>
      <w:r>
        <w:rPr/>
        <w:t>residents. The</w:t>
      </w:r>
      <w:r>
        <w:rPr>
          <w:spacing w:val="-8"/>
        </w:rPr>
        <w:t> </w:t>
      </w:r>
      <w:r>
        <w:rPr/>
        <w:t>thickness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horizontal</w:t>
      </w:r>
      <w:r>
        <w:rPr>
          <w:spacing w:val="-8"/>
        </w:rPr>
        <w:t> </w:t>
      </w:r>
      <w:r>
        <w:rPr/>
        <w:t>bars</w:t>
      </w:r>
      <w:r>
        <w:rPr>
          <w:spacing w:val="-8"/>
        </w:rPr>
        <w:t> </w:t>
      </w:r>
      <w:r>
        <w:rPr/>
        <w:t>conveys</w:t>
      </w:r>
      <w:r>
        <w:rPr>
          <w:spacing w:val="-8"/>
        </w:rPr>
        <w:t> </w:t>
      </w:r>
      <w:r>
        <w:rPr/>
        <w:t>qualitatively</w:t>
      </w:r>
      <w:r>
        <w:rPr>
          <w:spacing w:val="-8"/>
        </w:rPr>
        <w:t> </w:t>
      </w:r>
      <w:r>
        <w:rPr/>
        <w:t>three</w:t>
      </w:r>
      <w:r>
        <w:rPr>
          <w:spacing w:val="-8"/>
        </w:rPr>
        <w:t> </w:t>
      </w:r>
      <w:r>
        <w:rPr/>
        <w:t>relative</w:t>
      </w:r>
      <w:r>
        <w:rPr>
          <w:spacing w:val="-8"/>
        </w:rPr>
        <w:t> </w:t>
      </w:r>
      <w:r>
        <w:rPr/>
        <w:t>levels</w:t>
      </w:r>
      <w:r>
        <w:rPr>
          <w:spacing w:val="-8"/>
        </w:rPr>
        <w:t> </w:t>
      </w:r>
      <w:r>
        <w:rPr/>
        <w:t>(full,</w:t>
      </w:r>
      <w:r>
        <w:rPr>
          <w:spacing w:val="-8"/>
        </w:rPr>
        <w:t> </w:t>
      </w:r>
      <w:r>
        <w:rPr/>
        <w:t>partial,</w:t>
      </w:r>
      <w:r>
        <w:rPr>
          <w:spacing w:val="-8"/>
        </w:rPr>
        <w:t> </w:t>
      </w:r>
      <w:r>
        <w:rPr/>
        <w:t>nil)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suitability. For the</w:t>
      </w:r>
      <w:r>
        <w:rPr>
          <w:spacing w:val="-12"/>
        </w:rPr>
        <w:t> </w:t>
      </w:r>
      <w:r>
        <w:rPr/>
        <w:t>open-lagoon</w:t>
      </w:r>
      <w:r>
        <w:rPr>
          <w:spacing w:val="-12"/>
        </w:rPr>
        <w:t> </w:t>
      </w:r>
      <w:r>
        <w:rPr/>
        <w:t>strategy,</w:t>
      </w:r>
      <w:r>
        <w:rPr>
          <w:spacing w:val="-12"/>
        </w:rPr>
        <w:t> </w:t>
      </w:r>
      <w:r>
        <w:rPr/>
        <w:t>bar</w:t>
      </w:r>
      <w:r>
        <w:rPr>
          <w:spacing w:val="-12"/>
        </w:rPr>
        <w:t> </w:t>
      </w:r>
      <w:r>
        <w:rPr/>
        <w:t>thickness</w:t>
      </w:r>
      <w:r>
        <w:rPr>
          <w:spacing w:val="-12"/>
        </w:rPr>
        <w:t> </w:t>
      </w:r>
      <w:r>
        <w:rPr/>
        <w:t>decreases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increasing</w:t>
      </w:r>
      <w:r>
        <w:rPr>
          <w:spacing w:val="-12"/>
        </w:rPr>
        <w:t> </w:t>
      </w:r>
      <w:r>
        <w:rPr/>
        <w:t>SLR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represent</w:t>
      </w:r>
      <w:r>
        <w:rPr>
          <w:spacing w:val="-12"/>
        </w:rPr>
        <w:t> </w:t>
      </w:r>
      <w:r>
        <w:rPr/>
        <w:t>its</w:t>
      </w:r>
      <w:r>
        <w:rPr>
          <w:spacing w:val="-12"/>
        </w:rPr>
        <w:t> </w:t>
      </w:r>
      <w:r>
        <w:rPr/>
        <w:t>progressively</w:t>
      </w:r>
      <w:r>
        <w:rPr>
          <w:spacing w:val="-12"/>
        </w:rPr>
        <w:t> </w:t>
      </w:r>
      <w:r>
        <w:rPr/>
        <w:t>diminishing</w:t>
      </w:r>
      <w:r>
        <w:rPr>
          <w:spacing w:val="-12"/>
        </w:rPr>
        <w:t> </w:t>
      </w:r>
      <w:r>
        <w:rPr/>
        <w:t>effectiveness, while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light</w:t>
      </w:r>
      <w:r>
        <w:rPr>
          <w:spacing w:val="-11"/>
        </w:rPr>
        <w:t> </w:t>
      </w:r>
      <w:r>
        <w:rPr/>
        <w:t>blue</w:t>
      </w:r>
      <w:r>
        <w:rPr>
          <w:spacing w:val="-11"/>
        </w:rPr>
        <w:t> </w:t>
      </w:r>
      <w:r>
        <w:rPr/>
        <w:t>bars</w:t>
      </w:r>
      <w:r>
        <w:rPr>
          <w:spacing w:val="-11"/>
        </w:rPr>
        <w:t> </w:t>
      </w:r>
      <w:r>
        <w:rPr/>
        <w:t>indicate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potential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accommodation</w:t>
      </w:r>
      <w:r>
        <w:rPr>
          <w:spacing w:val="-11"/>
        </w:rPr>
        <w:t> </w:t>
      </w:r>
      <w:r>
        <w:rPr/>
        <w:t>measures.</w:t>
      </w:r>
      <w:r>
        <w:rPr>
          <w:spacing w:val="-1"/>
        </w:rPr>
        <w:t> </w:t>
      </w:r>
      <w:r>
        <w:rPr/>
        <w:t>In</w:t>
      </w:r>
      <w:r>
        <w:rPr>
          <w:spacing w:val="-11"/>
        </w:rPr>
        <w:t> </w:t>
      </w:r>
      <w:r>
        <w:rPr/>
        <w:t>case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retreat,</w:t>
      </w:r>
      <w:r>
        <w:rPr>
          <w:spacing w:val="-11"/>
        </w:rPr>
        <w:t> </w:t>
      </w:r>
      <w:r>
        <w:rPr/>
        <w:t>absence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residents</w:t>
      </w:r>
      <w:r>
        <w:rPr>
          <w:spacing w:val="-11"/>
        </w:rPr>
        <w:t> </w:t>
      </w:r>
      <w:r>
        <w:rPr/>
        <w:t>prevents</w:t>
      </w:r>
      <w:r>
        <w:rPr>
          <w:spacing w:val="-11"/>
        </w:rPr>
        <w:t> </w:t>
      </w:r>
      <w:r>
        <w:rPr/>
        <w:t>the </w:t>
      </w:r>
      <w:r>
        <w:rPr>
          <w:spacing w:val="-2"/>
        </w:rPr>
        <w:t>analysis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1"/>
        </w:rPr>
        <w:t> </w:t>
      </w:r>
      <w:r>
        <w:rPr>
          <w:spacing w:val="-2"/>
        </w:rPr>
        <w:t>suitability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1"/>
        </w:rPr>
        <w:t> </w:t>
      </w:r>
      <w:r>
        <w:rPr>
          <w:spacing w:val="-2"/>
        </w:rPr>
        <w:t>safety</w:t>
      </w:r>
      <w:r>
        <w:rPr>
          <w:spacing w:val="1"/>
        </w:rPr>
        <w:t> </w:t>
      </w:r>
      <w:r>
        <w:rPr>
          <w:spacing w:val="-2"/>
        </w:rPr>
        <w:t>and</w:t>
      </w:r>
      <w:r>
        <w:rPr>
          <w:spacing w:val="2"/>
        </w:rPr>
        <w:t> </w:t>
      </w:r>
      <w:r>
        <w:rPr>
          <w:spacing w:val="-2"/>
        </w:rPr>
        <w:t>well-being,</w:t>
      </w:r>
      <w:r>
        <w:rPr>
          <w:spacing w:val="1"/>
        </w:rPr>
        <w:t> </w:t>
      </w:r>
      <w:r>
        <w:rPr>
          <w:spacing w:val="-2"/>
        </w:rPr>
        <w:t>while</w:t>
      </w:r>
      <w:r>
        <w:rPr>
          <w:spacing w:val="1"/>
        </w:rPr>
        <w:t> </w:t>
      </w:r>
      <w:r>
        <w:rPr>
          <w:spacing w:val="-2"/>
        </w:rPr>
        <w:t>suitability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1"/>
        </w:rPr>
        <w:t> </w:t>
      </w:r>
      <w:r>
        <w:rPr>
          <w:spacing w:val="-2"/>
        </w:rPr>
        <w:t>safeguarding</w:t>
      </w:r>
      <w:r>
        <w:rPr>
          <w:spacing w:val="1"/>
        </w:rPr>
        <w:t> </w:t>
      </w:r>
      <w:r>
        <w:rPr>
          <w:spacing w:val="-2"/>
        </w:rPr>
        <w:t>ecosystems</w:t>
      </w:r>
      <w:r>
        <w:rPr>
          <w:spacing w:val="2"/>
        </w:rPr>
        <w:t> </w:t>
      </w:r>
      <w:r>
        <w:rPr>
          <w:spacing w:val="-2"/>
        </w:rPr>
        <w:t>decreases</w:t>
      </w:r>
      <w:r>
        <w:rPr>
          <w:spacing w:val="1"/>
        </w:rPr>
        <w:t> </w:t>
      </w:r>
      <w:r>
        <w:rPr>
          <w:spacing w:val="-2"/>
        </w:rPr>
        <w:t>with</w:t>
      </w:r>
      <w:r>
        <w:rPr>
          <w:spacing w:val="1"/>
        </w:rPr>
        <w:t> </w:t>
      </w:r>
      <w:r>
        <w:rPr>
          <w:spacing w:val="-2"/>
        </w:rPr>
        <w:t>progressing</w:t>
      </w:r>
      <w:r>
        <w:rPr>
          <w:spacing w:val="2"/>
        </w:rPr>
        <w:t> </w:t>
      </w:r>
      <w:r>
        <w:rPr>
          <w:spacing w:val="-4"/>
        </w:rPr>
        <w:t>SLR.</w:t>
      </w:r>
    </w:p>
    <w:p>
      <w:pPr>
        <w:pStyle w:val="BodyText"/>
        <w:spacing w:line="249" w:lineRule="auto"/>
        <w:ind w:left="767" w:right="994" w:firstLine="6"/>
      </w:pPr>
      <w:r>
        <w:rPr/>
        <w:t>c)</w:t>
      </w:r>
      <w:r>
        <w:rPr>
          <w:spacing w:val="-8"/>
        </w:rPr>
        <w:t> </w:t>
      </w:r>
      <w:r>
        <w:rPr/>
        <w:t>Broad</w:t>
      </w:r>
      <w:r>
        <w:rPr>
          <w:spacing w:val="-8"/>
        </w:rPr>
        <w:t> </w:t>
      </w:r>
      <w:r>
        <w:rPr/>
        <w:t>range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indicative</w:t>
      </w:r>
      <w:r>
        <w:rPr>
          <w:spacing w:val="-8"/>
        </w:rPr>
        <w:t> </w:t>
      </w:r>
      <w:r>
        <w:rPr/>
        <w:t>costs</w:t>
      </w:r>
      <w:r>
        <w:rPr>
          <w:spacing w:val="-8"/>
        </w:rPr>
        <w:t> </w:t>
      </w:r>
      <w:r>
        <w:rPr/>
        <w:t>(y-axis)</w:t>
      </w:r>
      <w:r>
        <w:rPr>
          <w:spacing w:val="-8"/>
        </w:rPr>
        <w:t> </w:t>
      </w:r>
      <w:r>
        <w:rPr/>
        <w:t>versus</w:t>
      </w:r>
      <w:r>
        <w:rPr>
          <w:spacing w:val="-8"/>
        </w:rPr>
        <w:t> </w:t>
      </w:r>
      <w:r>
        <w:rPr/>
        <w:t>SLR</w:t>
      </w:r>
      <w:r>
        <w:rPr>
          <w:spacing w:val="-8"/>
        </w:rPr>
        <w:t> </w:t>
      </w:r>
      <w:r>
        <w:rPr/>
        <w:t>(x-axis)</w:t>
      </w:r>
      <w:r>
        <w:rPr>
          <w:spacing w:val="-8"/>
        </w:rPr>
        <w:t> </w:t>
      </w:r>
      <w:r>
        <w:rPr/>
        <w:t>combining</w:t>
      </w:r>
      <w:r>
        <w:rPr>
          <w:spacing w:val="-8"/>
        </w:rPr>
        <w:t> </w:t>
      </w:r>
      <w:r>
        <w:rPr/>
        <w:t>lifetime</w:t>
      </w:r>
      <w:r>
        <w:rPr>
          <w:spacing w:val="-8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panel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cost</w:t>
      </w:r>
      <w:r>
        <w:rPr>
          <w:spacing w:val="-8"/>
        </w:rPr>
        <w:t> </w:t>
      </w:r>
      <w:r>
        <w:rPr/>
        <w:t>data</w:t>
      </w:r>
      <w:r>
        <w:rPr>
          <w:spacing w:val="-8"/>
        </w:rPr>
        <w:t> </w:t>
      </w:r>
      <w:r>
        <w:rPr/>
        <w:t>from sections "Land uplift by seawater injection ..." and "Indicative cost estimates..". The limits of the boxes are obtained considering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minimum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maximum</w:t>
      </w:r>
      <w:r>
        <w:rPr>
          <w:spacing w:val="-13"/>
        </w:rPr>
        <w:t> </w:t>
      </w:r>
      <w:r>
        <w:rPr/>
        <w:t>values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measures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panels</w:t>
      </w:r>
      <w:r>
        <w:rPr>
          <w:spacing w:val="-12"/>
        </w:rPr>
        <w:t> </w:t>
      </w:r>
      <w:r>
        <w:rPr/>
        <w:t>a)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b),</w:t>
      </w:r>
      <w:r>
        <w:rPr>
          <w:spacing w:val="-13"/>
        </w:rPr>
        <w:t> </w:t>
      </w:r>
      <w:r>
        <w:rPr/>
        <w:t>capturing</w:t>
      </w:r>
      <w:r>
        <w:rPr>
          <w:spacing w:val="-12"/>
        </w:rPr>
        <w:t> </w:t>
      </w:r>
      <w:r>
        <w:rPr/>
        <w:t>both</w:t>
      </w:r>
      <w:r>
        <w:rPr>
          <w:spacing w:val="-13"/>
        </w:rPr>
        <w:t> </w:t>
      </w:r>
      <w:r>
        <w:rPr/>
        <w:t>costs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lifetime</w:t>
      </w:r>
      <w:r>
        <w:rPr>
          <w:spacing w:val="-12"/>
        </w:rPr>
        <w:t> </w:t>
      </w:r>
      <w:r>
        <w:rPr/>
        <w:t>uncertainties. The</w:t>
      </w:r>
      <w:r>
        <w:rPr>
          <w:spacing w:val="-6"/>
        </w:rPr>
        <w:t> </w:t>
      </w:r>
      <w:r>
        <w:rPr/>
        <w:t>bottom</w:t>
      </w:r>
      <w:r>
        <w:rPr>
          <w:spacing w:val="-6"/>
        </w:rPr>
        <w:t> </w:t>
      </w:r>
      <w:r>
        <w:rPr/>
        <w:t>annotation</w:t>
      </w:r>
      <w:r>
        <w:rPr>
          <w:spacing w:val="-6"/>
        </w:rPr>
        <w:t> </w:t>
      </w:r>
      <w:r>
        <w:rPr/>
        <w:t>indicates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approximate</w:t>
      </w:r>
      <w:r>
        <w:rPr>
          <w:spacing w:val="-6"/>
        </w:rPr>
        <w:t> </w:t>
      </w:r>
      <w:r>
        <w:rPr/>
        <w:t>relative</w:t>
      </w:r>
      <w:r>
        <w:rPr>
          <w:spacing w:val="-6"/>
        </w:rPr>
        <w:t> </w:t>
      </w:r>
      <w:r>
        <w:rPr/>
        <w:t>SLR</w:t>
      </w:r>
      <w:r>
        <w:rPr>
          <w:spacing w:val="-6"/>
        </w:rPr>
        <w:t> </w:t>
      </w:r>
      <w:r>
        <w:rPr/>
        <w:t>values</w:t>
      </w:r>
      <w:r>
        <w:rPr>
          <w:spacing w:val="-6"/>
        </w:rPr>
        <w:t> </w:t>
      </w:r>
      <w:r>
        <w:rPr/>
        <w:t>(with</w:t>
      </w:r>
      <w:r>
        <w:rPr>
          <w:spacing w:val="-6"/>
        </w:rPr>
        <w:t> </w:t>
      </w:r>
      <w:r>
        <w:rPr/>
        <w:t>respect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end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20th</w:t>
      </w:r>
      <w:r>
        <w:rPr>
          <w:spacing w:val="-6"/>
        </w:rPr>
        <w:t> </w:t>
      </w:r>
      <w:r>
        <w:rPr/>
        <w:t>century,</w:t>
      </w:r>
      <w:r>
        <w:rPr>
          <w:spacing w:val="-6"/>
        </w:rPr>
        <w:t> </w:t>
      </w:r>
      <w:r>
        <w:rPr/>
        <w:t>blue</w:t>
      </w:r>
      <w:r>
        <w:rPr>
          <w:spacing w:val="-6"/>
        </w:rPr>
        <w:t> </w:t>
      </w:r>
      <w:r>
        <w:rPr/>
        <w:t>arrow) and SLR likely (boxes) and very likely (whiskers) ranges under low (green) and very high (red) emission scenarios for 2100 and</w:t>
      </w:r>
      <w:r>
        <w:rPr>
          <w:spacing w:val="-6"/>
        </w:rPr>
        <w:t> </w:t>
      </w:r>
      <w:r>
        <w:rPr/>
        <w:t>2300. Dashed</w:t>
      </w:r>
      <w:r>
        <w:rPr>
          <w:spacing w:val="-6"/>
        </w:rPr>
        <w:t> </w:t>
      </w:r>
      <w:r>
        <w:rPr/>
        <w:t>arrows</w:t>
      </w:r>
      <w:r>
        <w:rPr>
          <w:spacing w:val="-6"/>
        </w:rPr>
        <w:t> </w:t>
      </w:r>
      <w:r>
        <w:rPr/>
        <w:t>refer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large</w:t>
      </w:r>
      <w:r>
        <w:rPr>
          <w:spacing w:val="-6"/>
        </w:rPr>
        <w:t> </w:t>
      </w:r>
      <w:r>
        <w:rPr/>
        <w:t>Antarctic</w:t>
      </w:r>
      <w:r>
        <w:rPr>
          <w:spacing w:val="-6"/>
        </w:rPr>
        <w:t> </w:t>
      </w:r>
      <w:r>
        <w:rPr/>
        <w:t>contribution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SLR.</w:t>
      </w:r>
      <w:r>
        <w:rPr>
          <w:spacing w:val="-6"/>
        </w:rPr>
        <w:t> </w:t>
      </w:r>
      <w:r>
        <w:rPr/>
        <w:t>Lead</w:t>
      </w:r>
      <w:r>
        <w:rPr>
          <w:spacing w:val="-6"/>
        </w:rPr>
        <w:t> </w:t>
      </w:r>
      <w:r>
        <w:rPr/>
        <w:t>times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considered. they</w:t>
      </w:r>
      <w:r>
        <w:rPr>
          <w:spacing w:val="-6"/>
        </w:rPr>
        <w:t> </w:t>
      </w:r>
      <w:r>
        <w:rPr/>
        <w:t>might be multidecadal as in the case of MoSE and other flood barriers</w:t>
      </w:r>
      <w:hyperlink w:history="true" w:anchor="_bookmark38">
        <w:r>
          <w:rPr>
            <w:color w:val="0000FF"/>
            <w:vertAlign w:val="superscript"/>
          </w:rPr>
          <w:t>28</w:t>
        </w:r>
      </w:hyperlink>
      <w:r>
        <w:rPr>
          <w:vertAlign w:val="baseline"/>
        </w:rPr>
        <w:t>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42"/>
        <w:ind w:left="0"/>
      </w:pPr>
    </w:p>
    <w:p>
      <w:pPr>
        <w:spacing w:before="0"/>
        <w:ind w:left="408" w:right="0" w:firstLine="0"/>
        <w:jc w:val="left"/>
        <w:rPr>
          <w:rFonts w:ascii="Arial"/>
          <w:b/>
          <w:sz w:val="20"/>
        </w:rPr>
      </w:pPr>
      <w:r>
        <w:rPr>
          <w:rFonts w:ascii="Arial"/>
          <w:sz w:val="10"/>
        </w:rPr>
        <w:t>163</w:t>
      </w:r>
      <w:r>
        <w:rPr>
          <w:rFonts w:ascii="Arial"/>
          <w:spacing w:val="66"/>
          <w:sz w:val="10"/>
        </w:rPr>
        <w:t>  </w:t>
      </w:r>
      <w:r>
        <w:rPr>
          <w:rFonts w:ascii="Arial"/>
          <w:b/>
          <w:sz w:val="20"/>
        </w:rPr>
        <w:t>Adaptation</w:t>
      </w:r>
      <w:r>
        <w:rPr>
          <w:rFonts w:ascii="Arial"/>
          <w:b/>
          <w:spacing w:val="-3"/>
          <w:sz w:val="20"/>
        </w:rPr>
        <w:t> </w:t>
      </w:r>
      <w:r>
        <w:rPr>
          <w:rFonts w:ascii="Arial"/>
          <w:b/>
          <w:spacing w:val="-2"/>
          <w:sz w:val="20"/>
        </w:rPr>
        <w:t>Pathways</w:t>
      </w:r>
    </w:p>
    <w:p>
      <w:pPr>
        <w:pStyle w:val="BodyText"/>
        <w:spacing w:before="195"/>
      </w:pPr>
      <w:r>
        <w:rPr>
          <w:rFonts w:ascii="Arial"/>
          <w:sz w:val="10"/>
        </w:rPr>
        <w:t>164</w:t>
      </w:r>
      <w:r>
        <w:rPr>
          <w:rFonts w:ascii="Arial"/>
          <w:spacing w:val="57"/>
          <w:sz w:val="10"/>
        </w:rPr>
        <w:t>  </w:t>
      </w:r>
      <w:r>
        <w:rPr/>
        <w:t>Adaptation</w:t>
      </w:r>
      <w:r>
        <w:rPr>
          <w:spacing w:val="-5"/>
        </w:rPr>
        <w:t> </w:t>
      </w:r>
      <w:r>
        <w:rPr/>
        <w:t>pathways</w:t>
      </w:r>
      <w:hyperlink w:history="true" w:anchor="_bookmark39">
        <w:r>
          <w:rPr>
            <w:color w:val="0000FF"/>
            <w:vertAlign w:val="superscript"/>
          </w:rPr>
          <w:t>29</w:t>
        </w:r>
      </w:hyperlink>
      <w:r>
        <w:rPr>
          <w:color w:val="0000FF"/>
          <w:spacing w:val="3"/>
          <w:vertAlign w:val="baseline"/>
        </w:rPr>
        <w:t> </w:t>
      </w:r>
      <w:r>
        <w:rPr>
          <w:vertAlign w:val="baseline"/>
        </w:rPr>
        <w:t>result</w:t>
      </w:r>
      <w:r>
        <w:rPr>
          <w:spacing w:val="-6"/>
          <w:vertAlign w:val="baseline"/>
        </w:rPr>
        <w:t> </w:t>
      </w:r>
      <w:r>
        <w:rPr>
          <w:vertAlign w:val="baseline"/>
        </w:rPr>
        <w:t>from</w:t>
      </w:r>
      <w:r>
        <w:rPr>
          <w:spacing w:val="-6"/>
          <w:vertAlign w:val="baseline"/>
        </w:rPr>
        <w:t> </w:t>
      </w:r>
      <w:r>
        <w:rPr>
          <w:vertAlign w:val="baseline"/>
        </w:rPr>
        <w:t>combinations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strategies</w:t>
      </w:r>
      <w:r>
        <w:rPr>
          <w:spacing w:val="-6"/>
          <w:vertAlign w:val="baseline"/>
        </w:rPr>
        <w:t> </w:t>
      </w:r>
      <w:r>
        <w:rPr>
          <w:vertAlign w:val="baseline"/>
        </w:rPr>
        <w:t>over</w:t>
      </w:r>
      <w:r>
        <w:rPr>
          <w:spacing w:val="-6"/>
          <w:vertAlign w:val="baseline"/>
        </w:rPr>
        <w:t> </w:t>
      </w:r>
      <w:r>
        <w:rPr>
          <w:vertAlign w:val="baseline"/>
        </w:rPr>
        <w:t>time,</w:t>
      </w:r>
      <w:r>
        <w:rPr>
          <w:spacing w:val="-6"/>
          <w:vertAlign w:val="baseline"/>
        </w:rPr>
        <w:t> </w:t>
      </w:r>
      <w:r>
        <w:rPr>
          <w:vertAlign w:val="baseline"/>
        </w:rPr>
        <w:t>with</w:t>
      </w:r>
      <w:r>
        <w:rPr>
          <w:spacing w:val="-6"/>
          <w:vertAlign w:val="baseline"/>
        </w:rPr>
        <w:t> </w:t>
      </w:r>
      <w:r>
        <w:rPr>
          <w:vertAlign w:val="baseline"/>
        </w:rPr>
        <w:t>adaptation</w:t>
      </w:r>
      <w:r>
        <w:rPr>
          <w:spacing w:val="-6"/>
          <w:vertAlign w:val="baseline"/>
        </w:rPr>
        <w:t> </w:t>
      </w:r>
      <w:r>
        <w:rPr>
          <w:vertAlign w:val="baseline"/>
        </w:rPr>
        <w:t>tipping</w:t>
      </w:r>
      <w:r>
        <w:rPr>
          <w:spacing w:val="-6"/>
          <w:vertAlign w:val="baseline"/>
        </w:rPr>
        <w:t> </w:t>
      </w:r>
      <w:r>
        <w:rPr>
          <w:vertAlign w:val="baseline"/>
        </w:rPr>
        <w:t>points</w:t>
      </w:r>
      <w:r>
        <w:rPr>
          <w:spacing w:val="-6"/>
          <w:vertAlign w:val="baseline"/>
        </w:rPr>
        <w:t> </w:t>
      </w:r>
      <w:r>
        <w:rPr>
          <w:vertAlign w:val="baseline"/>
        </w:rPr>
        <w:t>(ATP)</w:t>
      </w:r>
      <w:r>
        <w:rPr>
          <w:spacing w:val="-6"/>
          <w:vertAlign w:val="baseline"/>
        </w:rPr>
        <w:t> </w:t>
      </w:r>
      <w:r>
        <w:rPr>
          <w:vertAlign w:val="baseline"/>
        </w:rPr>
        <w:t>marking</w:t>
      </w:r>
      <w:r>
        <w:rPr>
          <w:spacing w:val="-6"/>
          <w:vertAlign w:val="baseline"/>
        </w:rPr>
        <w:t> </w:t>
      </w:r>
      <w:r>
        <w:rPr>
          <w:spacing w:val="-5"/>
          <w:vertAlign w:val="baseline"/>
        </w:rPr>
        <w:t>the</w:t>
      </w:r>
    </w:p>
    <w:p>
      <w:pPr>
        <w:pStyle w:val="BodyText"/>
        <w:spacing w:before="9"/>
      </w:pPr>
      <w:r>
        <w:rPr>
          <w:rFonts w:ascii="Arial"/>
          <w:sz w:val="10"/>
        </w:rPr>
        <w:t>165</w:t>
      </w:r>
      <w:r>
        <w:rPr>
          <w:rFonts w:ascii="Arial"/>
          <w:spacing w:val="62"/>
          <w:sz w:val="10"/>
        </w:rPr>
        <w:t>  </w:t>
      </w:r>
      <w:r>
        <w:rPr/>
        <w:t>switch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one</w:t>
      </w:r>
      <w:r>
        <w:rPr>
          <w:spacing w:val="-5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another,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risk</w:t>
      </w:r>
      <w:r>
        <w:rPr>
          <w:spacing w:val="-5"/>
        </w:rPr>
        <w:t> </w:t>
      </w:r>
      <w:r>
        <w:rPr/>
        <w:t>becomes</w:t>
      </w:r>
      <w:r>
        <w:rPr>
          <w:spacing w:val="-6"/>
        </w:rPr>
        <w:t> </w:t>
      </w:r>
      <w:r>
        <w:rPr/>
        <w:t>too</w:t>
      </w:r>
      <w:r>
        <w:rPr>
          <w:spacing w:val="-5"/>
        </w:rPr>
        <w:t> </w:t>
      </w:r>
      <w:r>
        <w:rPr/>
        <w:t>large</w:t>
      </w:r>
      <w:r>
        <w:rPr>
          <w:spacing w:val="-5"/>
        </w:rPr>
        <w:t> </w:t>
      </w:r>
      <w:r>
        <w:rPr>
          <w:spacing w:val="-2"/>
        </w:rPr>
        <w:t>(fig.</w:t>
      </w:r>
      <w:hyperlink w:history="true" w:anchor="_bookmark4">
        <w:r>
          <w:rPr>
            <w:color w:val="0000FF"/>
            <w:spacing w:val="-2"/>
          </w:rPr>
          <w:t>5</w:t>
        </w:r>
      </w:hyperlink>
      <w:r>
        <w:rPr>
          <w:spacing w:val="-2"/>
        </w:rPr>
        <w:t>).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166</w:t>
      </w:r>
      <w:r>
        <w:rPr>
          <w:rFonts w:ascii="Arial"/>
          <w:sz w:val="10"/>
        </w:rPr>
        <w:tab/>
      </w:r>
      <w:r>
        <w:rPr/>
        <w:t>Nowadays,</w:t>
      </w:r>
      <w:r>
        <w:rPr>
          <w:spacing w:val="25"/>
        </w:rPr>
        <w:t> </w:t>
      </w:r>
      <w:r>
        <w:rPr/>
        <w:t>the</w:t>
      </w:r>
      <w:r>
        <w:rPr>
          <w:spacing w:val="20"/>
        </w:rPr>
        <w:t> </w:t>
      </w:r>
      <w:r>
        <w:rPr/>
        <w:t>system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an</w:t>
      </w:r>
      <w:r>
        <w:rPr>
          <w:spacing w:val="21"/>
        </w:rPr>
        <w:t> </w:t>
      </w:r>
      <w:r>
        <w:rPr/>
        <w:t>incremental</w:t>
      </w:r>
      <w:r>
        <w:rPr>
          <w:spacing w:val="21"/>
        </w:rPr>
        <w:t> </w:t>
      </w:r>
      <w:r>
        <w:rPr/>
        <w:t>adaptation</w:t>
      </w:r>
      <w:r>
        <w:rPr>
          <w:spacing w:val="20"/>
        </w:rPr>
        <w:t> </w:t>
      </w:r>
      <w:r>
        <w:rPr/>
        <w:t>phase,</w:t>
      </w:r>
      <w:r>
        <w:rPr>
          <w:spacing w:val="25"/>
        </w:rPr>
        <w:t> </w:t>
      </w:r>
      <w:r>
        <w:rPr/>
        <w:t>during</w:t>
      </w:r>
      <w:r>
        <w:rPr>
          <w:spacing w:val="21"/>
        </w:rPr>
        <w:t> </w:t>
      </w:r>
      <w:r>
        <w:rPr/>
        <w:t>which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implemented</w:t>
      </w:r>
      <w:r>
        <w:rPr>
          <w:spacing w:val="20"/>
        </w:rPr>
        <w:t> </w:t>
      </w:r>
      <w:r>
        <w:rPr/>
        <w:t>mobile</w:t>
      </w:r>
      <w:r>
        <w:rPr>
          <w:spacing w:val="21"/>
        </w:rPr>
        <w:t> </w:t>
      </w:r>
      <w:r>
        <w:rPr/>
        <w:t>barriers</w:t>
      </w:r>
      <w:r>
        <w:rPr>
          <w:spacing w:val="21"/>
        </w:rPr>
        <w:t> </w:t>
      </w:r>
      <w:r>
        <w:rPr>
          <w:spacing w:val="-2"/>
        </w:rPr>
        <w:t>defence</w:t>
      </w:r>
    </w:p>
    <w:p>
      <w:pPr>
        <w:pStyle w:val="BodyText"/>
        <w:spacing w:before="9"/>
      </w:pPr>
      <w:r>
        <w:rPr>
          <w:rFonts w:ascii="Arial"/>
          <w:sz w:val="10"/>
        </w:rPr>
        <w:t>167</w:t>
      </w:r>
      <w:r>
        <w:rPr>
          <w:rFonts w:ascii="Arial"/>
          <w:spacing w:val="76"/>
          <w:sz w:val="10"/>
        </w:rPr>
        <w:t>  </w:t>
      </w:r>
      <w:r>
        <w:rPr/>
        <w:t>system</w:t>
      </w:r>
      <w:r>
        <w:rPr>
          <w:spacing w:val="13"/>
        </w:rPr>
        <w:t> </w:t>
      </w:r>
      <w:r>
        <w:rPr/>
        <w:t>(MoSE)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combination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accommodation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efficiently</w:t>
      </w:r>
      <w:r>
        <w:rPr>
          <w:spacing w:val="12"/>
        </w:rPr>
        <w:t> </w:t>
      </w:r>
      <w:r>
        <w:rPr/>
        <w:t>maintain</w:t>
      </w:r>
      <w:r>
        <w:rPr>
          <w:spacing w:val="12"/>
        </w:rPr>
        <w:t> </w:t>
      </w:r>
      <w:r>
        <w:rPr/>
        <w:t>an</w:t>
      </w:r>
      <w:r>
        <w:rPr>
          <w:spacing w:val="13"/>
        </w:rPr>
        <w:t> </w:t>
      </w:r>
      <w:r>
        <w:rPr/>
        <w:t>open</w:t>
      </w:r>
      <w:r>
        <w:rPr>
          <w:spacing w:val="12"/>
        </w:rPr>
        <w:t> </w:t>
      </w:r>
      <w:r>
        <w:rPr/>
        <w:t>lagoon.</w:t>
      </w:r>
      <w:r>
        <w:rPr>
          <w:spacing w:val="46"/>
        </w:rPr>
        <w:t> </w:t>
      </w:r>
      <w:r>
        <w:rPr/>
        <w:t>Our</w:t>
      </w:r>
      <w:r>
        <w:rPr>
          <w:spacing w:val="12"/>
        </w:rPr>
        <w:t> </w:t>
      </w:r>
      <w:r>
        <w:rPr/>
        <w:t>estimate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that,</w:t>
      </w:r>
      <w:r>
        <w:rPr>
          <w:spacing w:val="15"/>
        </w:rPr>
        <w:t> </w:t>
      </w:r>
      <w:r>
        <w:rPr>
          <w:spacing w:val="-4"/>
        </w:rPr>
        <w:t>when</w:t>
      </w:r>
    </w:p>
    <w:p>
      <w:pPr>
        <w:pStyle w:val="BodyText"/>
        <w:spacing w:before="9"/>
      </w:pPr>
      <w:r>
        <w:rPr>
          <w:rFonts w:ascii="Arial"/>
          <w:sz w:val="10"/>
        </w:rPr>
        <w:t>168</w:t>
      </w:r>
      <w:r>
        <w:rPr>
          <w:rFonts w:ascii="Arial"/>
          <w:spacing w:val="73"/>
          <w:sz w:val="10"/>
        </w:rPr>
        <w:t>  </w:t>
      </w:r>
      <w:r>
        <w:rPr/>
        <w:t>the</w:t>
      </w:r>
      <w:r>
        <w:rPr>
          <w:spacing w:val="2"/>
        </w:rPr>
        <w:t> </w:t>
      </w:r>
      <w:r>
        <w:rPr/>
        <w:t>relative</w:t>
      </w:r>
      <w:r>
        <w:rPr>
          <w:spacing w:val="2"/>
        </w:rPr>
        <w:t> </w:t>
      </w:r>
      <w:r>
        <w:rPr/>
        <w:t>SLR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range</w:t>
      </w:r>
      <w:r>
        <w:rPr>
          <w:spacing w:val="2"/>
        </w:rPr>
        <w:t> </w:t>
      </w:r>
      <w:r>
        <w:rPr/>
        <w:t>0.75-1.75m,</w:t>
      </w:r>
      <w:r>
        <w:rPr>
          <w:spacing w:val="3"/>
        </w:rPr>
        <w:t> </w:t>
      </w:r>
      <w:r>
        <w:rPr/>
        <w:t>an</w:t>
      </w:r>
      <w:r>
        <w:rPr>
          <w:spacing w:val="2"/>
        </w:rPr>
        <w:t> </w:t>
      </w:r>
      <w:r>
        <w:rPr/>
        <w:t>adaptation</w:t>
      </w:r>
      <w:r>
        <w:rPr>
          <w:spacing w:val="2"/>
        </w:rPr>
        <w:t> </w:t>
      </w:r>
      <w:r>
        <w:rPr/>
        <w:t>tipping</w:t>
      </w:r>
      <w:r>
        <w:rPr>
          <w:spacing w:val="2"/>
        </w:rPr>
        <w:t> </w:t>
      </w:r>
      <w:r>
        <w:rPr/>
        <w:t>point</w:t>
      </w:r>
      <w:r>
        <w:rPr>
          <w:spacing w:val="2"/>
        </w:rPr>
        <w:t> </w:t>
      </w:r>
      <w:r>
        <w:rPr/>
        <w:t>(ATP,</w:t>
      </w:r>
      <w:r>
        <w:rPr>
          <w:spacing w:val="2"/>
        </w:rPr>
        <w:t> </w:t>
      </w:r>
      <w:r>
        <w:rPr/>
        <w:t>where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strategy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no</w:t>
      </w:r>
      <w:r>
        <w:rPr>
          <w:spacing w:val="2"/>
        </w:rPr>
        <w:t> </w:t>
      </w:r>
      <w:r>
        <w:rPr/>
        <w:t>longer</w:t>
      </w:r>
      <w:r>
        <w:rPr>
          <w:spacing w:val="2"/>
        </w:rPr>
        <w:t> </w:t>
      </w:r>
      <w:r>
        <w:rPr/>
        <w:t>meet</w:t>
      </w:r>
      <w:r>
        <w:rPr>
          <w:spacing w:val="2"/>
        </w:rPr>
        <w:t> </w:t>
      </w:r>
      <w:r>
        <w:rPr>
          <w:spacing w:val="-5"/>
        </w:rPr>
        <w:t>its</w:t>
      </w:r>
    </w:p>
    <w:p>
      <w:pPr>
        <w:pStyle w:val="BodyText"/>
        <w:spacing w:before="10"/>
      </w:pPr>
      <w:r>
        <w:rPr>
          <w:rFonts w:ascii="Arial"/>
          <w:spacing w:val="-2"/>
          <w:sz w:val="10"/>
        </w:rPr>
        <w:t>169</w:t>
      </w:r>
      <w:r>
        <w:rPr>
          <w:rFonts w:ascii="Arial"/>
          <w:spacing w:val="64"/>
          <w:sz w:val="10"/>
        </w:rPr>
        <w:t>  </w:t>
      </w:r>
      <w:r>
        <w:rPr>
          <w:spacing w:val="-2"/>
        </w:rPr>
        <w:t>intended</w:t>
      </w:r>
      <w:r>
        <w:rPr>
          <w:spacing w:val="-7"/>
        </w:rPr>
        <w:t> </w:t>
      </w:r>
      <w:r>
        <w:rPr>
          <w:spacing w:val="-2"/>
        </w:rPr>
        <w:t>goals)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transformational</w:t>
      </w:r>
      <w:r>
        <w:rPr>
          <w:spacing w:val="-6"/>
        </w:rPr>
        <w:t> </w:t>
      </w:r>
      <w:r>
        <w:rPr>
          <w:spacing w:val="-2"/>
        </w:rPr>
        <w:t>phase</w:t>
      </w:r>
      <w:r>
        <w:rPr>
          <w:spacing w:val="-6"/>
        </w:rPr>
        <w:t> </w:t>
      </w:r>
      <w:r>
        <w:rPr>
          <w:spacing w:val="-2"/>
        </w:rPr>
        <w:t>will</w:t>
      </w:r>
      <w:r>
        <w:rPr>
          <w:spacing w:val="-7"/>
        </w:rPr>
        <w:t> </w:t>
      </w:r>
      <w:r>
        <w:rPr>
          <w:spacing w:val="-2"/>
        </w:rPr>
        <w:t>necessarily</w:t>
      </w:r>
      <w:r>
        <w:rPr>
          <w:spacing w:val="-6"/>
        </w:rPr>
        <w:t> </w:t>
      </w:r>
      <w:r>
        <w:rPr>
          <w:spacing w:val="-2"/>
        </w:rPr>
        <w:t>occur,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Venice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its</w:t>
      </w:r>
      <w:r>
        <w:rPr>
          <w:spacing w:val="-6"/>
        </w:rPr>
        <w:t> </w:t>
      </w:r>
      <w:r>
        <w:rPr>
          <w:spacing w:val="-2"/>
        </w:rPr>
        <w:t>lagoon</w:t>
      </w:r>
      <w:r>
        <w:rPr>
          <w:spacing w:val="-6"/>
        </w:rPr>
        <w:t> </w:t>
      </w:r>
      <w:r>
        <w:rPr>
          <w:spacing w:val="-2"/>
        </w:rPr>
        <w:t>will</w:t>
      </w:r>
      <w:r>
        <w:rPr>
          <w:spacing w:val="-7"/>
        </w:rPr>
        <w:t> </w:t>
      </w:r>
      <w:r>
        <w:rPr>
          <w:spacing w:val="-2"/>
        </w:rPr>
        <w:t>necessarily</w:t>
      </w:r>
      <w:r>
        <w:rPr>
          <w:spacing w:val="-6"/>
        </w:rPr>
        <w:t> </w:t>
      </w:r>
      <w:r>
        <w:rPr>
          <w:spacing w:val="-2"/>
        </w:rPr>
        <w:t>shift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condition</w:t>
      </w:r>
    </w:p>
    <w:p>
      <w:pPr>
        <w:pStyle w:val="BodyText"/>
        <w:spacing w:before="9"/>
      </w:pPr>
      <w:r>
        <w:rPr>
          <w:rFonts w:ascii="Arial"/>
          <w:sz w:val="10"/>
        </w:rPr>
        <w:t>170</w:t>
      </w:r>
      <w:r>
        <w:rPr>
          <w:rFonts w:ascii="Arial"/>
          <w:spacing w:val="78"/>
          <w:sz w:val="10"/>
        </w:rPr>
        <w:t>  </w:t>
      </w:r>
      <w:r>
        <w:rPr/>
        <w:t>unprecedented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their</w:t>
      </w:r>
      <w:r>
        <w:rPr>
          <w:spacing w:val="2"/>
        </w:rPr>
        <w:t> </w:t>
      </w:r>
      <w:r>
        <w:rPr/>
        <w:t>long</w:t>
      </w:r>
      <w:r>
        <w:rPr>
          <w:spacing w:val="3"/>
        </w:rPr>
        <w:t> </w:t>
      </w:r>
      <w:r>
        <w:rPr/>
        <w:t>history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fundamental</w:t>
      </w:r>
      <w:r>
        <w:rPr>
          <w:spacing w:val="3"/>
        </w:rPr>
        <w:t> </w:t>
      </w:r>
      <w:r>
        <w:rPr/>
        <w:t>implications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economy,</w:t>
      </w:r>
      <w:r>
        <w:rPr>
          <w:spacing w:val="3"/>
        </w:rPr>
        <w:t> </w:t>
      </w:r>
      <w:r>
        <w:rPr/>
        <w:t>ecosystems,</w:t>
      </w:r>
      <w:r>
        <w:rPr>
          <w:spacing w:val="2"/>
        </w:rPr>
        <w:t> </w:t>
      </w:r>
      <w:r>
        <w:rPr/>
        <w:t>residents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2"/>
        </w:rPr>
        <w:t>universal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171</w:t>
      </w:r>
      <w:r>
        <w:rPr>
          <w:rFonts w:ascii="Arial" w:hAnsi="Arial"/>
          <w:spacing w:val="50"/>
          <w:sz w:val="10"/>
        </w:rPr>
        <w:t>  </w:t>
      </w:r>
      <w:r>
        <w:rPr/>
        <w:t>value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UNESCO</w:t>
      </w:r>
      <w:r>
        <w:rPr>
          <w:spacing w:val="-10"/>
        </w:rPr>
        <w:t> </w:t>
      </w:r>
      <w:r>
        <w:rPr/>
        <w:t>property.</w:t>
      </w:r>
      <w:r>
        <w:rPr>
          <w:spacing w:val="1"/>
        </w:rPr>
        <w:t> </w:t>
      </w:r>
      <w:r>
        <w:rPr/>
        <w:t>This</w:t>
      </w:r>
      <w:r>
        <w:rPr>
          <w:spacing w:val="-10"/>
        </w:rPr>
        <w:t> </w:t>
      </w:r>
      <w:r>
        <w:rPr/>
        <w:t>transformation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unlikely</w:t>
      </w:r>
      <w:r>
        <w:rPr>
          <w:spacing w:val="-10"/>
        </w:rPr>
        <w:t> </w:t>
      </w:r>
      <w:r>
        <w:rPr/>
        <w:t>earlier</w:t>
      </w:r>
      <w:r>
        <w:rPr>
          <w:spacing w:val="-9"/>
        </w:rPr>
        <w:t> </w:t>
      </w:r>
      <w:r>
        <w:rPr/>
        <w:t>than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2070’s,</w:t>
      </w:r>
      <w:r>
        <w:rPr>
          <w:spacing w:val="-9"/>
        </w:rPr>
        <w:t> </w:t>
      </w:r>
      <w:r>
        <w:rPr/>
        <w:t>even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very</w:t>
      </w:r>
      <w:r>
        <w:rPr>
          <w:spacing w:val="-9"/>
        </w:rPr>
        <w:t> </w:t>
      </w:r>
      <w:r>
        <w:rPr/>
        <w:t>high</w:t>
      </w:r>
      <w:r>
        <w:rPr>
          <w:spacing w:val="-10"/>
        </w:rPr>
        <w:t> </w:t>
      </w:r>
      <w:r>
        <w:rPr/>
        <w:t>emissions</w:t>
      </w:r>
      <w:r>
        <w:rPr>
          <w:spacing w:val="-9"/>
        </w:rPr>
        <w:t> </w:t>
      </w:r>
      <w:r>
        <w:rPr>
          <w:spacing w:val="-2"/>
        </w:rPr>
        <w:t>scenario,</w:t>
      </w:r>
    </w:p>
    <w:p>
      <w:pPr>
        <w:pStyle w:val="BodyText"/>
        <w:spacing w:before="9"/>
      </w:pPr>
      <w:r>
        <w:rPr>
          <w:rFonts w:ascii="Arial"/>
          <w:sz w:val="10"/>
        </w:rPr>
        <w:t>172</w:t>
      </w:r>
      <w:r>
        <w:rPr>
          <w:rFonts w:ascii="Arial"/>
          <w:spacing w:val="74"/>
          <w:sz w:val="10"/>
        </w:rPr>
        <w:t>  </w:t>
      </w:r>
      <w:r>
        <w:rPr/>
        <w:t>and</w:t>
      </w:r>
      <w:r>
        <w:rPr>
          <w:spacing w:val="12"/>
        </w:rPr>
        <w:t> </w:t>
      </w:r>
      <w:r>
        <w:rPr/>
        <w:t>remains</w:t>
      </w:r>
      <w:r>
        <w:rPr>
          <w:spacing w:val="12"/>
        </w:rPr>
        <w:t> </w:t>
      </w:r>
      <w:r>
        <w:rPr/>
        <w:t>unlikely</w:t>
      </w:r>
      <w:r>
        <w:rPr>
          <w:spacing w:val="11"/>
        </w:rPr>
        <w:t> </w:t>
      </w:r>
      <w:r>
        <w:rPr/>
        <w:t>until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22nd</w:t>
      </w:r>
      <w:r>
        <w:rPr>
          <w:spacing w:val="11"/>
        </w:rPr>
        <w:t> </w:t>
      </w:r>
      <w:r>
        <w:rPr/>
        <w:t>century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low</w:t>
      </w:r>
      <w:r>
        <w:rPr>
          <w:spacing w:val="11"/>
        </w:rPr>
        <w:t> </w:t>
      </w:r>
      <w:r>
        <w:rPr/>
        <w:t>emissions</w:t>
      </w:r>
      <w:r>
        <w:rPr>
          <w:spacing w:val="11"/>
        </w:rPr>
        <w:t> </w:t>
      </w:r>
      <w:r>
        <w:rPr/>
        <w:t>scenario.</w:t>
      </w:r>
      <w:r>
        <w:rPr>
          <w:spacing w:val="44"/>
        </w:rPr>
        <w:t> </w:t>
      </w:r>
      <w:r>
        <w:rPr/>
        <w:t>However,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increased</w:t>
      </w:r>
      <w:r>
        <w:rPr>
          <w:spacing w:val="12"/>
        </w:rPr>
        <w:t> </w:t>
      </w:r>
      <w:r>
        <w:rPr/>
        <w:t>risk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pluvial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>
          <w:spacing w:val="-2"/>
        </w:rPr>
        <w:t>river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173</w:t>
      </w:r>
      <w:r>
        <w:rPr>
          <w:rFonts w:ascii="Arial"/>
          <w:spacing w:val="62"/>
          <w:sz w:val="10"/>
        </w:rPr>
        <w:t>  </w:t>
      </w:r>
      <w:r>
        <w:rPr>
          <w:spacing w:val="-2"/>
        </w:rPr>
        <w:t>flooding</w:t>
      </w:r>
      <w:r>
        <w:rPr>
          <w:spacing w:val="-6"/>
        </w:rPr>
        <w:t> </w:t>
      </w:r>
      <w:r>
        <w:rPr>
          <w:spacing w:val="-2"/>
        </w:rPr>
        <w:t>during</w:t>
      </w:r>
      <w:r>
        <w:rPr>
          <w:spacing w:val="-6"/>
        </w:rPr>
        <w:t> </w:t>
      </w:r>
      <w:r>
        <w:rPr>
          <w:spacing w:val="-2"/>
        </w:rPr>
        <w:t>extreme</w:t>
      </w:r>
      <w:r>
        <w:rPr>
          <w:spacing w:val="-6"/>
        </w:rPr>
        <w:t> </w:t>
      </w:r>
      <w:r>
        <w:rPr>
          <w:spacing w:val="-2"/>
        </w:rPr>
        <w:t>sea-level</w:t>
      </w:r>
      <w:r>
        <w:rPr>
          <w:spacing w:val="-6"/>
        </w:rPr>
        <w:t> </w:t>
      </w:r>
      <w:r>
        <w:rPr>
          <w:spacing w:val="-2"/>
        </w:rPr>
        <w:t>events</w:t>
      </w:r>
      <w:r>
        <w:rPr>
          <w:spacing w:val="-6"/>
        </w:rPr>
        <w:t> </w:t>
      </w:r>
      <w:r>
        <w:rPr>
          <w:spacing w:val="-2"/>
        </w:rPr>
        <w:t>may</w:t>
      </w:r>
      <w:r>
        <w:rPr>
          <w:spacing w:val="-6"/>
        </w:rPr>
        <w:t> </w:t>
      </w:r>
      <w:r>
        <w:rPr>
          <w:spacing w:val="-2"/>
        </w:rPr>
        <w:t>reduce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operational</w:t>
      </w:r>
      <w:r>
        <w:rPr>
          <w:spacing w:val="-6"/>
        </w:rPr>
        <w:t> </w:t>
      </w:r>
      <w:r>
        <w:rPr>
          <w:spacing w:val="-2"/>
        </w:rPr>
        <w:t>lifetime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open-lagoon</w:t>
      </w:r>
      <w:r>
        <w:rPr>
          <w:spacing w:val="-6"/>
        </w:rPr>
        <w:t> </w:t>
      </w:r>
      <w:r>
        <w:rPr>
          <w:spacing w:val="-2"/>
        </w:rPr>
        <w:t>strategy</w:t>
      </w:r>
      <w:r>
        <w:rPr>
          <w:spacing w:val="-6"/>
        </w:rPr>
        <w:t> </w:t>
      </w:r>
      <w:r>
        <w:rPr>
          <w:spacing w:val="-2"/>
        </w:rPr>
        <w:t>compared</w:t>
      </w:r>
      <w:r>
        <w:rPr>
          <w:spacing w:val="-7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limits</w:t>
      </w:r>
    </w:p>
    <w:p>
      <w:pPr>
        <w:pStyle w:val="BodyText"/>
        <w:spacing w:before="9"/>
      </w:pPr>
      <w:r>
        <w:rPr>
          <w:rFonts w:ascii="Arial"/>
          <w:sz w:val="10"/>
        </w:rPr>
        <w:t>174</w:t>
      </w:r>
      <w:r>
        <w:rPr>
          <w:rFonts w:ascii="Arial"/>
          <w:spacing w:val="69"/>
          <w:sz w:val="10"/>
        </w:rPr>
        <w:t>  </w:t>
      </w:r>
      <w:r>
        <w:rPr/>
        <w:t>imposed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r>
        <w:rPr/>
        <w:t>SLR</w:t>
      </w:r>
      <w:r>
        <w:rPr>
          <w:spacing w:val="-2"/>
        </w:rPr>
        <w:t> </w:t>
      </w:r>
      <w:r>
        <w:rPr/>
        <w:t>alone.</w:t>
      </w:r>
      <w:r>
        <w:rPr>
          <w:spacing w:val="10"/>
        </w:rPr>
        <w:t> </w:t>
      </w:r>
      <w:r>
        <w:rPr/>
        <w:t>The</w:t>
      </w:r>
      <w:r>
        <w:rPr>
          <w:spacing w:val="-2"/>
        </w:rPr>
        <w:t> </w:t>
      </w:r>
      <w:r>
        <w:rPr/>
        <w:t>SLR</w:t>
      </w:r>
      <w:r>
        <w:rPr>
          <w:spacing w:val="-1"/>
        </w:rPr>
        <w:t> </w:t>
      </w:r>
      <w:r>
        <w:rPr/>
        <w:t>upper</w:t>
      </w:r>
      <w:r>
        <w:rPr>
          <w:spacing w:val="-2"/>
        </w:rPr>
        <w:t> </w:t>
      </w:r>
      <w:r>
        <w:rPr/>
        <w:t>limit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open</w:t>
      </w:r>
      <w:r>
        <w:rPr>
          <w:spacing w:val="-1"/>
        </w:rPr>
        <w:t> </w:t>
      </w:r>
      <w:r>
        <w:rPr/>
        <w:t>lagoon</w:t>
      </w:r>
      <w:r>
        <w:rPr>
          <w:spacing w:val="-2"/>
        </w:rPr>
        <w:t> </w:t>
      </w:r>
      <w:r>
        <w:rPr/>
        <w:t>strategy,</w:t>
      </w:r>
      <w:r>
        <w:rPr>
          <w:spacing w:val="-2"/>
        </w:rPr>
        <w:t> </w:t>
      </w:r>
      <w:r>
        <w:rPr/>
        <w:t>corresponding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successful</w:t>
      </w:r>
      <w:r>
        <w:rPr>
          <w:spacing w:val="-2"/>
        </w:rPr>
        <w:t> </w:t>
      </w:r>
      <w:r>
        <w:rPr/>
        <w:t>implementation</w:t>
      </w:r>
      <w:r>
        <w:rPr>
          <w:spacing w:val="-2"/>
        </w:rPr>
        <w:t> </w:t>
      </w:r>
      <w:r>
        <w:rPr>
          <w:spacing w:val="-5"/>
        </w:rPr>
        <w:t>of</w:t>
      </w:r>
    </w:p>
    <w:p>
      <w:pPr>
        <w:pStyle w:val="BodyText"/>
        <w:spacing w:before="9"/>
      </w:pPr>
      <w:r>
        <w:rPr>
          <w:rFonts w:ascii="Arial"/>
          <w:sz w:val="10"/>
        </w:rPr>
        <w:t>175</w:t>
      </w:r>
      <w:r>
        <w:rPr>
          <w:rFonts w:ascii="Arial"/>
          <w:spacing w:val="79"/>
          <w:sz w:val="10"/>
        </w:rPr>
        <w:t>  </w:t>
      </w:r>
      <w:r>
        <w:rPr/>
        <w:t>all</w:t>
      </w:r>
      <w:r>
        <w:rPr>
          <w:spacing w:val="4"/>
        </w:rPr>
        <w:t> </w:t>
      </w:r>
      <w:r>
        <w:rPr/>
        <w:t>accommodation</w:t>
      </w:r>
      <w:r>
        <w:rPr>
          <w:spacing w:val="3"/>
        </w:rPr>
        <w:t> </w:t>
      </w:r>
      <w:r>
        <w:rPr/>
        <w:t>measures,</w:t>
      </w:r>
      <w:r>
        <w:rPr>
          <w:spacing w:val="4"/>
        </w:rPr>
        <w:t> </w:t>
      </w:r>
      <w:r>
        <w:rPr/>
        <w:t>depends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/>
        <w:t>whether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socio-economic</w:t>
      </w:r>
      <w:r>
        <w:rPr>
          <w:spacing w:val="4"/>
        </w:rPr>
        <w:t> </w:t>
      </w:r>
      <w:r>
        <w:rPr/>
        <w:t>scenario</w:t>
      </w:r>
      <w:r>
        <w:rPr>
          <w:spacing w:val="3"/>
        </w:rPr>
        <w:t> </w:t>
      </w:r>
      <w:r>
        <w:rPr/>
        <w:t>will</w:t>
      </w:r>
      <w:r>
        <w:rPr>
          <w:spacing w:val="4"/>
        </w:rPr>
        <w:t> </w:t>
      </w:r>
      <w:r>
        <w:rPr/>
        <w:t>support</w:t>
      </w:r>
      <w:r>
        <w:rPr>
          <w:spacing w:val="4"/>
        </w:rPr>
        <w:t> </w:t>
      </w:r>
      <w:r>
        <w:rPr/>
        <w:t>them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/>
        <w:t>not</w:t>
      </w:r>
      <w:r>
        <w:rPr>
          <w:spacing w:val="4"/>
        </w:rPr>
        <w:t> </w:t>
      </w:r>
      <w:r>
        <w:rPr/>
        <w:t>fully</w:t>
      </w:r>
      <w:r>
        <w:rPr>
          <w:spacing w:val="3"/>
        </w:rPr>
        <w:t> </w:t>
      </w:r>
      <w:r>
        <w:rPr>
          <w:spacing w:val="-2"/>
        </w:rPr>
        <w:t>explored</w:t>
      </w:r>
    </w:p>
    <w:p>
      <w:pPr>
        <w:pStyle w:val="BodyText"/>
        <w:spacing w:before="9"/>
      </w:pPr>
      <w:r>
        <w:rPr>
          <w:rFonts w:ascii="Arial"/>
          <w:sz w:val="10"/>
        </w:rPr>
        <w:t>176</w:t>
      </w:r>
      <w:r>
        <w:rPr>
          <w:rFonts w:ascii="Arial"/>
          <w:spacing w:val="61"/>
          <w:sz w:val="10"/>
        </w:rPr>
        <w:t>  </w:t>
      </w:r>
      <w:r>
        <w:rPr/>
        <w:t>technologies</w:t>
      </w:r>
      <w:r>
        <w:rPr>
          <w:spacing w:val="-6"/>
        </w:rPr>
        <w:t> </w:t>
      </w:r>
      <w:r>
        <w:rPr/>
        <w:t>(e.g.</w:t>
      </w:r>
      <w:r>
        <w:rPr>
          <w:spacing w:val="5"/>
        </w:rPr>
        <w:t> </w:t>
      </w:r>
      <w:r>
        <w:rPr/>
        <w:t>uplifting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ground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pumping).</w:t>
      </w:r>
      <w:r>
        <w:rPr>
          <w:spacing w:val="6"/>
        </w:rPr>
        <w:t> </w:t>
      </w:r>
      <w:r>
        <w:rPr/>
        <w:t>The</w:t>
      </w:r>
      <w:r>
        <w:rPr>
          <w:spacing w:val="-6"/>
        </w:rPr>
        <w:t> </w:t>
      </w:r>
      <w:r>
        <w:rPr/>
        <w:t>ATP</w:t>
      </w:r>
      <w:r>
        <w:rPr>
          <w:spacing w:val="-6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anticipated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MoSE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show</w:t>
      </w:r>
      <w:r>
        <w:rPr>
          <w:spacing w:val="-6"/>
        </w:rPr>
        <w:t> </w:t>
      </w:r>
      <w:r>
        <w:rPr/>
        <w:t>signs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stress</w:t>
      </w:r>
    </w:p>
    <w:p>
      <w:pPr>
        <w:pStyle w:val="BodyText"/>
        <w:spacing w:before="10"/>
      </w:pPr>
      <w:r>
        <w:rPr>
          <w:rFonts w:ascii="Arial"/>
          <w:sz w:val="10"/>
        </w:rPr>
        <w:t>177</w:t>
      </w:r>
      <w:r>
        <w:rPr>
          <w:rFonts w:ascii="Arial"/>
          <w:spacing w:val="69"/>
          <w:sz w:val="10"/>
        </w:rPr>
        <w:t>  </w:t>
      </w:r>
      <w:r>
        <w:rPr/>
        <w:t>or</w:t>
      </w:r>
      <w:r>
        <w:rPr>
          <w:spacing w:val="-1"/>
        </w:rPr>
        <w:t> </w:t>
      </w:r>
      <w:r>
        <w:rPr/>
        <w:t>malfunctioning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failure</w:t>
      </w:r>
      <w:r>
        <w:rPr>
          <w:spacing w:val="-2"/>
        </w:rPr>
        <w:t> </w:t>
      </w:r>
      <w:r>
        <w:rPr/>
        <w:t>leading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catastrophic</w:t>
      </w:r>
      <w:r>
        <w:rPr>
          <w:spacing w:val="-2"/>
        </w:rPr>
        <w:t> </w:t>
      </w:r>
      <w:r>
        <w:rPr/>
        <w:t>event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storm</w:t>
      </w:r>
      <w:r>
        <w:rPr>
          <w:spacing w:val="-2"/>
        </w:rPr>
        <w:t> </w:t>
      </w:r>
      <w:r>
        <w:rPr/>
        <w:t>surge,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could</w:t>
      </w:r>
      <w:r>
        <w:rPr>
          <w:spacing w:val="-2"/>
        </w:rPr>
        <w:t> </w:t>
      </w:r>
      <w:r>
        <w:rPr>
          <w:spacing w:val="-4"/>
        </w:rPr>
        <w:t>even</w:t>
      </w:r>
    </w:p>
    <w:p>
      <w:pPr>
        <w:pStyle w:val="BodyText"/>
        <w:spacing w:before="9"/>
      </w:pPr>
      <w:r>
        <w:rPr>
          <w:rFonts w:ascii="Arial"/>
          <w:sz w:val="10"/>
        </w:rPr>
        <w:t>178</w:t>
      </w:r>
      <w:r>
        <w:rPr>
          <w:rFonts w:ascii="Arial"/>
          <w:spacing w:val="55"/>
          <w:sz w:val="10"/>
        </w:rPr>
        <w:t>  </w:t>
      </w:r>
      <w:r>
        <w:rPr/>
        <w:t>trigger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abandonment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lagoon.</w:t>
      </w:r>
      <w:r>
        <w:rPr>
          <w:spacing w:val="2"/>
        </w:rPr>
        <w:t> </w:t>
      </w:r>
      <w:r>
        <w:rPr/>
        <w:t>Extending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open</w:t>
      </w:r>
      <w:r>
        <w:rPr>
          <w:spacing w:val="-9"/>
        </w:rPr>
        <w:t> </w:t>
      </w:r>
      <w:r>
        <w:rPr/>
        <w:t>lagoon</w:t>
      </w:r>
      <w:r>
        <w:rPr>
          <w:spacing w:val="-8"/>
        </w:rPr>
        <w:t> </w:t>
      </w:r>
      <w:r>
        <w:rPr/>
        <w:t>strategy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its</w:t>
      </w:r>
      <w:r>
        <w:rPr>
          <w:spacing w:val="-8"/>
        </w:rPr>
        <w:t> </w:t>
      </w:r>
      <w:r>
        <w:rPr/>
        <w:t>upper</w:t>
      </w:r>
      <w:r>
        <w:rPr>
          <w:spacing w:val="-8"/>
        </w:rPr>
        <w:t> </w:t>
      </w:r>
      <w:r>
        <w:rPr/>
        <w:t>limit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implementing</w:t>
      </w:r>
      <w:r>
        <w:rPr>
          <w:spacing w:val="-9"/>
        </w:rPr>
        <w:t> </w:t>
      </w:r>
      <w:r>
        <w:rPr>
          <w:spacing w:val="-2"/>
        </w:rPr>
        <w:t>accommodation</w:t>
      </w:r>
    </w:p>
    <w:p>
      <w:pPr>
        <w:pStyle w:val="BodyText"/>
        <w:spacing w:before="9"/>
      </w:pPr>
      <w:r>
        <w:rPr>
          <w:rFonts w:ascii="Arial"/>
          <w:sz w:val="10"/>
        </w:rPr>
        <w:t>179</w:t>
      </w:r>
      <w:r>
        <w:rPr>
          <w:rFonts w:ascii="Arial"/>
          <w:spacing w:val="61"/>
          <w:sz w:val="10"/>
        </w:rPr>
        <w:t>  </w:t>
      </w:r>
      <w:r>
        <w:rPr/>
        <w:t>options</w:t>
      </w:r>
      <w:r>
        <w:rPr>
          <w:spacing w:val="-4"/>
        </w:rPr>
        <w:t> </w:t>
      </w:r>
      <w:r>
        <w:rPr/>
        <w:t>appears</w:t>
      </w:r>
      <w:r>
        <w:rPr>
          <w:spacing w:val="-6"/>
        </w:rPr>
        <w:t> </w:t>
      </w:r>
      <w:r>
        <w:rPr/>
        <w:t>more</w:t>
      </w:r>
      <w:r>
        <w:rPr>
          <w:spacing w:val="-5"/>
        </w:rPr>
        <w:t> </w:t>
      </w:r>
      <w:r>
        <w:rPr/>
        <w:t>expensive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ring-diking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closed</w:t>
      </w:r>
      <w:r>
        <w:rPr>
          <w:spacing w:val="-6"/>
        </w:rPr>
        <w:t> </w:t>
      </w:r>
      <w:r>
        <w:rPr/>
        <w:t>lagoon</w:t>
      </w:r>
      <w:r>
        <w:rPr>
          <w:spacing w:val="-5"/>
        </w:rPr>
        <w:t> </w:t>
      </w:r>
      <w:r>
        <w:rPr>
          <w:spacing w:val="-2"/>
        </w:rPr>
        <w:t>strategies.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180</w:t>
      </w:r>
      <w:r>
        <w:rPr>
          <w:rFonts w:ascii="Arial"/>
          <w:sz w:val="10"/>
        </w:rPr>
        <w:tab/>
      </w:r>
      <w:r>
        <w:rPr/>
        <w:t>When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ring-diking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closed</w:t>
      </w:r>
      <w:r>
        <w:rPr>
          <w:spacing w:val="26"/>
        </w:rPr>
        <w:t> </w:t>
      </w:r>
      <w:r>
        <w:rPr/>
        <w:t>lagoon</w:t>
      </w:r>
      <w:r>
        <w:rPr>
          <w:spacing w:val="27"/>
        </w:rPr>
        <w:t> </w:t>
      </w:r>
      <w:r>
        <w:rPr/>
        <w:t>strategy</w:t>
      </w:r>
      <w:r>
        <w:rPr>
          <w:spacing w:val="26"/>
        </w:rPr>
        <w:t> </w:t>
      </w:r>
      <w:r>
        <w:rPr/>
        <w:t>would</w:t>
      </w:r>
      <w:r>
        <w:rPr>
          <w:spacing w:val="27"/>
        </w:rPr>
        <w:t> </w:t>
      </w:r>
      <w:r>
        <w:rPr/>
        <w:t>be</w:t>
      </w:r>
      <w:r>
        <w:rPr>
          <w:spacing w:val="25"/>
        </w:rPr>
        <w:t> </w:t>
      </w:r>
      <w:r>
        <w:rPr/>
        <w:t>adopted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system</w:t>
      </w:r>
      <w:r>
        <w:rPr>
          <w:spacing w:val="27"/>
        </w:rPr>
        <w:t> </w:t>
      </w:r>
      <w:r>
        <w:rPr/>
        <w:t>would</w:t>
      </w:r>
      <w:r>
        <w:rPr>
          <w:spacing w:val="25"/>
        </w:rPr>
        <w:t> </w:t>
      </w:r>
      <w:r>
        <w:rPr/>
        <w:t>enter</w:t>
      </w:r>
      <w:r>
        <w:rPr>
          <w:spacing w:val="26"/>
        </w:rPr>
        <w:t> </w:t>
      </w:r>
      <w:r>
        <w:rPr/>
        <w:t>into</w:t>
      </w:r>
      <w:r>
        <w:rPr>
          <w:spacing w:val="27"/>
        </w:rPr>
        <w:t> </w:t>
      </w:r>
      <w:r>
        <w:rPr>
          <w:spacing w:val="-2"/>
        </w:rPr>
        <w:t>transformational</w:t>
      </w:r>
    </w:p>
    <w:p>
      <w:pPr>
        <w:pStyle w:val="BodyText"/>
        <w:spacing w:before="9"/>
      </w:pPr>
      <w:r>
        <w:rPr>
          <w:rFonts w:ascii="Arial"/>
          <w:sz w:val="10"/>
        </w:rPr>
        <w:t>181</w:t>
      </w:r>
      <w:r>
        <w:rPr>
          <w:rFonts w:ascii="Arial"/>
          <w:spacing w:val="68"/>
          <w:sz w:val="10"/>
        </w:rPr>
        <w:t>  </w:t>
      </w:r>
      <w:r>
        <w:rPr/>
        <w:t>adaptation,</w:t>
      </w:r>
      <w:r>
        <w:rPr>
          <w:spacing w:val="-1"/>
        </w:rPr>
        <w:t> </w:t>
      </w:r>
      <w:r>
        <w:rPr/>
        <w:t>whose</w:t>
      </w:r>
      <w:r>
        <w:rPr>
          <w:spacing w:val="-2"/>
        </w:rPr>
        <w:t> </w:t>
      </w:r>
      <w:r>
        <w:rPr/>
        <w:t>first</w:t>
      </w:r>
      <w:r>
        <w:rPr>
          <w:spacing w:val="-1"/>
        </w:rPr>
        <w:t> </w:t>
      </w:r>
      <w:r>
        <w:rPr/>
        <w:t>part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resilient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opportunity</w:t>
      </w:r>
      <w:r>
        <w:rPr>
          <w:spacing w:val="-2"/>
        </w:rPr>
        <w:t> </w:t>
      </w:r>
      <w:r>
        <w:rPr/>
        <w:t>phase,</w:t>
      </w:r>
      <w:r>
        <w:rPr>
          <w:spacing w:val="-2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-3"/>
        </w:rPr>
        <w:t> </w:t>
      </w:r>
      <w:r>
        <w:rPr/>
        <w:t>city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functioning</w:t>
      </w:r>
      <w:r>
        <w:rPr>
          <w:spacing w:val="-1"/>
        </w:rPr>
        <w:t> </w:t>
      </w:r>
      <w:r>
        <w:rPr>
          <w:spacing w:val="-5"/>
        </w:rPr>
        <w:t>are</w:t>
      </w:r>
    </w:p>
    <w:p>
      <w:pPr>
        <w:pStyle w:val="BodyText"/>
        <w:spacing w:before="10"/>
      </w:pPr>
      <w:r>
        <w:rPr>
          <w:rFonts w:ascii="Arial"/>
          <w:sz w:val="10"/>
        </w:rPr>
        <w:t>182</w:t>
      </w:r>
      <w:r>
        <w:rPr>
          <w:rFonts w:ascii="Arial"/>
          <w:spacing w:val="70"/>
          <w:sz w:val="10"/>
        </w:rPr>
        <w:t>  </w:t>
      </w:r>
      <w:r>
        <w:rPr/>
        <w:t>maintained, though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connection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lagoon</w:t>
      </w:r>
      <w:r>
        <w:rPr>
          <w:spacing w:val="-1"/>
        </w:rPr>
        <w:t> </w:t>
      </w:r>
      <w:r>
        <w:rPr/>
        <w:t>(ring-diking)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open</w:t>
      </w:r>
      <w:r>
        <w:rPr>
          <w:spacing w:val="-1"/>
        </w:rPr>
        <w:t> </w:t>
      </w:r>
      <w:r>
        <w:rPr/>
        <w:t>sea</w:t>
      </w:r>
      <w:r>
        <w:rPr>
          <w:spacing w:val="-2"/>
        </w:rPr>
        <w:t> </w:t>
      </w:r>
      <w:r>
        <w:rPr/>
        <w:t>(closed</w:t>
      </w:r>
      <w:r>
        <w:rPr>
          <w:spacing w:val="-1"/>
        </w:rPr>
        <w:t> </w:t>
      </w:r>
      <w:r>
        <w:rPr/>
        <w:t>lagoon)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disrupted.</w:t>
      </w:r>
      <w:r>
        <w:rPr>
          <w:spacing w:val="10"/>
        </w:rPr>
        <w:t> </w:t>
      </w:r>
      <w:r>
        <w:rPr/>
        <w:t>As</w:t>
      </w:r>
      <w:r>
        <w:rPr>
          <w:spacing w:val="-1"/>
        </w:rPr>
        <w:t> </w:t>
      </w:r>
      <w:r>
        <w:rPr>
          <w:spacing w:val="-5"/>
        </w:rPr>
        <w:t>the</w:t>
      </w:r>
    </w:p>
    <w:p>
      <w:pPr>
        <w:pStyle w:val="BodyText"/>
        <w:spacing w:before="9"/>
      </w:pPr>
      <w:r>
        <w:rPr>
          <w:rFonts w:ascii="Arial"/>
          <w:sz w:val="10"/>
        </w:rPr>
        <w:t>183</w:t>
      </w:r>
      <w:r>
        <w:rPr>
          <w:rFonts w:ascii="Arial"/>
          <w:spacing w:val="68"/>
          <w:sz w:val="10"/>
        </w:rPr>
        <w:t>  </w:t>
      </w:r>
      <w:r>
        <w:rPr/>
        <w:t>upper</w:t>
      </w:r>
      <w:r>
        <w:rPr>
          <w:spacing w:val="-2"/>
        </w:rPr>
        <w:t> </w:t>
      </w:r>
      <w:r>
        <w:rPr/>
        <w:t>limit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ring-diking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lower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closed</w:t>
      </w:r>
      <w:r>
        <w:rPr>
          <w:spacing w:val="-2"/>
        </w:rPr>
        <w:t> </w:t>
      </w:r>
      <w:r>
        <w:rPr/>
        <w:t>lagoon</w:t>
      </w:r>
      <w:r>
        <w:rPr>
          <w:spacing w:val="-3"/>
        </w:rPr>
        <w:t> </w:t>
      </w:r>
      <w:r>
        <w:rPr/>
        <w:t>strategy,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former</w:t>
      </w:r>
      <w:r>
        <w:rPr>
          <w:spacing w:val="-3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adopted</w:t>
      </w:r>
      <w:r>
        <w:rPr>
          <w:spacing w:val="-3"/>
        </w:rPr>
        <w:t> </w:t>
      </w:r>
      <w:r>
        <w:rPr/>
        <w:t>first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latter</w:t>
      </w:r>
    </w:p>
    <w:p>
      <w:pPr>
        <w:pStyle w:val="BodyText"/>
        <w:spacing w:before="9"/>
      </w:pPr>
      <w:r>
        <w:rPr>
          <w:rFonts w:ascii="Arial"/>
          <w:sz w:val="10"/>
        </w:rPr>
        <w:t>184</w:t>
      </w:r>
      <w:r>
        <w:rPr>
          <w:rFonts w:ascii="Arial"/>
          <w:spacing w:val="52"/>
          <w:sz w:val="10"/>
        </w:rPr>
        <w:t>  </w:t>
      </w:r>
      <w:r>
        <w:rPr/>
        <w:t>postponed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higher</w:t>
      </w:r>
      <w:r>
        <w:rPr>
          <w:spacing w:val="-10"/>
        </w:rPr>
        <w:t> </w:t>
      </w:r>
      <w:r>
        <w:rPr/>
        <w:t>SLR.</w:t>
      </w:r>
      <w:r>
        <w:rPr>
          <w:spacing w:val="-11"/>
        </w:rPr>
        <w:t> </w:t>
      </w:r>
      <w:r>
        <w:rPr/>
        <w:t>Transitioning</w:t>
      </w:r>
      <w:r>
        <w:rPr>
          <w:spacing w:val="-10"/>
        </w:rPr>
        <w:t> </w:t>
      </w:r>
      <w:r>
        <w:rPr/>
        <w:t>towards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transformational</w:t>
      </w:r>
      <w:r>
        <w:rPr>
          <w:spacing w:val="-10"/>
        </w:rPr>
        <w:t> </w:t>
      </w:r>
      <w:r>
        <w:rPr/>
        <w:t>adaptation</w:t>
      </w:r>
      <w:r>
        <w:rPr>
          <w:spacing w:val="-11"/>
        </w:rPr>
        <w:t> </w:t>
      </w:r>
      <w:r>
        <w:rPr/>
        <w:t>phase</w:t>
      </w:r>
      <w:r>
        <w:rPr>
          <w:spacing w:val="-10"/>
        </w:rPr>
        <w:t> </w:t>
      </w:r>
      <w:r>
        <w:rPr/>
        <w:t>before</w:t>
      </w:r>
      <w:r>
        <w:rPr>
          <w:spacing w:val="-10"/>
        </w:rPr>
        <w:t> </w:t>
      </w:r>
      <w:r>
        <w:rPr/>
        <w:t>reaching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upper</w:t>
      </w:r>
      <w:r>
        <w:rPr>
          <w:spacing w:val="-10"/>
        </w:rPr>
        <w:t> </w:t>
      </w:r>
      <w:r>
        <w:rPr/>
        <w:t>limit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5"/>
        </w:rPr>
        <w:t>the</w:t>
      </w:r>
    </w:p>
    <w:p>
      <w:pPr>
        <w:pStyle w:val="BodyText"/>
        <w:spacing w:before="9"/>
      </w:pPr>
      <w:r>
        <w:rPr>
          <w:rFonts w:ascii="Arial"/>
          <w:sz w:val="10"/>
        </w:rPr>
        <w:t>185</w:t>
      </w:r>
      <w:r>
        <w:rPr>
          <w:rFonts w:ascii="Arial"/>
          <w:spacing w:val="63"/>
          <w:sz w:val="10"/>
        </w:rPr>
        <w:t>  </w:t>
      </w:r>
      <w:r>
        <w:rPr/>
        <w:t>open</w:t>
      </w:r>
      <w:r>
        <w:rPr>
          <w:spacing w:val="-4"/>
        </w:rPr>
        <w:t> </w:t>
      </w:r>
      <w:r>
        <w:rPr/>
        <w:t>lagoon</w:t>
      </w:r>
      <w:r>
        <w:rPr>
          <w:spacing w:val="-4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cheaper</w:t>
      </w:r>
      <w:r>
        <w:rPr>
          <w:spacing w:val="-5"/>
        </w:rPr>
        <w:t> </w:t>
      </w:r>
      <w:r>
        <w:rPr/>
        <w:t>overall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could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maintained</w:t>
      </w:r>
      <w:r>
        <w:rPr>
          <w:spacing w:val="-5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10-meter</w:t>
      </w:r>
      <w:r>
        <w:rPr>
          <w:spacing w:val="-5"/>
        </w:rPr>
        <w:t> </w:t>
      </w:r>
      <w:r>
        <w:rPr>
          <w:spacing w:val="-4"/>
        </w:rPr>
        <w:t>SLR.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186</w:t>
      </w:r>
      <w:r>
        <w:rPr>
          <w:rFonts w:ascii="Arial"/>
          <w:sz w:val="10"/>
        </w:rPr>
        <w:tab/>
      </w:r>
      <w:r>
        <w:rPr/>
        <w:t>Retreat</w:t>
      </w:r>
      <w:r>
        <w:rPr>
          <w:spacing w:val="-2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plausible</w:t>
      </w:r>
      <w:r>
        <w:rPr>
          <w:spacing w:val="-1"/>
        </w:rPr>
        <w:t> </w:t>
      </w:r>
      <w:r>
        <w:rPr/>
        <w:t>path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reaching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technical</w:t>
      </w:r>
      <w:r>
        <w:rPr>
          <w:spacing w:val="-2"/>
        </w:rPr>
        <w:t> </w:t>
      </w:r>
      <w:r>
        <w:rPr/>
        <w:t>limits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strategies,</w:t>
      </w:r>
      <w:r>
        <w:rPr>
          <w:spacing w:val="-2"/>
        </w:rPr>
        <w:t> </w:t>
      </w:r>
      <w:r>
        <w:rPr/>
        <w:t>if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profits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socio-</w:t>
      </w:r>
    </w:p>
    <w:p>
      <w:pPr>
        <w:pStyle w:val="BodyText"/>
        <w:spacing w:before="10"/>
      </w:pPr>
      <w:r>
        <w:rPr>
          <w:rFonts w:ascii="Arial"/>
          <w:spacing w:val="-2"/>
          <w:sz w:val="10"/>
        </w:rPr>
        <w:t>187</w:t>
      </w:r>
      <w:r>
        <w:rPr>
          <w:rFonts w:ascii="Arial"/>
          <w:spacing w:val="62"/>
          <w:sz w:val="10"/>
        </w:rPr>
        <w:t>  </w:t>
      </w:r>
      <w:r>
        <w:rPr>
          <w:spacing w:val="-2"/>
        </w:rPr>
        <w:t>cultural</w:t>
      </w:r>
      <w:r>
        <w:rPr>
          <w:spacing w:val="-6"/>
        </w:rPr>
        <w:t> </w:t>
      </w:r>
      <w:r>
        <w:rPr>
          <w:spacing w:val="-2"/>
        </w:rPr>
        <w:t>reasons</w:t>
      </w:r>
      <w:r>
        <w:rPr>
          <w:spacing w:val="-6"/>
        </w:rPr>
        <w:t> </w:t>
      </w:r>
      <w:r>
        <w:rPr>
          <w:spacing w:val="-2"/>
        </w:rPr>
        <w:t>supporting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maintenance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city</w:t>
      </w:r>
      <w:r>
        <w:rPr>
          <w:spacing w:val="-6"/>
        </w:rPr>
        <w:t> </w:t>
      </w:r>
      <w:r>
        <w:rPr>
          <w:spacing w:val="-2"/>
        </w:rPr>
        <w:t>structure</w:t>
      </w:r>
      <w:r>
        <w:rPr>
          <w:spacing w:val="-6"/>
        </w:rPr>
        <w:t> </w:t>
      </w:r>
      <w:r>
        <w:rPr>
          <w:spacing w:val="-2"/>
        </w:rPr>
        <w:t>critically</w:t>
      </w:r>
      <w:r>
        <w:rPr>
          <w:spacing w:val="-7"/>
        </w:rPr>
        <w:t> </w:t>
      </w:r>
      <w:r>
        <w:rPr>
          <w:spacing w:val="-2"/>
        </w:rPr>
        <w:t>diminish.</w:t>
      </w:r>
      <w:r>
        <w:rPr>
          <w:spacing w:val="6"/>
        </w:rPr>
        <w:t> </w:t>
      </w:r>
      <w:r>
        <w:rPr>
          <w:spacing w:val="-2"/>
        </w:rPr>
        <w:t>Otherwise,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first</w:t>
      </w:r>
      <w:r>
        <w:rPr>
          <w:spacing w:val="-7"/>
        </w:rPr>
        <w:t> </w:t>
      </w:r>
      <w:r>
        <w:rPr>
          <w:spacing w:val="-2"/>
        </w:rPr>
        <w:t>ATP</w:t>
      </w:r>
      <w:r>
        <w:rPr>
          <w:spacing w:val="-6"/>
        </w:rPr>
        <w:t> </w:t>
      </w:r>
      <w:r>
        <w:rPr>
          <w:spacing w:val="-2"/>
        </w:rPr>
        <w:t>towards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retreat</w:t>
      </w:r>
    </w:p>
    <w:p>
      <w:pPr>
        <w:pStyle w:val="BodyText"/>
        <w:spacing w:before="9"/>
      </w:pPr>
      <w:r>
        <w:rPr>
          <w:rFonts w:ascii="Arial"/>
          <w:sz w:val="10"/>
        </w:rPr>
        <w:t>188</w:t>
      </w:r>
      <w:r>
        <w:rPr>
          <w:rFonts w:ascii="Arial"/>
          <w:spacing w:val="75"/>
          <w:sz w:val="10"/>
        </w:rPr>
        <w:t>  </w:t>
      </w:r>
      <w:r>
        <w:rPr/>
        <w:t>strategy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4-10m</w:t>
      </w:r>
      <w:r>
        <w:rPr>
          <w:spacing w:val="2"/>
        </w:rPr>
        <w:t> </w:t>
      </w:r>
      <w:r>
        <w:rPr/>
        <w:t>SLR</w:t>
      </w:r>
      <w:r>
        <w:rPr>
          <w:spacing w:val="2"/>
        </w:rPr>
        <w:t> </w:t>
      </w:r>
      <w:r>
        <w:rPr/>
        <w:t>range.</w:t>
      </w:r>
      <w:r>
        <w:rPr>
          <w:spacing w:val="15"/>
        </w:rPr>
        <w:t> </w:t>
      </w:r>
      <w:r>
        <w:rPr/>
        <w:t>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dams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sustain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sea-level</w:t>
      </w:r>
      <w:r>
        <w:rPr>
          <w:spacing w:val="2"/>
        </w:rPr>
        <w:t> </w:t>
      </w:r>
      <w:r>
        <w:rPr>
          <w:spacing w:val="-2"/>
        </w:rPr>
        <w:t>difference</w:t>
      </w:r>
    </w:p>
    <w:p>
      <w:pPr>
        <w:pStyle w:val="BodyText"/>
        <w:spacing w:before="9"/>
      </w:pPr>
      <w:r>
        <w:rPr>
          <w:rFonts w:ascii="Arial"/>
          <w:sz w:val="10"/>
        </w:rPr>
        <w:t>189</w:t>
      </w:r>
      <w:r>
        <w:rPr>
          <w:rFonts w:ascii="Arial"/>
          <w:spacing w:val="74"/>
          <w:sz w:val="10"/>
        </w:rPr>
        <w:t>  </w:t>
      </w:r>
      <w:r>
        <w:rPr/>
        <w:t>(depending</w:t>
      </w:r>
      <w:r>
        <w:rPr>
          <w:spacing w:val="3"/>
        </w:rPr>
        <w:t> </w:t>
      </w:r>
      <w:r>
        <w:rPr/>
        <w:t>on</w:t>
      </w:r>
      <w:r>
        <w:rPr>
          <w:spacing w:val="3"/>
        </w:rPr>
        <w:t> </w:t>
      </w:r>
      <w:r>
        <w:rPr/>
        <w:t>technology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geomorphology)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social</w:t>
      </w:r>
      <w:r>
        <w:rPr>
          <w:spacing w:val="2"/>
        </w:rPr>
        <w:t> </w:t>
      </w:r>
      <w:r>
        <w:rPr/>
        <w:t>acceptance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living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an</w:t>
      </w:r>
      <w:r>
        <w:rPr>
          <w:spacing w:val="3"/>
        </w:rPr>
        <w:t> </w:t>
      </w:r>
      <w:r>
        <w:rPr/>
        <w:t>area</w:t>
      </w:r>
      <w:r>
        <w:rPr>
          <w:spacing w:val="3"/>
        </w:rPr>
        <w:t> </w:t>
      </w:r>
      <w:r>
        <w:rPr/>
        <w:t>where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dam</w:t>
      </w:r>
      <w:r>
        <w:rPr>
          <w:spacing w:val="2"/>
        </w:rPr>
        <w:t> </w:t>
      </w:r>
      <w:r>
        <w:rPr/>
        <w:t>failure</w:t>
      </w:r>
      <w:r>
        <w:rPr>
          <w:spacing w:val="3"/>
        </w:rPr>
        <w:t> </w:t>
      </w:r>
      <w:r>
        <w:rPr>
          <w:spacing w:val="-2"/>
        </w:rPr>
        <w:t>might</w:t>
      </w:r>
    </w:p>
    <w:p>
      <w:pPr>
        <w:pStyle w:val="BodyText"/>
        <w:spacing w:before="9"/>
      </w:pPr>
      <w:r>
        <w:rPr>
          <w:rFonts w:ascii="Arial"/>
          <w:sz w:val="10"/>
        </w:rPr>
        <w:t>190</w:t>
      </w:r>
      <w:r>
        <w:rPr>
          <w:rFonts w:ascii="Arial"/>
          <w:spacing w:val="73"/>
          <w:sz w:val="10"/>
        </w:rPr>
        <w:t>  </w:t>
      </w:r>
      <w:r>
        <w:rPr/>
        <w:t>not</w:t>
      </w:r>
      <w:r>
        <w:rPr>
          <w:spacing w:val="1"/>
        </w:rPr>
        <w:t> </w:t>
      </w:r>
      <w:r>
        <w:rPr/>
        <w:t>allow sufficient</w:t>
      </w:r>
      <w:r>
        <w:rPr>
          <w:spacing w:val="1"/>
        </w:rPr>
        <w:t> </w:t>
      </w:r>
      <w:r>
        <w:rPr/>
        <w:t>time to escape/evacuate.</w:t>
      </w:r>
      <w:r>
        <w:rPr>
          <w:spacing w:val="13"/>
        </w:rPr>
        <w:t> </w:t>
      </w:r>
      <w:r>
        <w:rPr/>
        <w:t>The decision to abandon</w:t>
      </w:r>
      <w:r>
        <w:rPr>
          <w:spacing w:val="1"/>
        </w:rPr>
        <w:t> </w:t>
      </w:r>
      <w:r>
        <w:rPr/>
        <w:t>by the population and</w:t>
      </w:r>
      <w:r>
        <w:rPr>
          <w:spacing w:val="1"/>
        </w:rPr>
        <w:t> </w:t>
      </w:r>
      <w:r>
        <w:rPr/>
        <w:t>the relocation of Venice</w:t>
      </w:r>
      <w:r>
        <w:rPr>
          <w:spacing w:val="1"/>
        </w:rPr>
        <w:t> </w:t>
      </w:r>
      <w:r>
        <w:rPr>
          <w:spacing w:val="-2"/>
        </w:rPr>
        <w:t>would</w:t>
      </w:r>
    </w:p>
    <w:p>
      <w:pPr>
        <w:pStyle w:val="BodyText"/>
        <w:spacing w:before="9"/>
      </w:pPr>
      <w:r>
        <w:rPr>
          <w:rFonts w:ascii="Arial"/>
          <w:sz w:val="10"/>
        </w:rPr>
        <w:t>191</w:t>
      </w:r>
      <w:r>
        <w:rPr>
          <w:rFonts w:ascii="Arial"/>
          <w:spacing w:val="73"/>
          <w:sz w:val="10"/>
        </w:rPr>
        <w:t>  </w:t>
      </w:r>
      <w:r>
        <w:rPr/>
        <w:t>have</w:t>
      </w:r>
      <w:r>
        <w:rPr>
          <w:spacing w:val="5"/>
        </w:rPr>
        <w:t> </w:t>
      </w:r>
      <w:r>
        <w:rPr/>
        <w:t>costs</w:t>
      </w:r>
      <w:r>
        <w:rPr>
          <w:spacing w:val="3"/>
        </w:rPr>
        <w:t> </w:t>
      </w:r>
      <w:r>
        <w:rPr/>
        <w:t>higher</w:t>
      </w:r>
      <w:r>
        <w:rPr>
          <w:spacing w:val="4"/>
        </w:rPr>
        <w:t> </w:t>
      </w:r>
      <w:r>
        <w:rPr/>
        <w:t>than</w:t>
      </w:r>
      <w:r>
        <w:rPr>
          <w:spacing w:val="3"/>
        </w:rPr>
        <w:t> </w:t>
      </w:r>
      <w:r>
        <w:rPr/>
        <w:t>any</w:t>
      </w:r>
      <w:r>
        <w:rPr>
          <w:spacing w:val="4"/>
        </w:rPr>
        <w:t> </w:t>
      </w:r>
      <w:r>
        <w:rPr/>
        <w:t>former</w:t>
      </w:r>
      <w:r>
        <w:rPr>
          <w:spacing w:val="3"/>
        </w:rPr>
        <w:t> </w:t>
      </w:r>
      <w:r>
        <w:rPr/>
        <w:t>strategy</w:t>
      </w:r>
      <w:r>
        <w:rPr>
          <w:spacing w:val="4"/>
        </w:rPr>
        <w:t> </w:t>
      </w:r>
      <w:r>
        <w:rPr/>
        <w:t>except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construction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super</w:t>
      </w:r>
      <w:r>
        <w:rPr>
          <w:spacing w:val="4"/>
        </w:rPr>
        <w:t> </w:t>
      </w:r>
      <w:r>
        <w:rPr/>
        <w:t>levee.</w:t>
      </w:r>
      <w:r>
        <w:rPr>
          <w:spacing w:val="21"/>
        </w:rPr>
        <w:t> </w:t>
      </w:r>
      <w:r>
        <w:rPr/>
        <w:t>In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strategy,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costs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raising</w:t>
      </w:r>
      <w:r>
        <w:rPr>
          <w:spacing w:val="3"/>
        </w:rPr>
        <w:t> </w:t>
      </w:r>
      <w:r>
        <w:rPr>
          <w:spacing w:val="-5"/>
        </w:rPr>
        <w:t>the</w:t>
      </w:r>
    </w:p>
    <w:p>
      <w:pPr>
        <w:pStyle w:val="BodyText"/>
        <w:spacing w:before="9"/>
      </w:pPr>
      <w:r>
        <w:rPr>
          <w:rFonts w:ascii="Arial"/>
          <w:sz w:val="10"/>
        </w:rPr>
        <w:t>192</w:t>
      </w:r>
      <w:r>
        <w:rPr>
          <w:rFonts w:ascii="Arial"/>
          <w:spacing w:val="54"/>
          <w:sz w:val="10"/>
        </w:rPr>
        <w:t>  </w:t>
      </w:r>
      <w:r>
        <w:rPr/>
        <w:t>embankments</w:t>
      </w:r>
      <w:r>
        <w:rPr>
          <w:spacing w:val="-8"/>
        </w:rPr>
        <w:t> </w:t>
      </w:r>
      <w:r>
        <w:rPr/>
        <w:t>separating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lagoon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polders</w:t>
      </w:r>
      <w:r>
        <w:rPr>
          <w:spacing w:val="-9"/>
        </w:rPr>
        <w:t> </w:t>
      </w:r>
      <w:r>
        <w:rPr/>
        <w:t>around</w:t>
      </w:r>
      <w:r>
        <w:rPr>
          <w:spacing w:val="-9"/>
        </w:rPr>
        <w:t> </w:t>
      </w:r>
      <w:r>
        <w:rPr/>
        <w:t>Venice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9"/>
        </w:rPr>
        <w:t> </w:t>
      </w:r>
      <w:r>
        <w:rPr/>
        <w:t>considered,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needs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9"/>
        </w:rPr>
        <w:t> </w:t>
      </w:r>
      <w:r>
        <w:rPr/>
        <w:t>analyzed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2"/>
        </w:rPr>
        <w:t>context</w:t>
      </w:r>
    </w:p>
    <w:p>
      <w:pPr>
        <w:pStyle w:val="BodyText"/>
        <w:spacing w:before="9"/>
      </w:pPr>
      <w:r>
        <w:rPr>
          <w:rFonts w:ascii="Arial"/>
          <w:sz w:val="10"/>
        </w:rPr>
        <w:t>193</w:t>
      </w:r>
      <w:r>
        <w:rPr>
          <w:rFonts w:ascii="Arial"/>
          <w:spacing w:val="56"/>
          <w:sz w:val="10"/>
        </w:rPr>
        <w:t> 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adaptation</w:t>
      </w:r>
      <w:r>
        <w:rPr>
          <w:spacing w:val="-9"/>
        </w:rPr>
        <w:t> </w:t>
      </w:r>
      <w:r>
        <w:rPr/>
        <w:t>strategy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wider</w:t>
      </w:r>
      <w:r>
        <w:rPr>
          <w:spacing w:val="-9"/>
        </w:rPr>
        <w:t> </w:t>
      </w:r>
      <w:r>
        <w:rPr/>
        <w:t>North</w:t>
      </w:r>
      <w:r>
        <w:rPr>
          <w:spacing w:val="-8"/>
        </w:rPr>
        <w:t> </w:t>
      </w:r>
      <w:r>
        <w:rPr/>
        <w:t>Adriatic</w:t>
      </w:r>
      <w:r>
        <w:rPr>
          <w:spacing w:val="-9"/>
        </w:rPr>
        <w:t> </w:t>
      </w:r>
      <w:r>
        <w:rPr/>
        <w:t>coast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SLR,</w:t>
      </w:r>
      <w:r>
        <w:rPr>
          <w:spacing w:val="-8"/>
        </w:rPr>
        <w:t> </w:t>
      </w:r>
      <w:r>
        <w:rPr/>
        <w:t>which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beyond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scope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study.</w:t>
      </w:r>
      <w:r>
        <w:rPr>
          <w:spacing w:val="1"/>
        </w:rPr>
        <w:t> </w:t>
      </w:r>
      <w:r>
        <w:rPr/>
        <w:t>Retreat</w:t>
      </w:r>
      <w:r>
        <w:rPr>
          <w:spacing w:val="-8"/>
        </w:rPr>
        <w:t> </w:t>
      </w:r>
      <w:r>
        <w:rPr/>
        <w:t>before</w:t>
      </w:r>
      <w:r>
        <w:rPr>
          <w:spacing w:val="-9"/>
        </w:rPr>
        <w:t> </w:t>
      </w:r>
      <w:r>
        <w:rPr>
          <w:spacing w:val="-5"/>
        </w:rPr>
        <w:t>the</w:t>
      </w:r>
    </w:p>
    <w:p>
      <w:pPr>
        <w:pStyle w:val="BodyText"/>
        <w:spacing w:before="9"/>
      </w:pPr>
      <w:r>
        <w:rPr>
          <w:rFonts w:ascii="Arial"/>
          <w:sz w:val="10"/>
        </w:rPr>
        <w:t>194</w:t>
      </w:r>
      <w:r>
        <w:rPr>
          <w:rFonts w:ascii="Arial"/>
          <w:spacing w:val="63"/>
          <w:sz w:val="10"/>
        </w:rPr>
        <w:t>  </w:t>
      </w:r>
      <w:r>
        <w:rPr/>
        <w:t>end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24th</w:t>
      </w:r>
      <w:r>
        <w:rPr>
          <w:spacing w:val="-5"/>
        </w:rPr>
        <w:t> </w:t>
      </w:r>
      <w:r>
        <w:rPr/>
        <w:t>century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likely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very</w:t>
      </w:r>
      <w:r>
        <w:rPr>
          <w:spacing w:val="-4"/>
        </w:rPr>
        <w:t> </w:t>
      </w:r>
      <w:r>
        <w:rPr/>
        <w:t>high</w:t>
      </w:r>
      <w:r>
        <w:rPr>
          <w:spacing w:val="-5"/>
        </w:rPr>
        <w:t> </w:t>
      </w:r>
      <w:r>
        <w:rPr/>
        <w:t>emissions</w:t>
      </w:r>
      <w:r>
        <w:rPr>
          <w:spacing w:val="-4"/>
        </w:rPr>
        <w:t> </w:t>
      </w:r>
      <w:r>
        <w:rPr/>
        <w:t>scenario,</w:t>
      </w:r>
      <w:r>
        <w:rPr>
          <w:spacing w:val="-5"/>
        </w:rPr>
        <w:t> </w:t>
      </w:r>
      <w:r>
        <w:rPr/>
        <w:t>but</w:t>
      </w:r>
      <w:r>
        <w:rPr>
          <w:spacing w:val="-4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unlikely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low</w:t>
      </w:r>
      <w:r>
        <w:rPr>
          <w:spacing w:val="-5"/>
        </w:rPr>
        <w:t> </w:t>
      </w:r>
      <w:r>
        <w:rPr/>
        <w:t>emission</w:t>
      </w:r>
      <w:r>
        <w:rPr>
          <w:spacing w:val="-4"/>
        </w:rPr>
        <w:t> </w:t>
      </w:r>
      <w:r>
        <w:rPr>
          <w:spacing w:val="-2"/>
        </w:rPr>
        <w:t>scenario</w:t>
      </w:r>
      <w:hyperlink w:history="true" w:anchor="_bookmark40">
        <w:r>
          <w:rPr>
            <w:color w:val="0000FF"/>
            <w:spacing w:val="-2"/>
            <w:vertAlign w:val="superscript"/>
          </w:rPr>
          <w:t>30</w:t>
        </w:r>
      </w:hyperlink>
      <w:r>
        <w:rPr>
          <w:spacing w:val="-2"/>
          <w:vertAlign w:val="superscript"/>
        </w:rPr>
        <w:t>,</w:t>
      </w:r>
      <w:hyperlink w:history="true" w:anchor="_bookmark41">
        <w:r>
          <w:rPr>
            <w:color w:val="0000FF"/>
            <w:spacing w:val="-2"/>
            <w:vertAlign w:val="superscript"/>
          </w:rPr>
          <w:t>31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spacing w:after="0"/>
        <w:sectPr>
          <w:pgSz w:w="12240" w:h="15840"/>
          <w:pgMar w:header="0" w:footer="648" w:top="1180" w:bottom="840" w:left="360" w:right="0"/>
        </w:sectPr>
      </w:pPr>
    </w:p>
    <w:p>
      <w:pPr>
        <w:spacing w:line="240" w:lineRule="auto"/>
        <w:ind w:left="14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73296" cy="3611879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296" cy="361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2"/>
        <w:ind w:left="0"/>
      </w:pPr>
    </w:p>
    <w:p>
      <w:pPr>
        <w:pStyle w:val="BodyText"/>
        <w:spacing w:line="249" w:lineRule="auto"/>
        <w:ind w:left="767" w:right="1106" w:firstLine="6"/>
      </w:pPr>
      <w:bookmarkStart w:name="_bookmark4" w:id="5"/>
      <w:bookmarkEnd w:id="5"/>
      <w:r>
        <w:rPr/>
      </w:r>
      <w:r>
        <w:rPr>
          <w:rFonts w:ascii="Arial"/>
          <w:b/>
        </w:rPr>
        <w:t>Figure</w:t>
      </w:r>
      <w:r>
        <w:rPr>
          <w:rFonts w:ascii="Arial"/>
          <w:b/>
          <w:spacing w:val="-5"/>
        </w:rPr>
        <w:t> </w:t>
      </w:r>
      <w:r>
        <w:rPr>
          <w:rFonts w:ascii="Arial"/>
          <w:b/>
        </w:rPr>
        <w:t>5. </w:t>
      </w:r>
      <w:r>
        <w:rPr/>
        <w:t>Adaptation</w:t>
      </w:r>
      <w:r>
        <w:rPr>
          <w:spacing w:val="-4"/>
        </w:rPr>
        <w:t> </w:t>
      </w:r>
      <w:r>
        <w:rPr/>
        <w:t>pathways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tipping</w:t>
      </w:r>
      <w:r>
        <w:rPr>
          <w:spacing w:val="-4"/>
        </w:rPr>
        <w:t> </w:t>
      </w:r>
      <w:r>
        <w:rPr/>
        <w:t>points</w:t>
      </w:r>
      <w:r>
        <w:rPr>
          <w:spacing w:val="-4"/>
        </w:rPr>
        <w:t> </w:t>
      </w:r>
      <w:r>
        <w:rPr/>
        <w:t>marking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switch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one</w:t>
      </w:r>
      <w:r>
        <w:rPr>
          <w:spacing w:val="-4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another. This</w:t>
      </w:r>
      <w:r>
        <w:rPr>
          <w:spacing w:val="-4"/>
        </w:rPr>
        <w:t> </w:t>
      </w:r>
      <w:r>
        <w:rPr/>
        <w:t>figures</w:t>
      </w:r>
      <w:r>
        <w:rPr>
          <w:spacing w:val="-4"/>
        </w:rPr>
        <w:t> </w:t>
      </w:r>
      <w:r>
        <w:rPr/>
        <w:t>highlightes the decreasing and shifting solution space with SLR as the system evolves from incremental to transformational adaptation, consisting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climate</w:t>
      </w:r>
      <w:r>
        <w:rPr>
          <w:spacing w:val="-8"/>
        </w:rPr>
        <w:t> </w:t>
      </w:r>
      <w:r>
        <w:rPr/>
        <w:t>resilient</w:t>
      </w:r>
      <w:r>
        <w:rPr>
          <w:spacing w:val="-8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or</w:t>
      </w:r>
      <w:r>
        <w:rPr>
          <w:spacing w:val="-8"/>
        </w:rPr>
        <w:t> </w:t>
      </w:r>
      <w:r>
        <w:rPr/>
        <w:t>retreat. Annotation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bottom</w:t>
      </w:r>
      <w:r>
        <w:rPr>
          <w:spacing w:val="-8"/>
        </w:rPr>
        <w:t> </w:t>
      </w:r>
      <w:r>
        <w:rPr/>
        <w:t>indicates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approximate</w:t>
      </w:r>
      <w:r>
        <w:rPr>
          <w:spacing w:val="-8"/>
        </w:rPr>
        <w:t> </w:t>
      </w:r>
      <w:r>
        <w:rPr/>
        <w:t>relative</w:t>
      </w:r>
      <w:r>
        <w:rPr>
          <w:spacing w:val="-8"/>
        </w:rPr>
        <w:t> </w:t>
      </w:r>
      <w:r>
        <w:rPr/>
        <w:t>SLR</w:t>
      </w:r>
      <w:r>
        <w:rPr>
          <w:spacing w:val="-8"/>
        </w:rPr>
        <w:t> </w:t>
      </w:r>
      <w:r>
        <w:rPr/>
        <w:t>values (with respect to the end of the 20th century, blue arrow) and SLR likely range (boxes) and very likely (whiskers) in a low (green) and very high (red) emission scenario in 2100 and 2300. The dashed arrows refer to the case of a large Antarctic contribution to SLR.</w:t>
      </w:r>
    </w:p>
    <w:p>
      <w:pPr>
        <w:pStyle w:val="BodyText"/>
        <w:spacing w:before="204"/>
        <w:ind w:left="0"/>
        <w:rPr>
          <w:sz w:val="24"/>
        </w:rPr>
      </w:pPr>
    </w:p>
    <w:p>
      <w:pPr>
        <w:spacing w:before="0"/>
        <w:ind w:left="408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195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spacing w:val="-2"/>
          <w:sz w:val="24"/>
        </w:rPr>
        <w:t>Discussion</w:t>
      </w:r>
    </w:p>
    <w:p>
      <w:pPr>
        <w:pStyle w:val="BodyText"/>
        <w:spacing w:before="31"/>
        <w:ind w:left="0"/>
        <w:rPr>
          <w:rFonts w:ascii="Arial"/>
          <w:b/>
        </w:rPr>
      </w:pPr>
    </w:p>
    <w:p>
      <w:pPr>
        <w:pStyle w:val="BodyText"/>
      </w:pPr>
      <w:r>
        <w:rPr>
          <w:rFonts w:ascii="Arial"/>
          <w:sz w:val="10"/>
        </w:rPr>
        <w:t>196</w:t>
      </w:r>
      <w:r>
        <w:rPr>
          <w:rFonts w:ascii="Arial"/>
          <w:spacing w:val="72"/>
          <w:sz w:val="10"/>
        </w:rPr>
        <w:t>  </w:t>
      </w:r>
      <w:r>
        <w:rPr/>
        <w:t>This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themes.</w:t>
      </w:r>
      <w:r>
        <w:rPr>
          <w:spacing w:val="14"/>
        </w:rPr>
        <w:t> </w:t>
      </w:r>
      <w:r>
        <w:rPr/>
        <w:t>First,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stake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2"/>
        </w:rPr>
        <w:t>monetary</w:t>
      </w:r>
    </w:p>
    <w:p>
      <w:pPr>
        <w:pStyle w:val="BodyText"/>
        <w:spacing w:before="9"/>
      </w:pPr>
      <w:r>
        <w:rPr>
          <w:rFonts w:ascii="Arial"/>
          <w:sz w:val="10"/>
        </w:rPr>
        <w:t>197</w:t>
      </w:r>
      <w:r>
        <w:rPr>
          <w:rFonts w:ascii="Arial"/>
          <w:spacing w:val="57"/>
          <w:sz w:val="10"/>
        </w:rPr>
        <w:t>  </w:t>
      </w:r>
      <w:r>
        <w:rPr/>
        <w:t>valuation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heritage.</w:t>
      </w:r>
      <w:r>
        <w:rPr>
          <w:spacing w:val="5"/>
        </w:rPr>
        <w:t> </w:t>
      </w:r>
      <w:r>
        <w:rPr/>
        <w:t>Second,</w:t>
      </w:r>
      <w:r>
        <w:rPr>
          <w:spacing w:val="-7"/>
        </w:rPr>
        <w:t> </w:t>
      </w:r>
      <w:r>
        <w:rPr/>
        <w:t>we</w:t>
      </w:r>
      <w:r>
        <w:rPr>
          <w:spacing w:val="-6"/>
        </w:rPr>
        <w:t> </w:t>
      </w:r>
      <w:r>
        <w:rPr/>
        <w:t>examine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/>
        <w:t>strategy-dependent</w:t>
      </w:r>
      <w:r>
        <w:rPr>
          <w:spacing w:val="-7"/>
        </w:rPr>
        <w:t> </w:t>
      </w:r>
      <w:r>
        <w:rPr/>
        <w:t>risks</w:t>
      </w:r>
      <w:r>
        <w:rPr>
          <w:spacing w:val="-7"/>
        </w:rPr>
        <w:t> </w:t>
      </w:r>
      <w:r>
        <w:rPr/>
        <w:t>emerge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interactions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tourism,</w:t>
      </w:r>
      <w:r>
        <w:rPr>
          <w:spacing w:val="-6"/>
        </w:rPr>
        <w:t> </w:t>
      </w:r>
      <w:r>
        <w:rPr>
          <w:spacing w:val="-4"/>
        </w:rPr>
        <w:t>port</w:t>
      </w:r>
    </w:p>
    <w:p>
      <w:pPr>
        <w:pStyle w:val="BodyText"/>
        <w:spacing w:before="9"/>
      </w:pPr>
      <w:r>
        <w:rPr>
          <w:rFonts w:ascii="Arial"/>
          <w:sz w:val="10"/>
        </w:rPr>
        <w:t>198</w:t>
      </w:r>
      <w:r>
        <w:rPr>
          <w:rFonts w:ascii="Arial"/>
          <w:spacing w:val="60"/>
          <w:sz w:val="10"/>
        </w:rPr>
        <w:t>  </w:t>
      </w:r>
      <w:r>
        <w:rPr/>
        <w:t>activities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ecological</w:t>
      </w:r>
      <w:r>
        <w:rPr>
          <w:spacing w:val="-6"/>
        </w:rPr>
        <w:t> </w:t>
      </w:r>
      <w:r>
        <w:rPr/>
        <w:t>drivers.</w:t>
      </w:r>
      <w:r>
        <w:rPr>
          <w:spacing w:val="4"/>
        </w:rPr>
        <w:t> </w:t>
      </w:r>
      <w:r>
        <w:rPr/>
        <w:t>Third,</w:t>
      </w:r>
      <w:r>
        <w:rPr>
          <w:spacing w:val="-7"/>
        </w:rPr>
        <w:t> </w:t>
      </w:r>
      <w:r>
        <w:rPr/>
        <w:t>we</w:t>
      </w:r>
      <w:r>
        <w:rPr>
          <w:spacing w:val="-6"/>
        </w:rPr>
        <w:t> </w:t>
      </w:r>
      <w:r>
        <w:rPr/>
        <w:t>discuss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/>
        <w:t>rising</w:t>
      </w:r>
      <w:r>
        <w:rPr>
          <w:spacing w:val="-6"/>
        </w:rPr>
        <w:t> </w:t>
      </w:r>
      <w:r>
        <w:rPr/>
        <w:t>sea</w:t>
      </w:r>
      <w:r>
        <w:rPr>
          <w:spacing w:val="-7"/>
        </w:rPr>
        <w:t> </w:t>
      </w:r>
      <w:r>
        <w:rPr/>
        <w:t>levels</w:t>
      </w:r>
      <w:r>
        <w:rPr>
          <w:spacing w:val="-6"/>
        </w:rPr>
        <w:t> </w:t>
      </w:r>
      <w:r>
        <w:rPr/>
        <w:t>introduce</w:t>
      </w:r>
      <w:r>
        <w:rPr>
          <w:spacing w:val="-6"/>
        </w:rPr>
        <w:t> </w:t>
      </w:r>
      <w:r>
        <w:rPr/>
        <w:t>adaptation</w:t>
      </w:r>
      <w:r>
        <w:rPr>
          <w:spacing w:val="-7"/>
        </w:rPr>
        <w:t> </w:t>
      </w:r>
      <w:r>
        <w:rPr/>
        <w:t>tipping</w:t>
      </w:r>
      <w:r>
        <w:rPr>
          <w:spacing w:val="-6"/>
        </w:rPr>
        <w:t> </w:t>
      </w:r>
      <w:r>
        <w:rPr/>
        <w:t>points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>
          <w:spacing w:val="-2"/>
        </w:rPr>
        <w:t>progressively</w:t>
      </w:r>
    </w:p>
    <w:p>
      <w:pPr>
        <w:pStyle w:val="BodyText"/>
        <w:spacing w:before="9"/>
      </w:pPr>
      <w:r>
        <w:rPr>
          <w:rFonts w:ascii="Arial"/>
          <w:sz w:val="10"/>
        </w:rPr>
        <w:t>199</w:t>
      </w:r>
      <w:r>
        <w:rPr>
          <w:rFonts w:ascii="Arial"/>
          <w:spacing w:val="53"/>
          <w:sz w:val="10"/>
        </w:rPr>
        <w:t>  </w:t>
      </w:r>
      <w:r>
        <w:rPr/>
        <w:t>narrow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solution</w:t>
      </w:r>
      <w:r>
        <w:rPr>
          <w:spacing w:val="-10"/>
        </w:rPr>
        <w:t> </w:t>
      </w:r>
      <w:r>
        <w:rPr/>
        <w:t>space. We</w:t>
      </w:r>
      <w:r>
        <w:rPr>
          <w:spacing w:val="-10"/>
        </w:rPr>
        <w:t> </w:t>
      </w:r>
      <w:r>
        <w:rPr/>
        <w:t>then</w:t>
      </w:r>
      <w:r>
        <w:rPr>
          <w:spacing w:val="-10"/>
        </w:rPr>
        <w:t> </w:t>
      </w:r>
      <w:r>
        <w:rPr/>
        <w:t>consider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long</w:t>
      </w:r>
      <w:r>
        <w:rPr>
          <w:spacing w:val="-10"/>
        </w:rPr>
        <w:t> </w:t>
      </w:r>
      <w:r>
        <w:rPr/>
        <w:t>lead</w:t>
      </w:r>
      <w:r>
        <w:rPr>
          <w:spacing w:val="-10"/>
        </w:rPr>
        <w:t> </w:t>
      </w:r>
      <w:r>
        <w:rPr/>
        <w:t>times</w:t>
      </w:r>
      <w:r>
        <w:rPr>
          <w:spacing w:val="-10"/>
        </w:rPr>
        <w:t> </w:t>
      </w:r>
      <w:r>
        <w:rPr/>
        <w:t>required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major</w:t>
      </w:r>
      <w:r>
        <w:rPr>
          <w:spacing w:val="-10"/>
        </w:rPr>
        <w:t> </w:t>
      </w:r>
      <w:r>
        <w:rPr/>
        <w:t>interventions,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make</w:t>
      </w:r>
      <w:r>
        <w:rPr>
          <w:spacing w:val="-10"/>
        </w:rPr>
        <w:t> </w:t>
      </w:r>
      <w:r>
        <w:rPr/>
        <w:t>timely</w:t>
      </w:r>
      <w:r>
        <w:rPr>
          <w:spacing w:val="-10"/>
        </w:rPr>
        <w:t> </w:t>
      </w:r>
      <w:r>
        <w:rPr>
          <w:spacing w:val="-2"/>
        </w:rPr>
        <w:t>decisions</w:t>
      </w:r>
    </w:p>
    <w:p>
      <w:pPr>
        <w:pStyle w:val="BodyText"/>
        <w:spacing w:before="10"/>
      </w:pPr>
      <w:r>
        <w:rPr>
          <w:rFonts w:ascii="Arial"/>
          <w:sz w:val="10"/>
        </w:rPr>
        <w:t>200</w:t>
      </w:r>
      <w:r>
        <w:rPr>
          <w:rFonts w:ascii="Arial"/>
          <w:spacing w:val="59"/>
          <w:sz w:val="10"/>
        </w:rPr>
        <w:t>  </w:t>
      </w:r>
      <w:r>
        <w:rPr/>
        <w:t>essential.</w:t>
      </w:r>
      <w:r>
        <w:rPr>
          <w:spacing w:val="4"/>
        </w:rPr>
        <w:t> </w:t>
      </w:r>
      <w:r>
        <w:rPr/>
        <w:t>Finally,</w:t>
      </w:r>
      <w:r>
        <w:rPr>
          <w:spacing w:val="-6"/>
        </w:rPr>
        <w:t> </w:t>
      </w:r>
      <w:r>
        <w:rPr/>
        <w:t>we</w:t>
      </w:r>
      <w:r>
        <w:rPr>
          <w:spacing w:val="-7"/>
        </w:rPr>
        <w:t> </w:t>
      </w:r>
      <w:r>
        <w:rPr/>
        <w:t>situate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Venice</w:t>
      </w:r>
      <w:r>
        <w:rPr>
          <w:spacing w:val="-6"/>
        </w:rPr>
        <w:t> </w:t>
      </w:r>
      <w:r>
        <w:rPr/>
        <w:t>case</w:t>
      </w:r>
      <w:r>
        <w:rPr>
          <w:spacing w:val="-7"/>
        </w:rPr>
        <w:t> </w:t>
      </w:r>
      <w:r>
        <w:rPr/>
        <w:t>within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broader</w:t>
      </w:r>
      <w:r>
        <w:rPr>
          <w:spacing w:val="-6"/>
        </w:rPr>
        <w:t> </w:t>
      </w:r>
      <w:r>
        <w:rPr/>
        <w:t>context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global</w:t>
      </w:r>
      <w:r>
        <w:rPr>
          <w:spacing w:val="-7"/>
        </w:rPr>
        <w:t> </w:t>
      </w:r>
      <w:r>
        <w:rPr/>
        <w:t>coastal</w:t>
      </w:r>
      <w:r>
        <w:rPr>
          <w:spacing w:val="-6"/>
        </w:rPr>
        <w:t> </w:t>
      </w:r>
      <w:r>
        <w:rPr>
          <w:spacing w:val="-2"/>
        </w:rPr>
        <w:t>challenges.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201</w:t>
      </w:r>
      <w:r>
        <w:rPr>
          <w:rFonts w:ascii="Arial"/>
          <w:sz w:val="10"/>
        </w:rPr>
        <w:tab/>
      </w:r>
      <w:r>
        <w:rPr>
          <w:spacing w:val="-4"/>
        </w:rPr>
        <w:t>Multiple</w:t>
      </w:r>
      <w:r>
        <w:rPr>
          <w:spacing w:val="-3"/>
        </w:rPr>
        <w:t> </w:t>
      </w:r>
      <w:r>
        <w:rPr>
          <w:spacing w:val="-4"/>
        </w:rPr>
        <w:t>goals</w:t>
      </w:r>
      <w:r>
        <w:rPr>
          <w:spacing w:val="-3"/>
        </w:rPr>
        <w:t> </w:t>
      </w:r>
      <w:r>
        <w:rPr>
          <w:spacing w:val="-4"/>
        </w:rPr>
        <w:t>must</w:t>
      </w:r>
      <w:r>
        <w:rPr>
          <w:spacing w:val="-3"/>
        </w:rPr>
        <w:t> </w:t>
      </w:r>
      <w:r>
        <w:rPr>
          <w:spacing w:val="-4"/>
        </w:rPr>
        <w:t>be</w:t>
      </w:r>
      <w:r>
        <w:rPr>
          <w:spacing w:val="-3"/>
        </w:rPr>
        <w:t> </w:t>
      </w:r>
      <w:r>
        <w:rPr>
          <w:spacing w:val="-4"/>
        </w:rPr>
        <w:t>considered</w:t>
      </w:r>
      <w:r>
        <w:rPr>
          <w:spacing w:val="-3"/>
        </w:rPr>
        <w:t> </w:t>
      </w:r>
      <w:r>
        <w:rPr>
          <w:spacing w:val="-4"/>
        </w:rPr>
        <w:t>when</w:t>
      </w:r>
      <w:r>
        <w:rPr>
          <w:spacing w:val="-3"/>
        </w:rPr>
        <w:t> </w:t>
      </w:r>
      <w:r>
        <w:rPr>
          <w:spacing w:val="-4"/>
        </w:rPr>
        <w:t>evaluating</w:t>
      </w:r>
      <w:r>
        <w:rPr>
          <w:spacing w:val="-3"/>
        </w:rPr>
        <w:t> </w:t>
      </w:r>
      <w:r>
        <w:rPr>
          <w:spacing w:val="-4"/>
        </w:rPr>
        <w:t>SLR</w:t>
      </w:r>
      <w:r>
        <w:rPr>
          <w:spacing w:val="-3"/>
        </w:rPr>
        <w:t> </w:t>
      </w:r>
      <w:r>
        <w:rPr>
          <w:spacing w:val="-4"/>
        </w:rPr>
        <w:t>adaptation</w:t>
      </w:r>
      <w:r>
        <w:rPr>
          <w:spacing w:val="-3"/>
        </w:rPr>
        <w:t> </w:t>
      </w:r>
      <w:r>
        <w:rPr>
          <w:spacing w:val="-4"/>
        </w:rPr>
        <w:t>strategies</w:t>
      </w:r>
      <w:r>
        <w:rPr>
          <w:spacing w:val="-2"/>
        </w:rPr>
        <w:t> </w:t>
      </w:r>
      <w:r>
        <w:rPr>
          <w:spacing w:val="-4"/>
        </w:rPr>
        <w:t>for</w:t>
      </w:r>
      <w:r>
        <w:rPr>
          <w:spacing w:val="-3"/>
        </w:rPr>
        <w:t> </w:t>
      </w:r>
      <w:r>
        <w:rPr>
          <w:spacing w:val="-4"/>
        </w:rPr>
        <w:t>Venice</w:t>
      </w:r>
      <w:r>
        <w:rPr>
          <w:spacing w:val="-3"/>
        </w:rPr>
        <w:t> </w:t>
      </w:r>
      <w:r>
        <w:rPr>
          <w:spacing w:val="-4"/>
        </w:rPr>
        <w:t>(Fig.</w:t>
      </w:r>
      <w:hyperlink w:history="true" w:anchor="_bookmark5">
        <w:r>
          <w:rPr>
            <w:color w:val="0000FF"/>
            <w:spacing w:val="-4"/>
          </w:rPr>
          <w:t>6</w:t>
        </w:r>
      </w:hyperlink>
      <w:r>
        <w:rPr>
          <w:spacing w:val="-4"/>
        </w:rPr>
        <w:t>):</w:t>
      </w:r>
      <w:r>
        <w:rPr>
          <w:spacing w:val="15"/>
        </w:rPr>
        <w:t> </w:t>
      </w:r>
      <w:r>
        <w:rPr>
          <w:spacing w:val="-4"/>
        </w:rPr>
        <w:t>preservation</w:t>
      </w:r>
      <w:r>
        <w:rPr>
          <w:spacing w:val="-3"/>
        </w:rPr>
        <w:t> </w:t>
      </w:r>
      <w:r>
        <w:rPr>
          <w:spacing w:val="-4"/>
        </w:rPr>
        <w:t>of</w:t>
      </w:r>
      <w:r>
        <w:rPr>
          <w:spacing w:val="-3"/>
        </w:rPr>
        <w:t> </w:t>
      </w:r>
      <w:r>
        <w:rPr>
          <w:spacing w:val="-4"/>
        </w:rPr>
        <w:t>monuments,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202</w:t>
      </w:r>
      <w:r>
        <w:rPr>
          <w:rFonts w:ascii="Arial"/>
          <w:spacing w:val="46"/>
          <w:sz w:val="10"/>
        </w:rPr>
        <w:t>  </w:t>
      </w:r>
      <w:r>
        <w:rPr>
          <w:spacing w:val="-2"/>
        </w:rPr>
        <w:t>lagoon</w:t>
      </w:r>
      <w:r>
        <w:rPr>
          <w:spacing w:val="-11"/>
        </w:rPr>
        <w:t> </w:t>
      </w:r>
      <w:r>
        <w:rPr>
          <w:spacing w:val="-2"/>
        </w:rPr>
        <w:t>ecosystems,</w:t>
      </w:r>
      <w:r>
        <w:rPr>
          <w:spacing w:val="-10"/>
        </w:rPr>
        <w:t> </w:t>
      </w:r>
      <w:r>
        <w:rPr>
          <w:spacing w:val="-2"/>
        </w:rPr>
        <w:t>living</w:t>
      </w:r>
      <w:r>
        <w:rPr>
          <w:spacing w:val="-11"/>
        </w:rPr>
        <w:t> </w:t>
      </w:r>
      <w:r>
        <w:rPr>
          <w:spacing w:val="-2"/>
        </w:rPr>
        <w:t>traditions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culture</w:t>
      </w:r>
      <w:r>
        <w:rPr>
          <w:spacing w:val="-10"/>
        </w:rPr>
        <w:t> </w:t>
      </w:r>
      <w:r>
        <w:rPr>
          <w:spacing w:val="-2"/>
        </w:rPr>
        <w:t>(goals</w:t>
      </w:r>
      <w:r>
        <w:rPr>
          <w:spacing w:val="-11"/>
        </w:rPr>
        <w:t> </w:t>
      </w:r>
      <w:r>
        <w:rPr>
          <w:spacing w:val="-2"/>
        </w:rPr>
        <w:t>linked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1"/>
        </w:rPr>
        <w:t> </w:t>
      </w:r>
      <w:r>
        <w:rPr>
          <w:spacing w:val="-2"/>
        </w:rPr>
        <w:t>its</w:t>
      </w:r>
      <w:r>
        <w:rPr>
          <w:spacing w:val="-10"/>
        </w:rPr>
        <w:t> </w:t>
      </w:r>
      <w:r>
        <w:rPr>
          <w:spacing w:val="-2"/>
        </w:rPr>
        <w:t>UNESCO</w:t>
      </w:r>
      <w:r>
        <w:rPr>
          <w:spacing w:val="-11"/>
        </w:rPr>
        <w:t> </w:t>
      </w:r>
      <w:r>
        <w:rPr>
          <w:spacing w:val="-2"/>
        </w:rPr>
        <w:t>world</w:t>
      </w:r>
      <w:r>
        <w:rPr>
          <w:spacing w:val="-10"/>
        </w:rPr>
        <w:t> </w:t>
      </w:r>
      <w:r>
        <w:rPr>
          <w:spacing w:val="-2"/>
        </w:rPr>
        <w:t>heritage</w:t>
      </w:r>
      <w:r>
        <w:rPr>
          <w:spacing w:val="-11"/>
        </w:rPr>
        <w:t> </w:t>
      </w:r>
      <w:r>
        <w:rPr>
          <w:spacing w:val="-2"/>
        </w:rPr>
        <w:t>status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Sustainable</w:t>
      </w:r>
      <w:r>
        <w:rPr>
          <w:spacing w:val="-10"/>
        </w:rPr>
        <w:t> </w:t>
      </w:r>
      <w:r>
        <w:rPr>
          <w:spacing w:val="-2"/>
        </w:rPr>
        <w:t>Development</w:t>
      </w:r>
    </w:p>
    <w:p>
      <w:pPr>
        <w:pStyle w:val="BodyText"/>
        <w:spacing w:before="9"/>
      </w:pPr>
      <w:r>
        <w:rPr>
          <w:rFonts w:ascii="Arial"/>
          <w:sz w:val="10"/>
        </w:rPr>
        <w:t>203</w:t>
      </w:r>
      <w:r>
        <w:rPr>
          <w:rFonts w:ascii="Arial"/>
          <w:spacing w:val="61"/>
          <w:sz w:val="10"/>
        </w:rPr>
        <w:t>  </w:t>
      </w:r>
      <w:r>
        <w:rPr/>
        <w:t>Goals</w:t>
      </w:r>
      <w:r>
        <w:rPr>
          <w:spacing w:val="-5"/>
        </w:rPr>
        <w:t> </w:t>
      </w:r>
      <w:r>
        <w:rPr/>
        <w:t>(SDGs)</w:t>
      </w:r>
      <w:r>
        <w:rPr>
          <w:spacing w:val="-5"/>
        </w:rPr>
        <w:t> </w:t>
      </w:r>
      <w:r>
        <w:rPr/>
        <w:t>11,</w:t>
      </w:r>
      <w:r>
        <w:rPr>
          <w:spacing w:val="-6"/>
        </w:rPr>
        <w:t> </w:t>
      </w:r>
      <w:r>
        <w:rPr/>
        <w:t>14,</w:t>
      </w:r>
      <w:r>
        <w:rPr>
          <w:spacing w:val="-6"/>
        </w:rPr>
        <w:t> </w:t>
      </w:r>
      <w:r>
        <w:rPr/>
        <w:t>15),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safeguarding</w:t>
      </w:r>
      <w:r>
        <w:rPr>
          <w:spacing w:val="-6"/>
        </w:rPr>
        <w:t> </w:t>
      </w:r>
      <w:r>
        <w:rPr/>
        <w:t>economic</w:t>
      </w:r>
      <w:r>
        <w:rPr>
          <w:spacing w:val="-5"/>
        </w:rPr>
        <w:t> </w:t>
      </w:r>
      <w:r>
        <w:rPr/>
        <w:t>prosperity,</w:t>
      </w:r>
      <w:r>
        <w:rPr>
          <w:spacing w:val="-6"/>
        </w:rPr>
        <w:t> </w:t>
      </w:r>
      <w:r>
        <w:rPr/>
        <w:t>safety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well-being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residents</w:t>
      </w:r>
      <w:r>
        <w:rPr>
          <w:spacing w:val="-6"/>
        </w:rPr>
        <w:t> </w:t>
      </w:r>
      <w:r>
        <w:rPr/>
        <w:t>(linked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SDGs</w:t>
      </w:r>
      <w:r>
        <w:rPr>
          <w:spacing w:val="-5"/>
        </w:rPr>
        <w:t> </w:t>
      </w:r>
      <w:r>
        <w:rPr/>
        <w:t>3,</w:t>
      </w:r>
      <w:r>
        <w:rPr>
          <w:spacing w:val="-5"/>
        </w:rPr>
        <w:t> </w:t>
      </w:r>
      <w:r>
        <w:rPr/>
        <w:t>8</w:t>
      </w:r>
      <w:r>
        <w:rPr>
          <w:spacing w:val="-6"/>
        </w:rPr>
        <w:t> </w:t>
      </w:r>
      <w:r>
        <w:rPr>
          <w:spacing w:val="-5"/>
        </w:rPr>
        <w:t>and</w:t>
      </w:r>
    </w:p>
    <w:p>
      <w:pPr>
        <w:spacing w:before="9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204</w:t>
      </w:r>
      <w:r>
        <w:rPr>
          <w:rFonts w:ascii="Arial"/>
          <w:spacing w:val="70"/>
          <w:sz w:val="10"/>
        </w:rPr>
        <w:t>  </w:t>
      </w:r>
      <w:r>
        <w:rPr>
          <w:spacing w:val="-5"/>
          <w:sz w:val="20"/>
        </w:rPr>
        <w:t>9).</w:t>
      </w:r>
    </w:p>
    <w:p>
      <w:pPr>
        <w:pStyle w:val="BodyText"/>
        <w:spacing w:before="54"/>
        <w:ind w:left="0"/>
        <w:rPr>
          <w:sz w:val="10"/>
        </w:rPr>
      </w:pPr>
    </w:p>
    <w:p>
      <w:pPr>
        <w:pStyle w:val="BodyText"/>
        <w:tabs>
          <w:tab w:pos="1072" w:val="left" w:leader="none"/>
        </w:tabs>
      </w:pPr>
      <w:r>
        <w:rPr>
          <w:rFonts w:ascii="Arial"/>
          <w:spacing w:val="-5"/>
          <w:sz w:val="10"/>
        </w:rPr>
        <w:t>205</w:t>
      </w:r>
      <w:r>
        <w:rPr>
          <w:rFonts w:ascii="Arial"/>
          <w:sz w:val="10"/>
        </w:rPr>
        <w:tab/>
      </w:r>
      <w:r>
        <w:rPr/>
        <w:t>The</w:t>
      </w:r>
      <w:r>
        <w:rPr>
          <w:spacing w:val="10"/>
        </w:rPr>
        <w:t> </w:t>
      </w:r>
      <w:r>
        <w:rPr/>
        <w:t>four</w:t>
      </w:r>
      <w:r>
        <w:rPr>
          <w:spacing w:val="10"/>
        </w:rPr>
        <w:t> </w:t>
      </w:r>
      <w:r>
        <w:rPr/>
        <w:t>proposed</w:t>
      </w:r>
      <w:r>
        <w:rPr>
          <w:spacing w:val="10"/>
        </w:rPr>
        <w:t> </w:t>
      </w:r>
      <w:r>
        <w:rPr/>
        <w:t>strategies</w:t>
      </w:r>
      <w:r>
        <w:rPr>
          <w:spacing w:val="10"/>
        </w:rPr>
        <w:t> </w:t>
      </w:r>
      <w:r>
        <w:rPr/>
        <w:t>differ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values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they</w:t>
      </w:r>
      <w:r>
        <w:rPr>
          <w:spacing w:val="10"/>
        </w:rPr>
        <w:t> </w:t>
      </w:r>
      <w:r>
        <w:rPr/>
        <w:t>can</w:t>
      </w:r>
      <w:r>
        <w:rPr>
          <w:spacing w:val="10"/>
        </w:rPr>
        <w:t> </w:t>
      </w:r>
      <w:r>
        <w:rPr/>
        <w:t>safeguard</w:t>
      </w:r>
      <w:r>
        <w:rPr>
          <w:spacing w:val="10"/>
        </w:rPr>
        <w:t> </w:t>
      </w:r>
      <w:r>
        <w:rPr/>
        <w:t>as</w:t>
      </w:r>
      <w:r>
        <w:rPr>
          <w:spacing w:val="11"/>
        </w:rPr>
        <w:t> </w:t>
      </w:r>
      <w:r>
        <w:rPr/>
        <w:t>SLR</w:t>
      </w:r>
      <w:r>
        <w:rPr>
          <w:spacing w:val="10"/>
        </w:rPr>
        <w:t> </w:t>
      </w:r>
      <w:r>
        <w:rPr/>
        <w:t>progresses.</w:t>
      </w:r>
      <w:r>
        <w:rPr>
          <w:spacing w:val="38"/>
        </w:rPr>
        <w:t> </w:t>
      </w:r>
      <w:r>
        <w:rPr/>
        <w:t>The</w:t>
      </w:r>
      <w:r>
        <w:rPr>
          <w:spacing w:val="11"/>
        </w:rPr>
        <w:t> </w:t>
      </w:r>
      <w:r>
        <w:rPr/>
        <w:t>open-lagoon</w:t>
      </w:r>
      <w:r>
        <w:rPr>
          <w:spacing w:val="10"/>
        </w:rPr>
        <w:t> </w:t>
      </w:r>
      <w:r>
        <w:rPr>
          <w:spacing w:val="-2"/>
        </w:rPr>
        <w:t>strategy</w:t>
      </w:r>
    </w:p>
    <w:p>
      <w:pPr>
        <w:pStyle w:val="BodyText"/>
        <w:spacing w:before="9"/>
      </w:pPr>
      <w:r>
        <w:rPr>
          <w:rFonts w:ascii="Arial"/>
          <w:sz w:val="10"/>
        </w:rPr>
        <w:t>206</w:t>
      </w:r>
      <w:r>
        <w:rPr>
          <w:rFonts w:ascii="Arial"/>
          <w:spacing w:val="69"/>
          <w:sz w:val="10"/>
        </w:rPr>
        <w:t>  </w:t>
      </w:r>
      <w:r>
        <w:rPr/>
        <w:t>preserves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major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near</w:t>
      </w:r>
      <w:r>
        <w:rPr>
          <w:spacing w:val="-1"/>
        </w:rPr>
        <w:t> </w:t>
      </w:r>
      <w:r>
        <w:rPr/>
        <w:t>term,</w:t>
      </w:r>
      <w:r>
        <w:rPr>
          <w:spacing w:val="-2"/>
        </w:rPr>
        <w:t> </w:t>
      </w:r>
      <w:r>
        <w:rPr/>
        <w:t>but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capacity</w:t>
      </w:r>
      <w:r>
        <w:rPr>
          <w:spacing w:val="-2"/>
        </w:rPr>
        <w:t> </w:t>
      </w:r>
      <w:r>
        <w:rPr/>
        <w:t>declines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closure</w:t>
      </w:r>
      <w:r>
        <w:rPr>
          <w:spacing w:val="-2"/>
        </w:rPr>
        <w:t> </w:t>
      </w:r>
      <w:r>
        <w:rPr/>
        <w:t>frequency</w:t>
      </w:r>
      <w:r>
        <w:rPr>
          <w:spacing w:val="-2"/>
        </w:rPr>
        <w:t> </w:t>
      </w:r>
      <w:r>
        <w:rPr/>
        <w:t>increases.</w:t>
      </w:r>
      <w:r>
        <w:rPr>
          <w:spacing w:val="10"/>
        </w:rPr>
        <w:t> </w:t>
      </w:r>
      <w:r>
        <w:rPr/>
        <w:t>Adding</w:t>
      </w:r>
      <w:r>
        <w:rPr>
          <w:spacing w:val="-2"/>
        </w:rPr>
        <w:t> accommodation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207</w:t>
      </w:r>
      <w:r>
        <w:rPr>
          <w:rFonts w:ascii="Arial"/>
          <w:spacing w:val="62"/>
          <w:sz w:val="10"/>
        </w:rPr>
        <w:t>  </w:t>
      </w:r>
      <w:r>
        <w:rPr>
          <w:spacing w:val="-2"/>
        </w:rPr>
        <w:t>measures</w:t>
      </w:r>
      <w:r>
        <w:rPr>
          <w:spacing w:val="-6"/>
        </w:rPr>
        <w:t> </w:t>
      </w:r>
      <w:r>
        <w:rPr>
          <w:spacing w:val="-2"/>
        </w:rPr>
        <w:t>extends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protection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monuments</w:t>
      </w:r>
      <w:r>
        <w:rPr>
          <w:spacing w:val="-7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urban</w:t>
      </w:r>
      <w:r>
        <w:rPr>
          <w:spacing w:val="-7"/>
        </w:rPr>
        <w:t> </w:t>
      </w:r>
      <w:r>
        <w:rPr>
          <w:spacing w:val="-2"/>
        </w:rPr>
        <w:t>functions,</w:t>
      </w:r>
      <w:r>
        <w:rPr>
          <w:spacing w:val="-6"/>
        </w:rPr>
        <w:t> </w:t>
      </w:r>
      <w:r>
        <w:rPr>
          <w:spacing w:val="-2"/>
        </w:rPr>
        <w:t>but</w:t>
      </w:r>
      <w:r>
        <w:rPr>
          <w:spacing w:val="-7"/>
        </w:rPr>
        <w:t> </w:t>
      </w:r>
      <w:r>
        <w:rPr>
          <w:spacing w:val="-2"/>
        </w:rPr>
        <w:t>does</w:t>
      </w:r>
      <w:r>
        <w:rPr>
          <w:spacing w:val="-7"/>
        </w:rPr>
        <w:t> </w:t>
      </w:r>
      <w:r>
        <w:rPr>
          <w:spacing w:val="-2"/>
        </w:rPr>
        <w:t>not</w:t>
      </w:r>
      <w:r>
        <w:rPr>
          <w:spacing w:val="-7"/>
        </w:rPr>
        <w:t> </w:t>
      </w:r>
      <w:r>
        <w:rPr>
          <w:spacing w:val="-2"/>
        </w:rPr>
        <w:t>prevent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progressive</w:t>
      </w:r>
      <w:r>
        <w:rPr>
          <w:spacing w:val="-7"/>
        </w:rPr>
        <w:t> </w:t>
      </w:r>
      <w:r>
        <w:rPr>
          <w:spacing w:val="-2"/>
        </w:rPr>
        <w:t>ecological</w:t>
      </w:r>
      <w:r>
        <w:rPr>
          <w:spacing w:val="-7"/>
        </w:rPr>
        <w:t> </w:t>
      </w:r>
      <w:r>
        <w:rPr>
          <w:spacing w:val="-2"/>
        </w:rPr>
        <w:t>degradation</w:t>
      </w:r>
    </w:p>
    <w:p>
      <w:pPr>
        <w:pStyle w:val="BodyText"/>
        <w:spacing w:before="9"/>
      </w:pPr>
      <w:r>
        <w:rPr>
          <w:rFonts w:ascii="Arial"/>
          <w:sz w:val="10"/>
        </w:rPr>
        <w:t>208</w:t>
      </w:r>
      <w:r>
        <w:rPr>
          <w:rFonts w:ascii="Arial"/>
          <w:spacing w:val="79"/>
          <w:sz w:val="10"/>
        </w:rPr>
        <w:t>  </w:t>
      </w:r>
      <w:r>
        <w:rPr/>
        <w:t>associated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more</w:t>
      </w:r>
      <w:r>
        <w:rPr>
          <w:spacing w:val="11"/>
        </w:rPr>
        <w:t> </w:t>
      </w:r>
      <w:r>
        <w:rPr/>
        <w:t>frequent</w:t>
      </w:r>
      <w:r>
        <w:rPr>
          <w:spacing w:val="12"/>
        </w:rPr>
        <w:t> </w:t>
      </w:r>
      <w:r>
        <w:rPr/>
        <w:t>MoSE</w:t>
      </w:r>
      <w:r>
        <w:rPr>
          <w:spacing w:val="12"/>
        </w:rPr>
        <w:t> </w:t>
      </w:r>
      <w:r>
        <w:rPr/>
        <w:t>operations.</w:t>
      </w:r>
      <w:r>
        <w:rPr>
          <w:spacing w:val="40"/>
        </w:rPr>
        <w:t> </w:t>
      </w:r>
      <w:r>
        <w:rPr/>
        <w:t>Ring-diking</w:t>
      </w:r>
      <w:r>
        <w:rPr>
          <w:spacing w:val="12"/>
        </w:rPr>
        <w:t> </w:t>
      </w:r>
      <w:r>
        <w:rPr/>
        <w:t>preserves</w:t>
      </w:r>
      <w:r>
        <w:rPr>
          <w:spacing w:val="12"/>
        </w:rPr>
        <w:t> </w:t>
      </w:r>
      <w:r>
        <w:rPr/>
        <w:t>monuments,</w:t>
      </w:r>
      <w:r>
        <w:rPr>
          <w:spacing w:val="13"/>
        </w:rPr>
        <w:t> </w:t>
      </w:r>
      <w:r>
        <w:rPr/>
        <w:t>residential</w:t>
      </w:r>
      <w:r>
        <w:rPr>
          <w:spacing w:val="12"/>
        </w:rPr>
        <w:t> </w:t>
      </w:r>
      <w:r>
        <w:rPr/>
        <w:t>areas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most</w:t>
      </w:r>
      <w:r>
        <w:rPr>
          <w:spacing w:val="12"/>
        </w:rPr>
        <w:t> </w:t>
      </w:r>
      <w:r>
        <w:rPr>
          <w:spacing w:val="-2"/>
        </w:rPr>
        <w:t>economic</w:t>
      </w:r>
    </w:p>
    <w:p>
      <w:pPr>
        <w:pStyle w:val="BodyText"/>
        <w:spacing w:before="9"/>
      </w:pPr>
      <w:r>
        <w:rPr>
          <w:rFonts w:ascii="Arial"/>
          <w:sz w:val="10"/>
        </w:rPr>
        <w:t>209</w:t>
      </w:r>
      <w:r>
        <w:rPr>
          <w:rFonts w:ascii="Arial"/>
          <w:spacing w:val="53"/>
          <w:sz w:val="10"/>
        </w:rPr>
        <w:t>  </w:t>
      </w:r>
      <w:r>
        <w:rPr/>
        <w:t>activities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substantially</w:t>
      </w:r>
      <w:r>
        <w:rPr>
          <w:spacing w:val="-10"/>
        </w:rPr>
        <w:t> </w:t>
      </w:r>
      <w:r>
        <w:rPr/>
        <w:t>higher</w:t>
      </w:r>
      <w:r>
        <w:rPr>
          <w:spacing w:val="-9"/>
        </w:rPr>
        <w:t> </w:t>
      </w:r>
      <w:r>
        <w:rPr/>
        <w:t>SLR,</w:t>
      </w:r>
      <w:r>
        <w:rPr>
          <w:spacing w:val="-10"/>
        </w:rPr>
        <w:t> </w:t>
      </w:r>
      <w:r>
        <w:rPr/>
        <w:t>while</w:t>
      </w:r>
      <w:r>
        <w:rPr>
          <w:spacing w:val="-9"/>
        </w:rPr>
        <w:t> </w:t>
      </w:r>
      <w:r>
        <w:rPr/>
        <w:t>leaving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lagoon</w:t>
      </w:r>
      <w:r>
        <w:rPr>
          <w:spacing w:val="-10"/>
        </w:rPr>
        <w:t> </w:t>
      </w:r>
      <w:r>
        <w:rPr/>
        <w:t>ecosystem</w:t>
      </w:r>
      <w:r>
        <w:rPr>
          <w:spacing w:val="-10"/>
        </w:rPr>
        <w:t> </w:t>
      </w:r>
      <w:r>
        <w:rPr/>
        <w:t>largely</w:t>
      </w:r>
      <w:r>
        <w:rPr>
          <w:spacing w:val="-9"/>
        </w:rPr>
        <w:t> </w:t>
      </w:r>
      <w:r>
        <w:rPr/>
        <w:t>free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evolve,</w:t>
      </w:r>
      <w:r>
        <w:rPr>
          <w:spacing w:val="-10"/>
        </w:rPr>
        <w:t> </w:t>
      </w:r>
      <w:r>
        <w:rPr/>
        <w:t>but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cost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2"/>
        </w:rPr>
        <w:t>weakening</w:t>
      </w:r>
    </w:p>
    <w:p>
      <w:pPr>
        <w:pStyle w:val="BodyText"/>
        <w:spacing w:before="10"/>
      </w:pPr>
      <w:r>
        <w:rPr>
          <w:rFonts w:ascii="Arial"/>
          <w:sz w:val="10"/>
        </w:rPr>
        <w:t>210</w:t>
      </w:r>
      <w:r>
        <w:rPr>
          <w:rFonts w:ascii="Arial"/>
          <w:spacing w:val="76"/>
          <w:sz w:val="10"/>
        </w:rPr>
        <w:t>  </w:t>
      </w:r>
      <w:r>
        <w:rPr/>
        <w:t>the</w:t>
      </w:r>
      <w:r>
        <w:rPr>
          <w:spacing w:val="21"/>
        </w:rPr>
        <w:t> </w:t>
      </w:r>
      <w:r>
        <w:rPr/>
        <w:t>cultural</w:t>
      </w:r>
      <w:r>
        <w:rPr>
          <w:spacing w:val="21"/>
        </w:rPr>
        <w:t> </w:t>
      </w:r>
      <w:r>
        <w:rPr/>
        <w:t>and</w:t>
      </w:r>
      <w:r>
        <w:rPr>
          <w:spacing w:val="20"/>
        </w:rPr>
        <w:t> </w:t>
      </w:r>
      <w:r>
        <w:rPr/>
        <w:t>physical</w:t>
      </w:r>
      <w:r>
        <w:rPr>
          <w:spacing w:val="21"/>
        </w:rPr>
        <w:t> </w:t>
      </w:r>
      <w:r>
        <w:rPr/>
        <w:t>connection</w:t>
      </w:r>
      <w:r>
        <w:rPr>
          <w:spacing w:val="21"/>
        </w:rPr>
        <w:t> </w:t>
      </w:r>
      <w:r>
        <w:rPr/>
        <w:t>between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city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its</w:t>
      </w:r>
      <w:r>
        <w:rPr>
          <w:spacing w:val="21"/>
        </w:rPr>
        <w:t> </w:t>
      </w:r>
      <w:r>
        <w:rPr/>
        <w:t>lagoon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introducing</w:t>
      </w:r>
      <w:r>
        <w:rPr>
          <w:spacing w:val="21"/>
        </w:rPr>
        <w:t> </w:t>
      </w:r>
      <w:r>
        <w:rPr/>
        <w:t>residual</w:t>
      </w:r>
      <w:r>
        <w:rPr>
          <w:spacing w:val="20"/>
        </w:rPr>
        <w:t> </w:t>
      </w:r>
      <w:r>
        <w:rPr/>
        <w:t>safety</w:t>
      </w:r>
      <w:r>
        <w:rPr>
          <w:spacing w:val="21"/>
        </w:rPr>
        <w:t> </w:t>
      </w:r>
      <w:r>
        <w:rPr/>
        <w:t>risks</w:t>
      </w:r>
      <w:r>
        <w:rPr>
          <w:spacing w:val="21"/>
        </w:rPr>
        <w:t> </w:t>
      </w:r>
      <w:r>
        <w:rPr/>
        <w:t>linked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4"/>
        </w:rPr>
        <w:t>dike</w:t>
      </w:r>
    </w:p>
    <w:p>
      <w:pPr>
        <w:pStyle w:val="BodyText"/>
        <w:spacing w:before="9"/>
      </w:pPr>
      <w:r>
        <w:rPr>
          <w:rFonts w:ascii="Arial"/>
          <w:sz w:val="10"/>
        </w:rPr>
        <w:t>211</w:t>
      </w:r>
      <w:r>
        <w:rPr>
          <w:rFonts w:ascii="Arial"/>
          <w:spacing w:val="54"/>
          <w:sz w:val="10"/>
        </w:rPr>
        <w:t>  </w:t>
      </w:r>
      <w:r>
        <w:rPr/>
        <w:t>failure.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closed-lagoon</w:t>
      </w:r>
      <w:r>
        <w:rPr>
          <w:spacing w:val="-10"/>
        </w:rPr>
        <w:t> </w:t>
      </w:r>
      <w:r>
        <w:rPr/>
        <w:t>strategy</w:t>
      </w:r>
      <w:r>
        <w:rPr>
          <w:spacing w:val="-9"/>
        </w:rPr>
        <w:t> </w:t>
      </w:r>
      <w:r>
        <w:rPr/>
        <w:t>maximizes</w:t>
      </w:r>
      <w:r>
        <w:rPr>
          <w:spacing w:val="-9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monumental</w:t>
      </w:r>
      <w:r>
        <w:rPr>
          <w:spacing w:val="-9"/>
        </w:rPr>
        <w:t> </w:t>
      </w:r>
      <w:r>
        <w:rPr/>
        <w:t>fabric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urban</w:t>
      </w:r>
      <w:r>
        <w:rPr>
          <w:spacing w:val="-9"/>
        </w:rPr>
        <w:t> </w:t>
      </w:r>
      <w:r>
        <w:rPr/>
        <w:t>life</w:t>
      </w:r>
      <w:r>
        <w:rPr>
          <w:spacing w:val="-9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expense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>
          <w:spacing w:val="-2"/>
        </w:rPr>
        <w:t>lagoon</w:t>
      </w:r>
    </w:p>
    <w:p>
      <w:pPr>
        <w:pStyle w:val="BodyText"/>
        <w:spacing w:before="9"/>
      </w:pPr>
      <w:r>
        <w:rPr>
          <w:rFonts w:ascii="Arial"/>
          <w:sz w:val="10"/>
        </w:rPr>
        <w:t>212</w:t>
      </w:r>
      <w:r>
        <w:rPr>
          <w:rFonts w:ascii="Arial"/>
          <w:spacing w:val="77"/>
          <w:sz w:val="10"/>
        </w:rPr>
        <w:t>  </w:t>
      </w:r>
      <w:r>
        <w:rPr/>
        <w:t>ecosystem,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irreversibly</w:t>
      </w:r>
      <w:r>
        <w:rPr>
          <w:spacing w:val="3"/>
        </w:rPr>
        <w:t> </w:t>
      </w:r>
      <w:r>
        <w:rPr/>
        <w:t>transformed.</w:t>
      </w:r>
      <w:r>
        <w:rPr>
          <w:spacing w:val="15"/>
        </w:rPr>
        <w:t> </w:t>
      </w:r>
      <w:r>
        <w:rPr/>
        <w:t>Finally,</w:t>
      </w:r>
      <w:r>
        <w:rPr>
          <w:spacing w:val="3"/>
        </w:rPr>
        <w:t> </w:t>
      </w:r>
      <w:r>
        <w:rPr/>
        <w:t>retreat</w:t>
      </w:r>
      <w:r>
        <w:rPr>
          <w:spacing w:val="3"/>
        </w:rPr>
        <w:t> </w:t>
      </w:r>
      <w:r>
        <w:rPr/>
        <w:t>safeguards</w:t>
      </w:r>
      <w:r>
        <w:rPr>
          <w:spacing w:val="3"/>
        </w:rPr>
        <w:t> </w:t>
      </w:r>
      <w:r>
        <w:rPr/>
        <w:t>only</w:t>
      </w:r>
      <w:r>
        <w:rPr>
          <w:spacing w:val="3"/>
        </w:rPr>
        <w:t> </w:t>
      </w:r>
      <w:r>
        <w:rPr/>
        <w:t>selected</w:t>
      </w:r>
      <w:r>
        <w:rPr>
          <w:spacing w:val="3"/>
        </w:rPr>
        <w:t> </w:t>
      </w:r>
      <w:r>
        <w:rPr/>
        <w:t>monuments,</w:t>
      </w:r>
      <w:r>
        <w:rPr>
          <w:spacing w:val="3"/>
        </w:rPr>
        <w:t> </w:t>
      </w:r>
      <w:r>
        <w:rPr/>
        <w:t>with</w:t>
      </w:r>
      <w:r>
        <w:rPr>
          <w:spacing w:val="3"/>
        </w:rPr>
        <w:t> </w:t>
      </w:r>
      <w:r>
        <w:rPr>
          <w:spacing w:val="-2"/>
        </w:rPr>
        <w:t>irreversible</w:t>
      </w:r>
    </w:p>
    <w:p>
      <w:pPr>
        <w:pStyle w:val="BodyText"/>
        <w:spacing w:after="0"/>
        <w:sectPr>
          <w:pgSz w:w="12240" w:h="15840"/>
          <w:pgMar w:header="0" w:footer="648" w:top="1760" w:bottom="840" w:left="360" w:right="0"/>
        </w:sectPr>
      </w:pPr>
    </w:p>
    <w:p>
      <w:pPr>
        <w:pStyle w:val="BodyText"/>
        <w:spacing w:before="68"/>
      </w:pPr>
      <w:r>
        <w:rPr>
          <w:rFonts w:ascii="Arial"/>
          <w:sz w:val="10"/>
        </w:rPr>
        <w:t>213</w:t>
      </w:r>
      <w:r>
        <w:rPr>
          <w:rFonts w:ascii="Arial"/>
          <w:spacing w:val="69"/>
          <w:sz w:val="10"/>
        </w:rPr>
        <w:t> 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urban</w:t>
      </w:r>
      <w:r>
        <w:rPr>
          <w:spacing w:val="-2"/>
        </w:rPr>
        <w:t> </w:t>
      </w:r>
      <w:r>
        <w:rPr/>
        <w:t>fabric,</w:t>
      </w:r>
      <w:r>
        <w:rPr>
          <w:spacing w:val="-1"/>
        </w:rPr>
        <w:t> </w:t>
      </w:r>
      <w:r>
        <w:rPr/>
        <w:t>lagoon-based</w:t>
      </w:r>
      <w:r>
        <w:rPr>
          <w:spacing w:val="-1"/>
        </w:rPr>
        <w:t> </w:t>
      </w:r>
      <w:r>
        <w:rPr/>
        <w:t>culture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present-day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functions.</w:t>
      </w:r>
      <w:r>
        <w:rPr>
          <w:spacing w:val="11"/>
        </w:rPr>
        <w:t> </w:t>
      </w:r>
      <w:r>
        <w:rPr/>
        <w:t>Ultimately,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choice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adaptation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214</w:t>
      </w:r>
      <w:r>
        <w:rPr>
          <w:rFonts w:ascii="Arial"/>
          <w:spacing w:val="64"/>
          <w:sz w:val="10"/>
        </w:rPr>
        <w:t>  </w:t>
      </w:r>
      <w:r>
        <w:rPr>
          <w:spacing w:val="-2"/>
        </w:rPr>
        <w:t>strategies</w:t>
      </w:r>
      <w:r>
        <w:rPr>
          <w:spacing w:val="-4"/>
        </w:rPr>
        <w:t> </w:t>
      </w:r>
      <w:r>
        <w:rPr>
          <w:spacing w:val="-2"/>
        </w:rPr>
        <w:t>depends</w:t>
      </w:r>
      <w:r>
        <w:rPr>
          <w:spacing w:val="-4"/>
        </w:rPr>
        <w:t> </w:t>
      </w:r>
      <w:r>
        <w:rPr>
          <w:spacing w:val="-2"/>
        </w:rPr>
        <w:t>on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priority</w:t>
      </w:r>
      <w:r>
        <w:rPr>
          <w:spacing w:val="-5"/>
        </w:rPr>
        <w:t> </w:t>
      </w:r>
      <w:r>
        <w:rPr>
          <w:spacing w:val="-2"/>
        </w:rPr>
        <w:t>assigned</w:t>
      </w:r>
      <w:r>
        <w:rPr>
          <w:spacing w:val="-4"/>
        </w:rPr>
        <w:t> </w:t>
      </w:r>
      <w:r>
        <w:rPr>
          <w:spacing w:val="-2"/>
        </w:rPr>
        <w:t>to</w:t>
      </w:r>
      <w:r>
        <w:rPr>
          <w:spacing w:val="-4"/>
        </w:rPr>
        <w:t> </w:t>
      </w:r>
      <w:r>
        <w:rPr>
          <w:spacing w:val="-2"/>
        </w:rPr>
        <w:t>different</w:t>
      </w:r>
      <w:r>
        <w:rPr>
          <w:spacing w:val="-5"/>
        </w:rPr>
        <w:t> </w:t>
      </w:r>
      <w:r>
        <w:rPr>
          <w:spacing w:val="-2"/>
        </w:rPr>
        <w:t>values</w:t>
      </w:r>
      <w:r>
        <w:rPr>
          <w:spacing w:val="-4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on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resources</w:t>
      </w:r>
      <w:r>
        <w:rPr>
          <w:spacing w:val="-4"/>
        </w:rPr>
        <w:t> </w:t>
      </w:r>
      <w:r>
        <w:rPr>
          <w:spacing w:val="-2"/>
        </w:rPr>
        <w:t>available,</w:t>
      </w:r>
      <w:r>
        <w:rPr>
          <w:spacing w:val="-5"/>
        </w:rPr>
        <w:t> </w:t>
      </w:r>
      <w:r>
        <w:rPr>
          <w:spacing w:val="-2"/>
        </w:rPr>
        <w:t>notwithstanding</w:t>
      </w:r>
      <w:r>
        <w:rPr>
          <w:spacing w:val="-4"/>
        </w:rPr>
        <w:t> </w:t>
      </w:r>
      <w:r>
        <w:rPr>
          <w:spacing w:val="-2"/>
        </w:rPr>
        <w:t>that</w:t>
      </w:r>
      <w:r>
        <w:rPr>
          <w:spacing w:val="-4"/>
        </w:rPr>
        <w:t> </w:t>
      </w:r>
      <w:r>
        <w:rPr>
          <w:spacing w:val="-2"/>
        </w:rPr>
        <w:t>losses</w:t>
      </w:r>
      <w:r>
        <w:rPr>
          <w:spacing w:val="-5"/>
        </w:rPr>
        <w:t> </w:t>
      </w:r>
      <w:r>
        <w:rPr>
          <w:spacing w:val="-2"/>
        </w:rPr>
        <w:t>will</w:t>
      </w:r>
      <w:r>
        <w:rPr>
          <w:spacing w:val="-4"/>
        </w:rPr>
        <w:t> </w:t>
      </w:r>
      <w:r>
        <w:rPr>
          <w:spacing w:val="-5"/>
        </w:rPr>
        <w:t>be</w:t>
      </w:r>
    </w:p>
    <w:p>
      <w:pPr>
        <w:pStyle w:val="BodyText"/>
        <w:spacing w:before="9"/>
      </w:pPr>
      <w:r>
        <w:rPr>
          <w:rFonts w:ascii="Arial"/>
          <w:sz w:val="10"/>
        </w:rPr>
        <w:t>215</w:t>
      </w:r>
      <w:r>
        <w:rPr>
          <w:rFonts w:ascii="Arial"/>
          <w:spacing w:val="63"/>
          <w:sz w:val="10"/>
        </w:rPr>
        <w:t>  </w:t>
      </w:r>
      <w:r>
        <w:rPr/>
        <w:t>unavoidable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>
          <w:spacing w:val="-4"/>
        </w:rPr>
        <w:t>SLR.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 w:hAnsi="Arial"/>
          <w:spacing w:val="-5"/>
          <w:sz w:val="10"/>
        </w:rPr>
        <w:t>216</w:t>
      </w:r>
      <w:r>
        <w:rPr>
          <w:rFonts w:ascii="Arial" w:hAnsi="Arial"/>
          <w:sz w:val="10"/>
        </w:rPr>
        <w:tab/>
      </w:r>
      <w:r>
        <w:rPr/>
        <w:t>Protecting</w:t>
      </w:r>
      <w:r>
        <w:rPr>
          <w:spacing w:val="-10"/>
        </w:rPr>
        <w:t> </w:t>
      </w:r>
      <w:r>
        <w:rPr/>
        <w:t>Venice’s</w:t>
      </w:r>
      <w:r>
        <w:rPr>
          <w:spacing w:val="-9"/>
        </w:rPr>
        <w:t> </w:t>
      </w:r>
      <w:r>
        <w:rPr/>
        <w:t>economic</w:t>
      </w:r>
      <w:r>
        <w:rPr>
          <w:spacing w:val="-10"/>
        </w:rPr>
        <w:t> </w:t>
      </w:r>
      <w:r>
        <w:rPr/>
        <w:t>system</w:t>
      </w:r>
      <w:r>
        <w:rPr>
          <w:spacing w:val="-9"/>
        </w:rPr>
        <w:t> </w:t>
      </w:r>
      <w:r>
        <w:rPr/>
        <w:t>(its</w:t>
      </w:r>
      <w:r>
        <w:rPr>
          <w:spacing w:val="-10"/>
        </w:rPr>
        <w:t> </w:t>
      </w:r>
      <w:r>
        <w:rPr/>
        <w:t>real</w:t>
      </w:r>
      <w:r>
        <w:rPr>
          <w:spacing w:val="-9"/>
        </w:rPr>
        <w:t> </w:t>
      </w:r>
      <w:r>
        <w:rPr/>
        <w:t>estate,</w:t>
      </w:r>
      <w:r>
        <w:rPr>
          <w:spacing w:val="-9"/>
        </w:rPr>
        <w:t> </w:t>
      </w:r>
      <w:r>
        <w:rPr/>
        <w:t>infrastructure,</w:t>
      </w:r>
      <w:r>
        <w:rPr>
          <w:spacing w:val="-10"/>
        </w:rPr>
        <w:t> </w:t>
      </w:r>
      <w:r>
        <w:rPr/>
        <w:t>port</w:t>
      </w:r>
      <w:r>
        <w:rPr>
          <w:spacing w:val="-9"/>
        </w:rPr>
        <w:t> </w:t>
      </w:r>
      <w:r>
        <w:rPr/>
        <w:t>activity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tourism)</w:t>
      </w:r>
      <w:r>
        <w:rPr>
          <w:spacing w:val="-10"/>
        </w:rPr>
        <w:t> </w:t>
      </w:r>
      <w:r>
        <w:rPr/>
        <w:t>would</w:t>
      </w:r>
      <w:r>
        <w:rPr>
          <w:spacing w:val="-9"/>
        </w:rPr>
        <w:t> </w:t>
      </w:r>
      <w:r>
        <w:rPr/>
        <w:t>provide</w:t>
      </w:r>
      <w:r>
        <w:rPr>
          <w:spacing w:val="-9"/>
        </w:rPr>
        <w:t> </w:t>
      </w:r>
      <w:r>
        <w:rPr/>
        <w:t>an</w:t>
      </w:r>
      <w:r>
        <w:rPr>
          <w:spacing w:val="-10"/>
        </w:rPr>
        <w:t> </w:t>
      </w:r>
      <w:r>
        <w:rPr>
          <w:spacing w:val="-2"/>
        </w:rPr>
        <w:t>economic</w:t>
      </w:r>
    </w:p>
    <w:p>
      <w:pPr>
        <w:pStyle w:val="BodyText"/>
        <w:spacing w:before="9"/>
      </w:pPr>
      <w:r>
        <w:rPr>
          <w:rFonts w:ascii="Arial"/>
          <w:sz w:val="10"/>
        </w:rPr>
        <w:t>217</w:t>
      </w:r>
      <w:r>
        <w:rPr>
          <w:rFonts w:ascii="Arial"/>
          <w:spacing w:val="69"/>
          <w:sz w:val="10"/>
        </w:rPr>
        <w:t>  </w:t>
      </w:r>
      <w:r>
        <w:rPr/>
        <w:t>rationale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even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2"/>
        </w:rPr>
        <w:t> </w:t>
      </w:r>
      <w:r>
        <w:rPr/>
        <w:t>costly</w:t>
      </w:r>
      <w:r>
        <w:rPr>
          <w:spacing w:val="-2"/>
        </w:rPr>
        <w:t> </w:t>
      </w:r>
      <w:r>
        <w:rPr/>
        <w:t>strategies,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losses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no-action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substantially</w:t>
      </w:r>
      <w:r>
        <w:rPr>
          <w:spacing w:val="-2"/>
        </w:rPr>
        <w:t> </w:t>
      </w:r>
      <w:r>
        <w:rPr/>
        <w:t>exceed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indicative</w:t>
      </w:r>
    </w:p>
    <w:p>
      <w:pPr>
        <w:pStyle w:val="BodyText"/>
        <w:spacing w:before="9"/>
      </w:pPr>
      <w:r>
        <w:rPr>
          <w:rFonts w:ascii="Arial"/>
          <w:sz w:val="10"/>
        </w:rPr>
        <w:t>218</w:t>
      </w:r>
      <w:r>
        <w:rPr>
          <w:rFonts w:ascii="Arial"/>
          <w:spacing w:val="48"/>
          <w:sz w:val="10"/>
        </w:rPr>
        <w:t>  </w:t>
      </w:r>
      <w:r>
        <w:rPr/>
        <w:t>costs.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contrast,</w:t>
      </w:r>
      <w:r>
        <w:rPr>
          <w:spacing w:val="-13"/>
        </w:rPr>
        <w:t> </w:t>
      </w:r>
      <w:r>
        <w:rPr/>
        <w:t>preserving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lagoon</w:t>
      </w:r>
      <w:r>
        <w:rPr>
          <w:spacing w:val="-12"/>
        </w:rPr>
        <w:t> </w:t>
      </w:r>
      <w:r>
        <w:rPr/>
        <w:t>ecosystem,</w:t>
      </w:r>
      <w:r>
        <w:rPr>
          <w:spacing w:val="-13"/>
        </w:rPr>
        <w:t> </w:t>
      </w:r>
      <w:r>
        <w:rPr/>
        <w:t>while</w:t>
      </w:r>
      <w:r>
        <w:rPr>
          <w:spacing w:val="-11"/>
        </w:rPr>
        <w:t> </w:t>
      </w:r>
      <w:r>
        <w:rPr/>
        <w:t>environmentally</w:t>
      </w:r>
      <w:r>
        <w:rPr>
          <w:spacing w:val="-13"/>
        </w:rPr>
        <w:t> </w:t>
      </w:r>
      <w:r>
        <w:rPr/>
        <w:t>beneficial,</w:t>
      </w:r>
      <w:r>
        <w:rPr>
          <w:spacing w:val="-11"/>
        </w:rPr>
        <w:t> </w:t>
      </w:r>
      <w:r>
        <w:rPr/>
        <w:t>contributes</w:t>
      </w:r>
      <w:r>
        <w:rPr>
          <w:spacing w:val="-12"/>
        </w:rPr>
        <w:t> </w:t>
      </w:r>
      <w:r>
        <w:rPr/>
        <w:t>only</w:t>
      </w:r>
      <w:r>
        <w:rPr>
          <w:spacing w:val="-12"/>
        </w:rPr>
        <w:t> </w:t>
      </w:r>
      <w:r>
        <w:rPr/>
        <w:t>marginally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>
          <w:spacing w:val="-2"/>
        </w:rPr>
        <w:t>economic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219</w:t>
      </w:r>
      <w:r>
        <w:rPr>
          <w:rFonts w:ascii="Arial" w:hAnsi="Arial"/>
          <w:spacing w:val="77"/>
          <w:sz w:val="10"/>
        </w:rPr>
        <w:t>  </w:t>
      </w:r>
      <w:r>
        <w:rPr/>
        <w:t>comparison.</w:t>
      </w:r>
      <w:r>
        <w:rPr>
          <w:spacing w:val="15"/>
        </w:rPr>
        <w:t> </w:t>
      </w:r>
      <w:r>
        <w:rPr/>
        <w:t>Citizens’</w:t>
      </w:r>
      <w:r>
        <w:rPr>
          <w:spacing w:val="2"/>
        </w:rPr>
        <w:t> </w:t>
      </w:r>
      <w:r>
        <w:rPr/>
        <w:t>well-being</w:t>
      </w:r>
      <w:r>
        <w:rPr>
          <w:spacing w:val="3"/>
        </w:rPr>
        <w:t> </w:t>
      </w:r>
      <w:r>
        <w:rPr/>
        <w:t>has</w:t>
      </w:r>
      <w:r>
        <w:rPr>
          <w:spacing w:val="2"/>
        </w:rPr>
        <w:t> </w:t>
      </w:r>
      <w:r>
        <w:rPr/>
        <w:t>measurable</w:t>
      </w:r>
      <w:r>
        <w:rPr>
          <w:spacing w:val="2"/>
        </w:rPr>
        <w:t> </w:t>
      </w:r>
      <w:r>
        <w:rPr/>
        <w:t>economic</w:t>
      </w:r>
      <w:r>
        <w:rPr>
          <w:spacing w:val="2"/>
        </w:rPr>
        <w:t> </w:t>
      </w:r>
      <w:r>
        <w:rPr/>
        <w:t>value,</w:t>
      </w:r>
      <w:r>
        <w:rPr>
          <w:spacing w:val="2"/>
        </w:rPr>
        <w:t> </w:t>
      </w:r>
      <w:r>
        <w:rPr/>
        <w:t>but</w:t>
      </w:r>
      <w:r>
        <w:rPr>
          <w:spacing w:val="2"/>
        </w:rPr>
        <w:t> </w:t>
      </w:r>
      <w:r>
        <w:rPr/>
        <w:t>it</w:t>
      </w:r>
      <w:r>
        <w:rPr>
          <w:spacing w:val="3"/>
        </w:rPr>
        <w:t> </w:t>
      </w:r>
      <w:r>
        <w:rPr/>
        <w:t>remains</w:t>
      </w:r>
      <w:r>
        <w:rPr>
          <w:spacing w:val="2"/>
        </w:rPr>
        <w:t> </w:t>
      </w:r>
      <w:r>
        <w:rPr/>
        <w:t>lower</w:t>
      </w:r>
      <w:r>
        <w:rPr>
          <w:spacing w:val="2"/>
        </w:rPr>
        <w:t> </w:t>
      </w:r>
      <w:r>
        <w:rPr/>
        <w:t>than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cost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full-scale</w:t>
      </w:r>
      <w:r>
        <w:rPr>
          <w:spacing w:val="2"/>
        </w:rPr>
        <w:t> </w:t>
      </w:r>
      <w:r>
        <w:rPr>
          <w:spacing w:val="-2"/>
        </w:rPr>
        <w:t>defence</w:t>
      </w:r>
    </w:p>
    <w:p>
      <w:pPr>
        <w:pStyle w:val="BodyText"/>
        <w:spacing w:before="9"/>
      </w:pPr>
      <w:r>
        <w:rPr>
          <w:rFonts w:ascii="Arial"/>
          <w:sz w:val="10"/>
        </w:rPr>
        <w:t>220</w:t>
      </w:r>
      <w:r>
        <w:rPr>
          <w:rFonts w:ascii="Arial"/>
          <w:spacing w:val="65"/>
          <w:sz w:val="10"/>
        </w:rPr>
        <w:t>  </w:t>
      </w:r>
      <w:r>
        <w:rPr/>
        <w:t>once</w:t>
      </w:r>
      <w:r>
        <w:rPr>
          <w:spacing w:val="-4"/>
        </w:rPr>
        <w:t> </w:t>
      </w:r>
      <w:r>
        <w:rPr/>
        <w:t>SLR</w:t>
      </w:r>
      <w:r>
        <w:rPr>
          <w:spacing w:val="-3"/>
        </w:rPr>
        <w:t> </w:t>
      </w:r>
      <w:r>
        <w:rPr/>
        <w:t>exceeds</w:t>
      </w:r>
      <w:r>
        <w:rPr>
          <w:spacing w:val="-4"/>
        </w:rPr>
        <w:t> </w:t>
      </w:r>
      <w:r>
        <w:rPr/>
        <w:t>roughly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>
          <w:spacing w:val="-2"/>
        </w:rPr>
        <w:t>meters.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221</w:t>
      </w:r>
      <w:r>
        <w:rPr>
          <w:rFonts w:ascii="Arial"/>
          <w:sz w:val="10"/>
        </w:rPr>
        <w:tab/>
      </w:r>
      <w:r>
        <w:rPr/>
        <w:t>Methods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monetary</w:t>
      </w:r>
      <w:r>
        <w:rPr>
          <w:spacing w:val="-7"/>
        </w:rPr>
        <w:t> </w:t>
      </w:r>
      <w:r>
        <w:rPr/>
        <w:t>valuation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non-market</w:t>
      </w:r>
      <w:r>
        <w:rPr>
          <w:spacing w:val="-7"/>
        </w:rPr>
        <w:t> </w:t>
      </w:r>
      <w:r>
        <w:rPr/>
        <w:t>goods,</w:t>
      </w:r>
      <w:r>
        <w:rPr>
          <w:spacing w:val="-7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heritage,</w:t>
      </w:r>
      <w:r>
        <w:rPr>
          <w:spacing w:val="-7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7"/>
        </w:rPr>
        <w:t> </w:t>
      </w:r>
      <w:r>
        <w:rPr/>
        <w:t>applied,</w:t>
      </w:r>
      <w:r>
        <w:rPr>
          <w:spacing w:val="-7"/>
        </w:rPr>
        <w:t> </w:t>
      </w:r>
      <w:r>
        <w:rPr/>
        <w:t>but</w:t>
      </w:r>
      <w:r>
        <w:rPr>
          <w:spacing w:val="-7"/>
        </w:rPr>
        <w:t> </w:t>
      </w:r>
      <w:r>
        <w:rPr/>
        <w:t>they</w:t>
      </w:r>
      <w:r>
        <w:rPr>
          <w:spacing w:val="-7"/>
        </w:rPr>
        <w:t> </w:t>
      </w:r>
      <w:r>
        <w:rPr/>
        <w:t>capture</w:t>
      </w:r>
      <w:r>
        <w:rPr>
          <w:spacing w:val="-7"/>
        </w:rPr>
        <w:t> </w:t>
      </w:r>
      <w:r>
        <w:rPr/>
        <w:t>only</w:t>
      </w:r>
      <w:r>
        <w:rPr>
          <w:spacing w:val="-7"/>
        </w:rPr>
        <w:t> </w:t>
      </w:r>
      <w:r>
        <w:rPr>
          <w:spacing w:val="-10"/>
        </w:rPr>
        <w:t>a</w:t>
      </w:r>
    </w:p>
    <w:p>
      <w:pPr>
        <w:pStyle w:val="BodyText"/>
        <w:spacing w:before="9"/>
      </w:pPr>
      <w:r>
        <w:rPr>
          <w:rFonts w:ascii="Arial"/>
          <w:sz w:val="10"/>
        </w:rPr>
        <w:t>222</w:t>
      </w:r>
      <w:r>
        <w:rPr>
          <w:rFonts w:ascii="Arial"/>
          <w:spacing w:val="56"/>
          <w:sz w:val="10"/>
        </w:rPr>
        <w:t>  </w:t>
      </w:r>
      <w:r>
        <w:rPr/>
        <w:t>single</w:t>
      </w:r>
      <w:r>
        <w:rPr>
          <w:spacing w:val="-8"/>
        </w:rPr>
        <w:t> </w:t>
      </w:r>
      <w:r>
        <w:rPr/>
        <w:t>component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value</w:t>
      </w:r>
      <w:hyperlink w:history="true" w:anchor="_bookmark42">
        <w:r>
          <w:rPr>
            <w:color w:val="0000FF"/>
            <w:vertAlign w:val="superscript"/>
          </w:rPr>
          <w:t>32</w:t>
        </w:r>
      </w:hyperlink>
      <w:r>
        <w:rPr>
          <w:vertAlign w:val="baseline"/>
        </w:rPr>
        <w:t>.</w:t>
      </w:r>
      <w:r>
        <w:rPr>
          <w:spacing w:val="3"/>
          <w:vertAlign w:val="baseline"/>
        </w:rPr>
        <w:t> </w:t>
      </w:r>
      <w:r>
        <w:rPr>
          <w:vertAlign w:val="baseline"/>
        </w:rPr>
        <w:t>Monetary</w:t>
      </w:r>
      <w:r>
        <w:rPr>
          <w:spacing w:val="-8"/>
          <w:vertAlign w:val="baseline"/>
        </w:rPr>
        <w:t> </w:t>
      </w:r>
      <w:r>
        <w:rPr>
          <w:vertAlign w:val="baseline"/>
        </w:rPr>
        <w:t>valuation</w:t>
      </w:r>
      <w:r>
        <w:rPr>
          <w:spacing w:val="-8"/>
          <w:vertAlign w:val="baseline"/>
        </w:rPr>
        <w:t> </w:t>
      </w:r>
      <w:r>
        <w:rPr>
          <w:vertAlign w:val="baseline"/>
        </w:rPr>
        <w:t>can</w:t>
      </w:r>
      <w:r>
        <w:rPr>
          <w:spacing w:val="-8"/>
          <w:vertAlign w:val="baseline"/>
        </w:rPr>
        <w:t> </w:t>
      </w:r>
      <w:r>
        <w:rPr>
          <w:vertAlign w:val="baseline"/>
        </w:rPr>
        <w:t>inform</w:t>
      </w:r>
      <w:r>
        <w:rPr>
          <w:spacing w:val="-7"/>
          <w:vertAlign w:val="baseline"/>
        </w:rPr>
        <w:t> </w:t>
      </w:r>
      <w:r>
        <w:rPr>
          <w:vertAlign w:val="baseline"/>
        </w:rPr>
        <w:t>decisions</w:t>
      </w:r>
      <w:r>
        <w:rPr>
          <w:spacing w:val="-9"/>
          <w:vertAlign w:val="baseline"/>
        </w:rPr>
        <w:t> </w:t>
      </w:r>
      <w:r>
        <w:rPr>
          <w:vertAlign w:val="baseline"/>
        </w:rPr>
        <w:t>when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-8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-8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assets</w:t>
      </w:r>
      <w:r>
        <w:rPr>
          <w:spacing w:val="-9"/>
          <w:vertAlign w:val="baseline"/>
        </w:rPr>
        <w:t> </w:t>
      </w:r>
      <w:r>
        <w:rPr>
          <w:vertAlign w:val="baseline"/>
        </w:rPr>
        <w:t>are</w:t>
      </w:r>
      <w:r>
        <w:rPr>
          <w:spacing w:val="-7"/>
          <w:vertAlign w:val="baseline"/>
        </w:rPr>
        <w:t> </w:t>
      </w:r>
      <w:r>
        <w:rPr>
          <w:vertAlign w:val="baseline"/>
        </w:rPr>
        <w:t>marginal.</w:t>
      </w:r>
      <w:r>
        <w:rPr>
          <w:spacing w:val="2"/>
          <w:vertAlign w:val="baseline"/>
        </w:rPr>
        <w:t> </w:t>
      </w:r>
      <w:r>
        <w:rPr>
          <w:spacing w:val="-5"/>
          <w:vertAlign w:val="baseline"/>
        </w:rPr>
        <w:t>But</w:t>
      </w:r>
    </w:p>
    <w:p>
      <w:pPr>
        <w:pStyle w:val="BodyText"/>
        <w:spacing w:before="9"/>
      </w:pPr>
      <w:r>
        <w:rPr>
          <w:rFonts w:ascii="Arial"/>
          <w:sz w:val="10"/>
        </w:rPr>
        <w:t>223</w:t>
      </w:r>
      <w:r>
        <w:rPr>
          <w:rFonts w:ascii="Arial"/>
          <w:spacing w:val="74"/>
          <w:sz w:val="10"/>
        </w:rPr>
        <w:t>  </w:t>
      </w:r>
      <w:r>
        <w:rPr/>
        <w:t>the</w:t>
      </w:r>
      <w:r>
        <w:rPr>
          <w:spacing w:val="2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Venice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measure,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marginal</w:t>
      </w:r>
      <w:r>
        <w:rPr>
          <w:spacing w:val="2"/>
        </w:rPr>
        <w:t> </w:t>
      </w:r>
      <w:r>
        <w:rPr/>
        <w:t>loss.</w:t>
      </w:r>
      <w:r>
        <w:rPr>
          <w:spacing w:val="14"/>
        </w:rPr>
        <w:t> </w:t>
      </w:r>
      <w:r>
        <w:rPr/>
        <w:t>While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must still</w:t>
      </w:r>
      <w:r>
        <w:rPr>
          <w:spacing w:val="2"/>
        </w:rPr>
        <w:t> </w:t>
      </w:r>
      <w:r>
        <w:rPr/>
        <w:t>assign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finite,</w:t>
      </w:r>
      <w:r>
        <w:rPr>
          <w:spacing w:val="1"/>
        </w:rPr>
        <w:t> </w:t>
      </w:r>
      <w:r>
        <w:rPr/>
        <w:t>though</w:t>
      </w:r>
      <w:r>
        <w:rPr>
          <w:spacing w:val="2"/>
        </w:rPr>
        <w:t> </w:t>
      </w:r>
      <w:r>
        <w:rPr/>
        <w:t>possibly</w:t>
      </w:r>
      <w:r>
        <w:rPr>
          <w:spacing w:val="1"/>
        </w:rPr>
        <w:t> </w:t>
      </w:r>
      <w:r>
        <w:rPr>
          <w:spacing w:val="-4"/>
        </w:rPr>
        <w:t>very</w:t>
      </w:r>
    </w:p>
    <w:p>
      <w:pPr>
        <w:pStyle w:val="BodyText"/>
        <w:spacing w:before="9"/>
      </w:pPr>
      <w:r>
        <w:rPr>
          <w:rFonts w:ascii="Arial"/>
          <w:sz w:val="10"/>
        </w:rPr>
        <w:t>224</w:t>
      </w:r>
      <w:r>
        <w:rPr>
          <w:rFonts w:ascii="Arial"/>
          <w:spacing w:val="79"/>
          <w:sz w:val="10"/>
        </w:rPr>
        <w:t>  </w:t>
      </w:r>
      <w:r>
        <w:rPr/>
        <w:t>large</w:t>
      </w:r>
      <w:r>
        <w:rPr>
          <w:spacing w:val="6"/>
        </w:rPr>
        <w:t> </w:t>
      </w:r>
      <w:r>
        <w:rPr/>
        <w:t>"willingness-to-pay"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protect</w:t>
      </w:r>
      <w:r>
        <w:rPr>
          <w:spacing w:val="5"/>
        </w:rPr>
        <w:t> </w:t>
      </w:r>
      <w:r>
        <w:rPr/>
        <w:t>heritage,</w:t>
      </w:r>
      <w:r>
        <w:rPr>
          <w:spacing w:val="7"/>
        </w:rPr>
        <w:t> </w:t>
      </w:r>
      <w:r>
        <w:rPr/>
        <w:t>cultural</w:t>
      </w:r>
      <w:r>
        <w:rPr>
          <w:spacing w:val="5"/>
        </w:rPr>
        <w:t> </w:t>
      </w:r>
      <w:r>
        <w:rPr/>
        <w:t>values</w:t>
      </w:r>
      <w:r>
        <w:rPr>
          <w:spacing w:val="6"/>
        </w:rPr>
        <w:t> </w:t>
      </w:r>
      <w:r>
        <w:rPr/>
        <w:t>transcend</w:t>
      </w:r>
      <w:r>
        <w:rPr>
          <w:spacing w:val="5"/>
        </w:rPr>
        <w:t> </w:t>
      </w:r>
      <w:r>
        <w:rPr/>
        <w:t>monetary</w:t>
      </w:r>
      <w:r>
        <w:rPr>
          <w:spacing w:val="5"/>
        </w:rPr>
        <w:t> </w:t>
      </w:r>
      <w:r>
        <w:rPr/>
        <w:t>representation,</w:t>
      </w:r>
      <w:r>
        <w:rPr>
          <w:spacing w:val="7"/>
        </w:rPr>
        <w:t> </w:t>
      </w:r>
      <w:r>
        <w:rPr/>
        <w:t>making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integration</w:t>
      </w:r>
      <w:r>
        <w:rPr>
          <w:spacing w:val="5"/>
        </w:rPr>
        <w:t> </w:t>
      </w:r>
      <w:r>
        <w:rPr>
          <w:spacing w:val="-5"/>
        </w:rPr>
        <w:t>of</w:t>
      </w:r>
    </w:p>
    <w:p>
      <w:pPr>
        <w:pStyle w:val="BodyText"/>
        <w:spacing w:before="9"/>
      </w:pPr>
      <w:r>
        <w:rPr>
          <w:rFonts w:ascii="Arial"/>
          <w:sz w:val="10"/>
        </w:rPr>
        <w:t>225</w:t>
      </w:r>
      <w:r>
        <w:rPr>
          <w:rFonts w:ascii="Arial"/>
          <w:spacing w:val="68"/>
          <w:sz w:val="10"/>
        </w:rPr>
        <w:t>  </w:t>
      </w:r>
      <w:r>
        <w:rPr/>
        <w:t>cultural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assessments</w:t>
      </w:r>
      <w:r>
        <w:rPr>
          <w:spacing w:val="-2"/>
        </w:rPr>
        <w:t> </w:t>
      </w:r>
      <w:r>
        <w:rPr/>
        <w:t>indispensable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policy</w:t>
      </w:r>
      <w:r>
        <w:rPr>
          <w:spacing w:val="-2"/>
        </w:rPr>
        <w:t> </w:t>
      </w:r>
      <w:r>
        <w:rPr/>
        <w:t>decisions.</w:t>
      </w:r>
      <w:r>
        <w:rPr>
          <w:spacing w:val="9"/>
        </w:rPr>
        <w:t> </w:t>
      </w:r>
      <w:r>
        <w:rPr/>
        <w:t>A</w:t>
      </w:r>
      <w:r>
        <w:rPr>
          <w:spacing w:val="-2"/>
        </w:rPr>
        <w:t> </w:t>
      </w:r>
      <w:r>
        <w:rPr/>
        <w:t>unique</w:t>
      </w:r>
      <w:r>
        <w:rPr>
          <w:spacing w:val="-2"/>
        </w:rPr>
        <w:t> </w:t>
      </w:r>
      <w:r>
        <w:rPr/>
        <w:t>historical</w:t>
      </w:r>
      <w:r>
        <w:rPr>
          <w:spacing w:val="-3"/>
        </w:rPr>
        <w:t> </w:t>
      </w:r>
      <w:r>
        <w:rPr/>
        <w:t>asset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city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Venice</w:t>
      </w:r>
      <w:r>
        <w:rPr>
          <w:spacing w:val="-2"/>
        </w:rPr>
        <w:t> </w:t>
      </w:r>
      <w:r>
        <w:rPr>
          <w:spacing w:val="-5"/>
        </w:rPr>
        <w:t>is</w:t>
      </w:r>
    </w:p>
    <w:p>
      <w:pPr>
        <w:pStyle w:val="BodyText"/>
        <w:spacing w:before="9"/>
      </w:pPr>
      <w:r>
        <w:rPr>
          <w:rFonts w:ascii="Arial"/>
          <w:sz w:val="10"/>
        </w:rPr>
        <w:t>226</w:t>
      </w:r>
      <w:r>
        <w:rPr>
          <w:rFonts w:ascii="Arial"/>
          <w:spacing w:val="52"/>
          <w:sz w:val="10"/>
        </w:rPr>
        <w:t>  </w:t>
      </w:r>
      <w:r>
        <w:rPr/>
        <w:t>ultimately</w:t>
      </w:r>
      <w:r>
        <w:rPr>
          <w:spacing w:val="-11"/>
        </w:rPr>
        <w:t> </w:t>
      </w:r>
      <w:r>
        <w:rPr/>
        <w:t>priceless: no</w:t>
      </w:r>
      <w:r>
        <w:rPr>
          <w:spacing w:val="-11"/>
        </w:rPr>
        <w:t> </w:t>
      </w:r>
      <w:r>
        <w:rPr/>
        <w:t>monetary</w:t>
      </w:r>
      <w:r>
        <w:rPr>
          <w:spacing w:val="-10"/>
        </w:rPr>
        <w:t> </w:t>
      </w:r>
      <w:r>
        <w:rPr/>
        <w:t>estimate</w:t>
      </w:r>
      <w:r>
        <w:rPr>
          <w:spacing w:val="-11"/>
        </w:rPr>
        <w:t> </w:t>
      </w:r>
      <w:r>
        <w:rPr/>
        <w:t>can</w:t>
      </w:r>
      <w:r>
        <w:rPr>
          <w:spacing w:val="-10"/>
        </w:rPr>
        <w:t> </w:t>
      </w:r>
      <w:r>
        <w:rPr/>
        <w:t>replace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cultural</w:t>
      </w:r>
      <w:r>
        <w:rPr>
          <w:spacing w:val="-10"/>
        </w:rPr>
        <w:t> </w:t>
      </w:r>
      <w:r>
        <w:rPr/>
        <w:t>meaning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collective</w:t>
      </w:r>
      <w:r>
        <w:rPr>
          <w:spacing w:val="-10"/>
        </w:rPr>
        <w:t> </w:t>
      </w:r>
      <w:r>
        <w:rPr/>
        <w:t>memory</w:t>
      </w:r>
      <w:r>
        <w:rPr>
          <w:spacing w:val="-11"/>
        </w:rPr>
        <w:t> </w:t>
      </w:r>
      <w:r>
        <w:rPr/>
        <w:t>embedded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city.</w:t>
      </w:r>
      <w:r>
        <w:rPr>
          <w:spacing w:val="-1"/>
        </w:rPr>
        <w:t> </w:t>
      </w:r>
      <w:r>
        <w:rPr>
          <w:spacing w:val="-4"/>
        </w:rPr>
        <w:t>This</w:t>
      </w:r>
    </w:p>
    <w:p>
      <w:pPr>
        <w:pStyle w:val="BodyText"/>
        <w:spacing w:before="9"/>
      </w:pPr>
      <w:r>
        <w:rPr>
          <w:rFonts w:ascii="Arial"/>
          <w:sz w:val="10"/>
        </w:rPr>
        <w:t>227</w:t>
      </w:r>
      <w:r>
        <w:rPr>
          <w:rFonts w:ascii="Arial"/>
          <w:spacing w:val="76"/>
          <w:sz w:val="10"/>
        </w:rPr>
        <w:t>  </w:t>
      </w:r>
      <w:r>
        <w:rPr/>
        <w:t>universal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irreplaceable</w:t>
      </w:r>
      <w:r>
        <w:rPr>
          <w:spacing w:val="4"/>
        </w:rPr>
        <w:t> </w:t>
      </w:r>
      <w:r>
        <w:rPr/>
        <w:t>value</w:t>
      </w:r>
      <w:r>
        <w:rPr>
          <w:spacing w:val="4"/>
        </w:rPr>
        <w:t> </w:t>
      </w:r>
      <w:r>
        <w:rPr/>
        <w:t>provides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fundamental</w:t>
      </w:r>
      <w:r>
        <w:rPr>
          <w:spacing w:val="4"/>
        </w:rPr>
        <w:t> </w:t>
      </w:r>
      <w:r>
        <w:rPr/>
        <w:t>motivation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maintaining</w:t>
      </w:r>
      <w:r>
        <w:rPr>
          <w:spacing w:val="4"/>
        </w:rPr>
        <w:t> </w:t>
      </w:r>
      <w:r>
        <w:rPr/>
        <w:t>protection</w:t>
      </w:r>
      <w:r>
        <w:rPr>
          <w:spacing w:val="3"/>
        </w:rPr>
        <w:t> </w:t>
      </w:r>
      <w:r>
        <w:rPr/>
        <w:t>for</w:t>
      </w:r>
      <w:r>
        <w:rPr>
          <w:spacing w:val="4"/>
        </w:rPr>
        <w:t> </w:t>
      </w:r>
      <w:r>
        <w:rPr/>
        <w:t>as</w:t>
      </w:r>
      <w:r>
        <w:rPr>
          <w:spacing w:val="4"/>
        </w:rPr>
        <w:t> </w:t>
      </w:r>
      <w:r>
        <w:rPr/>
        <w:t>long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>
          <w:spacing w:val="-2"/>
        </w:rPr>
        <w:t>technically</w:t>
      </w:r>
    </w:p>
    <w:p>
      <w:pPr>
        <w:spacing w:before="9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228</w:t>
      </w:r>
      <w:r>
        <w:rPr>
          <w:rFonts w:ascii="Arial"/>
          <w:spacing w:val="70"/>
          <w:sz w:val="10"/>
        </w:rPr>
        <w:t>  </w:t>
      </w:r>
      <w:r>
        <w:rPr>
          <w:spacing w:val="-2"/>
          <w:sz w:val="20"/>
        </w:rPr>
        <w:t>feasible.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229</w:t>
      </w:r>
      <w:r>
        <w:rPr>
          <w:rFonts w:ascii="Arial"/>
          <w:sz w:val="10"/>
        </w:rPr>
        <w:tab/>
      </w:r>
      <w:r>
        <w:rPr>
          <w:spacing w:val="-2"/>
        </w:rPr>
        <w:t>Risks</w:t>
      </w:r>
      <w:r>
        <w:rPr>
          <w:spacing w:val="-6"/>
        </w:rPr>
        <w:t> </w:t>
      </w:r>
      <w:r>
        <w:rPr>
          <w:spacing w:val="-2"/>
        </w:rPr>
        <w:t>depend</w:t>
      </w:r>
      <w:r>
        <w:rPr>
          <w:spacing w:val="-6"/>
        </w:rPr>
        <w:t> </w:t>
      </w:r>
      <w:r>
        <w:rPr>
          <w:spacing w:val="-2"/>
        </w:rPr>
        <w:t>on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adopted</w:t>
      </w:r>
      <w:r>
        <w:rPr>
          <w:spacing w:val="-6"/>
        </w:rPr>
        <w:t> </w:t>
      </w:r>
      <w:r>
        <w:rPr>
          <w:spacing w:val="-2"/>
        </w:rPr>
        <w:t>strategy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its</w:t>
      </w:r>
      <w:r>
        <w:rPr>
          <w:spacing w:val="-6"/>
        </w:rPr>
        <w:t> </w:t>
      </w:r>
      <w:r>
        <w:rPr>
          <w:spacing w:val="-2"/>
        </w:rPr>
        <w:t>interactions</w:t>
      </w:r>
      <w:r>
        <w:rPr>
          <w:spacing w:val="-6"/>
        </w:rPr>
        <w:t> </w:t>
      </w:r>
      <w:r>
        <w:rPr>
          <w:spacing w:val="-2"/>
        </w:rPr>
        <w:t>with</w:t>
      </w:r>
      <w:r>
        <w:rPr>
          <w:spacing w:val="-5"/>
        </w:rPr>
        <w:t> </w:t>
      </w:r>
      <w:r>
        <w:rPr>
          <w:spacing w:val="-2"/>
        </w:rPr>
        <w:t>other</w:t>
      </w:r>
      <w:r>
        <w:rPr>
          <w:spacing w:val="-6"/>
        </w:rPr>
        <w:t> </w:t>
      </w:r>
      <w:r>
        <w:rPr>
          <w:spacing w:val="-2"/>
        </w:rPr>
        <w:t>environmental</w:t>
      </w:r>
      <w:r>
        <w:rPr>
          <w:spacing w:val="-6"/>
        </w:rPr>
        <w:t> </w:t>
      </w:r>
      <w:r>
        <w:rPr>
          <w:spacing w:val="-2"/>
        </w:rPr>
        <w:t>drivers</w:t>
      </w:r>
      <w:r>
        <w:rPr>
          <w:spacing w:val="-5"/>
        </w:rPr>
        <w:t> </w:t>
      </w:r>
      <w:r>
        <w:rPr>
          <w:spacing w:val="-2"/>
        </w:rPr>
        <w:t>including</w:t>
      </w:r>
      <w:r>
        <w:rPr>
          <w:spacing w:val="-6"/>
        </w:rPr>
        <w:t> </w:t>
      </w:r>
      <w:r>
        <w:rPr>
          <w:spacing w:val="-2"/>
        </w:rPr>
        <w:t>tourism,</w:t>
      </w:r>
      <w:r>
        <w:rPr>
          <w:spacing w:val="-6"/>
        </w:rPr>
        <w:t> </w:t>
      </w:r>
      <w:r>
        <w:rPr>
          <w:spacing w:val="-2"/>
        </w:rPr>
        <w:t>port</w:t>
      </w:r>
      <w:r>
        <w:rPr>
          <w:spacing w:val="-5"/>
        </w:rPr>
        <w:t> </w:t>
      </w:r>
      <w:r>
        <w:rPr>
          <w:spacing w:val="-2"/>
        </w:rPr>
        <w:t>activities,</w:t>
      </w:r>
    </w:p>
    <w:p>
      <w:pPr>
        <w:pStyle w:val="BodyText"/>
        <w:spacing w:before="9"/>
      </w:pPr>
      <w:r>
        <w:rPr>
          <w:rFonts w:ascii="Arial"/>
          <w:sz w:val="10"/>
        </w:rPr>
        <w:t>230</w:t>
      </w:r>
      <w:r>
        <w:rPr>
          <w:rFonts w:ascii="Arial"/>
          <w:spacing w:val="52"/>
          <w:sz w:val="10"/>
        </w:rPr>
        <w:t>  </w:t>
      </w:r>
      <w:r>
        <w:rPr/>
        <w:t>and</w:t>
      </w:r>
      <w:r>
        <w:rPr>
          <w:spacing w:val="-10"/>
        </w:rPr>
        <w:t> </w:t>
      </w:r>
      <w:r>
        <w:rPr/>
        <w:t>non-indigenous</w:t>
      </w:r>
      <w:r>
        <w:rPr>
          <w:spacing w:val="-9"/>
        </w:rPr>
        <w:t> </w:t>
      </w:r>
      <w:r>
        <w:rPr/>
        <w:t>species. These</w:t>
      </w:r>
      <w:r>
        <w:rPr>
          <w:spacing w:val="-9"/>
        </w:rPr>
        <w:t> </w:t>
      </w:r>
      <w:r>
        <w:rPr/>
        <w:t>drivers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amplify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impacts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SLR,</w:t>
      </w:r>
      <w:r>
        <w:rPr>
          <w:spacing w:val="-10"/>
        </w:rPr>
        <w:t> </w:t>
      </w:r>
      <w:r>
        <w:rPr/>
        <w:t>making</w:t>
      </w:r>
      <w:r>
        <w:rPr>
          <w:spacing w:val="-10"/>
        </w:rPr>
        <w:t> </w:t>
      </w:r>
      <w:r>
        <w:rPr/>
        <w:t>strategy-dependent</w:t>
      </w:r>
      <w:r>
        <w:rPr>
          <w:spacing w:val="-11"/>
        </w:rPr>
        <w:t> </w:t>
      </w:r>
      <w:r>
        <w:rPr/>
        <w:t>risks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central</w:t>
      </w:r>
      <w:r>
        <w:rPr>
          <w:spacing w:val="-10"/>
        </w:rPr>
        <w:t> </w:t>
      </w:r>
      <w:r>
        <w:rPr>
          <w:spacing w:val="-2"/>
        </w:rPr>
        <w:t>element</w:t>
      </w:r>
    </w:p>
    <w:p>
      <w:pPr>
        <w:pStyle w:val="BodyText"/>
        <w:spacing w:before="9"/>
      </w:pPr>
      <w:r>
        <w:rPr>
          <w:rFonts w:ascii="Arial"/>
          <w:sz w:val="10"/>
        </w:rPr>
        <w:t>231</w:t>
      </w:r>
      <w:r>
        <w:rPr>
          <w:rFonts w:ascii="Arial"/>
          <w:spacing w:val="65"/>
          <w:sz w:val="10"/>
        </w:rPr>
        <w:t>  </w:t>
      </w:r>
      <w:r>
        <w:rPr/>
        <w:t>of</w:t>
      </w:r>
      <w:r>
        <w:rPr>
          <w:spacing w:val="-3"/>
        </w:rPr>
        <w:t> </w:t>
      </w:r>
      <w:r>
        <w:rPr/>
        <w:t>long-term</w:t>
      </w:r>
      <w:r>
        <w:rPr>
          <w:spacing w:val="-2"/>
        </w:rPr>
        <w:t> planning.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21"/>
        <w:ind w:left="0"/>
      </w:pPr>
    </w:p>
    <w:p>
      <w:pPr>
        <w:spacing w:before="0"/>
        <w:ind w:left="408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232</w:t>
      </w:r>
    </w:p>
    <w:p>
      <w:pPr>
        <w:spacing w:after="0"/>
        <w:jc w:val="left"/>
        <w:rPr>
          <w:rFonts w:ascii="Arial"/>
          <w:sz w:val="10"/>
        </w:rPr>
        <w:sectPr>
          <w:pgSz w:w="12240" w:h="15840"/>
          <w:pgMar w:header="0" w:footer="648" w:top="1220" w:bottom="840" w:left="360" w:right="0"/>
        </w:sectPr>
      </w:pPr>
    </w:p>
    <w:p>
      <w:pPr>
        <w:spacing w:line="240" w:lineRule="auto"/>
        <w:ind w:left="1193" w:right="0" w:firstLine="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127779" cy="4640580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779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12"/>
        <w:ind w:left="0"/>
        <w:rPr>
          <w:rFonts w:ascii="Arial"/>
          <w:sz w:val="10"/>
        </w:rPr>
      </w:pPr>
    </w:p>
    <w:p>
      <w:pPr>
        <w:spacing w:before="0"/>
        <w:ind w:left="408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233</w:t>
      </w:r>
    </w:p>
    <w:p>
      <w:pPr>
        <w:pStyle w:val="BodyText"/>
        <w:spacing w:before="86"/>
        <w:ind w:left="0"/>
        <w:rPr>
          <w:rFonts w:ascii="Arial"/>
        </w:rPr>
      </w:pPr>
    </w:p>
    <w:p>
      <w:pPr>
        <w:pStyle w:val="BodyText"/>
        <w:spacing w:line="249" w:lineRule="auto"/>
        <w:ind w:left="773" w:right="1106"/>
      </w:pPr>
      <w:bookmarkStart w:name="_bookmark5" w:id="6"/>
      <w:bookmarkEnd w:id="6"/>
      <w:r>
        <w:rPr/>
      </w:r>
      <w:r>
        <w:rPr>
          <w:rFonts w:ascii="Arial"/>
          <w:b/>
        </w:rPr>
        <w:t>Figure</w:t>
      </w:r>
      <w:r>
        <w:rPr>
          <w:rFonts w:ascii="Arial"/>
          <w:b/>
          <w:spacing w:val="-8"/>
        </w:rPr>
        <w:t> </w:t>
      </w:r>
      <w:r>
        <w:rPr>
          <w:rFonts w:ascii="Arial"/>
          <w:b/>
        </w:rPr>
        <w:t>6. </w:t>
      </w:r>
      <w:r>
        <w:rPr/>
        <w:t>Goals,</w:t>
      </w:r>
      <w:r>
        <w:rPr>
          <w:spacing w:val="-8"/>
        </w:rPr>
        <w:t> </w:t>
      </w:r>
      <w:r>
        <w:rPr/>
        <w:t>adaptation</w:t>
      </w:r>
      <w:r>
        <w:rPr>
          <w:spacing w:val="-8"/>
        </w:rPr>
        <w:t> </w:t>
      </w:r>
      <w:r>
        <w:rPr/>
        <w:t>strategies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drivers. Symbols</w:t>
      </w:r>
      <w:r>
        <w:rPr>
          <w:spacing w:val="-8"/>
        </w:rPr>
        <w:t> </w:t>
      </w:r>
      <w:r>
        <w:rPr/>
        <w:t>show</w:t>
      </w:r>
      <w:r>
        <w:rPr>
          <w:spacing w:val="-8"/>
        </w:rPr>
        <w:t> </w:t>
      </w:r>
      <w:r>
        <w:rPr/>
        <w:t>whether</w:t>
      </w:r>
      <w:r>
        <w:rPr>
          <w:spacing w:val="-8"/>
        </w:rPr>
        <w:t> </w:t>
      </w:r>
      <w:r>
        <w:rPr/>
        <w:t>strategies</w:t>
      </w:r>
      <w:r>
        <w:rPr>
          <w:spacing w:val="-8"/>
        </w:rPr>
        <w:t> </w:t>
      </w:r>
      <w:r>
        <w:rPr/>
        <w:t>achieve</w:t>
      </w:r>
      <w:r>
        <w:rPr>
          <w:spacing w:val="-8"/>
        </w:rPr>
        <w:t> </w:t>
      </w:r>
      <w:r>
        <w:rPr/>
        <w:t>(YES/NO/Partially)</w:t>
      </w:r>
      <w:r>
        <w:rPr>
          <w:spacing w:val="-8"/>
        </w:rPr>
        <w:t> </w:t>
      </w:r>
      <w:r>
        <w:rPr/>
        <w:t>each</w:t>
      </w:r>
      <w:r>
        <w:rPr>
          <w:spacing w:val="-8"/>
        </w:rPr>
        <w:t> </w:t>
      </w:r>
      <w:r>
        <w:rPr/>
        <w:t>goal and drivers increase (YES/NO/Mixed) the risk of missing them. Open-lagoon effectiveness declines with SLR.</w:t>
      </w:r>
    </w:p>
    <w:p>
      <w:pPr>
        <w:pStyle w:val="BodyText"/>
        <w:ind w:left="0"/>
      </w:pPr>
    </w:p>
    <w:p>
      <w:pPr>
        <w:pStyle w:val="BodyText"/>
        <w:spacing w:before="26"/>
        <w:ind w:left="0"/>
      </w:pPr>
    </w:p>
    <w:p>
      <w:pPr>
        <w:pStyle w:val="BodyText"/>
        <w:tabs>
          <w:tab w:pos="1072" w:val="left" w:leader="none"/>
        </w:tabs>
        <w:spacing w:before="1"/>
      </w:pPr>
      <w:r>
        <w:rPr>
          <w:rFonts w:ascii="Arial"/>
          <w:spacing w:val="-5"/>
          <w:sz w:val="10"/>
        </w:rPr>
        <w:t>234</w:t>
      </w:r>
      <w:r>
        <w:rPr>
          <w:rFonts w:ascii="Arial"/>
          <w:sz w:val="10"/>
        </w:rPr>
        <w:tab/>
      </w:r>
      <w:r>
        <w:rPr/>
        <w:t>Frequent</w:t>
      </w:r>
      <w:r>
        <w:rPr>
          <w:spacing w:val="26"/>
        </w:rPr>
        <w:t> </w:t>
      </w:r>
      <w:r>
        <w:rPr/>
        <w:t>closures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mobile</w:t>
      </w:r>
      <w:r>
        <w:rPr>
          <w:spacing w:val="26"/>
        </w:rPr>
        <w:t> </w:t>
      </w:r>
      <w:r>
        <w:rPr/>
        <w:t>barriers</w:t>
      </w:r>
      <w:r>
        <w:rPr>
          <w:spacing w:val="26"/>
        </w:rPr>
        <w:t> </w:t>
      </w:r>
      <w:r>
        <w:rPr/>
        <w:t>would</w:t>
      </w:r>
      <w:r>
        <w:rPr>
          <w:spacing w:val="26"/>
        </w:rPr>
        <w:t> </w:t>
      </w:r>
      <w:r>
        <w:rPr/>
        <w:t>affect</w:t>
      </w:r>
      <w:r>
        <w:rPr>
          <w:spacing w:val="26"/>
        </w:rPr>
        <w:t> </w:t>
      </w:r>
      <w:r>
        <w:rPr/>
        <w:t>water</w:t>
      </w:r>
      <w:r>
        <w:rPr>
          <w:spacing w:val="26"/>
        </w:rPr>
        <w:t> </w:t>
      </w:r>
      <w:r>
        <w:rPr/>
        <w:t>temperature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salinity</w:t>
      </w:r>
      <w:hyperlink w:history="true" w:anchor="_bookmark43">
        <w:r>
          <w:rPr>
            <w:color w:val="0000FF"/>
            <w:vertAlign w:val="superscript"/>
          </w:rPr>
          <w:t>33</w:t>
        </w:r>
      </w:hyperlink>
      <w:r>
        <w:rPr>
          <w:vertAlign w:val="baseline"/>
        </w:rPr>
        <w:t>,</w:t>
      </w:r>
      <w:r>
        <w:rPr>
          <w:spacing w:val="32"/>
          <w:vertAlign w:val="baseline"/>
        </w:rPr>
        <w:t> </w:t>
      </w:r>
      <w:r>
        <w:rPr>
          <w:vertAlign w:val="baseline"/>
        </w:rPr>
        <w:t>potentially</w:t>
      </w:r>
      <w:r>
        <w:rPr>
          <w:spacing w:val="26"/>
          <w:vertAlign w:val="baseline"/>
        </w:rPr>
        <w:t> </w:t>
      </w:r>
      <w:r>
        <w:rPr>
          <w:vertAlign w:val="baseline"/>
        </w:rPr>
        <w:t>reverse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spacing w:val="-2"/>
          <w:vertAlign w:val="baseline"/>
        </w:rPr>
        <w:t>ongo-</w:t>
      </w:r>
    </w:p>
    <w:p>
      <w:pPr>
        <w:pStyle w:val="BodyText"/>
        <w:spacing w:before="9"/>
      </w:pPr>
      <w:r>
        <w:rPr>
          <w:rFonts w:ascii="Arial" w:hAnsi="Arial"/>
          <w:w w:val="105"/>
          <w:sz w:val="10"/>
        </w:rPr>
        <w:t>235</w:t>
      </w:r>
      <w:r>
        <w:rPr>
          <w:rFonts w:ascii="Arial" w:hAnsi="Arial"/>
          <w:spacing w:val="47"/>
          <w:w w:val="105"/>
          <w:sz w:val="10"/>
        </w:rPr>
        <w:t>  </w:t>
      </w:r>
      <w:r>
        <w:rPr>
          <w:w w:val="105"/>
        </w:rPr>
        <w:t>ing</w:t>
      </w:r>
      <w:r>
        <w:rPr>
          <w:spacing w:val="-3"/>
          <w:w w:val="105"/>
        </w:rPr>
        <w:t> </w:t>
      </w:r>
      <w:r>
        <w:rPr>
          <w:w w:val="105"/>
        </w:rPr>
        <w:t>decrease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pollution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eutrophication</w:t>
      </w:r>
      <w:hyperlink w:history="true" w:anchor="_bookmark44">
        <w:r>
          <w:rPr>
            <w:color w:val="0000FF"/>
            <w:w w:val="105"/>
            <w:vertAlign w:val="superscript"/>
          </w:rPr>
          <w:t>34</w:t>
        </w:r>
      </w:hyperlink>
      <w:r>
        <w:rPr>
          <w:w w:val="105"/>
          <w:vertAlign w:val="superscript"/>
        </w:rPr>
        <w:t>–</w:t>
      </w:r>
      <w:hyperlink w:history="true" w:anchor="_bookmark45">
        <w:r>
          <w:rPr>
            <w:color w:val="0000FF"/>
            <w:w w:val="105"/>
            <w:vertAlign w:val="superscript"/>
          </w:rPr>
          <w:t>36</w:t>
        </w:r>
      </w:hyperlink>
      <w:r>
        <w:rPr>
          <w:color w:val="0000FF"/>
          <w:spacing w:val="5"/>
          <w:w w:val="105"/>
          <w:vertAlign w:val="baseline"/>
        </w:rPr>
        <w:t> </w:t>
      </w:r>
      <w:r>
        <w:rPr>
          <w:w w:val="105"/>
          <w:vertAlign w:val="baseline"/>
        </w:rPr>
        <w:t>and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impact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lagoon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morphology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by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decreasing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import</w:t>
      </w:r>
      <w:r>
        <w:rPr>
          <w:spacing w:val="-3"/>
          <w:w w:val="105"/>
          <w:vertAlign w:val="baseline"/>
        </w:rPr>
        <w:t> </w:t>
      </w:r>
      <w:r>
        <w:rPr>
          <w:w w:val="105"/>
          <w:vertAlign w:val="baseline"/>
        </w:rPr>
        <w:t>of</w:t>
      </w:r>
      <w:r>
        <w:rPr>
          <w:spacing w:val="-3"/>
          <w:w w:val="105"/>
          <w:vertAlign w:val="baseline"/>
        </w:rPr>
        <w:t> </w:t>
      </w:r>
      <w:r>
        <w:rPr>
          <w:spacing w:val="-2"/>
          <w:w w:val="105"/>
          <w:vertAlign w:val="baseline"/>
        </w:rPr>
        <w:t>marine</w:t>
      </w:r>
    </w:p>
    <w:p>
      <w:pPr>
        <w:pStyle w:val="BodyText"/>
        <w:spacing w:before="9"/>
      </w:pPr>
      <w:r>
        <w:rPr>
          <w:rFonts w:ascii="Arial"/>
          <w:sz w:val="10"/>
        </w:rPr>
        <w:t>236</w:t>
      </w:r>
      <w:r>
        <w:rPr>
          <w:rFonts w:ascii="Arial"/>
          <w:spacing w:val="70"/>
          <w:w w:val="150"/>
          <w:sz w:val="10"/>
        </w:rPr>
        <w:t>  </w:t>
      </w:r>
      <w:r>
        <w:rPr/>
        <w:t>sediments</w:t>
      </w:r>
      <w:hyperlink w:history="true" w:anchor="_bookmark46">
        <w:r>
          <w:rPr>
            <w:color w:val="0000FF"/>
            <w:vertAlign w:val="superscript"/>
          </w:rPr>
          <w:t>37</w:t>
        </w:r>
      </w:hyperlink>
      <w:r>
        <w:rPr>
          <w:vertAlign w:val="superscript"/>
        </w:rPr>
        <w:t>,</w:t>
      </w:r>
      <w:hyperlink w:history="true" w:anchor="_bookmark47">
        <w:r>
          <w:rPr>
            <w:color w:val="0000FF"/>
            <w:vertAlign w:val="superscript"/>
          </w:rPr>
          <w:t>38</w:t>
        </w:r>
      </w:hyperlink>
      <w:r>
        <w:rPr>
          <w:vertAlign w:val="baseline"/>
        </w:rPr>
        <w:t>.</w:t>
      </w:r>
      <w:r>
        <w:rPr>
          <w:spacing w:val="44"/>
          <w:vertAlign w:val="baseline"/>
        </w:rPr>
        <w:t> </w:t>
      </w:r>
      <w:r>
        <w:rPr>
          <w:vertAlign w:val="baseline"/>
        </w:rPr>
        <w:t>Ecosystem</w:t>
      </w:r>
      <w:r>
        <w:rPr>
          <w:spacing w:val="15"/>
          <w:vertAlign w:val="baseline"/>
        </w:rPr>
        <w:t> </w:t>
      </w:r>
      <w:r>
        <w:rPr>
          <w:vertAlign w:val="baseline"/>
        </w:rPr>
        <w:t>risks</w:t>
      </w:r>
      <w:r>
        <w:rPr>
          <w:spacing w:val="14"/>
          <w:vertAlign w:val="baseline"/>
        </w:rPr>
        <w:t> </w:t>
      </w:r>
      <w:r>
        <w:rPr>
          <w:vertAlign w:val="baseline"/>
        </w:rPr>
        <w:t>would</w:t>
      </w:r>
      <w:r>
        <w:rPr>
          <w:spacing w:val="15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5"/>
          <w:vertAlign w:val="baseline"/>
        </w:rPr>
        <w:t> </w:t>
      </w:r>
      <w:r>
        <w:rPr>
          <w:vertAlign w:val="baseline"/>
        </w:rPr>
        <w:t>enormously</w:t>
      </w:r>
      <w:r>
        <w:rPr>
          <w:spacing w:val="14"/>
          <w:vertAlign w:val="baseline"/>
        </w:rPr>
        <w:t> </w:t>
      </w:r>
      <w:r>
        <w:rPr>
          <w:vertAlign w:val="baseline"/>
        </w:rPr>
        <w:t>under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closed</w:t>
      </w:r>
      <w:r>
        <w:rPr>
          <w:spacing w:val="15"/>
          <w:vertAlign w:val="baseline"/>
        </w:rPr>
        <w:t> </w:t>
      </w:r>
      <w:r>
        <w:rPr>
          <w:vertAlign w:val="baseline"/>
        </w:rPr>
        <w:t>lagoon</w:t>
      </w:r>
      <w:r>
        <w:rPr>
          <w:spacing w:val="14"/>
          <w:vertAlign w:val="baseline"/>
        </w:rPr>
        <w:t> </w:t>
      </w:r>
      <w:r>
        <w:rPr>
          <w:vertAlign w:val="baseline"/>
        </w:rPr>
        <w:t>strategy.</w:t>
      </w:r>
      <w:r>
        <w:rPr>
          <w:spacing w:val="44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5"/>
          <w:vertAlign w:val="baseline"/>
        </w:rPr>
        <w:t> </w:t>
      </w:r>
      <w:r>
        <w:rPr>
          <w:vertAlign w:val="baseline"/>
        </w:rPr>
        <w:t>risks</w:t>
      </w:r>
      <w:r>
        <w:rPr>
          <w:spacing w:val="15"/>
          <w:vertAlign w:val="baseline"/>
        </w:rPr>
        <w:t> </w:t>
      </w:r>
      <w:r>
        <w:rPr>
          <w:vertAlign w:val="baseline"/>
        </w:rPr>
        <w:t>are</w:t>
      </w:r>
      <w:r>
        <w:rPr>
          <w:spacing w:val="14"/>
          <w:vertAlign w:val="baseline"/>
        </w:rPr>
        <w:t> </w:t>
      </w:r>
      <w:r>
        <w:rPr>
          <w:vertAlign w:val="baseline"/>
        </w:rPr>
        <w:t>caused</w:t>
      </w:r>
      <w:r>
        <w:rPr>
          <w:spacing w:val="15"/>
          <w:vertAlign w:val="baseline"/>
        </w:rPr>
        <w:t> </w:t>
      </w:r>
      <w:r>
        <w:rPr>
          <w:spacing w:val="-5"/>
          <w:vertAlign w:val="baseline"/>
        </w:rPr>
        <w:t>by</w:t>
      </w:r>
    </w:p>
    <w:p>
      <w:pPr>
        <w:pStyle w:val="BodyText"/>
        <w:spacing w:before="9"/>
      </w:pPr>
      <w:r>
        <w:rPr>
          <w:rFonts w:ascii="Arial"/>
          <w:sz w:val="10"/>
        </w:rPr>
        <w:t>237</w:t>
      </w:r>
      <w:r>
        <w:rPr>
          <w:rFonts w:ascii="Arial"/>
          <w:spacing w:val="68"/>
          <w:w w:val="150"/>
          <w:sz w:val="10"/>
        </w:rPr>
        <w:t>  </w:t>
      </w:r>
      <w:r>
        <w:rPr/>
        <w:t>ongoing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future</w:t>
      </w:r>
      <w:r>
        <w:rPr>
          <w:spacing w:val="5"/>
        </w:rPr>
        <w:t> </w:t>
      </w:r>
      <w:r>
        <w:rPr/>
        <w:t>warming</w:t>
      </w:r>
      <w:hyperlink w:history="true" w:anchor="_bookmark43">
        <w:r>
          <w:rPr>
            <w:color w:val="0000FF"/>
            <w:vertAlign w:val="superscript"/>
          </w:rPr>
          <w:t>33</w:t>
        </w:r>
      </w:hyperlink>
      <w:r>
        <w:rPr>
          <w:vertAlign w:val="superscript"/>
        </w:rPr>
        <w:t>,</w:t>
      </w:r>
      <w:hyperlink w:history="true" w:anchor="_bookmark48">
        <w:r>
          <w:rPr>
            <w:color w:val="0000FF"/>
            <w:vertAlign w:val="superscript"/>
          </w:rPr>
          <w:t>39</w:t>
        </w:r>
      </w:hyperlink>
      <w:r>
        <w:rPr>
          <w:vertAlign w:val="superscript"/>
        </w:rPr>
        <w:t>,</w:t>
      </w:r>
      <w:hyperlink w:history="true" w:anchor="_bookmark49">
        <w:r>
          <w:rPr>
            <w:color w:val="0000FF"/>
            <w:vertAlign w:val="superscript"/>
          </w:rPr>
          <w:t>40</w:t>
        </w:r>
      </w:hyperlink>
      <w:r>
        <w:rPr>
          <w:vertAlign w:val="baseline"/>
        </w:rPr>
        <w:t>,</w:t>
      </w:r>
      <w:r>
        <w:rPr>
          <w:spacing w:val="4"/>
          <w:vertAlign w:val="baseline"/>
        </w:rPr>
        <w:t> </w:t>
      </w:r>
      <w:r>
        <w:rPr>
          <w:vertAlign w:val="baseline"/>
        </w:rPr>
        <w:t>combined</w:t>
      </w:r>
      <w:r>
        <w:rPr>
          <w:spacing w:val="5"/>
          <w:vertAlign w:val="baseline"/>
        </w:rPr>
        <w:t> </w:t>
      </w:r>
      <w:r>
        <w:rPr>
          <w:vertAlign w:val="baseline"/>
        </w:rPr>
        <w:t>with</w:t>
      </w:r>
      <w:r>
        <w:rPr>
          <w:spacing w:val="5"/>
          <w:vertAlign w:val="baseline"/>
        </w:rPr>
        <w:t> </w:t>
      </w:r>
      <w:r>
        <w:rPr>
          <w:vertAlign w:val="baseline"/>
        </w:rPr>
        <w:t>mixed</w:t>
      </w:r>
      <w:r>
        <w:rPr>
          <w:spacing w:val="6"/>
          <w:vertAlign w:val="baseline"/>
        </w:rPr>
        <w:t> </w:t>
      </w:r>
      <w:r>
        <w:rPr>
          <w:vertAlign w:val="baseline"/>
        </w:rPr>
        <w:t>positive-negative</w:t>
      </w:r>
      <w:r>
        <w:rPr>
          <w:spacing w:val="4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non-indigenous</w:t>
      </w:r>
      <w:r>
        <w:rPr>
          <w:spacing w:val="5"/>
          <w:vertAlign w:val="baseline"/>
        </w:rPr>
        <w:t> </w:t>
      </w:r>
      <w:r>
        <w:rPr>
          <w:vertAlign w:val="baseline"/>
        </w:rPr>
        <w:t>species</w:t>
      </w:r>
      <w:r>
        <w:rPr>
          <w:spacing w:val="6"/>
          <w:vertAlign w:val="baseline"/>
        </w:rPr>
        <w:t> </w:t>
      </w:r>
      <w:r>
        <w:rPr>
          <w:vertAlign w:val="baseline"/>
        </w:rPr>
        <w:t>on</w:t>
      </w:r>
      <w:r>
        <w:rPr>
          <w:spacing w:val="5"/>
          <w:vertAlign w:val="baseline"/>
        </w:rPr>
        <w:t> </w:t>
      </w:r>
      <w:r>
        <w:rPr>
          <w:spacing w:val="-2"/>
          <w:vertAlign w:val="baseline"/>
        </w:rPr>
        <w:t>ecosystem</w:t>
      </w:r>
    </w:p>
    <w:p>
      <w:pPr>
        <w:spacing w:before="9"/>
        <w:ind w:left="408" w:right="0" w:firstLine="0"/>
        <w:jc w:val="left"/>
        <w:rPr>
          <w:sz w:val="20"/>
        </w:rPr>
      </w:pPr>
      <w:r>
        <w:rPr>
          <w:rFonts w:ascii="Arial" w:hAnsi="Arial"/>
          <w:w w:val="105"/>
          <w:sz w:val="10"/>
        </w:rPr>
        <w:t>238</w:t>
      </w:r>
      <w:r>
        <w:rPr>
          <w:rFonts w:ascii="Arial" w:hAnsi="Arial"/>
          <w:spacing w:val="58"/>
          <w:w w:val="105"/>
          <w:sz w:val="10"/>
        </w:rPr>
        <w:t>  </w:t>
      </w:r>
      <w:r>
        <w:rPr>
          <w:w w:val="105"/>
          <w:sz w:val="20"/>
        </w:rPr>
        <w:t>services</w:t>
      </w:r>
      <w:hyperlink w:history="true" w:anchor="_bookmark49">
        <w:r>
          <w:rPr>
            <w:color w:val="0000FF"/>
            <w:w w:val="105"/>
            <w:sz w:val="20"/>
            <w:vertAlign w:val="superscript"/>
          </w:rPr>
          <w:t>40</w:t>
        </w:r>
      </w:hyperlink>
      <w:r>
        <w:rPr>
          <w:w w:val="105"/>
          <w:sz w:val="20"/>
          <w:vertAlign w:val="superscript"/>
        </w:rPr>
        <w:t>–</w:t>
      </w:r>
      <w:hyperlink w:history="true" w:anchor="_bookmark50">
        <w:r>
          <w:rPr>
            <w:color w:val="0000FF"/>
            <w:spacing w:val="-5"/>
            <w:w w:val="105"/>
            <w:sz w:val="20"/>
            <w:vertAlign w:val="superscript"/>
          </w:rPr>
          <w:t>42</w:t>
        </w:r>
      </w:hyperlink>
      <w:r>
        <w:rPr>
          <w:spacing w:val="-5"/>
          <w:w w:val="105"/>
          <w:sz w:val="20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 w:hAnsi="Arial"/>
          <w:spacing w:val="-5"/>
          <w:sz w:val="10"/>
        </w:rPr>
        <w:t>239</w:t>
      </w:r>
      <w:r>
        <w:rPr>
          <w:rFonts w:ascii="Arial" w:hAnsi="Arial"/>
          <w:sz w:val="10"/>
        </w:rPr>
        <w:tab/>
      </w:r>
      <w:r>
        <w:rPr/>
        <w:t>Living</w:t>
      </w:r>
      <w:r>
        <w:rPr>
          <w:spacing w:val="-7"/>
        </w:rPr>
        <w:t> </w:t>
      </w:r>
      <w:r>
        <w:rPr/>
        <w:t>tradition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culture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threatened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/>
        <w:t>accommodation</w:t>
      </w:r>
      <w:r>
        <w:rPr>
          <w:spacing w:val="-7"/>
        </w:rPr>
        <w:t> </w:t>
      </w:r>
      <w:r>
        <w:rPr/>
        <w:t>measures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disrupt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city’s</w:t>
      </w:r>
      <w:r>
        <w:rPr>
          <w:spacing w:val="-7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connectivity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5"/>
        </w:rPr>
        <w:t>by</w:t>
      </w:r>
    </w:p>
    <w:p>
      <w:pPr>
        <w:pStyle w:val="BodyText"/>
        <w:spacing w:before="9"/>
      </w:pPr>
      <w:r>
        <w:rPr>
          <w:rFonts w:ascii="Arial"/>
          <w:sz w:val="10"/>
        </w:rPr>
        <w:t>240</w:t>
      </w:r>
      <w:r>
        <w:rPr>
          <w:rFonts w:ascii="Arial"/>
          <w:spacing w:val="75"/>
          <w:sz w:val="10"/>
        </w:rPr>
        <w:t>  </w:t>
      </w:r>
      <w:r>
        <w:rPr/>
        <w:t>strategies</w:t>
      </w:r>
      <w:r>
        <w:rPr>
          <w:spacing w:val="5"/>
        </w:rPr>
        <w:t> </w:t>
      </w:r>
      <w:r>
        <w:rPr/>
        <w:t>that</w:t>
      </w:r>
      <w:r>
        <w:rPr>
          <w:spacing w:val="4"/>
        </w:rPr>
        <w:t> </w:t>
      </w:r>
      <w:r>
        <w:rPr/>
        <w:t>alter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link</w:t>
      </w:r>
      <w:r>
        <w:rPr>
          <w:spacing w:val="4"/>
        </w:rPr>
        <w:t> </w:t>
      </w:r>
      <w:r>
        <w:rPr/>
        <w:t>between</w:t>
      </w:r>
      <w:r>
        <w:rPr>
          <w:spacing w:val="5"/>
        </w:rPr>
        <w:t> </w:t>
      </w:r>
      <w:r>
        <w:rPr/>
        <w:t>Venice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its</w:t>
      </w:r>
      <w:r>
        <w:rPr>
          <w:spacing w:val="4"/>
        </w:rPr>
        <w:t> </w:t>
      </w:r>
      <w:r>
        <w:rPr/>
        <w:t>lagoon,</w:t>
      </w:r>
      <w:r>
        <w:rPr>
          <w:spacing w:val="5"/>
        </w:rPr>
        <w:t> </w:t>
      </w:r>
      <w:r>
        <w:rPr/>
        <w:t>which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completely</w:t>
      </w:r>
      <w:r>
        <w:rPr>
          <w:spacing w:val="4"/>
        </w:rPr>
        <w:t> </w:t>
      </w:r>
      <w:r>
        <w:rPr/>
        <w:t>lost</w:t>
      </w:r>
      <w:r>
        <w:rPr>
          <w:spacing w:val="4"/>
        </w:rPr>
        <w:t> </w:t>
      </w:r>
      <w:r>
        <w:rPr/>
        <w:t>under</w:t>
      </w:r>
      <w:r>
        <w:rPr>
          <w:spacing w:val="3"/>
        </w:rPr>
        <w:t> </w:t>
      </w:r>
      <w:r>
        <w:rPr/>
        <w:t>retreat.</w:t>
      </w:r>
      <w:r>
        <w:rPr>
          <w:spacing w:val="21"/>
        </w:rPr>
        <w:t> </w:t>
      </w:r>
      <w:r>
        <w:rPr/>
        <w:t>Further</w:t>
      </w:r>
      <w:r>
        <w:rPr>
          <w:spacing w:val="3"/>
        </w:rPr>
        <w:t> </w:t>
      </w:r>
      <w:r>
        <w:rPr/>
        <w:t>risks</w:t>
      </w:r>
      <w:r>
        <w:rPr>
          <w:spacing w:val="3"/>
        </w:rPr>
        <w:t> </w:t>
      </w:r>
      <w:r>
        <w:rPr>
          <w:spacing w:val="-5"/>
        </w:rPr>
        <w:t>are</w:t>
      </w:r>
    </w:p>
    <w:p>
      <w:pPr>
        <w:pStyle w:val="BodyText"/>
        <w:spacing w:before="9"/>
      </w:pPr>
      <w:r>
        <w:rPr>
          <w:rFonts w:ascii="Arial"/>
          <w:sz w:val="10"/>
        </w:rPr>
        <w:t>241</w:t>
      </w:r>
      <w:r>
        <w:rPr>
          <w:rFonts w:ascii="Arial"/>
          <w:spacing w:val="61"/>
          <w:sz w:val="10"/>
        </w:rPr>
        <w:t>  </w:t>
      </w:r>
      <w:r>
        <w:rPr/>
        <w:t>posed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non-indigenous</w:t>
      </w:r>
      <w:r>
        <w:rPr>
          <w:spacing w:val="-6"/>
        </w:rPr>
        <w:t> </w:t>
      </w:r>
      <w:r>
        <w:rPr/>
        <w:t>species</w:t>
      </w:r>
      <w:r>
        <w:rPr>
          <w:spacing w:val="-5"/>
        </w:rPr>
        <w:t> </w:t>
      </w:r>
      <w:r>
        <w:rPr/>
        <w:t>increasingly</w:t>
      </w:r>
      <w:r>
        <w:rPr>
          <w:spacing w:val="-6"/>
        </w:rPr>
        <w:t> </w:t>
      </w:r>
      <w:r>
        <w:rPr/>
        <w:t>impacting</w:t>
      </w:r>
      <w:r>
        <w:rPr>
          <w:spacing w:val="-6"/>
        </w:rPr>
        <w:t> </w:t>
      </w:r>
      <w:r>
        <w:rPr/>
        <w:t>artisanal</w:t>
      </w:r>
      <w:r>
        <w:rPr>
          <w:spacing w:val="-5"/>
        </w:rPr>
        <w:t> </w:t>
      </w:r>
      <w:r>
        <w:rPr>
          <w:spacing w:val="-2"/>
        </w:rPr>
        <w:t>fisheries</w:t>
      </w:r>
      <w:hyperlink w:history="true" w:anchor="_bookmark51">
        <w:r>
          <w:rPr>
            <w:color w:val="0000FF"/>
            <w:spacing w:val="-2"/>
            <w:vertAlign w:val="superscript"/>
          </w:rPr>
          <w:t>43</w:t>
        </w:r>
      </w:hyperlink>
      <w:r>
        <w:rPr>
          <w:spacing w:val="-2"/>
          <w:vertAlign w:val="superscript"/>
        </w:rPr>
        <w:t>,</w:t>
      </w:r>
      <w:hyperlink w:history="true" w:anchor="_bookmark52">
        <w:r>
          <w:rPr>
            <w:color w:val="0000FF"/>
            <w:spacing w:val="-2"/>
            <w:vertAlign w:val="superscript"/>
          </w:rPr>
          <w:t>44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242</w:t>
      </w:r>
      <w:r>
        <w:rPr>
          <w:rFonts w:ascii="Arial"/>
          <w:sz w:val="10"/>
        </w:rPr>
        <w:tab/>
      </w:r>
      <w:r>
        <w:rPr/>
        <w:t>The</w:t>
      </w:r>
      <w:r>
        <w:rPr>
          <w:spacing w:val="-6"/>
        </w:rPr>
        <w:t> </w:t>
      </w:r>
      <w:r>
        <w:rPr/>
        <w:t>safety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residents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visitors</w:t>
      </w:r>
      <w:r>
        <w:rPr>
          <w:spacing w:val="-6"/>
        </w:rPr>
        <w:t> </w:t>
      </w:r>
      <w:r>
        <w:rPr/>
        <w:t>depends</w:t>
      </w:r>
      <w:r>
        <w:rPr>
          <w:spacing w:val="-5"/>
        </w:rPr>
        <w:t> </w:t>
      </w:r>
      <w:r>
        <w:rPr/>
        <w:t>critically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reliability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5"/>
        </w:rPr>
        <w:t> </w:t>
      </w:r>
      <w:r>
        <w:rPr/>
        <w:t>mobile</w:t>
      </w:r>
      <w:r>
        <w:rPr>
          <w:spacing w:val="-6"/>
        </w:rPr>
        <w:t> </w:t>
      </w:r>
      <w:r>
        <w:rPr/>
        <w:t>barriers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>
          <w:spacing w:val="-2"/>
        </w:rPr>
        <w:t>defense</w:t>
      </w:r>
    </w:p>
    <w:p>
      <w:pPr>
        <w:pStyle w:val="BodyText"/>
        <w:spacing w:before="9"/>
      </w:pPr>
      <w:r>
        <w:rPr>
          <w:rFonts w:ascii="Arial"/>
          <w:sz w:val="10"/>
        </w:rPr>
        <w:t>243</w:t>
      </w:r>
      <w:r>
        <w:rPr>
          <w:rFonts w:ascii="Arial"/>
          <w:spacing w:val="61"/>
          <w:sz w:val="10"/>
        </w:rPr>
        <w:t>  </w:t>
      </w:r>
      <w:r>
        <w:rPr/>
        <w:t>systems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threatened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insufficient</w:t>
      </w:r>
      <w:r>
        <w:rPr>
          <w:spacing w:val="-6"/>
        </w:rPr>
        <w:t> </w:t>
      </w:r>
      <w:r>
        <w:rPr/>
        <w:t>funding,</w:t>
      </w:r>
      <w:r>
        <w:rPr>
          <w:spacing w:val="-6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gaps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technical</w:t>
      </w:r>
      <w:r>
        <w:rPr>
          <w:spacing w:val="-6"/>
        </w:rPr>
        <w:t> </w:t>
      </w:r>
      <w:r>
        <w:rPr/>
        <w:t>malfunctions.</w:t>
      </w:r>
      <w:r>
        <w:rPr>
          <w:spacing w:val="5"/>
        </w:rPr>
        <w:t> </w:t>
      </w:r>
      <w:r>
        <w:rPr/>
        <w:t>The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>
          <w:spacing w:val="-2"/>
        </w:rPr>
        <w:t>residents</w:t>
      </w:r>
    </w:p>
    <w:p>
      <w:pPr>
        <w:pStyle w:val="BodyText"/>
        <w:spacing w:before="10"/>
      </w:pPr>
      <w:r>
        <w:rPr>
          <w:rFonts w:ascii="Arial"/>
          <w:sz w:val="10"/>
        </w:rPr>
        <w:t>244</w:t>
      </w:r>
      <w:r>
        <w:rPr>
          <w:rFonts w:ascii="Arial"/>
          <w:spacing w:val="60"/>
          <w:sz w:val="10"/>
        </w:rPr>
        <w:t>  </w:t>
      </w:r>
      <w:r>
        <w:rPr/>
        <w:t>would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at</w:t>
      </w:r>
      <w:r>
        <w:rPr>
          <w:spacing w:val="-5"/>
        </w:rPr>
        <w:t> </w:t>
      </w:r>
      <w:r>
        <w:rPr/>
        <w:t>risk</w:t>
      </w:r>
      <w:r>
        <w:rPr>
          <w:spacing w:val="-4"/>
        </w:rPr>
        <w:t> </w:t>
      </w:r>
      <w:r>
        <w:rPr/>
        <w:t>if</w:t>
      </w:r>
      <w:r>
        <w:rPr>
          <w:spacing w:val="-5"/>
        </w:rPr>
        <w:t> </w:t>
      </w:r>
      <w:r>
        <w:rPr/>
        <w:t>measures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guarantee</w:t>
      </w:r>
      <w:r>
        <w:rPr>
          <w:spacing w:val="-5"/>
        </w:rPr>
        <w:t> </w:t>
      </w:r>
      <w:r>
        <w:rPr/>
        <w:t>good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quality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around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city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thoroughly</w:t>
      </w:r>
      <w:r>
        <w:rPr>
          <w:spacing w:val="-4"/>
        </w:rPr>
        <w:t> </w:t>
      </w:r>
      <w:r>
        <w:rPr>
          <w:spacing w:val="-2"/>
        </w:rPr>
        <w:t>implemented.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245</w:t>
      </w:r>
      <w:r>
        <w:rPr>
          <w:rFonts w:ascii="Arial"/>
          <w:sz w:val="10"/>
        </w:rPr>
        <w:tab/>
      </w:r>
      <w:r>
        <w:rPr/>
        <w:t>All</w:t>
      </w:r>
      <w:r>
        <w:rPr>
          <w:spacing w:val="-6"/>
        </w:rPr>
        <w:t> </w:t>
      </w:r>
      <w:r>
        <w:rPr/>
        <w:t>long-term</w:t>
      </w:r>
      <w:r>
        <w:rPr>
          <w:spacing w:val="-6"/>
        </w:rPr>
        <w:t> </w:t>
      </w:r>
      <w:r>
        <w:rPr/>
        <w:t>protection</w:t>
      </w:r>
      <w:r>
        <w:rPr>
          <w:spacing w:val="-6"/>
        </w:rPr>
        <w:t> </w:t>
      </w:r>
      <w:r>
        <w:rPr/>
        <w:t>strategies</w:t>
      </w:r>
      <w:r>
        <w:rPr>
          <w:spacing w:val="-6"/>
        </w:rPr>
        <w:t> </w:t>
      </w:r>
      <w:r>
        <w:rPr/>
        <w:t>also</w:t>
      </w:r>
      <w:r>
        <w:rPr>
          <w:spacing w:val="-6"/>
        </w:rPr>
        <w:t> </w:t>
      </w:r>
      <w:r>
        <w:rPr/>
        <w:t>carry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possibility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major</w:t>
      </w:r>
      <w:r>
        <w:rPr>
          <w:spacing w:val="-5"/>
        </w:rPr>
        <w:t> </w:t>
      </w:r>
      <w:r>
        <w:rPr/>
        <w:t>structural</w:t>
      </w:r>
      <w:r>
        <w:rPr>
          <w:spacing w:val="-6"/>
        </w:rPr>
        <w:t> </w:t>
      </w:r>
      <w:r>
        <w:rPr/>
        <w:t>failures.</w:t>
      </w:r>
      <w:r>
        <w:rPr>
          <w:spacing w:val="6"/>
        </w:rPr>
        <w:t> </w:t>
      </w:r>
      <w:r>
        <w:rPr/>
        <w:t>This</w:t>
      </w:r>
      <w:r>
        <w:rPr>
          <w:spacing w:val="-6"/>
        </w:rPr>
        <w:t> </w:t>
      </w:r>
      <w:r>
        <w:rPr/>
        <w:t>aspect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particularly</w:t>
      </w:r>
      <w:r>
        <w:rPr>
          <w:spacing w:val="-5"/>
        </w:rPr>
        <w:t> </w:t>
      </w:r>
      <w:r>
        <w:rPr>
          <w:spacing w:val="-2"/>
        </w:rPr>
        <w:t>critical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246</w:t>
      </w:r>
      <w:r>
        <w:rPr>
          <w:rFonts w:ascii="Arial"/>
          <w:spacing w:val="63"/>
          <w:sz w:val="10"/>
        </w:rPr>
        <w:t>  </w:t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ring-diking</w:t>
      </w:r>
      <w:r>
        <w:rPr>
          <w:spacing w:val="-10"/>
        </w:rPr>
        <w:t> </w:t>
      </w:r>
      <w:r>
        <w:rPr>
          <w:spacing w:val="-2"/>
        </w:rPr>
        <w:t>strategy</w:t>
      </w:r>
      <w:r>
        <w:rPr>
          <w:spacing w:val="-10"/>
        </w:rPr>
        <w:t> </w:t>
      </w:r>
      <w:r>
        <w:rPr>
          <w:spacing w:val="-2"/>
        </w:rPr>
        <w:t>because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immediate</w:t>
      </w:r>
      <w:r>
        <w:rPr>
          <w:spacing w:val="-10"/>
        </w:rPr>
        <w:t> </w:t>
      </w:r>
      <w:r>
        <w:rPr>
          <w:spacing w:val="-2"/>
        </w:rPr>
        <w:t>proximity</w:t>
      </w:r>
      <w:r>
        <w:rPr>
          <w:spacing w:val="-10"/>
        </w:rPr>
        <w:t> </w:t>
      </w:r>
      <w:r>
        <w:rPr>
          <w:spacing w:val="-2"/>
        </w:rPr>
        <w:t>between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dikes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historic</w:t>
      </w:r>
      <w:r>
        <w:rPr>
          <w:spacing w:val="-10"/>
        </w:rPr>
        <w:t> </w:t>
      </w:r>
      <w:r>
        <w:rPr>
          <w:spacing w:val="-2"/>
        </w:rPr>
        <w:t>city.</w:t>
      </w:r>
      <w:r>
        <w:rPr>
          <w:spacing w:val="5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failure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even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single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247</w:t>
      </w:r>
      <w:r>
        <w:rPr>
          <w:rFonts w:ascii="Arial"/>
          <w:spacing w:val="64"/>
          <w:sz w:val="10"/>
        </w:rPr>
        <w:t>  </w:t>
      </w:r>
      <w:r>
        <w:rPr>
          <w:spacing w:val="-2"/>
        </w:rPr>
        <w:t>segment</w:t>
      </w:r>
      <w:r>
        <w:rPr>
          <w:spacing w:val="-5"/>
        </w:rPr>
        <w:t> </w:t>
      </w:r>
      <w:r>
        <w:rPr>
          <w:spacing w:val="-2"/>
        </w:rPr>
        <w:t>during</w:t>
      </w:r>
      <w:r>
        <w:rPr>
          <w:spacing w:val="-5"/>
        </w:rPr>
        <w:t> </w:t>
      </w:r>
      <w:r>
        <w:rPr>
          <w:spacing w:val="-2"/>
        </w:rPr>
        <w:t>high</w:t>
      </w:r>
      <w:r>
        <w:rPr>
          <w:spacing w:val="-5"/>
        </w:rPr>
        <w:t> </w:t>
      </w:r>
      <w:r>
        <w:rPr>
          <w:spacing w:val="-2"/>
        </w:rPr>
        <w:t>sea</w:t>
      </w:r>
      <w:r>
        <w:rPr>
          <w:spacing w:val="-5"/>
        </w:rPr>
        <w:t> </w:t>
      </w:r>
      <w:r>
        <w:rPr>
          <w:spacing w:val="-2"/>
        </w:rPr>
        <w:t>levels</w:t>
      </w:r>
      <w:r>
        <w:rPr>
          <w:spacing w:val="-5"/>
        </w:rPr>
        <w:t> </w:t>
      </w:r>
      <w:r>
        <w:rPr>
          <w:spacing w:val="-2"/>
        </w:rPr>
        <w:t>would</w:t>
      </w:r>
      <w:r>
        <w:rPr>
          <w:spacing w:val="-5"/>
        </w:rPr>
        <w:t> </w:t>
      </w:r>
      <w:r>
        <w:rPr>
          <w:spacing w:val="-2"/>
        </w:rPr>
        <w:t>result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rapid</w:t>
      </w:r>
      <w:r>
        <w:rPr>
          <w:spacing w:val="-5"/>
        </w:rPr>
        <w:t> </w:t>
      </w:r>
      <w:r>
        <w:rPr>
          <w:spacing w:val="-2"/>
        </w:rPr>
        <w:t>inundation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city</w:t>
      </w:r>
      <w:r>
        <w:rPr>
          <w:spacing w:val="-5"/>
        </w:rPr>
        <w:t> </w:t>
      </w:r>
      <w:r>
        <w:rPr>
          <w:spacing w:val="-2"/>
        </w:rPr>
        <w:t>centre,</w:t>
      </w:r>
      <w:r>
        <w:rPr>
          <w:spacing w:val="-5"/>
        </w:rPr>
        <w:t> </w:t>
      </w:r>
      <w:r>
        <w:rPr>
          <w:spacing w:val="-2"/>
        </w:rPr>
        <w:t>potentially</w:t>
      </w:r>
      <w:r>
        <w:rPr>
          <w:spacing w:val="-5"/>
        </w:rPr>
        <w:t> </w:t>
      </w:r>
      <w:r>
        <w:rPr>
          <w:spacing w:val="-2"/>
        </w:rPr>
        <w:t>with</w:t>
      </w:r>
      <w:r>
        <w:rPr>
          <w:spacing w:val="-5"/>
        </w:rPr>
        <w:t> </w:t>
      </w:r>
      <w:r>
        <w:rPr>
          <w:spacing w:val="-2"/>
        </w:rPr>
        <w:t>several</w:t>
      </w:r>
      <w:r>
        <w:rPr>
          <w:spacing w:val="-5"/>
        </w:rPr>
        <w:t> </w:t>
      </w:r>
      <w:r>
        <w:rPr>
          <w:spacing w:val="-2"/>
        </w:rPr>
        <w:t>metres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water</w:t>
      </w:r>
      <w:r>
        <w:rPr>
          <w:spacing w:val="-5"/>
        </w:rPr>
        <w:t> </w:t>
      </w:r>
      <w:r>
        <w:rPr>
          <w:spacing w:val="-2"/>
        </w:rPr>
        <w:t>depth</w:t>
      </w:r>
    </w:p>
    <w:p>
      <w:pPr>
        <w:pStyle w:val="BodyText"/>
        <w:spacing w:before="9"/>
      </w:pPr>
      <w:r>
        <w:rPr>
          <w:rFonts w:ascii="Arial"/>
          <w:sz w:val="10"/>
        </w:rPr>
        <w:t>248</w:t>
      </w:r>
      <w:r>
        <w:rPr>
          <w:rFonts w:ascii="Arial"/>
          <w:spacing w:val="54"/>
          <w:sz w:val="10"/>
        </w:rPr>
        <w:t>  </w:t>
      </w:r>
      <w:r>
        <w:rPr/>
        <w:t>and</w:t>
      </w:r>
      <w:r>
        <w:rPr>
          <w:spacing w:val="-9"/>
        </w:rPr>
        <w:t> </w:t>
      </w:r>
      <w:r>
        <w:rPr/>
        <w:t>very</w:t>
      </w:r>
      <w:r>
        <w:rPr>
          <w:spacing w:val="-9"/>
        </w:rPr>
        <w:t> </w:t>
      </w:r>
      <w:r>
        <w:rPr/>
        <w:t>limited</w:t>
      </w:r>
      <w:r>
        <w:rPr>
          <w:spacing w:val="-9"/>
        </w:rPr>
        <w:t> </w:t>
      </w:r>
      <w:r>
        <w:rPr/>
        <w:t>time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/>
        <w:t>emergency</w:t>
      </w:r>
      <w:r>
        <w:rPr>
          <w:spacing w:val="-9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Although</w:t>
      </w:r>
      <w:r>
        <w:rPr>
          <w:spacing w:val="-10"/>
        </w:rPr>
        <w:t> </w:t>
      </w:r>
      <w:r>
        <w:rPr/>
        <w:t>such</w:t>
      </w:r>
      <w:r>
        <w:rPr>
          <w:spacing w:val="-9"/>
        </w:rPr>
        <w:t> </w:t>
      </w:r>
      <w:r>
        <w:rPr/>
        <w:t>failure</w:t>
      </w:r>
      <w:r>
        <w:rPr>
          <w:spacing w:val="-9"/>
        </w:rPr>
        <w:t> </w:t>
      </w:r>
      <w:r>
        <w:rPr/>
        <w:t>modes</w:t>
      </w:r>
      <w:r>
        <w:rPr>
          <w:spacing w:val="-9"/>
        </w:rPr>
        <w:t> </w:t>
      </w:r>
      <w:r>
        <w:rPr/>
        <w:t>lie</w:t>
      </w:r>
      <w:r>
        <w:rPr>
          <w:spacing w:val="-10"/>
        </w:rPr>
        <w:t> </w:t>
      </w:r>
      <w:r>
        <w:rPr/>
        <w:t>beyond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scope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present</w:t>
      </w:r>
      <w:r>
        <w:rPr>
          <w:spacing w:val="-9"/>
        </w:rPr>
        <w:t> </w:t>
      </w:r>
      <w:r>
        <w:rPr/>
        <w:t>analysis,</w:t>
      </w:r>
      <w:r>
        <w:rPr>
          <w:spacing w:val="-9"/>
        </w:rPr>
        <w:t> </w:t>
      </w:r>
      <w:r>
        <w:rPr>
          <w:spacing w:val="-2"/>
        </w:rPr>
        <w:t>their</w:t>
      </w:r>
    </w:p>
    <w:p>
      <w:pPr>
        <w:pStyle w:val="BodyText"/>
        <w:spacing w:after="0"/>
        <w:sectPr>
          <w:pgSz w:w="12240" w:h="15840"/>
          <w:pgMar w:header="0" w:footer="648" w:top="1620" w:bottom="840" w:left="360" w:right="0"/>
        </w:sectPr>
      </w:pPr>
    </w:p>
    <w:p>
      <w:pPr>
        <w:pStyle w:val="BodyText"/>
        <w:spacing w:before="68"/>
      </w:pPr>
      <w:r>
        <w:rPr>
          <w:rFonts w:ascii="Arial"/>
          <w:sz w:val="10"/>
        </w:rPr>
        <w:t>249</w:t>
      </w:r>
      <w:r>
        <w:rPr>
          <w:rFonts w:ascii="Arial"/>
          <w:spacing w:val="58"/>
          <w:sz w:val="10"/>
        </w:rPr>
        <w:t>  </w:t>
      </w:r>
      <w:r>
        <w:rPr/>
        <w:t>existence</w:t>
      </w:r>
      <w:r>
        <w:rPr>
          <w:spacing w:val="-5"/>
        </w:rPr>
        <w:t> </w:t>
      </w:r>
      <w:r>
        <w:rPr/>
        <w:t>underscores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need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complement</w:t>
      </w:r>
      <w:r>
        <w:rPr>
          <w:spacing w:val="-7"/>
        </w:rPr>
        <w:t> </w:t>
      </w:r>
      <w:r>
        <w:rPr/>
        <w:t>long-term</w:t>
      </w:r>
      <w:r>
        <w:rPr>
          <w:spacing w:val="-6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robust</w:t>
      </w:r>
      <w:r>
        <w:rPr>
          <w:spacing w:val="-7"/>
        </w:rPr>
        <w:t> </w:t>
      </w:r>
      <w:r>
        <w:rPr/>
        <w:t>risk-management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emergency-</w:t>
      </w:r>
      <w:r>
        <w:rPr>
          <w:spacing w:val="-2"/>
        </w:rPr>
        <w:t>preparedness</w:t>
      </w:r>
    </w:p>
    <w:p>
      <w:pPr>
        <w:spacing w:before="9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250</w:t>
      </w:r>
      <w:r>
        <w:rPr>
          <w:rFonts w:ascii="Arial"/>
          <w:spacing w:val="70"/>
          <w:sz w:val="10"/>
        </w:rPr>
        <w:t>  </w:t>
      </w:r>
      <w:r>
        <w:rPr>
          <w:spacing w:val="-2"/>
          <w:sz w:val="20"/>
        </w:rPr>
        <w:t>considerations.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 w:hAnsi="Arial"/>
          <w:spacing w:val="-5"/>
          <w:sz w:val="10"/>
        </w:rPr>
        <w:t>251</w:t>
      </w:r>
      <w:r>
        <w:rPr>
          <w:rFonts w:ascii="Arial" w:hAnsi="Arial"/>
          <w:sz w:val="10"/>
        </w:rPr>
        <w:tab/>
      </w:r>
      <w:r>
        <w:rPr>
          <w:spacing w:val="-4"/>
        </w:rPr>
        <w:t>Tourism</w:t>
      </w:r>
      <w:r>
        <w:rPr>
          <w:spacing w:val="-3"/>
        </w:rPr>
        <w:t> </w:t>
      </w:r>
      <w:r>
        <w:rPr>
          <w:spacing w:val="-4"/>
        </w:rPr>
        <w:t>and</w:t>
      </w:r>
      <w:r>
        <w:rPr>
          <w:spacing w:val="-2"/>
        </w:rPr>
        <w:t> </w:t>
      </w:r>
      <w:r>
        <w:rPr>
          <w:spacing w:val="-4"/>
        </w:rPr>
        <w:t>port</w:t>
      </w:r>
      <w:r>
        <w:rPr>
          <w:spacing w:val="-2"/>
        </w:rPr>
        <w:t> </w:t>
      </w:r>
      <w:r>
        <w:rPr>
          <w:spacing w:val="-4"/>
        </w:rPr>
        <w:t>activities</w:t>
      </w:r>
      <w:r>
        <w:rPr>
          <w:spacing w:val="-3"/>
        </w:rPr>
        <w:t> </w:t>
      </w:r>
      <w:r>
        <w:rPr>
          <w:spacing w:val="-4"/>
        </w:rPr>
        <w:t>are</w:t>
      </w:r>
      <w:r>
        <w:rPr>
          <w:spacing w:val="-2"/>
        </w:rPr>
        <w:t> </w:t>
      </w:r>
      <w:r>
        <w:rPr>
          <w:spacing w:val="-4"/>
        </w:rPr>
        <w:t>major</w:t>
      </w:r>
      <w:r>
        <w:rPr>
          <w:spacing w:val="-2"/>
        </w:rPr>
        <w:t> </w:t>
      </w:r>
      <w:r>
        <w:rPr>
          <w:spacing w:val="-4"/>
        </w:rPr>
        <w:t>contributors</w:t>
      </w:r>
      <w:r>
        <w:rPr>
          <w:spacing w:val="-2"/>
        </w:rPr>
        <w:t> </w:t>
      </w:r>
      <w:r>
        <w:rPr>
          <w:spacing w:val="-4"/>
        </w:rPr>
        <w:t>to</w:t>
      </w:r>
      <w:r>
        <w:rPr>
          <w:spacing w:val="-3"/>
        </w:rPr>
        <w:t> </w:t>
      </w:r>
      <w:r>
        <w:rPr>
          <w:spacing w:val="-4"/>
        </w:rPr>
        <w:t>local</w:t>
      </w:r>
      <w:r>
        <w:rPr>
          <w:spacing w:val="-2"/>
        </w:rPr>
        <w:t> </w:t>
      </w:r>
      <w:r>
        <w:rPr>
          <w:spacing w:val="-4"/>
        </w:rPr>
        <w:t>economic</w:t>
      </w:r>
      <w:r>
        <w:rPr>
          <w:spacing w:val="-2"/>
        </w:rPr>
        <w:t> </w:t>
      </w:r>
      <w:r>
        <w:rPr>
          <w:spacing w:val="-4"/>
        </w:rPr>
        <w:t>prosperity.</w:t>
      </w:r>
      <w:r>
        <w:rPr>
          <w:spacing w:val="17"/>
        </w:rPr>
        <w:t> </w:t>
      </w:r>
      <w:r>
        <w:rPr>
          <w:spacing w:val="-4"/>
        </w:rPr>
        <w:t>While</w:t>
      </w:r>
      <w:r>
        <w:rPr>
          <w:spacing w:val="-2"/>
        </w:rPr>
        <w:t> </w:t>
      </w:r>
      <w:r>
        <w:rPr>
          <w:spacing w:val="-4"/>
        </w:rPr>
        <w:t>tourism</w:t>
      </w:r>
      <w:r>
        <w:rPr>
          <w:spacing w:val="-3"/>
        </w:rPr>
        <w:t> </w:t>
      </w:r>
      <w:r>
        <w:rPr>
          <w:spacing w:val="-4"/>
        </w:rPr>
        <w:t>helps</w:t>
      </w:r>
      <w:r>
        <w:rPr>
          <w:spacing w:val="-2"/>
        </w:rPr>
        <w:t> </w:t>
      </w:r>
      <w:r>
        <w:rPr>
          <w:spacing w:val="-4"/>
        </w:rPr>
        <w:t>sustain</w:t>
      </w:r>
      <w:r>
        <w:rPr>
          <w:spacing w:val="-2"/>
        </w:rPr>
        <w:t> </w:t>
      </w:r>
      <w:r>
        <w:rPr>
          <w:spacing w:val="-4"/>
        </w:rPr>
        <w:t>the</w:t>
      </w:r>
      <w:r>
        <w:rPr>
          <w:spacing w:val="-2"/>
        </w:rPr>
        <w:t> </w:t>
      </w:r>
      <w:r>
        <w:rPr>
          <w:spacing w:val="-4"/>
        </w:rPr>
        <w:t>city’s</w:t>
      </w:r>
      <w:r>
        <w:rPr>
          <w:spacing w:val="-3"/>
        </w:rPr>
        <w:t> </w:t>
      </w:r>
      <w:r>
        <w:rPr>
          <w:spacing w:val="-4"/>
        </w:rPr>
        <w:t>current</w:t>
      </w:r>
    </w:p>
    <w:p>
      <w:pPr>
        <w:pStyle w:val="BodyText"/>
        <w:spacing w:before="10"/>
      </w:pPr>
      <w:r>
        <w:rPr>
          <w:rFonts w:ascii="Arial" w:hAnsi="Arial"/>
          <w:sz w:val="10"/>
        </w:rPr>
        <w:t>252</w:t>
      </w:r>
      <w:r>
        <w:rPr>
          <w:rFonts w:ascii="Arial" w:hAnsi="Arial"/>
          <w:spacing w:val="78"/>
          <w:sz w:val="10"/>
        </w:rPr>
        <w:t>  </w:t>
      </w:r>
      <w:r>
        <w:rPr/>
        <w:t>service</w:t>
      </w:r>
      <w:r>
        <w:rPr>
          <w:spacing w:val="4"/>
        </w:rPr>
        <w:t> </w:t>
      </w:r>
      <w:r>
        <w:rPr/>
        <w:t>infrastructure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contributes</w:t>
      </w:r>
      <w:r>
        <w:rPr>
          <w:spacing w:val="5"/>
        </w:rPr>
        <w:t> </w:t>
      </w:r>
      <w:r>
        <w:rPr/>
        <w:t>indirectly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preservation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its</w:t>
      </w:r>
      <w:r>
        <w:rPr>
          <w:spacing w:val="4"/>
        </w:rPr>
        <w:t> </w:t>
      </w:r>
      <w:r>
        <w:rPr/>
        <w:t>monumental</w:t>
      </w:r>
      <w:r>
        <w:rPr>
          <w:spacing w:val="5"/>
        </w:rPr>
        <w:t> </w:t>
      </w:r>
      <w:r>
        <w:rPr/>
        <w:t>heritage,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also</w:t>
      </w:r>
      <w:r>
        <w:rPr>
          <w:spacing w:val="4"/>
        </w:rPr>
        <w:t> </w:t>
      </w:r>
      <w:r>
        <w:rPr/>
        <w:t>reduce</w:t>
      </w:r>
      <w:r>
        <w:rPr>
          <w:spacing w:val="5"/>
        </w:rPr>
        <w:t> </w:t>
      </w:r>
      <w:r>
        <w:rPr>
          <w:spacing w:val="-2"/>
        </w:rPr>
        <w:t>residents’</w:t>
      </w:r>
    </w:p>
    <w:p>
      <w:pPr>
        <w:pStyle w:val="BodyText"/>
        <w:spacing w:before="9"/>
      </w:pPr>
      <w:r>
        <w:rPr>
          <w:rFonts w:ascii="Arial"/>
          <w:sz w:val="10"/>
        </w:rPr>
        <w:t>253</w:t>
      </w:r>
      <w:r>
        <w:rPr>
          <w:rFonts w:ascii="Arial"/>
          <w:spacing w:val="66"/>
          <w:w w:val="150"/>
          <w:sz w:val="10"/>
        </w:rPr>
        <w:t>  </w:t>
      </w:r>
      <w:r>
        <w:rPr/>
        <w:t>quality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life,</w:t>
      </w:r>
      <w:r>
        <w:rPr>
          <w:spacing w:val="16"/>
        </w:rPr>
        <w:t> </w:t>
      </w:r>
      <w:r>
        <w:rPr/>
        <w:t>affect</w:t>
      </w:r>
      <w:r>
        <w:rPr>
          <w:spacing w:val="15"/>
        </w:rPr>
        <w:t> </w:t>
      </w:r>
      <w:r>
        <w:rPr/>
        <w:t>local</w:t>
      </w:r>
      <w:r>
        <w:rPr>
          <w:spacing w:val="14"/>
        </w:rPr>
        <w:t> </w:t>
      </w:r>
      <w:r>
        <w:rPr/>
        <w:t>traditions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culture</w:t>
      </w:r>
      <w:hyperlink w:history="true" w:anchor="_bookmark53">
        <w:r>
          <w:rPr>
            <w:color w:val="0000FF"/>
            <w:vertAlign w:val="superscript"/>
          </w:rPr>
          <w:t>45</w:t>
        </w:r>
      </w:hyperlink>
      <w:r>
        <w:rPr>
          <w:color w:val="0000FF"/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4"/>
          <w:vertAlign w:val="baseline"/>
        </w:rPr>
        <w:t> </w:t>
      </w:r>
      <w:r>
        <w:rPr>
          <w:vertAlign w:val="baseline"/>
        </w:rPr>
        <w:t>pollution</w:t>
      </w:r>
      <w:hyperlink w:history="true" w:anchor="_bookmark54">
        <w:r>
          <w:rPr>
            <w:color w:val="0000FF"/>
            <w:vertAlign w:val="superscript"/>
          </w:rPr>
          <w:t>46</w:t>
        </w:r>
      </w:hyperlink>
      <w:r>
        <w:rPr>
          <w:vertAlign w:val="baseline"/>
        </w:rPr>
        <w:t>.</w:t>
      </w:r>
      <w:r>
        <w:rPr>
          <w:spacing w:val="48"/>
          <w:vertAlign w:val="baseline"/>
        </w:rPr>
        <w:t> </w:t>
      </w:r>
      <w:r>
        <w:rPr>
          <w:vertAlign w:val="baseline"/>
        </w:rPr>
        <w:t>Tourism</w:t>
      </w:r>
      <w:r>
        <w:rPr>
          <w:spacing w:val="15"/>
          <w:vertAlign w:val="baseline"/>
        </w:rPr>
        <w:t> </w:t>
      </w:r>
      <w:r>
        <w:rPr>
          <w:vertAlign w:val="baseline"/>
        </w:rPr>
        <w:t>is</w:t>
      </w:r>
      <w:r>
        <w:rPr>
          <w:spacing w:val="14"/>
          <w:vertAlign w:val="baseline"/>
        </w:rPr>
        <w:t> </w:t>
      </w:r>
      <w:r>
        <w:rPr>
          <w:vertAlign w:val="baseline"/>
        </w:rPr>
        <w:t>broadly</w:t>
      </w:r>
      <w:r>
        <w:rPr>
          <w:spacing w:val="15"/>
          <w:vertAlign w:val="baseline"/>
        </w:rPr>
        <w:t> </w:t>
      </w:r>
      <w:r>
        <w:rPr>
          <w:vertAlign w:val="baseline"/>
        </w:rPr>
        <w:t>compatible</w:t>
      </w:r>
      <w:r>
        <w:rPr>
          <w:spacing w:val="14"/>
          <w:vertAlign w:val="baseline"/>
        </w:rPr>
        <w:t> </w:t>
      </w:r>
      <w:r>
        <w:rPr>
          <w:vertAlign w:val="baseline"/>
        </w:rPr>
        <w:t>with</w:t>
      </w:r>
      <w:r>
        <w:rPr>
          <w:spacing w:val="14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spacing w:val="-4"/>
          <w:vertAlign w:val="baseline"/>
        </w:rPr>
        <w:t>open</w:t>
      </w:r>
    </w:p>
    <w:p>
      <w:pPr>
        <w:pStyle w:val="BodyText"/>
        <w:spacing w:before="9"/>
      </w:pPr>
      <w:r>
        <w:rPr>
          <w:rFonts w:ascii="Arial"/>
          <w:sz w:val="10"/>
        </w:rPr>
        <w:t>254</w:t>
      </w:r>
      <w:r>
        <w:rPr>
          <w:rFonts w:ascii="Arial"/>
          <w:spacing w:val="76"/>
          <w:sz w:val="10"/>
        </w:rPr>
        <w:t>  </w:t>
      </w:r>
      <w:r>
        <w:rPr/>
        <w:t>lagoon,</w:t>
      </w:r>
      <w:r>
        <w:rPr>
          <w:spacing w:val="1"/>
        </w:rPr>
        <w:t> </w:t>
      </w:r>
      <w:r>
        <w:rPr/>
        <w:t>closed</w:t>
      </w:r>
      <w:r>
        <w:rPr>
          <w:spacing w:val="2"/>
        </w:rPr>
        <w:t> </w:t>
      </w:r>
      <w:r>
        <w:rPr/>
        <w:t>lagoon,</w:t>
      </w:r>
      <w:r>
        <w:rPr>
          <w:spacing w:val="1"/>
        </w:rPr>
        <w:t> </w:t>
      </w:r>
      <w:r>
        <w:rPr/>
        <w:t>ring-diking</w:t>
      </w:r>
      <w:r>
        <w:rPr>
          <w:spacing w:val="2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would</w:t>
      </w:r>
      <w:r>
        <w:rPr>
          <w:spacing w:val="1"/>
        </w:rPr>
        <w:t> </w:t>
      </w:r>
      <w:r>
        <w:rPr/>
        <w:t>maintain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2"/>
        </w:rPr>
        <w:t> </w:t>
      </w:r>
      <w:r>
        <w:rPr/>
        <w:t>visitor</w:t>
      </w:r>
      <w:r>
        <w:rPr>
          <w:spacing w:val="1"/>
        </w:rPr>
        <w:t> </w:t>
      </w:r>
      <w:r>
        <w:rPr/>
        <w:t>services.</w:t>
      </w:r>
      <w:r>
        <w:rPr>
          <w:spacing w:val="14"/>
        </w:rPr>
        <w:t> </w:t>
      </w:r>
      <w:r>
        <w:rPr/>
        <w:t>However,</w:t>
      </w:r>
      <w:r>
        <w:rPr>
          <w:spacing w:val="2"/>
        </w:rPr>
        <w:t> </w:t>
      </w:r>
      <w:r>
        <w:rPr>
          <w:spacing w:val="-2"/>
        </w:rPr>
        <w:t>accommodation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255</w:t>
      </w:r>
      <w:r>
        <w:rPr>
          <w:rFonts w:ascii="Arial"/>
          <w:spacing w:val="65"/>
          <w:sz w:val="10"/>
        </w:rPr>
        <w:t>  </w:t>
      </w:r>
      <w:r>
        <w:rPr>
          <w:spacing w:val="-2"/>
        </w:rPr>
        <w:t>measures</w:t>
      </w:r>
      <w:r>
        <w:rPr>
          <w:spacing w:val="-5"/>
        </w:rPr>
        <w:t> </w:t>
      </w:r>
      <w:r>
        <w:rPr>
          <w:spacing w:val="-2"/>
        </w:rPr>
        <w:t>could</w:t>
      </w:r>
      <w:r>
        <w:rPr>
          <w:spacing w:val="-5"/>
        </w:rPr>
        <w:t> </w:t>
      </w:r>
      <w:r>
        <w:rPr>
          <w:spacing w:val="-2"/>
        </w:rPr>
        <w:t>affect</w:t>
      </w:r>
      <w:r>
        <w:rPr>
          <w:spacing w:val="-6"/>
        </w:rPr>
        <w:t> </w:t>
      </w:r>
      <w:r>
        <w:rPr>
          <w:spacing w:val="-2"/>
        </w:rPr>
        <w:t>tourism</w:t>
      </w:r>
      <w:r>
        <w:rPr>
          <w:spacing w:val="-6"/>
        </w:rPr>
        <w:t> </w:t>
      </w:r>
      <w:r>
        <w:rPr>
          <w:spacing w:val="-2"/>
        </w:rPr>
        <w:t>if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usable</w:t>
      </w:r>
      <w:r>
        <w:rPr>
          <w:spacing w:val="-6"/>
        </w:rPr>
        <w:t> </w:t>
      </w:r>
      <w:r>
        <w:rPr>
          <w:spacing w:val="-2"/>
        </w:rPr>
        <w:t>urban</w:t>
      </w:r>
      <w:r>
        <w:rPr>
          <w:spacing w:val="-5"/>
        </w:rPr>
        <w:t> </w:t>
      </w:r>
      <w:r>
        <w:rPr>
          <w:spacing w:val="-2"/>
        </w:rPr>
        <w:t>areas</w:t>
      </w:r>
      <w:r>
        <w:rPr>
          <w:spacing w:val="-6"/>
        </w:rPr>
        <w:t> </w:t>
      </w:r>
      <w:r>
        <w:rPr>
          <w:spacing w:val="-2"/>
        </w:rPr>
        <w:t>or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internal</w:t>
      </w:r>
      <w:r>
        <w:rPr>
          <w:spacing w:val="-6"/>
        </w:rPr>
        <w:t> </w:t>
      </w:r>
      <w:r>
        <w:rPr>
          <w:spacing w:val="-2"/>
        </w:rPr>
        <w:t>connectivity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city</w:t>
      </w:r>
      <w:r>
        <w:rPr>
          <w:spacing w:val="-6"/>
        </w:rPr>
        <w:t> </w:t>
      </w:r>
      <w:r>
        <w:rPr>
          <w:spacing w:val="-2"/>
        </w:rPr>
        <w:t>decrease.</w:t>
      </w:r>
      <w:r>
        <w:rPr>
          <w:spacing w:val="8"/>
        </w:rPr>
        <w:t> </w:t>
      </w:r>
      <w:r>
        <w:rPr>
          <w:spacing w:val="-2"/>
        </w:rPr>
        <w:t>Retreat</w:t>
      </w:r>
      <w:r>
        <w:rPr>
          <w:spacing w:val="-6"/>
        </w:rPr>
        <w:t> </w:t>
      </w:r>
      <w:r>
        <w:rPr>
          <w:spacing w:val="-2"/>
        </w:rPr>
        <w:t>strategies</w:t>
      </w:r>
      <w:r>
        <w:rPr>
          <w:spacing w:val="-6"/>
        </w:rPr>
        <w:t> </w:t>
      </w:r>
      <w:r>
        <w:rPr>
          <w:spacing w:val="-2"/>
        </w:rPr>
        <w:t>would</w:t>
      </w:r>
    </w:p>
    <w:p>
      <w:pPr>
        <w:pStyle w:val="BodyText"/>
        <w:spacing w:before="9"/>
      </w:pPr>
      <w:r>
        <w:rPr>
          <w:rFonts w:ascii="Arial"/>
          <w:sz w:val="10"/>
        </w:rPr>
        <w:t>256</w:t>
      </w:r>
      <w:r>
        <w:rPr>
          <w:rFonts w:ascii="Arial"/>
          <w:spacing w:val="62"/>
          <w:sz w:val="10"/>
        </w:rPr>
        <w:t>  </w:t>
      </w:r>
      <w:r>
        <w:rPr/>
        <w:t>imply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complete</w:t>
      </w:r>
      <w:r>
        <w:rPr>
          <w:spacing w:val="-6"/>
        </w:rPr>
        <w:t> </w:t>
      </w:r>
      <w:r>
        <w:rPr/>
        <w:t>reorganisation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tourism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presumably</w:t>
      </w:r>
      <w:r>
        <w:rPr>
          <w:spacing w:val="-5"/>
        </w:rPr>
        <w:t> </w:t>
      </w:r>
      <w:r>
        <w:rPr/>
        <w:t>major</w:t>
      </w:r>
      <w:r>
        <w:rPr>
          <w:spacing w:val="-6"/>
        </w:rPr>
        <w:t> </w:t>
      </w:r>
      <w:r>
        <w:rPr/>
        <w:t>reduction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flows.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257</w:t>
      </w:r>
      <w:r>
        <w:rPr>
          <w:rFonts w:ascii="Arial"/>
          <w:sz w:val="10"/>
        </w:rPr>
        <w:tab/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future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port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8"/>
        </w:rPr>
        <w:t> </w:t>
      </w:r>
      <w:r>
        <w:rPr>
          <w:spacing w:val="-2"/>
        </w:rPr>
        <w:t>Venice</w:t>
      </w:r>
      <w:r>
        <w:rPr>
          <w:spacing w:val="-9"/>
        </w:rPr>
        <w:t> </w:t>
      </w:r>
      <w:r>
        <w:rPr>
          <w:spacing w:val="-2"/>
        </w:rPr>
        <w:t>will</w:t>
      </w:r>
      <w:r>
        <w:rPr>
          <w:spacing w:val="-9"/>
        </w:rPr>
        <w:t> </w:t>
      </w:r>
      <w:r>
        <w:rPr>
          <w:spacing w:val="-2"/>
        </w:rPr>
        <w:t>be</w:t>
      </w:r>
      <w:r>
        <w:rPr>
          <w:spacing w:val="-9"/>
        </w:rPr>
        <w:t> </w:t>
      </w:r>
      <w:r>
        <w:rPr>
          <w:spacing w:val="-2"/>
        </w:rPr>
        <w:t>strongly</w:t>
      </w:r>
      <w:r>
        <w:rPr>
          <w:spacing w:val="-10"/>
        </w:rPr>
        <w:t> </w:t>
      </w:r>
      <w:r>
        <w:rPr>
          <w:spacing w:val="-2"/>
        </w:rPr>
        <w:t>impacted</w:t>
      </w:r>
      <w:r>
        <w:rPr>
          <w:spacing w:val="-8"/>
        </w:rPr>
        <w:t> </w:t>
      </w:r>
      <w:r>
        <w:rPr>
          <w:spacing w:val="-2"/>
        </w:rPr>
        <w:t>by</w:t>
      </w:r>
      <w:r>
        <w:rPr>
          <w:spacing w:val="-9"/>
        </w:rPr>
        <w:t> </w:t>
      </w:r>
      <w:r>
        <w:rPr>
          <w:spacing w:val="-2"/>
        </w:rPr>
        <w:t>changing</w:t>
      </w:r>
      <w:r>
        <w:rPr>
          <w:spacing w:val="-9"/>
        </w:rPr>
        <w:t> </w:t>
      </w:r>
      <w:r>
        <w:rPr>
          <w:spacing w:val="-2"/>
        </w:rPr>
        <w:t>global</w:t>
      </w:r>
      <w:r>
        <w:rPr>
          <w:spacing w:val="-10"/>
        </w:rPr>
        <w:t> </w:t>
      </w:r>
      <w:r>
        <w:rPr>
          <w:spacing w:val="-2"/>
        </w:rPr>
        <w:t>commercial</w:t>
      </w:r>
      <w:r>
        <w:rPr>
          <w:spacing w:val="-9"/>
        </w:rPr>
        <w:t> </w:t>
      </w:r>
      <w:r>
        <w:rPr>
          <w:spacing w:val="-2"/>
        </w:rPr>
        <w:t>patterns</w:t>
      </w:r>
      <w:r>
        <w:rPr>
          <w:spacing w:val="-8"/>
        </w:rPr>
        <w:t> </w:t>
      </w:r>
      <w:r>
        <w:rPr>
          <w:spacing w:val="-2"/>
        </w:rPr>
        <w:t>(with</w:t>
      </w:r>
      <w:r>
        <w:rPr>
          <w:spacing w:val="-9"/>
        </w:rPr>
        <w:t> </w:t>
      </w:r>
      <w:r>
        <w:rPr>
          <w:spacing w:val="-2"/>
        </w:rPr>
        <w:t>eventually</w:t>
      </w:r>
      <w:r>
        <w:rPr>
          <w:spacing w:val="-9"/>
        </w:rPr>
        <w:t> </w:t>
      </w:r>
      <w:r>
        <w:rPr>
          <w:spacing w:val="-2"/>
        </w:rPr>
        <w:t>less</w:t>
      </w:r>
      <w:r>
        <w:rPr>
          <w:spacing w:val="-10"/>
        </w:rPr>
        <w:t> </w:t>
      </w:r>
      <w:r>
        <w:rPr>
          <w:spacing w:val="-4"/>
        </w:rPr>
        <w:t>coal</w:t>
      </w:r>
    </w:p>
    <w:p>
      <w:pPr>
        <w:pStyle w:val="BodyText"/>
        <w:spacing w:before="9"/>
      </w:pPr>
      <w:r>
        <w:rPr>
          <w:rFonts w:ascii="Arial"/>
          <w:sz w:val="10"/>
        </w:rPr>
        <w:t>258</w:t>
      </w:r>
      <w:r>
        <w:rPr>
          <w:rFonts w:ascii="Arial"/>
          <w:spacing w:val="70"/>
          <w:sz w:val="10"/>
        </w:rPr>
        <w:t>  </w:t>
      </w:r>
      <w:r>
        <w:rPr/>
        <w:t>and</w:t>
      </w:r>
      <w:r>
        <w:rPr>
          <w:spacing w:val="-1"/>
        </w:rPr>
        <w:t> </w:t>
      </w:r>
      <w:r>
        <w:rPr/>
        <w:t>oil,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multimodal</w:t>
      </w:r>
      <w:r>
        <w:rPr>
          <w:spacing w:val="-1"/>
        </w:rPr>
        <w:t> </w:t>
      </w:r>
      <w:r>
        <w:rPr/>
        <w:t>container</w:t>
      </w:r>
      <w:r>
        <w:rPr>
          <w:spacing w:val="-2"/>
        </w:rPr>
        <w:t> </w:t>
      </w:r>
      <w:r>
        <w:rPr/>
        <w:t>shipping,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cruise</w:t>
      </w:r>
      <w:r>
        <w:rPr>
          <w:spacing w:val="-2"/>
        </w:rPr>
        <w:t> </w:t>
      </w:r>
      <w:r>
        <w:rPr/>
        <w:t>ships)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climate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>
          <w:spacing w:val="-2"/>
        </w:rPr>
        <w:t>mitigation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259</w:t>
      </w:r>
      <w:r>
        <w:rPr>
          <w:rFonts w:ascii="Arial" w:hAnsi="Arial"/>
          <w:spacing w:val="71"/>
          <w:w w:val="150"/>
          <w:sz w:val="10"/>
        </w:rPr>
        <w:t>  </w:t>
      </w:r>
      <w:r>
        <w:rPr/>
        <w:t>policies</w:t>
      </w:r>
      <w:hyperlink w:history="true" w:anchor="_bookmark55">
        <w:r>
          <w:rPr>
            <w:color w:val="0000FF"/>
            <w:vertAlign w:val="superscript"/>
          </w:rPr>
          <w:t>47</w:t>
        </w:r>
      </w:hyperlink>
      <w:r>
        <w:rPr>
          <w:vertAlign w:val="superscript"/>
        </w:rPr>
        <w:t>–</w:t>
      </w:r>
      <w:hyperlink w:history="true" w:anchor="_bookmark56">
        <w:r>
          <w:rPr>
            <w:color w:val="0000FF"/>
            <w:vertAlign w:val="superscript"/>
          </w:rPr>
          <w:t>50</w:t>
        </w:r>
      </w:hyperlink>
      <w:r>
        <w:rPr>
          <w:color w:val="0000FF"/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competition</w:t>
      </w:r>
      <w:r>
        <w:rPr>
          <w:spacing w:val="9"/>
          <w:vertAlign w:val="baseline"/>
        </w:rPr>
        <w:t> </w:t>
      </w:r>
      <w:r>
        <w:rPr>
          <w:vertAlign w:val="baseline"/>
        </w:rPr>
        <w:t>with</w:t>
      </w:r>
      <w:r>
        <w:rPr>
          <w:spacing w:val="8"/>
          <w:vertAlign w:val="baseline"/>
        </w:rPr>
        <w:t> </w:t>
      </w:r>
      <w:r>
        <w:rPr>
          <w:vertAlign w:val="baseline"/>
        </w:rPr>
        <w:t>other</w:t>
      </w:r>
      <w:r>
        <w:rPr>
          <w:spacing w:val="9"/>
          <w:vertAlign w:val="baseline"/>
        </w:rPr>
        <w:t> </w:t>
      </w:r>
      <w:r>
        <w:rPr>
          <w:vertAlign w:val="baseline"/>
        </w:rPr>
        <w:t>large</w:t>
      </w:r>
      <w:r>
        <w:rPr>
          <w:spacing w:val="8"/>
          <w:vertAlign w:val="baseline"/>
        </w:rPr>
        <w:t> </w:t>
      </w:r>
      <w:r>
        <w:rPr>
          <w:vertAlign w:val="baseline"/>
        </w:rPr>
        <w:t>ports</w:t>
      </w:r>
      <w:r>
        <w:rPr>
          <w:spacing w:val="9"/>
          <w:vertAlign w:val="baseline"/>
        </w:rPr>
        <w:t> </w:t>
      </w:r>
      <w:r>
        <w:rPr>
          <w:vertAlign w:val="baseline"/>
        </w:rPr>
        <w:t>in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North</w:t>
      </w:r>
      <w:r>
        <w:rPr>
          <w:spacing w:val="8"/>
          <w:vertAlign w:val="baseline"/>
        </w:rPr>
        <w:t> </w:t>
      </w:r>
      <w:r>
        <w:rPr>
          <w:vertAlign w:val="baseline"/>
        </w:rPr>
        <w:t>Adriatic</w:t>
      </w:r>
      <w:hyperlink w:history="true" w:anchor="_bookmark23">
        <w:r>
          <w:rPr>
            <w:color w:val="0000FF"/>
            <w:vertAlign w:val="superscript"/>
          </w:rPr>
          <w:t>13</w:t>
        </w:r>
      </w:hyperlink>
      <w:r>
        <w:rPr>
          <w:vertAlign w:val="baseline"/>
        </w:rPr>
        <w:t>.</w:t>
      </w:r>
      <w:r>
        <w:rPr>
          <w:spacing w:val="27"/>
          <w:vertAlign w:val="baseline"/>
        </w:rPr>
        <w:t> </w:t>
      </w:r>
      <w:r>
        <w:rPr>
          <w:vertAlign w:val="baseline"/>
        </w:rPr>
        <w:t>Local</w:t>
      </w:r>
      <w:r>
        <w:rPr>
          <w:spacing w:val="8"/>
          <w:vertAlign w:val="baseline"/>
        </w:rPr>
        <w:t> </w:t>
      </w:r>
      <w:r>
        <w:rPr>
          <w:vertAlign w:val="baseline"/>
        </w:rPr>
        <w:t>adaptive</w:t>
      </w:r>
      <w:r>
        <w:rPr>
          <w:spacing w:val="9"/>
          <w:vertAlign w:val="baseline"/>
        </w:rPr>
        <w:t> </w:t>
      </w:r>
      <w:r>
        <w:rPr>
          <w:vertAlign w:val="baseline"/>
        </w:rPr>
        <w:t>actions</w:t>
      </w:r>
      <w:r>
        <w:rPr>
          <w:spacing w:val="8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9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9"/>
          <w:vertAlign w:val="baseline"/>
        </w:rPr>
        <w:t> </w:t>
      </w:r>
      <w:r>
        <w:rPr>
          <w:spacing w:val="-4"/>
          <w:vertAlign w:val="baseline"/>
        </w:rPr>
        <w:t>port</w:t>
      </w:r>
    </w:p>
    <w:p>
      <w:pPr>
        <w:pStyle w:val="BodyText"/>
        <w:spacing w:before="9"/>
      </w:pPr>
      <w:r>
        <w:rPr>
          <w:rFonts w:ascii="Arial"/>
          <w:sz w:val="10"/>
        </w:rPr>
        <w:t>260</w:t>
      </w:r>
      <w:r>
        <w:rPr>
          <w:rFonts w:ascii="Arial"/>
          <w:spacing w:val="64"/>
          <w:sz w:val="10"/>
        </w:rPr>
        <w:t>  </w:t>
      </w:r>
      <w:r>
        <w:rPr/>
        <w:t>operation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quite</w:t>
      </w:r>
      <w:r>
        <w:rPr>
          <w:spacing w:val="-4"/>
        </w:rPr>
        <w:t> </w:t>
      </w:r>
      <w:r>
        <w:rPr/>
        <w:t>possibly</w:t>
      </w:r>
      <w:r>
        <w:rPr>
          <w:spacing w:val="-4"/>
        </w:rPr>
        <w:t> </w:t>
      </w:r>
      <w:r>
        <w:rPr/>
        <w:t>relocation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port</w:t>
      </w:r>
      <w:r>
        <w:rPr>
          <w:spacing w:val="-4"/>
        </w:rPr>
        <w:t> </w:t>
      </w:r>
      <w:r>
        <w:rPr/>
        <w:t>outside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>
          <w:spacing w:val="-2"/>
        </w:rPr>
        <w:t>lagoon.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261</w:t>
      </w:r>
      <w:r>
        <w:rPr>
          <w:rFonts w:ascii="Arial"/>
          <w:sz w:val="10"/>
        </w:rPr>
        <w:tab/>
      </w:r>
      <w:r>
        <w:rPr/>
        <w:t>Under a high-emission scenario and assuming no additional accommodation measures, the present open-lagoon </w:t>
      </w:r>
      <w:r>
        <w:rPr>
          <w:spacing w:val="-2"/>
        </w:rPr>
        <w:t>strategy</w:t>
      </w:r>
    </w:p>
    <w:p>
      <w:pPr>
        <w:pStyle w:val="BodyText"/>
        <w:spacing w:before="9"/>
      </w:pPr>
      <w:r>
        <w:rPr>
          <w:rFonts w:ascii="Arial"/>
          <w:sz w:val="10"/>
        </w:rPr>
        <w:t>262</w:t>
      </w:r>
      <w:r>
        <w:rPr>
          <w:rFonts w:ascii="Arial"/>
          <w:spacing w:val="76"/>
          <w:sz w:val="10"/>
        </w:rPr>
        <w:t>  </w:t>
      </w:r>
      <w:r>
        <w:rPr/>
        <w:t>is</w:t>
      </w:r>
      <w:r>
        <w:rPr>
          <w:spacing w:val="6"/>
        </w:rPr>
        <w:t> </w:t>
      </w:r>
      <w:r>
        <w:rPr/>
        <w:t>likely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become</w:t>
      </w:r>
      <w:r>
        <w:rPr>
          <w:spacing w:val="6"/>
        </w:rPr>
        <w:t> </w:t>
      </w:r>
      <w:r>
        <w:rPr/>
        <w:t>inadequate</w:t>
      </w:r>
      <w:r>
        <w:rPr>
          <w:spacing w:val="5"/>
        </w:rPr>
        <w:t> </w:t>
      </w:r>
      <w:r>
        <w:rPr/>
        <w:t>before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end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century</w:t>
      </w:r>
      <w:r>
        <w:rPr>
          <w:spacing w:val="5"/>
        </w:rPr>
        <w:t> </w:t>
      </w:r>
      <w:r>
        <w:rPr/>
        <w:t>as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frequency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duration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closures</w:t>
      </w:r>
      <w:r>
        <w:rPr>
          <w:spacing w:val="5"/>
        </w:rPr>
        <w:t> </w:t>
      </w:r>
      <w:r>
        <w:rPr/>
        <w:t>continue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2"/>
        </w:rPr>
        <w:t>increase.</w:t>
      </w:r>
    </w:p>
    <w:p>
      <w:pPr>
        <w:pStyle w:val="BodyText"/>
        <w:spacing w:before="9"/>
      </w:pPr>
      <w:r>
        <w:rPr>
          <w:rFonts w:ascii="Arial"/>
          <w:sz w:val="10"/>
        </w:rPr>
        <w:t>263</w:t>
      </w:r>
      <w:r>
        <w:rPr>
          <w:rFonts w:ascii="Arial"/>
          <w:spacing w:val="51"/>
          <w:sz w:val="10"/>
        </w:rPr>
        <w:t>  </w:t>
      </w:r>
      <w:r>
        <w:rPr/>
        <w:t>Because</w:t>
      </w:r>
      <w:r>
        <w:rPr>
          <w:spacing w:val="-11"/>
        </w:rPr>
        <w:t> </w:t>
      </w:r>
      <w:r>
        <w:rPr/>
        <w:t>large-scale</w:t>
      </w:r>
      <w:r>
        <w:rPr>
          <w:spacing w:val="-11"/>
        </w:rPr>
        <w:t> </w:t>
      </w:r>
      <w:r>
        <w:rPr/>
        <w:t>interventions,</w:t>
      </w:r>
      <w:r>
        <w:rPr>
          <w:spacing w:val="-11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permanent</w:t>
      </w:r>
      <w:r>
        <w:rPr>
          <w:spacing w:val="-11"/>
        </w:rPr>
        <w:t> </w:t>
      </w:r>
      <w:r>
        <w:rPr/>
        <w:t>barriers,</w:t>
      </w:r>
      <w:r>
        <w:rPr>
          <w:spacing w:val="-11"/>
        </w:rPr>
        <w:t> </w:t>
      </w:r>
      <w:r>
        <w:rPr/>
        <w:t>ring</w:t>
      </w:r>
      <w:r>
        <w:rPr>
          <w:spacing w:val="-11"/>
        </w:rPr>
        <w:t> </w:t>
      </w:r>
      <w:r>
        <w:rPr/>
        <w:t>dikes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major</w:t>
      </w:r>
      <w:r>
        <w:rPr>
          <w:spacing w:val="-11"/>
        </w:rPr>
        <w:t> </w:t>
      </w:r>
      <w:r>
        <w:rPr/>
        <w:t>structural</w:t>
      </w:r>
      <w:r>
        <w:rPr>
          <w:spacing w:val="-11"/>
        </w:rPr>
        <w:t> </w:t>
      </w:r>
      <w:r>
        <w:rPr/>
        <w:t>reinforcements,</w:t>
      </w:r>
      <w:r>
        <w:rPr>
          <w:spacing w:val="-11"/>
        </w:rPr>
        <w:t> </w:t>
      </w:r>
      <w:r>
        <w:rPr/>
        <w:t>require</w:t>
      </w:r>
      <w:r>
        <w:rPr>
          <w:spacing w:val="-11"/>
        </w:rPr>
        <w:t> </w:t>
      </w:r>
      <w:r>
        <w:rPr/>
        <w:t>lead</w:t>
      </w:r>
      <w:r>
        <w:rPr>
          <w:spacing w:val="-11"/>
        </w:rPr>
        <w:t> </w:t>
      </w:r>
      <w:r>
        <w:rPr>
          <w:spacing w:val="-2"/>
        </w:rPr>
        <w:t>times</w:t>
      </w:r>
    </w:p>
    <w:p>
      <w:pPr>
        <w:pStyle w:val="BodyText"/>
        <w:spacing w:before="9"/>
      </w:pPr>
      <w:r>
        <w:rPr>
          <w:rFonts w:ascii="Arial" w:hAnsi="Arial"/>
          <w:spacing w:val="-2"/>
          <w:sz w:val="10"/>
        </w:rPr>
        <w:t>264</w:t>
      </w:r>
      <w:r>
        <w:rPr>
          <w:rFonts w:ascii="Arial" w:hAnsi="Arial"/>
          <w:spacing w:val="64"/>
          <w:sz w:val="10"/>
        </w:rPr>
        <w:t> 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30–50</w:t>
      </w:r>
      <w:r>
        <w:rPr>
          <w:spacing w:val="-5"/>
        </w:rPr>
        <w:t> </w:t>
      </w:r>
      <w:r>
        <w:rPr>
          <w:spacing w:val="-2"/>
        </w:rPr>
        <w:t>years,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effective</w:t>
      </w:r>
      <w:r>
        <w:rPr>
          <w:spacing w:val="-6"/>
        </w:rPr>
        <w:t> </w:t>
      </w:r>
      <w:r>
        <w:rPr>
          <w:spacing w:val="-2"/>
        </w:rPr>
        <w:t>window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initiating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transition</w:t>
      </w:r>
      <w:r>
        <w:rPr>
          <w:spacing w:val="-5"/>
        </w:rPr>
        <w:t> </w:t>
      </w:r>
      <w:r>
        <w:rPr>
          <w:spacing w:val="-2"/>
        </w:rPr>
        <w:t>to</w:t>
      </w:r>
      <w:r>
        <w:rPr>
          <w:spacing w:val="-5"/>
        </w:rPr>
        <w:t> </w:t>
      </w:r>
      <w:r>
        <w:rPr>
          <w:spacing w:val="-2"/>
        </w:rPr>
        <w:t>alternative</w:t>
      </w:r>
      <w:r>
        <w:rPr>
          <w:spacing w:val="-6"/>
        </w:rPr>
        <w:t> </w:t>
      </w:r>
      <w:r>
        <w:rPr>
          <w:spacing w:val="-2"/>
        </w:rPr>
        <w:t>strategies</w:t>
      </w:r>
      <w:r>
        <w:rPr>
          <w:spacing w:val="-5"/>
        </w:rPr>
        <w:t> </w:t>
      </w:r>
      <w:r>
        <w:rPr>
          <w:spacing w:val="-2"/>
        </w:rPr>
        <w:t>is</w:t>
      </w:r>
      <w:r>
        <w:rPr>
          <w:spacing w:val="-6"/>
        </w:rPr>
        <w:t> </w:t>
      </w:r>
      <w:r>
        <w:rPr>
          <w:spacing w:val="-2"/>
        </w:rPr>
        <w:t>already</w:t>
      </w:r>
      <w:r>
        <w:rPr>
          <w:spacing w:val="-5"/>
        </w:rPr>
        <w:t> </w:t>
      </w:r>
      <w:r>
        <w:rPr>
          <w:spacing w:val="-2"/>
        </w:rPr>
        <w:t>approaching.</w:t>
      </w:r>
      <w:r>
        <w:rPr>
          <w:spacing w:val="6"/>
        </w:rPr>
        <w:t> </w:t>
      </w:r>
      <w:r>
        <w:rPr>
          <w:spacing w:val="-2"/>
        </w:rPr>
        <w:t>If</w:t>
      </w:r>
      <w:r>
        <w:rPr>
          <w:spacing w:val="-5"/>
        </w:rPr>
        <w:t> </w:t>
      </w:r>
      <w:r>
        <w:rPr>
          <w:spacing w:val="-2"/>
        </w:rPr>
        <w:t>procedures</w:t>
      </w:r>
      <w:r>
        <w:rPr>
          <w:spacing w:val="-6"/>
        </w:rPr>
        <w:t> </w:t>
      </w:r>
      <w:r>
        <w:rPr>
          <w:spacing w:val="-5"/>
        </w:rPr>
        <w:t>and</w:t>
      </w:r>
    </w:p>
    <w:p>
      <w:pPr>
        <w:pStyle w:val="BodyText"/>
        <w:spacing w:before="9"/>
      </w:pPr>
      <w:r>
        <w:rPr>
          <w:rFonts w:ascii="Arial"/>
          <w:sz w:val="10"/>
        </w:rPr>
        <w:t>265</w:t>
      </w:r>
      <w:r>
        <w:rPr>
          <w:rFonts w:ascii="Arial"/>
          <w:spacing w:val="70"/>
          <w:sz w:val="10"/>
        </w:rPr>
        <w:t>  </w:t>
      </w:r>
      <w:r>
        <w:rPr/>
        <w:t>institutional</w:t>
      </w:r>
      <w:r>
        <w:rPr>
          <w:spacing w:val="-1"/>
        </w:rPr>
        <w:t> </w:t>
      </w:r>
      <w:r>
        <w:rPr/>
        <w:t>processes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led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MoSE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followed,</w:t>
      </w:r>
      <w:r>
        <w:rPr>
          <w:spacing w:val="-2"/>
        </w:rPr>
        <w:t> </w:t>
      </w:r>
      <w:r>
        <w:rPr/>
        <w:t>timely</w:t>
      </w:r>
      <w:r>
        <w:rPr>
          <w:spacing w:val="-1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essential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>
          <w:spacing w:val="-5"/>
        </w:rPr>
        <w:t>any</w:t>
      </w:r>
    </w:p>
    <w:p>
      <w:pPr>
        <w:pStyle w:val="BodyText"/>
        <w:spacing w:before="9"/>
      </w:pPr>
      <w:r>
        <w:rPr>
          <w:rFonts w:ascii="Arial"/>
          <w:sz w:val="10"/>
        </w:rPr>
        <w:t>266</w:t>
      </w:r>
      <w:r>
        <w:rPr>
          <w:rFonts w:ascii="Arial"/>
          <w:spacing w:val="62"/>
          <w:sz w:val="10"/>
        </w:rPr>
        <w:t>  </w:t>
      </w:r>
      <w:r>
        <w:rPr/>
        <w:t>new</w:t>
      </w:r>
      <w:r>
        <w:rPr>
          <w:spacing w:val="-6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becomes</w:t>
      </w:r>
      <w:r>
        <w:rPr>
          <w:spacing w:val="-6"/>
        </w:rPr>
        <w:t> </w:t>
      </w:r>
      <w:r>
        <w:rPr/>
        <w:t>operational</w:t>
      </w:r>
      <w:r>
        <w:rPr>
          <w:spacing w:val="-5"/>
        </w:rPr>
        <w:t> </w:t>
      </w:r>
      <w:r>
        <w:rPr/>
        <w:t>before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current</w:t>
      </w:r>
      <w:r>
        <w:rPr>
          <w:spacing w:val="-6"/>
        </w:rPr>
        <w:t> </w:t>
      </w:r>
      <w:r>
        <w:rPr/>
        <w:t>one</w:t>
      </w:r>
      <w:r>
        <w:rPr>
          <w:spacing w:val="-5"/>
        </w:rPr>
        <w:t> </w:t>
      </w:r>
      <w:r>
        <w:rPr/>
        <w:t>reaches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functional</w:t>
      </w:r>
      <w:r>
        <w:rPr>
          <w:spacing w:val="-6"/>
        </w:rPr>
        <w:t> </w:t>
      </w:r>
      <w:r>
        <w:rPr>
          <w:spacing w:val="-2"/>
        </w:rPr>
        <w:t>limits.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267</w:t>
      </w:r>
      <w:r>
        <w:rPr>
          <w:rFonts w:ascii="Arial"/>
          <w:sz w:val="10"/>
        </w:rPr>
        <w:tab/>
      </w:r>
      <w:r>
        <w:rPr/>
        <w:t>Pathways</w:t>
      </w:r>
      <w:r>
        <w:rPr>
          <w:spacing w:val="8"/>
        </w:rPr>
        <w:t> </w:t>
      </w:r>
      <w:r>
        <w:rPr/>
        <w:t>include</w:t>
      </w:r>
      <w:r>
        <w:rPr>
          <w:spacing w:val="7"/>
        </w:rPr>
        <w:t> </w:t>
      </w:r>
      <w:r>
        <w:rPr/>
        <w:t>ATPs,</w:t>
      </w:r>
      <w:r>
        <w:rPr>
          <w:spacing w:val="9"/>
        </w:rPr>
        <w:t> </w:t>
      </w:r>
      <w:r>
        <w:rPr/>
        <w:t>which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associated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large</w:t>
      </w:r>
      <w:r>
        <w:rPr>
          <w:spacing w:val="8"/>
        </w:rPr>
        <w:t> </w:t>
      </w:r>
      <w:r>
        <w:rPr/>
        <w:t>societal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environmental</w:t>
      </w:r>
      <w:r>
        <w:rPr>
          <w:spacing w:val="7"/>
        </w:rPr>
        <w:t> </w:t>
      </w:r>
      <w:r>
        <w:rPr/>
        <w:t>consequences,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commitment</w:t>
      </w:r>
      <w:r>
        <w:rPr>
          <w:spacing w:val="8"/>
        </w:rPr>
        <w:t> </w:t>
      </w:r>
      <w:r>
        <w:rPr>
          <w:spacing w:val="-5"/>
        </w:rPr>
        <w:t>of</w:t>
      </w:r>
    </w:p>
    <w:p>
      <w:pPr>
        <w:pStyle w:val="BodyText"/>
        <w:spacing w:before="9"/>
      </w:pPr>
      <w:r>
        <w:rPr>
          <w:rFonts w:ascii="Arial"/>
          <w:sz w:val="10"/>
        </w:rPr>
        <w:t>268</w:t>
      </w:r>
      <w:r>
        <w:rPr>
          <w:rFonts w:ascii="Arial"/>
          <w:spacing w:val="68"/>
          <w:sz w:val="10"/>
        </w:rPr>
        <w:t>  </w:t>
      </w:r>
      <w:r>
        <w:rPr/>
        <w:t>huge budgets</w:t>
      </w:r>
      <w:r>
        <w:rPr>
          <w:spacing w:val="-2"/>
        </w:rPr>
        <w:t> </w:t>
      </w:r>
      <w:r>
        <w:rPr/>
        <w:t>(whose</w:t>
      </w:r>
      <w:r>
        <w:rPr>
          <w:spacing w:val="-1"/>
        </w:rPr>
        <w:t> </w:t>
      </w:r>
      <w:r>
        <w:rPr/>
        <w:t>source/availability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obvious)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long</w:t>
      </w:r>
      <w:r>
        <w:rPr>
          <w:spacing w:val="-1"/>
        </w:rPr>
        <w:t> </w:t>
      </w:r>
      <w:r>
        <w:rPr/>
        <w:t>(multidecadal)</w:t>
      </w:r>
      <w:r>
        <w:rPr>
          <w:spacing w:val="-1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implementation</w:t>
      </w:r>
      <w:r>
        <w:rPr>
          <w:spacing w:val="-1"/>
        </w:rPr>
        <w:t> </w:t>
      </w:r>
      <w:r>
        <w:rPr>
          <w:spacing w:val="-2"/>
        </w:rPr>
        <w:t>timescales.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269</w:t>
      </w:r>
      <w:r>
        <w:rPr>
          <w:rFonts w:ascii="Arial" w:hAnsi="Arial"/>
          <w:spacing w:val="75"/>
          <w:sz w:val="10"/>
        </w:rPr>
        <w:t>  </w:t>
      </w:r>
      <w:r>
        <w:rPr/>
        <w:t>Decisions</w:t>
      </w:r>
      <w:r>
        <w:rPr>
          <w:spacing w:val="13"/>
        </w:rPr>
        <w:t> </w:t>
      </w:r>
      <w:r>
        <w:rPr/>
        <w:t>around</w:t>
      </w:r>
      <w:r>
        <w:rPr>
          <w:spacing w:val="12"/>
        </w:rPr>
        <w:t> </w:t>
      </w:r>
      <w:r>
        <w:rPr/>
        <w:t>ATPs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shaped</w:t>
      </w:r>
      <w:r>
        <w:rPr>
          <w:spacing w:val="13"/>
        </w:rPr>
        <w:t> </w:t>
      </w:r>
      <w:r>
        <w:rPr/>
        <w:t>by</w:t>
      </w:r>
      <w:r>
        <w:rPr>
          <w:spacing w:val="12"/>
        </w:rPr>
        <w:t> </w:t>
      </w:r>
      <w:r>
        <w:rPr/>
        <w:t>society’s</w:t>
      </w:r>
      <w:r>
        <w:rPr>
          <w:spacing w:val="13"/>
        </w:rPr>
        <w:t> </w:t>
      </w:r>
      <w:r>
        <w:rPr/>
        <w:t>capacity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absorb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required</w:t>
      </w:r>
      <w:r>
        <w:rPr>
          <w:spacing w:val="12"/>
        </w:rPr>
        <w:t> </w:t>
      </w:r>
      <w:r>
        <w:rPr/>
        <w:t>changes,</w:t>
      </w:r>
      <w:r>
        <w:rPr>
          <w:spacing w:val="16"/>
        </w:rPr>
        <w:t> </w:t>
      </w:r>
      <w:r>
        <w:rPr/>
        <w:t>including</w:t>
      </w:r>
      <w:r>
        <w:rPr>
          <w:spacing w:val="12"/>
        </w:rPr>
        <w:t> </w:t>
      </w:r>
      <w:r>
        <w:rPr/>
        <w:t>institutional</w:t>
      </w:r>
      <w:r>
        <w:rPr>
          <w:spacing w:val="13"/>
        </w:rPr>
        <w:t> </w:t>
      </w:r>
      <w:r>
        <w:rPr>
          <w:spacing w:val="-2"/>
        </w:rPr>
        <w:t>readiness,</w:t>
      </w:r>
    </w:p>
    <w:p>
      <w:pPr>
        <w:pStyle w:val="BodyText"/>
        <w:spacing w:before="9"/>
      </w:pPr>
      <w:r>
        <w:rPr>
          <w:rFonts w:ascii="Arial"/>
          <w:sz w:val="10"/>
        </w:rPr>
        <w:t>270</w:t>
      </w:r>
      <w:r>
        <w:rPr>
          <w:rFonts w:ascii="Arial"/>
          <w:spacing w:val="68"/>
          <w:sz w:val="10"/>
        </w:rPr>
        <w:t>  </w:t>
      </w:r>
      <w:r>
        <w:rPr/>
        <w:t>long-term</w:t>
      </w:r>
      <w:r>
        <w:rPr>
          <w:spacing w:val="-2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commitments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acceptability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trade-offs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competing</w:t>
      </w:r>
      <w:r>
        <w:rPr>
          <w:spacing w:val="-1"/>
        </w:rPr>
        <w:t> </w:t>
      </w:r>
      <w:r>
        <w:rPr/>
        <w:t>goals.</w:t>
      </w:r>
      <w:r>
        <w:rPr>
          <w:spacing w:val="10"/>
        </w:rPr>
        <w:t> </w:t>
      </w:r>
      <w:r>
        <w:rPr/>
        <w:t>In</w:t>
      </w:r>
      <w:r>
        <w:rPr>
          <w:spacing w:val="-1"/>
        </w:rPr>
        <w:t> </w:t>
      </w:r>
      <w:r>
        <w:rPr/>
        <w:t>extreme</w:t>
      </w:r>
      <w:r>
        <w:rPr>
          <w:spacing w:val="-3"/>
        </w:rPr>
        <w:t> </w:t>
      </w:r>
      <w:r>
        <w:rPr/>
        <w:t>cases</w:t>
      </w:r>
      <w:r>
        <w:rPr>
          <w:spacing w:val="-1"/>
        </w:rPr>
        <w:t> </w:t>
      </w:r>
      <w:r>
        <w:rPr>
          <w:spacing w:val="-2"/>
        </w:rPr>
        <w:t>abandonment</w:t>
      </w:r>
    </w:p>
    <w:p>
      <w:pPr>
        <w:pStyle w:val="BodyText"/>
        <w:spacing w:before="9"/>
      </w:pPr>
      <w:r>
        <w:rPr>
          <w:rFonts w:ascii="Arial"/>
          <w:sz w:val="10"/>
        </w:rPr>
        <w:t>271</w:t>
      </w:r>
      <w:r>
        <w:rPr>
          <w:rFonts w:ascii="Arial"/>
          <w:spacing w:val="59"/>
          <w:sz w:val="10"/>
        </w:rPr>
        <w:t>  </w:t>
      </w:r>
      <w:r>
        <w:rPr/>
        <w:t>might</w:t>
      </w:r>
      <w:r>
        <w:rPr>
          <w:spacing w:val="-6"/>
        </w:rPr>
        <w:t> </w:t>
      </w:r>
      <w:r>
        <w:rPr/>
        <w:t>result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limited</w:t>
      </w:r>
      <w:r>
        <w:rPr>
          <w:spacing w:val="-6"/>
        </w:rPr>
        <w:t> </w:t>
      </w:r>
      <w:r>
        <w:rPr/>
        <w:t>budget,</w:t>
      </w:r>
      <w:r>
        <w:rPr>
          <w:spacing w:val="-7"/>
        </w:rPr>
        <w:t> </w:t>
      </w:r>
      <w:r>
        <w:rPr/>
        <w:t>declining</w:t>
      </w:r>
      <w:r>
        <w:rPr>
          <w:spacing w:val="-7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identity,</w:t>
      </w:r>
      <w:r>
        <w:rPr>
          <w:spacing w:val="-6"/>
        </w:rPr>
        <w:t> </w:t>
      </w:r>
      <w:r>
        <w:rPr/>
        <w:t>shrinking</w:t>
      </w:r>
      <w:r>
        <w:rPr>
          <w:spacing w:val="-7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catastrophic</w:t>
      </w:r>
      <w:r>
        <w:rPr>
          <w:spacing w:val="-6"/>
        </w:rPr>
        <w:t> </w:t>
      </w:r>
      <w:r>
        <w:rPr>
          <w:spacing w:val="-2"/>
        </w:rPr>
        <w:t>events.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272</w:t>
      </w:r>
      <w:r>
        <w:rPr>
          <w:rFonts w:ascii="Arial"/>
          <w:sz w:val="10"/>
        </w:rPr>
        <w:tab/>
      </w:r>
      <w:r>
        <w:rPr>
          <w:spacing w:val="-2"/>
        </w:rPr>
        <w:t>High</w:t>
      </w:r>
      <w:r>
        <w:rPr>
          <w:spacing w:val="-6"/>
        </w:rPr>
        <w:t> </w:t>
      </w:r>
      <w:r>
        <w:rPr>
          <w:spacing w:val="-2"/>
        </w:rPr>
        <w:t>SLR</w:t>
      </w:r>
      <w:r>
        <w:rPr>
          <w:spacing w:val="-6"/>
        </w:rPr>
        <w:t> </w:t>
      </w:r>
      <w:r>
        <w:rPr>
          <w:spacing w:val="-2"/>
        </w:rPr>
        <w:t>would</w:t>
      </w:r>
      <w:r>
        <w:rPr>
          <w:spacing w:val="-6"/>
        </w:rPr>
        <w:t> </w:t>
      </w:r>
      <w:r>
        <w:rPr>
          <w:spacing w:val="-2"/>
        </w:rPr>
        <w:t>threaten</w:t>
      </w:r>
      <w:r>
        <w:rPr>
          <w:spacing w:val="-6"/>
        </w:rPr>
        <w:t> </w:t>
      </w:r>
      <w:r>
        <w:rPr>
          <w:spacing w:val="-2"/>
        </w:rPr>
        <w:t>permanent</w:t>
      </w:r>
      <w:r>
        <w:rPr>
          <w:spacing w:val="-6"/>
        </w:rPr>
        <w:t> </w:t>
      </w:r>
      <w:r>
        <w:rPr>
          <w:spacing w:val="-2"/>
        </w:rPr>
        <w:t>flooding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6"/>
        </w:rPr>
        <w:t> </w:t>
      </w:r>
      <w:r>
        <w:rPr>
          <w:spacing w:val="-2"/>
        </w:rPr>
        <w:t>large</w:t>
      </w:r>
      <w:r>
        <w:rPr>
          <w:spacing w:val="-6"/>
        </w:rPr>
        <w:t> </w:t>
      </w:r>
      <w:r>
        <w:rPr>
          <w:spacing w:val="-2"/>
        </w:rPr>
        <w:t>densely</w:t>
      </w:r>
      <w:r>
        <w:rPr>
          <w:spacing w:val="-6"/>
        </w:rPr>
        <w:t> </w:t>
      </w:r>
      <w:r>
        <w:rPr>
          <w:spacing w:val="-2"/>
        </w:rPr>
        <w:t>populated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6"/>
        </w:rPr>
        <w:t> </w:t>
      </w:r>
      <w:r>
        <w:rPr>
          <w:spacing w:val="-2"/>
        </w:rPr>
        <w:t>highly</w:t>
      </w:r>
      <w:r>
        <w:rPr>
          <w:spacing w:val="-6"/>
        </w:rPr>
        <w:t> </w:t>
      </w:r>
      <w:r>
        <w:rPr>
          <w:spacing w:val="-2"/>
        </w:rPr>
        <w:t>productive</w:t>
      </w:r>
      <w:r>
        <w:rPr>
          <w:spacing w:val="-6"/>
        </w:rPr>
        <w:t> </w:t>
      </w:r>
      <w:r>
        <w:rPr>
          <w:spacing w:val="-2"/>
        </w:rPr>
        <w:t>areas</w:t>
      </w:r>
      <w:r>
        <w:rPr>
          <w:spacing w:val="-6"/>
        </w:rPr>
        <w:t> </w:t>
      </w:r>
      <w:r>
        <w:rPr>
          <w:spacing w:val="-2"/>
        </w:rPr>
        <w:t>along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entire</w:t>
      </w:r>
      <w:r>
        <w:rPr>
          <w:spacing w:val="-6"/>
        </w:rPr>
        <w:t> </w:t>
      </w:r>
      <w:r>
        <w:rPr>
          <w:spacing w:val="-2"/>
        </w:rPr>
        <w:t>North</w:t>
      </w:r>
    </w:p>
    <w:p>
      <w:pPr>
        <w:pStyle w:val="BodyText"/>
        <w:spacing w:before="9"/>
      </w:pPr>
      <w:r>
        <w:rPr>
          <w:rFonts w:ascii="Arial"/>
          <w:sz w:val="10"/>
        </w:rPr>
        <w:t>273</w:t>
      </w:r>
      <w:r>
        <w:rPr>
          <w:rFonts w:ascii="Arial"/>
          <w:spacing w:val="58"/>
          <w:sz w:val="10"/>
        </w:rPr>
        <w:t>  </w:t>
      </w:r>
      <w:r>
        <w:rPr/>
        <w:t>Adriatic</w:t>
      </w:r>
      <w:r>
        <w:rPr>
          <w:spacing w:val="-3"/>
        </w:rPr>
        <w:t> </w:t>
      </w:r>
      <w:r>
        <w:rPr/>
        <w:t>coast</w:t>
      </w:r>
      <w:r>
        <w:rPr>
          <w:spacing w:val="-6"/>
        </w:rPr>
        <w:t> </w:t>
      </w:r>
      <w:r>
        <w:rPr/>
        <w:t>(with</w:t>
      </w:r>
      <w:r>
        <w:rPr>
          <w:spacing w:val="-4"/>
        </w:rPr>
        <w:t> </w:t>
      </w:r>
      <w:r>
        <w:rPr/>
        <w:t>4,800</w:t>
      </w:r>
      <w:r>
        <w:rPr>
          <w:spacing w:val="-6"/>
        </w:rPr>
        <w:t> </w:t>
      </w:r>
      <w:r>
        <w:rPr/>
        <w:t>km</w:t>
      </w:r>
      <w:r>
        <w:rPr>
          <w:vertAlign w:val="super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land</w:t>
      </w:r>
      <w:r>
        <w:rPr>
          <w:spacing w:val="-6"/>
          <w:vertAlign w:val="baseline"/>
        </w:rPr>
        <w:t> </w:t>
      </w:r>
      <w:r>
        <w:rPr>
          <w:vertAlign w:val="baseline"/>
        </w:rPr>
        <w:t>below</w:t>
      </w:r>
      <w:r>
        <w:rPr>
          <w:spacing w:val="-4"/>
          <w:vertAlign w:val="baseline"/>
        </w:rPr>
        <w:t> </w:t>
      </w:r>
      <w:r>
        <w:rPr>
          <w:vertAlign w:val="baseline"/>
        </w:rPr>
        <w:t>2</w:t>
      </w:r>
      <w:r>
        <w:rPr>
          <w:spacing w:val="-6"/>
          <w:vertAlign w:val="baseline"/>
        </w:rPr>
        <w:t> </w:t>
      </w:r>
      <w:r>
        <w:rPr>
          <w:vertAlign w:val="baseline"/>
        </w:rPr>
        <w:t>m</w:t>
      </w:r>
      <w:r>
        <w:rPr>
          <w:spacing w:val="-4"/>
          <w:vertAlign w:val="baseline"/>
        </w:rPr>
        <w:t> </w:t>
      </w:r>
      <w:r>
        <w:rPr>
          <w:vertAlign w:val="baseline"/>
        </w:rPr>
        <w:t>elevation)</w:t>
      </w:r>
      <w:r>
        <w:rPr>
          <w:spacing w:val="-6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all</w:t>
      </w:r>
      <w:r>
        <w:rPr>
          <w:spacing w:val="-5"/>
          <w:vertAlign w:val="baseline"/>
        </w:rPr>
        <w:t> </w:t>
      </w:r>
      <w:r>
        <w:rPr>
          <w:vertAlign w:val="baseline"/>
        </w:rPr>
        <w:t>adaptation</w:t>
      </w:r>
      <w:r>
        <w:rPr>
          <w:spacing w:val="-5"/>
          <w:vertAlign w:val="baseline"/>
        </w:rPr>
        <w:t> </w:t>
      </w:r>
      <w:r>
        <w:rPr>
          <w:vertAlign w:val="baseline"/>
        </w:rPr>
        <w:t>strategies</w:t>
      </w:r>
      <w:r>
        <w:rPr>
          <w:spacing w:val="-5"/>
          <w:vertAlign w:val="baseline"/>
        </w:rPr>
        <w:t> </w:t>
      </w:r>
      <w:r>
        <w:rPr>
          <w:vertAlign w:val="baseline"/>
        </w:rPr>
        <w:t>for</w:t>
      </w:r>
      <w:r>
        <w:rPr>
          <w:spacing w:val="-5"/>
          <w:vertAlign w:val="baseline"/>
        </w:rPr>
        <w:t> </w:t>
      </w:r>
      <w:r>
        <w:rPr>
          <w:vertAlign w:val="baseline"/>
        </w:rPr>
        <w:t>Venice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5"/>
          <w:vertAlign w:val="baseline"/>
        </w:rPr>
        <w:t> </w:t>
      </w:r>
      <w:r>
        <w:rPr>
          <w:vertAlign w:val="baseline"/>
        </w:rPr>
        <w:t>its</w:t>
      </w:r>
      <w:r>
        <w:rPr>
          <w:spacing w:val="-5"/>
          <w:vertAlign w:val="baseline"/>
        </w:rPr>
        <w:t> </w:t>
      </w:r>
      <w:r>
        <w:rPr>
          <w:vertAlign w:val="baseline"/>
        </w:rPr>
        <w:t>lagoon</w:t>
      </w:r>
      <w:r>
        <w:rPr>
          <w:spacing w:val="-4"/>
          <w:vertAlign w:val="baseline"/>
        </w:rPr>
        <w:t> </w:t>
      </w:r>
      <w:r>
        <w:rPr>
          <w:vertAlign w:val="baseline"/>
        </w:rPr>
        <w:t>need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spacing w:val="-5"/>
          <w:vertAlign w:val="baseline"/>
        </w:rPr>
        <w:t>be</w:t>
      </w:r>
    </w:p>
    <w:p>
      <w:pPr>
        <w:pStyle w:val="BodyText"/>
        <w:spacing w:before="9"/>
      </w:pPr>
      <w:r>
        <w:rPr>
          <w:rFonts w:ascii="Arial"/>
          <w:sz w:val="10"/>
        </w:rPr>
        <w:t>274</w:t>
      </w:r>
      <w:r>
        <w:rPr>
          <w:rFonts w:ascii="Arial"/>
          <w:spacing w:val="61"/>
          <w:sz w:val="10"/>
        </w:rPr>
        <w:t>  </w:t>
      </w:r>
      <w:r>
        <w:rPr/>
        <w:t>embedded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large-scale</w:t>
      </w:r>
      <w:r>
        <w:rPr>
          <w:spacing w:val="-6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adaptation</w:t>
      </w:r>
      <w:r>
        <w:rPr>
          <w:spacing w:val="-6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rather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2"/>
        </w:rPr>
        <w:t>isolation.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275</w:t>
      </w:r>
      <w:r>
        <w:rPr>
          <w:rFonts w:ascii="Arial"/>
          <w:sz w:val="10"/>
        </w:rPr>
        <w:tab/>
      </w:r>
      <w:r>
        <w:rPr>
          <w:spacing w:val="-4"/>
        </w:rPr>
        <w:t>The</w:t>
      </w:r>
      <w:r>
        <w:rPr>
          <w:spacing w:val="-2"/>
        </w:rPr>
        <w:t> </w:t>
      </w:r>
      <w:r>
        <w:rPr>
          <w:spacing w:val="-4"/>
        </w:rPr>
        <w:t>adaptation</w:t>
      </w:r>
      <w:r>
        <w:rPr>
          <w:spacing w:val="-3"/>
        </w:rPr>
        <w:t> </w:t>
      </w:r>
      <w:r>
        <w:rPr>
          <w:spacing w:val="-4"/>
        </w:rPr>
        <w:t>solution</w:t>
      </w:r>
      <w:r>
        <w:rPr>
          <w:spacing w:val="-2"/>
        </w:rPr>
        <w:t> </w:t>
      </w:r>
      <w:r>
        <w:rPr>
          <w:spacing w:val="-4"/>
        </w:rPr>
        <w:t>space</w:t>
      </w:r>
      <w:r>
        <w:rPr>
          <w:spacing w:val="-2"/>
        </w:rPr>
        <w:t> </w:t>
      </w:r>
      <w:r>
        <w:rPr>
          <w:spacing w:val="-4"/>
        </w:rPr>
        <w:t>will</w:t>
      </w:r>
      <w:r>
        <w:rPr>
          <w:spacing w:val="-2"/>
        </w:rPr>
        <w:t> </w:t>
      </w:r>
      <w:r>
        <w:rPr>
          <w:spacing w:val="-4"/>
        </w:rPr>
        <w:t>progressively</w:t>
      </w:r>
      <w:r>
        <w:rPr>
          <w:spacing w:val="-3"/>
        </w:rPr>
        <w:t> </w:t>
      </w:r>
      <w:r>
        <w:rPr>
          <w:spacing w:val="-4"/>
        </w:rPr>
        <w:t>shrink</w:t>
      </w:r>
      <w:r>
        <w:rPr>
          <w:spacing w:val="-1"/>
        </w:rPr>
        <w:t> </w:t>
      </w:r>
      <w:r>
        <w:rPr>
          <w:spacing w:val="-4"/>
        </w:rPr>
        <w:t>with</w:t>
      </w:r>
      <w:r>
        <w:rPr>
          <w:spacing w:val="-2"/>
        </w:rPr>
        <w:t> </w:t>
      </w:r>
      <w:r>
        <w:rPr>
          <w:spacing w:val="-4"/>
        </w:rPr>
        <w:t>SLR</w:t>
      </w:r>
      <w:r>
        <w:rPr>
          <w:spacing w:val="-2"/>
        </w:rPr>
        <w:t> </w:t>
      </w:r>
      <w:r>
        <w:rPr>
          <w:spacing w:val="-4"/>
        </w:rPr>
        <w:t>as</w:t>
      </w:r>
      <w:r>
        <w:rPr>
          <w:spacing w:val="-3"/>
        </w:rPr>
        <w:t> </w:t>
      </w:r>
      <w:r>
        <w:rPr>
          <w:spacing w:val="-4"/>
        </w:rPr>
        <w:t>in</w:t>
      </w:r>
      <w:r>
        <w:rPr>
          <w:spacing w:val="-2"/>
        </w:rPr>
        <w:t> </w:t>
      </w:r>
      <w:r>
        <w:rPr>
          <w:spacing w:val="-4"/>
        </w:rPr>
        <w:t>many</w:t>
      </w:r>
      <w:r>
        <w:rPr>
          <w:spacing w:val="-2"/>
        </w:rPr>
        <w:t> </w:t>
      </w:r>
      <w:r>
        <w:rPr>
          <w:spacing w:val="-4"/>
        </w:rPr>
        <w:t>low-lying</w:t>
      </w:r>
      <w:r>
        <w:rPr>
          <w:spacing w:val="-1"/>
        </w:rPr>
        <w:t> </w:t>
      </w:r>
      <w:r>
        <w:rPr>
          <w:spacing w:val="-4"/>
        </w:rPr>
        <w:t>regions</w:t>
      </w:r>
      <w:hyperlink w:history="true" w:anchor="_bookmark57">
        <w:r>
          <w:rPr>
            <w:color w:val="0000FF"/>
            <w:spacing w:val="-4"/>
            <w:vertAlign w:val="superscript"/>
          </w:rPr>
          <w:t>51</w:t>
        </w:r>
      </w:hyperlink>
      <w:r>
        <w:rPr>
          <w:spacing w:val="-4"/>
          <w:vertAlign w:val="baseline"/>
        </w:rPr>
        <w:t>.</w:t>
      </w:r>
      <w:r>
        <w:rPr>
          <w:spacing w:val="18"/>
          <w:vertAlign w:val="baseline"/>
        </w:rPr>
        <w:t> </w:t>
      </w:r>
      <w:r>
        <w:rPr>
          <w:spacing w:val="-4"/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spacing w:val="-4"/>
          <w:vertAlign w:val="baseline"/>
        </w:rPr>
        <w:t>Venice</w:t>
      </w:r>
      <w:r>
        <w:rPr>
          <w:spacing w:val="-2"/>
          <w:vertAlign w:val="baseline"/>
        </w:rPr>
        <w:t> </w:t>
      </w:r>
      <w:r>
        <w:rPr>
          <w:spacing w:val="-4"/>
          <w:vertAlign w:val="baseline"/>
        </w:rPr>
        <w:t>this</w:t>
      </w:r>
      <w:r>
        <w:rPr>
          <w:spacing w:val="-2"/>
          <w:vertAlign w:val="baseline"/>
        </w:rPr>
        <w:t> </w:t>
      </w:r>
      <w:r>
        <w:rPr>
          <w:spacing w:val="-4"/>
          <w:vertAlign w:val="baseline"/>
        </w:rPr>
        <w:t>contraction</w:t>
      </w:r>
    </w:p>
    <w:p>
      <w:pPr>
        <w:pStyle w:val="BodyText"/>
        <w:spacing w:before="10"/>
      </w:pPr>
      <w:r>
        <w:rPr>
          <w:rFonts w:ascii="Arial"/>
          <w:sz w:val="10"/>
        </w:rPr>
        <w:t>276</w:t>
      </w:r>
      <w:r>
        <w:rPr>
          <w:rFonts w:ascii="Arial"/>
          <w:spacing w:val="78"/>
          <w:sz w:val="10"/>
        </w:rPr>
        <w:t>  </w:t>
      </w:r>
      <w:r>
        <w:rPr/>
        <w:t>implies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transition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present</w:t>
      </w:r>
      <w:r>
        <w:rPr>
          <w:spacing w:val="4"/>
        </w:rPr>
        <w:t> </w:t>
      </w:r>
      <w:r>
        <w:rPr/>
        <w:t>open</w:t>
      </w:r>
      <w:r>
        <w:rPr>
          <w:spacing w:val="5"/>
        </w:rPr>
        <w:t> </w:t>
      </w:r>
      <w:r>
        <w:rPr/>
        <w:t>lagoon</w:t>
      </w:r>
      <w:r>
        <w:rPr>
          <w:spacing w:val="5"/>
        </w:rPr>
        <w:t> </w:t>
      </w:r>
      <w:r>
        <w:rPr/>
        <w:t>strategy</w:t>
      </w:r>
      <w:r>
        <w:rPr>
          <w:spacing w:val="5"/>
        </w:rPr>
        <w:t> </w:t>
      </w:r>
      <w:r>
        <w:rPr/>
        <w:t>(incremental</w:t>
      </w:r>
      <w:r>
        <w:rPr>
          <w:spacing w:val="5"/>
        </w:rPr>
        <w:t> </w:t>
      </w:r>
      <w:r>
        <w:rPr/>
        <w:t>adaptation)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ring-diking</w:t>
      </w:r>
      <w:r>
        <w:rPr>
          <w:spacing w:val="5"/>
        </w:rPr>
        <w:t> </w:t>
      </w:r>
      <w:r>
        <w:rPr/>
        <w:t>or</w:t>
      </w:r>
      <w:r>
        <w:rPr>
          <w:spacing w:val="5"/>
        </w:rPr>
        <w:t> </w:t>
      </w:r>
      <w:r>
        <w:rPr/>
        <w:t>closed</w:t>
      </w:r>
      <w:r>
        <w:rPr>
          <w:spacing w:val="5"/>
        </w:rPr>
        <w:t> </w:t>
      </w:r>
      <w:r>
        <w:rPr/>
        <w:t>lagoon</w:t>
      </w:r>
      <w:r>
        <w:rPr>
          <w:spacing w:val="4"/>
        </w:rPr>
        <w:t> </w:t>
      </w:r>
      <w:r>
        <w:rPr>
          <w:spacing w:val="-4"/>
        </w:rPr>
        <w:t>(the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277</w:t>
      </w:r>
      <w:r>
        <w:rPr>
          <w:rFonts w:ascii="Arial"/>
          <w:spacing w:val="64"/>
          <w:sz w:val="10"/>
        </w:rPr>
        <w:t>  </w:t>
      </w:r>
      <w:r>
        <w:rPr>
          <w:spacing w:val="-2"/>
        </w:rPr>
        <w:t>opportunity</w:t>
      </w:r>
      <w:r>
        <w:rPr>
          <w:spacing w:val="-5"/>
        </w:rPr>
        <w:t> </w:t>
      </w:r>
      <w:r>
        <w:rPr>
          <w:spacing w:val="-2"/>
        </w:rPr>
        <w:t>window</w:t>
      </w:r>
      <w:r>
        <w:rPr>
          <w:spacing w:val="-4"/>
        </w:rPr>
        <w:t> </w:t>
      </w:r>
      <w:r>
        <w:rPr>
          <w:spacing w:val="-2"/>
        </w:rPr>
        <w:t>for</w:t>
      </w:r>
      <w:r>
        <w:rPr>
          <w:spacing w:val="-5"/>
        </w:rPr>
        <w:t> </w:t>
      </w:r>
      <w:r>
        <w:rPr>
          <w:spacing w:val="-2"/>
        </w:rPr>
        <w:t>resilient,</w:t>
      </w:r>
      <w:r>
        <w:rPr>
          <w:spacing w:val="-3"/>
        </w:rPr>
        <w:t> </w:t>
      </w:r>
      <w:r>
        <w:rPr>
          <w:spacing w:val="-2"/>
        </w:rPr>
        <w:t>transformational</w:t>
      </w:r>
      <w:r>
        <w:rPr>
          <w:spacing w:val="-4"/>
        </w:rPr>
        <w:t> </w:t>
      </w:r>
      <w:r>
        <w:rPr>
          <w:spacing w:val="-2"/>
        </w:rPr>
        <w:t>adaptation)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ultimately</w:t>
      </w:r>
      <w:r>
        <w:rPr>
          <w:spacing w:val="-4"/>
        </w:rPr>
        <w:t> </w:t>
      </w:r>
      <w:r>
        <w:rPr>
          <w:spacing w:val="-2"/>
        </w:rPr>
        <w:t>to</w:t>
      </w:r>
      <w:r>
        <w:rPr>
          <w:spacing w:val="-4"/>
        </w:rPr>
        <w:t> </w:t>
      </w:r>
      <w:r>
        <w:rPr>
          <w:spacing w:val="-2"/>
        </w:rPr>
        <w:t>relocation-abandonment</w:t>
      </w:r>
      <w:r>
        <w:rPr>
          <w:spacing w:val="-5"/>
        </w:rPr>
        <w:t> </w:t>
      </w:r>
      <w:r>
        <w:rPr>
          <w:spacing w:val="-2"/>
        </w:rPr>
        <w:t>during</w:t>
      </w:r>
      <w:r>
        <w:rPr>
          <w:spacing w:val="-4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irreversible</w:t>
      </w:r>
    </w:p>
    <w:p>
      <w:pPr>
        <w:pStyle w:val="BodyText"/>
        <w:spacing w:before="9"/>
      </w:pPr>
      <w:r>
        <w:rPr>
          <w:rFonts w:ascii="Arial"/>
          <w:sz w:val="10"/>
        </w:rPr>
        <w:t>278</w:t>
      </w:r>
      <w:r>
        <w:rPr>
          <w:rFonts w:ascii="Arial"/>
          <w:spacing w:val="63"/>
          <w:sz w:val="10"/>
        </w:rPr>
        <w:t>  </w:t>
      </w:r>
      <w:r>
        <w:rPr/>
        <w:t>retreat</w:t>
      </w:r>
      <w:r>
        <w:rPr>
          <w:spacing w:val="-3"/>
        </w:rPr>
        <w:t> </w:t>
      </w:r>
      <w:r>
        <w:rPr/>
        <w:t>phase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very</w:t>
      </w:r>
      <w:r>
        <w:rPr>
          <w:spacing w:val="-4"/>
        </w:rPr>
        <w:t> </w:t>
      </w:r>
      <w:r>
        <w:rPr/>
        <w:t>high</w:t>
      </w:r>
      <w:r>
        <w:rPr>
          <w:spacing w:val="-5"/>
        </w:rPr>
        <w:t> </w:t>
      </w:r>
      <w:r>
        <w:rPr/>
        <w:t>SLR.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timing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transitions</w:t>
      </w:r>
      <w:r>
        <w:rPr>
          <w:spacing w:val="-4"/>
        </w:rPr>
        <w:t> </w:t>
      </w:r>
      <w:r>
        <w:rPr/>
        <w:t>will</w:t>
      </w:r>
      <w:r>
        <w:rPr>
          <w:spacing w:val="-5"/>
        </w:rPr>
        <w:t> </w:t>
      </w:r>
      <w:r>
        <w:rPr/>
        <w:t>depend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rate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SLR.</w:t>
      </w:r>
      <w:r>
        <w:rPr>
          <w:spacing w:val="-5"/>
        </w:rPr>
        <w:t> </w:t>
      </w:r>
      <w:r>
        <w:rPr/>
        <w:t>Abandonment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open</w:t>
      </w:r>
    </w:p>
    <w:p>
      <w:pPr>
        <w:pStyle w:val="BodyText"/>
        <w:spacing w:before="9"/>
      </w:pPr>
      <w:r>
        <w:rPr>
          <w:rFonts w:ascii="Arial"/>
          <w:sz w:val="10"/>
        </w:rPr>
        <w:t>279</w:t>
      </w:r>
      <w:r>
        <w:rPr>
          <w:rFonts w:ascii="Arial"/>
          <w:spacing w:val="61"/>
          <w:sz w:val="10"/>
        </w:rPr>
        <w:t>  </w:t>
      </w:r>
      <w:r>
        <w:rPr/>
        <w:t>lagoon</w:t>
      </w:r>
      <w:r>
        <w:rPr>
          <w:spacing w:val="-4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appears</w:t>
      </w:r>
      <w:r>
        <w:rPr>
          <w:spacing w:val="-6"/>
        </w:rPr>
        <w:t> </w:t>
      </w:r>
      <w:r>
        <w:rPr/>
        <w:t>unavoidable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multi-centennial</w:t>
      </w:r>
      <w:r>
        <w:rPr>
          <w:spacing w:val="-5"/>
        </w:rPr>
        <w:t> </w:t>
      </w:r>
      <w:r>
        <w:rPr/>
        <w:t>time</w:t>
      </w:r>
      <w:r>
        <w:rPr>
          <w:spacing w:val="-6"/>
        </w:rPr>
        <w:t> </w:t>
      </w:r>
      <w:r>
        <w:rPr/>
        <w:t>scales.</w:t>
      </w:r>
      <w:r>
        <w:rPr>
          <w:spacing w:val="6"/>
        </w:rPr>
        <w:t> </w:t>
      </w:r>
      <w:r>
        <w:rPr/>
        <w:t>While</w:t>
      </w:r>
      <w:r>
        <w:rPr>
          <w:spacing w:val="-4"/>
        </w:rPr>
        <w:t> </w:t>
      </w:r>
      <w:r>
        <w:rPr/>
        <w:t>it</w:t>
      </w:r>
      <w:r>
        <w:rPr>
          <w:spacing w:val="-6"/>
        </w:rPr>
        <w:t> </w:t>
      </w:r>
      <w:r>
        <w:rPr/>
        <w:t>could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postponed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22nd</w:t>
      </w:r>
      <w:r>
        <w:rPr>
          <w:spacing w:val="-4"/>
        </w:rPr>
        <w:t> </w:t>
      </w:r>
      <w:r>
        <w:rPr/>
        <w:t>century</w:t>
      </w:r>
      <w:r>
        <w:rPr>
          <w:spacing w:val="-6"/>
        </w:rPr>
        <w:t> </w:t>
      </w:r>
      <w:r>
        <w:rPr/>
        <w:t>under</w:t>
      </w:r>
      <w:r>
        <w:rPr>
          <w:spacing w:val="-5"/>
        </w:rPr>
        <w:t> </w:t>
      </w:r>
      <w:r>
        <w:rPr>
          <w:spacing w:val="-10"/>
        </w:rPr>
        <w:t>a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280</w:t>
      </w:r>
      <w:r>
        <w:rPr>
          <w:rFonts w:ascii="Arial"/>
          <w:spacing w:val="65"/>
          <w:sz w:val="10"/>
        </w:rPr>
        <w:t>  </w:t>
      </w:r>
      <w:r>
        <w:rPr>
          <w:spacing w:val="-2"/>
        </w:rPr>
        <w:t>low</w:t>
      </w:r>
      <w:r>
        <w:rPr>
          <w:spacing w:val="-5"/>
        </w:rPr>
        <w:t> </w:t>
      </w:r>
      <w:r>
        <w:rPr>
          <w:spacing w:val="-2"/>
        </w:rPr>
        <w:t>emission</w:t>
      </w:r>
      <w:r>
        <w:rPr>
          <w:spacing w:val="-7"/>
        </w:rPr>
        <w:t> </w:t>
      </w:r>
      <w:r>
        <w:rPr>
          <w:spacing w:val="-2"/>
        </w:rPr>
        <w:t>scenario,</w:t>
      </w:r>
      <w:r>
        <w:rPr>
          <w:spacing w:val="-6"/>
        </w:rPr>
        <w:t> </w:t>
      </w:r>
      <w:r>
        <w:rPr>
          <w:spacing w:val="-2"/>
        </w:rPr>
        <w:t>it</w:t>
      </w:r>
      <w:r>
        <w:rPr>
          <w:spacing w:val="-6"/>
        </w:rPr>
        <w:t> </w:t>
      </w:r>
      <w:r>
        <w:rPr>
          <w:spacing w:val="-2"/>
        </w:rPr>
        <w:t>might</w:t>
      </w:r>
      <w:r>
        <w:rPr>
          <w:spacing w:val="-7"/>
        </w:rPr>
        <w:t> </w:t>
      </w:r>
      <w:r>
        <w:rPr>
          <w:spacing w:val="-2"/>
        </w:rPr>
        <w:t>be</w:t>
      </w:r>
      <w:r>
        <w:rPr>
          <w:spacing w:val="-6"/>
        </w:rPr>
        <w:t> </w:t>
      </w:r>
      <w:r>
        <w:rPr>
          <w:spacing w:val="-2"/>
        </w:rPr>
        <w:t>required</w:t>
      </w:r>
      <w:r>
        <w:rPr>
          <w:spacing w:val="-7"/>
        </w:rPr>
        <w:t> </w:t>
      </w:r>
      <w:r>
        <w:rPr>
          <w:spacing w:val="-2"/>
        </w:rPr>
        <w:t>within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end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6"/>
        </w:rPr>
        <w:t> </w:t>
      </w:r>
      <w:r>
        <w:rPr>
          <w:spacing w:val="-2"/>
        </w:rPr>
        <w:t>21st</w:t>
      </w:r>
      <w:r>
        <w:rPr>
          <w:spacing w:val="-7"/>
        </w:rPr>
        <w:t> </w:t>
      </w:r>
      <w:r>
        <w:rPr>
          <w:spacing w:val="-2"/>
        </w:rPr>
        <w:t>century</w:t>
      </w:r>
      <w:r>
        <w:rPr>
          <w:spacing w:val="-6"/>
        </w:rPr>
        <w:t> </w:t>
      </w:r>
      <w:r>
        <w:rPr>
          <w:spacing w:val="-2"/>
        </w:rPr>
        <w:t>under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7"/>
        </w:rPr>
        <w:t> </w:t>
      </w:r>
      <w:r>
        <w:rPr>
          <w:spacing w:val="-2"/>
        </w:rPr>
        <w:t>very</w:t>
      </w:r>
      <w:r>
        <w:rPr>
          <w:spacing w:val="-6"/>
        </w:rPr>
        <w:t> </w:t>
      </w:r>
      <w:r>
        <w:rPr>
          <w:spacing w:val="-2"/>
        </w:rPr>
        <w:t>high</w:t>
      </w:r>
      <w:r>
        <w:rPr>
          <w:spacing w:val="-7"/>
        </w:rPr>
        <w:t> </w:t>
      </w:r>
      <w:r>
        <w:rPr>
          <w:spacing w:val="-2"/>
        </w:rPr>
        <w:t>emission</w:t>
      </w:r>
      <w:r>
        <w:rPr>
          <w:spacing w:val="-6"/>
        </w:rPr>
        <w:t> </w:t>
      </w:r>
      <w:r>
        <w:rPr>
          <w:spacing w:val="-2"/>
        </w:rPr>
        <w:t>scenario.</w:t>
      </w:r>
      <w:r>
        <w:rPr>
          <w:spacing w:val="7"/>
        </w:rPr>
        <w:t> </w:t>
      </w:r>
      <w:r>
        <w:rPr>
          <w:spacing w:val="-2"/>
        </w:rPr>
        <w:t>Mapping</w:t>
      </w:r>
      <w:r>
        <w:rPr>
          <w:spacing w:val="-7"/>
        </w:rPr>
        <w:t> </w:t>
      </w:r>
      <w:r>
        <w:rPr>
          <w:spacing w:val="-5"/>
        </w:rPr>
        <w:t>the</w:t>
      </w:r>
    </w:p>
    <w:p>
      <w:pPr>
        <w:pStyle w:val="BodyText"/>
        <w:spacing w:before="9"/>
      </w:pPr>
      <w:r>
        <w:rPr>
          <w:rFonts w:ascii="Arial"/>
          <w:sz w:val="10"/>
        </w:rPr>
        <w:t>281</w:t>
      </w:r>
      <w:r>
        <w:rPr>
          <w:rFonts w:ascii="Arial"/>
          <w:spacing w:val="52"/>
          <w:sz w:val="10"/>
        </w:rPr>
        <w:t>  </w:t>
      </w:r>
      <w:r>
        <w:rPr/>
        <w:t>progressive</w:t>
      </w:r>
      <w:r>
        <w:rPr>
          <w:spacing w:val="-10"/>
        </w:rPr>
        <w:t> </w:t>
      </w:r>
      <w:r>
        <w:rPr/>
        <w:t>contraction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solution</w:t>
      </w:r>
      <w:r>
        <w:rPr>
          <w:spacing w:val="-10"/>
        </w:rPr>
        <w:t> </w:t>
      </w:r>
      <w:r>
        <w:rPr/>
        <w:t>space</w:t>
      </w:r>
      <w:r>
        <w:rPr>
          <w:spacing w:val="-11"/>
        </w:rPr>
        <w:t> </w:t>
      </w:r>
      <w:r>
        <w:rPr/>
        <w:t>therefore</w:t>
      </w:r>
      <w:r>
        <w:rPr>
          <w:spacing w:val="-10"/>
        </w:rPr>
        <w:t> </w:t>
      </w:r>
      <w:r>
        <w:rPr/>
        <w:t>informs</w:t>
      </w:r>
      <w:r>
        <w:rPr>
          <w:spacing w:val="-10"/>
        </w:rPr>
        <w:t> </w:t>
      </w:r>
      <w:r>
        <w:rPr/>
        <w:t>decision-makers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about</w:t>
      </w:r>
      <w:r>
        <w:rPr>
          <w:spacing w:val="-10"/>
        </w:rPr>
        <w:t> </w:t>
      </w:r>
      <w:r>
        <w:rPr/>
        <w:t>which</w:t>
      </w:r>
      <w:r>
        <w:rPr>
          <w:spacing w:val="-11"/>
        </w:rPr>
        <w:t> </w:t>
      </w:r>
      <w:r>
        <w:rPr/>
        <w:t>option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optimal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>
          <w:spacing w:val="-2"/>
        </w:rPr>
        <w:t>economic</w:t>
      </w:r>
    </w:p>
    <w:p>
      <w:pPr>
        <w:pStyle w:val="BodyText"/>
        <w:spacing w:before="9"/>
      </w:pPr>
      <w:r>
        <w:rPr>
          <w:rFonts w:ascii="Arial"/>
          <w:sz w:val="10"/>
        </w:rPr>
        <w:t>282</w:t>
      </w:r>
      <w:r>
        <w:rPr>
          <w:rFonts w:ascii="Arial"/>
          <w:spacing w:val="62"/>
          <w:sz w:val="10"/>
        </w:rPr>
        <w:t>  </w:t>
      </w:r>
      <w:r>
        <w:rPr/>
        <w:t>terms,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values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still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preserved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how</w:t>
      </w:r>
      <w:r>
        <w:rPr>
          <w:spacing w:val="-5"/>
        </w:rPr>
        <w:t> </w:t>
      </w:r>
      <w:r>
        <w:rPr/>
        <w:t>long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sea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continues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2"/>
        </w:rPr>
        <w:t>rise.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283</w:t>
      </w:r>
      <w:r>
        <w:rPr>
          <w:rFonts w:ascii="Arial"/>
          <w:sz w:val="10"/>
        </w:rPr>
        <w:tab/>
      </w:r>
      <w:r>
        <w:rPr/>
        <w:t>Venice</w:t>
      </w:r>
      <w:r>
        <w:rPr>
          <w:spacing w:val="-2"/>
        </w:rPr>
        <w:t> </w:t>
      </w:r>
      <w:r>
        <w:rPr/>
        <w:t>exemplifies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challenges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many</w:t>
      </w:r>
      <w:r>
        <w:rPr>
          <w:spacing w:val="-2"/>
        </w:rPr>
        <w:t> </w:t>
      </w:r>
      <w:r>
        <w:rPr/>
        <w:t>low-lying</w:t>
      </w:r>
      <w:r>
        <w:rPr>
          <w:spacing w:val="-2"/>
        </w:rPr>
        <w:t> </w:t>
      </w:r>
      <w:r>
        <w:rPr/>
        <w:t>coastal</w:t>
      </w:r>
      <w:r>
        <w:rPr>
          <w:spacing w:val="-2"/>
        </w:rPr>
        <w:t> </w:t>
      </w:r>
      <w:r>
        <w:rPr/>
        <w:t>areas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face</w:t>
      </w:r>
      <w:r>
        <w:rPr>
          <w:spacing w:val="-2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SLR</w:t>
      </w:r>
      <w:r>
        <w:rPr>
          <w:spacing w:val="-2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coming</w:t>
      </w:r>
      <w:r>
        <w:rPr>
          <w:spacing w:val="-1"/>
        </w:rPr>
        <w:t> </w:t>
      </w:r>
      <w:r>
        <w:rPr/>
        <w:t>centuries</w:t>
      </w:r>
      <w:hyperlink w:history="true" w:anchor="_bookmark58">
        <w:r>
          <w:rPr>
            <w:color w:val="0000FF"/>
            <w:vertAlign w:val="superscript"/>
          </w:rPr>
          <w:t>52</w:t>
        </w:r>
      </w:hyperlink>
      <w:r>
        <w:rPr>
          <w:vertAlign w:val="baseline"/>
        </w:rPr>
        <w:t>,</w:t>
      </w:r>
      <w:r>
        <w:rPr>
          <w:spacing w:val="-2"/>
          <w:vertAlign w:val="baseline"/>
        </w:rPr>
        <w:t> </w:t>
      </w:r>
      <w:r>
        <w:rPr>
          <w:spacing w:val="-5"/>
          <w:vertAlign w:val="baseline"/>
        </w:rPr>
        <w:t>as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284</w:t>
      </w:r>
      <w:r>
        <w:rPr>
          <w:rFonts w:ascii="Arial" w:hAnsi="Arial"/>
          <w:spacing w:val="75"/>
          <w:sz w:val="10"/>
        </w:rPr>
        <w:t>  </w:t>
      </w:r>
      <w:r>
        <w:rPr/>
        <w:t>illustrated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Maldives</w:t>
      </w:r>
      <w:hyperlink w:history="true" w:anchor="_bookmark59">
        <w:r>
          <w:rPr>
            <w:color w:val="0000FF"/>
            <w:vertAlign w:val="superscript"/>
          </w:rPr>
          <w:t>53</w:t>
        </w:r>
      </w:hyperlink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Netherlands</w:t>
      </w:r>
      <w:hyperlink w:history="true" w:anchor="_bookmark60">
        <w:r>
          <w:rPr>
            <w:color w:val="0000FF"/>
            <w:vertAlign w:val="superscript"/>
          </w:rPr>
          <w:t>54</w:t>
        </w:r>
      </w:hyperlink>
      <w:r>
        <w:rPr>
          <w:vertAlign w:val="superscript"/>
        </w:rPr>
        <w:t>–</w:t>
      </w:r>
      <w:hyperlink w:history="true" w:anchor="_bookmark61">
        <w:r>
          <w:rPr>
            <w:color w:val="0000FF"/>
            <w:vertAlign w:val="superscript"/>
          </w:rPr>
          <w:t>56</w:t>
        </w:r>
      </w:hyperlink>
      <w:r>
        <w:rPr>
          <w:vertAlign w:val="baseline"/>
        </w:rPr>
        <w:t>,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coastal</w:t>
      </w:r>
      <w:r>
        <w:rPr>
          <w:spacing w:val="2"/>
          <w:vertAlign w:val="baseline"/>
        </w:rPr>
        <w:t> </w:t>
      </w:r>
      <w:r>
        <w:rPr>
          <w:vertAlign w:val="baseline"/>
        </w:rPr>
        <w:t>cities</w:t>
      </w:r>
      <w:hyperlink w:history="true" w:anchor="_bookmark62">
        <w:r>
          <w:rPr>
            <w:color w:val="0000FF"/>
            <w:vertAlign w:val="superscript"/>
          </w:rPr>
          <w:t>57</w:t>
        </w:r>
      </w:hyperlink>
      <w:r>
        <w:rPr>
          <w:vertAlign w:val="baseline"/>
        </w:rPr>
        <w:t>.</w:t>
      </w:r>
      <w:r>
        <w:rPr>
          <w:spacing w:val="14"/>
          <w:vertAlign w:val="baseline"/>
        </w:rPr>
        <w:t> </w:t>
      </w:r>
      <w:r>
        <w:rPr>
          <w:vertAlign w:val="baseline"/>
        </w:rPr>
        <w:t>Most</w:t>
      </w:r>
      <w:r>
        <w:rPr>
          <w:spacing w:val="2"/>
          <w:vertAlign w:val="baseline"/>
        </w:rPr>
        <w:t> </w:t>
      </w:r>
      <w:r>
        <w:rPr>
          <w:vertAlign w:val="baseline"/>
        </w:rPr>
        <w:t>populated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low-lying</w:t>
      </w:r>
      <w:r>
        <w:rPr>
          <w:spacing w:val="1"/>
          <w:vertAlign w:val="baseline"/>
        </w:rPr>
        <w:t> </w:t>
      </w:r>
      <w:r>
        <w:rPr>
          <w:vertAlign w:val="baseline"/>
        </w:rPr>
        <w:t>areas</w:t>
      </w:r>
      <w:r>
        <w:rPr>
          <w:spacing w:val="2"/>
          <w:vertAlign w:val="baseline"/>
        </w:rPr>
        <w:t> </w:t>
      </w:r>
      <w:r>
        <w:rPr>
          <w:vertAlign w:val="baseline"/>
        </w:rPr>
        <w:t>are</w:t>
      </w:r>
      <w:r>
        <w:rPr>
          <w:spacing w:val="2"/>
          <w:vertAlign w:val="baseline"/>
        </w:rPr>
        <w:t> </w:t>
      </w:r>
      <w:r>
        <w:rPr>
          <w:vertAlign w:val="baseline"/>
        </w:rPr>
        <w:t>already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engaging</w:t>
      </w:r>
    </w:p>
    <w:p>
      <w:pPr>
        <w:pStyle w:val="BodyText"/>
        <w:spacing w:before="9"/>
      </w:pPr>
      <w:r>
        <w:rPr>
          <w:rFonts w:ascii="Arial"/>
          <w:sz w:val="10"/>
        </w:rPr>
        <w:t>285</w:t>
      </w:r>
      <w:r>
        <w:rPr>
          <w:rFonts w:ascii="Arial"/>
          <w:spacing w:val="56"/>
          <w:sz w:val="10"/>
        </w:rPr>
        <w:t>  </w:t>
      </w:r>
      <w:r>
        <w:rPr/>
        <w:t>in</w:t>
      </w:r>
      <w:r>
        <w:rPr>
          <w:spacing w:val="-9"/>
        </w:rPr>
        <w:t> </w:t>
      </w:r>
      <w:r>
        <w:rPr/>
        <w:t>adaptation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manage</w:t>
      </w:r>
      <w:r>
        <w:rPr>
          <w:spacing w:val="-8"/>
        </w:rPr>
        <w:t> </w:t>
      </w:r>
      <w:r>
        <w:rPr/>
        <w:t>inundation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flooding</w:t>
      </w:r>
      <w:r>
        <w:rPr>
          <w:spacing w:val="-8"/>
        </w:rPr>
        <w:t> </w:t>
      </w:r>
      <w:r>
        <w:rPr/>
        <w:t>,</w:t>
      </w:r>
      <w:r>
        <w:rPr>
          <w:spacing w:val="-9"/>
        </w:rPr>
        <w:t> </w:t>
      </w:r>
      <w:r>
        <w:rPr/>
        <w:t>yet</w:t>
      </w:r>
      <w:r>
        <w:rPr>
          <w:spacing w:val="-8"/>
        </w:rPr>
        <w:t> </w:t>
      </w:r>
      <w:r>
        <w:rPr/>
        <w:t>current</w:t>
      </w:r>
      <w:r>
        <w:rPr>
          <w:spacing w:val="-9"/>
        </w:rPr>
        <w:t> </w:t>
      </w:r>
      <w:r>
        <w:rPr/>
        <w:t>approaches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probably</w:t>
      </w:r>
      <w:r>
        <w:rPr>
          <w:spacing w:val="-9"/>
        </w:rPr>
        <w:t> </w:t>
      </w:r>
      <w:r>
        <w:rPr/>
        <w:t>be</w:t>
      </w:r>
      <w:r>
        <w:rPr>
          <w:spacing w:val="-8"/>
        </w:rPr>
        <w:t> </w:t>
      </w:r>
      <w:r>
        <w:rPr/>
        <w:t>able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work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limited</w:t>
      </w:r>
      <w:r>
        <w:rPr>
          <w:spacing w:val="-8"/>
        </w:rPr>
        <w:t> </w:t>
      </w:r>
      <w:r>
        <w:rPr/>
        <w:t>time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>
          <w:spacing w:val="-5"/>
        </w:rPr>
        <w:t>sea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286</w:t>
      </w:r>
      <w:r>
        <w:rPr>
          <w:rFonts w:ascii="Arial"/>
          <w:spacing w:val="63"/>
          <w:sz w:val="10"/>
        </w:rPr>
        <w:t>  </w:t>
      </w:r>
      <w:r>
        <w:rPr>
          <w:spacing w:val="-2"/>
        </w:rPr>
        <w:t>level</w:t>
      </w:r>
      <w:r>
        <w:rPr>
          <w:spacing w:val="-4"/>
        </w:rPr>
        <w:t> </w:t>
      </w:r>
      <w:r>
        <w:rPr>
          <w:spacing w:val="-2"/>
        </w:rPr>
        <w:t>continues</w:t>
      </w:r>
      <w:r>
        <w:rPr>
          <w:spacing w:val="-5"/>
        </w:rPr>
        <w:t> </w:t>
      </w:r>
      <w:r>
        <w:rPr>
          <w:spacing w:val="-2"/>
        </w:rPr>
        <w:t>to</w:t>
      </w:r>
      <w:r>
        <w:rPr>
          <w:spacing w:val="-4"/>
        </w:rPr>
        <w:t> </w:t>
      </w:r>
      <w:r>
        <w:rPr>
          <w:spacing w:val="-2"/>
        </w:rPr>
        <w:t>rise.</w:t>
      </w:r>
      <w:r>
        <w:rPr>
          <w:spacing w:val="6"/>
        </w:rPr>
        <w:t> </w:t>
      </w:r>
      <w:r>
        <w:rPr>
          <w:spacing w:val="-2"/>
        </w:rPr>
        <w:t>Ultimately</w:t>
      </w:r>
      <w:r>
        <w:rPr>
          <w:spacing w:val="-5"/>
        </w:rPr>
        <w:t> </w:t>
      </w:r>
      <w:r>
        <w:rPr>
          <w:spacing w:val="-2"/>
        </w:rPr>
        <w:t>difficult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4"/>
        </w:rPr>
        <w:t> </w:t>
      </w:r>
      <w:r>
        <w:rPr>
          <w:spacing w:val="-2"/>
        </w:rPr>
        <w:t>costly</w:t>
      </w:r>
      <w:r>
        <w:rPr>
          <w:spacing w:val="-5"/>
        </w:rPr>
        <w:t> </w:t>
      </w:r>
      <w:r>
        <w:rPr>
          <w:spacing w:val="-2"/>
        </w:rPr>
        <w:t>decisions</w:t>
      </w:r>
      <w:r>
        <w:rPr>
          <w:spacing w:val="-5"/>
        </w:rPr>
        <w:t> </w:t>
      </w:r>
      <w:r>
        <w:rPr>
          <w:spacing w:val="-2"/>
        </w:rPr>
        <w:t>are</w:t>
      </w:r>
      <w:r>
        <w:rPr>
          <w:spacing w:val="-4"/>
        </w:rPr>
        <w:t> </w:t>
      </w:r>
      <w:r>
        <w:rPr>
          <w:spacing w:val="-2"/>
        </w:rPr>
        <w:t>inevitable.</w:t>
      </w:r>
      <w:r>
        <w:rPr>
          <w:spacing w:val="6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adaptation</w:t>
      </w:r>
      <w:r>
        <w:rPr>
          <w:spacing w:val="-4"/>
        </w:rPr>
        <w:t> </w:t>
      </w:r>
      <w:r>
        <w:rPr>
          <w:spacing w:val="-2"/>
        </w:rPr>
        <w:t>pathways</w:t>
      </w:r>
      <w:r>
        <w:rPr>
          <w:spacing w:val="-5"/>
        </w:rPr>
        <w:t> </w:t>
      </w:r>
      <w:r>
        <w:rPr>
          <w:spacing w:val="-2"/>
        </w:rPr>
        <w:t>approach</w:t>
      </w:r>
      <w:r>
        <w:rPr>
          <w:spacing w:val="-5"/>
        </w:rPr>
        <w:t> </w:t>
      </w:r>
      <w:r>
        <w:rPr>
          <w:spacing w:val="-2"/>
        </w:rPr>
        <w:t>illustrated</w:t>
      </w:r>
      <w:r>
        <w:rPr>
          <w:spacing w:val="-5"/>
        </w:rPr>
        <w:t> for</w:t>
      </w:r>
    </w:p>
    <w:p>
      <w:pPr>
        <w:pStyle w:val="BodyText"/>
        <w:spacing w:before="9"/>
      </w:pPr>
      <w:r>
        <w:rPr>
          <w:rFonts w:ascii="Arial"/>
          <w:sz w:val="10"/>
        </w:rPr>
        <w:t>287</w:t>
      </w:r>
      <w:r>
        <w:rPr>
          <w:rFonts w:ascii="Arial"/>
          <w:spacing w:val="47"/>
          <w:sz w:val="10"/>
        </w:rPr>
        <w:t>  </w:t>
      </w:r>
      <w:r>
        <w:rPr/>
        <w:t>Venice</w:t>
      </w:r>
      <w:r>
        <w:rPr>
          <w:spacing w:val="-11"/>
        </w:rPr>
        <w:t> </w:t>
      </w:r>
      <w:r>
        <w:rPr/>
        <w:t>has</w:t>
      </w:r>
      <w:r>
        <w:rPr>
          <w:spacing w:val="-10"/>
        </w:rPr>
        <w:t> </w:t>
      </w:r>
      <w:r>
        <w:rPr/>
        <w:t>global</w:t>
      </w:r>
      <w:r>
        <w:rPr>
          <w:spacing w:val="-11"/>
        </w:rPr>
        <w:t> </w:t>
      </w:r>
      <w:r>
        <w:rPr/>
        <w:t>relevance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thinking</w:t>
      </w:r>
      <w:r>
        <w:rPr>
          <w:spacing w:val="-11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potential</w:t>
      </w:r>
      <w:r>
        <w:rPr>
          <w:spacing w:val="-11"/>
        </w:rPr>
        <w:t> </w:t>
      </w:r>
      <w:r>
        <w:rPr/>
        <w:t>pathways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important</w:t>
      </w:r>
      <w:r>
        <w:rPr>
          <w:spacing w:val="-11"/>
        </w:rPr>
        <w:t> </w:t>
      </w:r>
      <w:r>
        <w:rPr/>
        <w:t>step</w:t>
      </w:r>
      <w:r>
        <w:rPr>
          <w:spacing w:val="-10"/>
        </w:rPr>
        <w:t> </w:t>
      </w:r>
      <w:r>
        <w:rPr/>
        <w:t>towards</w:t>
      </w:r>
      <w:r>
        <w:rPr>
          <w:spacing w:val="-11"/>
        </w:rPr>
        <w:t> </w:t>
      </w:r>
      <w:r>
        <w:rPr/>
        <w:t>practical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realistic</w:t>
      </w:r>
      <w:r>
        <w:rPr>
          <w:spacing w:val="-11"/>
        </w:rPr>
        <w:t> </w:t>
      </w:r>
      <w:r>
        <w:rPr>
          <w:spacing w:val="-2"/>
        </w:rPr>
        <w:t>coastal</w:t>
      </w:r>
    </w:p>
    <w:p>
      <w:pPr>
        <w:pStyle w:val="BodyText"/>
        <w:spacing w:before="9"/>
      </w:pPr>
      <w:r>
        <w:rPr>
          <w:rFonts w:ascii="Arial"/>
          <w:sz w:val="10"/>
        </w:rPr>
        <w:t>288</w:t>
      </w:r>
      <w:r>
        <w:rPr>
          <w:rFonts w:ascii="Arial"/>
          <w:spacing w:val="62"/>
          <w:sz w:val="10"/>
        </w:rPr>
        <w:t>  </w:t>
      </w:r>
      <w:r>
        <w:rPr/>
        <w:t>adaptation</w:t>
      </w:r>
      <w:r>
        <w:rPr>
          <w:spacing w:val="-4"/>
        </w:rPr>
        <w:t> </w:t>
      </w:r>
      <w:r>
        <w:rPr/>
        <w:t>given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long-term</w:t>
      </w:r>
      <w:r>
        <w:rPr>
          <w:spacing w:val="-5"/>
        </w:rPr>
        <w:t> </w:t>
      </w:r>
      <w:r>
        <w:rPr/>
        <w:t>commitment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SLR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uncertainty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>
          <w:spacing w:val="-2"/>
        </w:rPr>
        <w:t>rate.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289</w:t>
      </w:r>
      <w:r>
        <w:rPr>
          <w:rFonts w:ascii="Arial"/>
          <w:sz w:val="10"/>
        </w:rPr>
        <w:tab/>
      </w:r>
      <w:r>
        <w:rPr/>
        <w:t>Venice</w:t>
      </w:r>
      <w:r>
        <w:rPr>
          <w:spacing w:val="11"/>
        </w:rPr>
        <w:t> </w:t>
      </w:r>
      <w:r>
        <w:rPr/>
        <w:t>has</w:t>
      </w:r>
      <w:r>
        <w:rPr>
          <w:spacing w:val="12"/>
        </w:rPr>
        <w:t> </w:t>
      </w:r>
      <w:r>
        <w:rPr/>
        <w:t>faced</w:t>
      </w:r>
      <w:r>
        <w:rPr>
          <w:spacing w:val="12"/>
        </w:rPr>
        <w:t> </w:t>
      </w:r>
      <w:r>
        <w:rPr/>
        <w:t>transformation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adaptation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changing</w:t>
      </w:r>
      <w:r>
        <w:rPr>
          <w:spacing w:val="12"/>
        </w:rPr>
        <w:t> </w:t>
      </w:r>
      <w:r>
        <w:rPr/>
        <w:t>environment</w:t>
      </w:r>
      <w:r>
        <w:rPr>
          <w:spacing w:val="12"/>
        </w:rPr>
        <w:t> </w:t>
      </w:r>
      <w:r>
        <w:rPr/>
        <w:t>throughout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millennial</w:t>
      </w:r>
      <w:r>
        <w:rPr>
          <w:spacing w:val="11"/>
        </w:rPr>
        <w:t> </w:t>
      </w:r>
      <w:r>
        <w:rPr/>
        <w:t>history,</w:t>
      </w:r>
      <w:r>
        <w:rPr>
          <w:spacing w:val="16"/>
        </w:rPr>
        <w:t> </w:t>
      </w:r>
      <w:r>
        <w:rPr/>
        <w:t>but</w:t>
      </w:r>
      <w:r>
        <w:rPr>
          <w:spacing w:val="11"/>
        </w:rPr>
        <w:t> </w:t>
      </w:r>
      <w:r>
        <w:rPr>
          <w:spacing w:val="-2"/>
        </w:rPr>
        <w:t>future</w:t>
      </w:r>
    </w:p>
    <w:p>
      <w:pPr>
        <w:pStyle w:val="BodyText"/>
        <w:spacing w:before="9"/>
      </w:pPr>
      <w:r>
        <w:rPr>
          <w:rFonts w:ascii="Arial"/>
          <w:sz w:val="10"/>
        </w:rPr>
        <w:t>290</w:t>
      </w:r>
      <w:r>
        <w:rPr>
          <w:rFonts w:ascii="Arial"/>
          <w:spacing w:val="77"/>
          <w:sz w:val="10"/>
        </w:rPr>
        <w:t>  </w:t>
      </w:r>
      <w:r>
        <w:rPr/>
        <w:t>challenges</w:t>
      </w:r>
      <w:r>
        <w:rPr>
          <w:spacing w:val="4"/>
        </w:rPr>
        <w:t> </w:t>
      </w:r>
      <w:r>
        <w:rPr/>
        <w:t>are</w:t>
      </w:r>
      <w:r>
        <w:rPr>
          <w:spacing w:val="2"/>
        </w:rPr>
        <w:t> </w:t>
      </w:r>
      <w:r>
        <w:rPr/>
        <w:t>unprecedented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terms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pace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change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structural</w:t>
      </w:r>
      <w:r>
        <w:rPr>
          <w:spacing w:val="2"/>
        </w:rPr>
        <w:t> </w:t>
      </w:r>
      <w:r>
        <w:rPr/>
        <w:t>dimension.</w:t>
      </w:r>
      <w:r>
        <w:rPr>
          <w:spacing w:val="17"/>
        </w:rPr>
        <w:t> </w:t>
      </w:r>
      <w:r>
        <w:rPr/>
        <w:t>While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historical</w:t>
      </w:r>
      <w:r>
        <w:rPr>
          <w:spacing w:val="4"/>
        </w:rPr>
        <w:t> </w:t>
      </w:r>
      <w:r>
        <w:rPr/>
        <w:t>evolution</w:t>
      </w:r>
      <w:r>
        <w:rPr>
          <w:spacing w:val="2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2"/>
        </w:rPr>
        <w:t>Venice</w:t>
      </w:r>
    </w:p>
    <w:p>
      <w:pPr>
        <w:pStyle w:val="BodyText"/>
        <w:spacing w:before="9"/>
      </w:pPr>
      <w:r>
        <w:rPr>
          <w:rFonts w:ascii="Arial"/>
          <w:sz w:val="10"/>
        </w:rPr>
        <w:t>291</w:t>
      </w:r>
      <w:r>
        <w:rPr>
          <w:rFonts w:ascii="Arial"/>
          <w:spacing w:val="60"/>
          <w:sz w:val="10"/>
        </w:rPr>
        <w:t> 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6"/>
        </w:rPr>
        <w:t> </w:t>
      </w:r>
      <w:r>
        <w:rPr/>
        <w:t>lagoon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largely</w:t>
      </w:r>
      <w:r>
        <w:rPr>
          <w:spacing w:val="-6"/>
        </w:rPr>
        <w:t> </w:t>
      </w:r>
      <w:r>
        <w:rPr/>
        <w:t>dependent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capacity,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now</w:t>
      </w:r>
      <w:r>
        <w:rPr>
          <w:spacing w:val="-6"/>
        </w:rPr>
        <w:t> </w:t>
      </w:r>
      <w:r>
        <w:rPr/>
        <w:t>requires</w:t>
      </w:r>
      <w:r>
        <w:rPr>
          <w:spacing w:val="-6"/>
        </w:rPr>
        <w:t> </w:t>
      </w:r>
      <w:r>
        <w:rPr/>
        <w:t>solutions</w:t>
      </w:r>
      <w:r>
        <w:rPr>
          <w:spacing w:val="-7"/>
        </w:rPr>
        <w:t> </w:t>
      </w:r>
      <w:r>
        <w:rPr/>
        <w:t>relying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large-</w:t>
      </w:r>
      <w:r>
        <w:rPr>
          <w:spacing w:val="-2"/>
        </w:rPr>
        <w:t>scale</w:t>
      </w:r>
    </w:p>
    <w:p>
      <w:pPr>
        <w:pStyle w:val="BodyText"/>
        <w:spacing w:before="9"/>
      </w:pPr>
      <w:r>
        <w:rPr>
          <w:rFonts w:ascii="Arial"/>
          <w:sz w:val="10"/>
        </w:rPr>
        <w:t>292</w:t>
      </w:r>
      <w:r>
        <w:rPr>
          <w:rFonts w:ascii="Arial"/>
          <w:spacing w:val="60"/>
          <w:sz w:val="10"/>
        </w:rPr>
        <w:t>  </w:t>
      </w:r>
      <w:r>
        <w:rPr/>
        <w:t>cooperation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depending</w:t>
      </w:r>
      <w:r>
        <w:rPr>
          <w:spacing w:val="-6"/>
        </w:rPr>
        <w:t> </w:t>
      </w:r>
      <w:r>
        <w:rPr/>
        <w:t>substantially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drivers</w:t>
      </w:r>
      <w:r>
        <w:rPr>
          <w:spacing w:val="-6"/>
        </w:rPr>
        <w:t> </w:t>
      </w:r>
      <w:r>
        <w:rPr/>
        <w:t>acting</w:t>
      </w:r>
      <w:r>
        <w:rPr>
          <w:spacing w:val="-6"/>
        </w:rPr>
        <w:t> </w:t>
      </w:r>
      <w:r>
        <w:rPr/>
        <w:t>beyond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>
          <w:spacing w:val="-2"/>
        </w:rPr>
        <w:t>control.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293</w:t>
      </w:r>
      <w:r>
        <w:rPr>
          <w:rFonts w:ascii="Arial"/>
          <w:sz w:val="10"/>
        </w:rPr>
        <w:tab/>
      </w:r>
      <w:r>
        <w:rPr>
          <w:spacing w:val="-2"/>
        </w:rPr>
        <w:t>Taken</w:t>
      </w:r>
      <w:r>
        <w:rPr>
          <w:spacing w:val="-10"/>
        </w:rPr>
        <w:t> </w:t>
      </w:r>
      <w:r>
        <w:rPr>
          <w:spacing w:val="-2"/>
        </w:rPr>
        <w:t>together,</w:t>
      </w:r>
      <w:r>
        <w:rPr>
          <w:spacing w:val="-9"/>
        </w:rPr>
        <w:t> </w:t>
      </w:r>
      <w:r>
        <w:rPr>
          <w:spacing w:val="-2"/>
        </w:rPr>
        <w:t>our</w:t>
      </w:r>
      <w:r>
        <w:rPr>
          <w:spacing w:val="-10"/>
        </w:rPr>
        <w:t> </w:t>
      </w:r>
      <w:r>
        <w:rPr>
          <w:spacing w:val="-2"/>
        </w:rPr>
        <w:t>results</w:t>
      </w:r>
      <w:r>
        <w:rPr>
          <w:spacing w:val="-10"/>
        </w:rPr>
        <w:t> </w:t>
      </w:r>
      <w:r>
        <w:rPr>
          <w:spacing w:val="-2"/>
        </w:rPr>
        <w:t>show</w:t>
      </w:r>
      <w:r>
        <w:rPr>
          <w:spacing w:val="-9"/>
        </w:rPr>
        <w:t> </w:t>
      </w:r>
      <w:r>
        <w:rPr>
          <w:spacing w:val="-2"/>
        </w:rPr>
        <w:t>that</w:t>
      </w:r>
      <w:r>
        <w:rPr>
          <w:spacing w:val="-10"/>
        </w:rPr>
        <w:t> </w:t>
      </w:r>
      <w:r>
        <w:rPr>
          <w:spacing w:val="-2"/>
        </w:rPr>
        <w:t>adaptation</w:t>
      </w:r>
      <w:r>
        <w:rPr>
          <w:spacing w:val="-10"/>
        </w:rPr>
        <w:t> </w:t>
      </w:r>
      <w:r>
        <w:rPr>
          <w:spacing w:val="-2"/>
        </w:rPr>
        <w:t>pathways</w:t>
      </w:r>
      <w:r>
        <w:rPr>
          <w:spacing w:val="-10"/>
        </w:rPr>
        <w:t> </w:t>
      </w:r>
      <w:r>
        <w:rPr>
          <w:spacing w:val="-2"/>
        </w:rPr>
        <w:t>provide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decision-relevant</w:t>
      </w:r>
      <w:r>
        <w:rPr>
          <w:spacing w:val="-10"/>
        </w:rPr>
        <w:t> </w:t>
      </w:r>
      <w:r>
        <w:rPr>
          <w:spacing w:val="-2"/>
        </w:rPr>
        <w:t>framework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clarify</w:t>
      </w:r>
      <w:r>
        <w:rPr>
          <w:spacing w:val="-10"/>
        </w:rPr>
        <w:t> </w:t>
      </w:r>
      <w:r>
        <w:rPr>
          <w:spacing w:val="-2"/>
        </w:rPr>
        <w:t>which</w:t>
      </w:r>
      <w:r>
        <w:rPr>
          <w:spacing w:val="-10"/>
        </w:rPr>
        <w:t> </w:t>
      </w:r>
      <w:r>
        <w:rPr>
          <w:spacing w:val="-2"/>
        </w:rPr>
        <w:t>long-</w:t>
      </w:r>
      <w:r>
        <w:rPr>
          <w:spacing w:val="-4"/>
        </w:rPr>
        <w:t>term</w:t>
      </w:r>
    </w:p>
    <w:p>
      <w:pPr>
        <w:pStyle w:val="BodyText"/>
        <w:spacing w:before="9"/>
      </w:pPr>
      <w:r>
        <w:rPr>
          <w:rFonts w:ascii="Arial"/>
          <w:sz w:val="10"/>
        </w:rPr>
        <w:t>294</w:t>
      </w:r>
      <w:r>
        <w:rPr>
          <w:rFonts w:ascii="Arial"/>
          <w:spacing w:val="73"/>
          <w:sz w:val="10"/>
        </w:rPr>
        <w:t>  </w:t>
      </w:r>
      <w:r>
        <w:rPr/>
        <w:t>choices Venice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face as</w:t>
      </w:r>
      <w:r>
        <w:rPr>
          <w:spacing w:val="1"/>
        </w:rPr>
        <w:t> </w:t>
      </w:r>
      <w:r>
        <w:rPr/>
        <w:t>sea level continues to</w:t>
      </w:r>
      <w:r>
        <w:rPr>
          <w:spacing w:val="1"/>
        </w:rPr>
        <w:t> </w:t>
      </w:r>
      <w:r>
        <w:rPr/>
        <w:t>rise.</w:t>
      </w:r>
      <w:r>
        <w:rPr>
          <w:spacing w:val="14"/>
        </w:rPr>
        <w:t> </w:t>
      </w:r>
      <w:r>
        <w:rPr/>
        <w:t>Each</w:t>
      </w:r>
      <w:r>
        <w:rPr>
          <w:spacing w:val="1"/>
        </w:rPr>
        <w:t> </w:t>
      </w:r>
      <w:r>
        <w:rPr/>
        <w:t>feasible strategy</w:t>
      </w:r>
      <w:r>
        <w:rPr>
          <w:spacing w:val="1"/>
        </w:rPr>
        <w:t> </w:t>
      </w:r>
      <w:r>
        <w:rPr/>
        <w:t>preserves a</w:t>
      </w:r>
      <w:r>
        <w:rPr>
          <w:spacing w:val="2"/>
        </w:rPr>
        <w:t> </w:t>
      </w:r>
      <w:r>
        <w:rPr/>
        <w:t>distinct configuration of</w:t>
      </w:r>
      <w:r>
        <w:rPr>
          <w:spacing w:val="1"/>
        </w:rPr>
        <w:t> </w:t>
      </w:r>
      <w:r>
        <w:rPr>
          <w:spacing w:val="-2"/>
        </w:rPr>
        <w:t>economic,</w:t>
      </w:r>
    </w:p>
    <w:p>
      <w:pPr>
        <w:pStyle w:val="BodyText"/>
        <w:spacing w:before="9"/>
      </w:pPr>
      <w:r>
        <w:rPr>
          <w:rFonts w:ascii="Arial"/>
          <w:sz w:val="10"/>
        </w:rPr>
        <w:t>295</w:t>
      </w:r>
      <w:r>
        <w:rPr>
          <w:rFonts w:ascii="Arial"/>
          <w:spacing w:val="53"/>
          <w:sz w:val="10"/>
        </w:rPr>
        <w:t>  </w:t>
      </w:r>
      <w:r>
        <w:rPr/>
        <w:t>environmental,</w:t>
      </w:r>
      <w:r>
        <w:rPr>
          <w:spacing w:val="-8"/>
        </w:rPr>
        <w:t> </w:t>
      </w:r>
      <w:r>
        <w:rPr/>
        <w:t>social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cultural</w:t>
      </w:r>
      <w:r>
        <w:rPr>
          <w:spacing w:val="-9"/>
        </w:rPr>
        <w:t> </w:t>
      </w:r>
      <w:r>
        <w:rPr/>
        <w:t>values,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narrowing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solution</w:t>
      </w:r>
      <w:r>
        <w:rPr>
          <w:spacing w:val="-9"/>
        </w:rPr>
        <w:t> </w:t>
      </w:r>
      <w:r>
        <w:rPr/>
        <w:t>space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rising</w:t>
      </w:r>
      <w:r>
        <w:rPr>
          <w:spacing w:val="-9"/>
        </w:rPr>
        <w:t> </w:t>
      </w:r>
      <w:r>
        <w:rPr/>
        <w:t>SLR</w:t>
      </w:r>
      <w:r>
        <w:rPr>
          <w:spacing w:val="-10"/>
        </w:rPr>
        <w:t> </w:t>
      </w:r>
      <w:r>
        <w:rPr/>
        <w:t>highlights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need</w:t>
      </w:r>
      <w:r>
        <w:rPr>
          <w:spacing w:val="-10"/>
        </w:rPr>
        <w:t> </w:t>
      </w:r>
      <w:r>
        <w:rPr/>
        <w:t>for</w:t>
      </w:r>
      <w:r>
        <w:rPr>
          <w:spacing w:val="-9"/>
        </w:rPr>
        <w:t> </w:t>
      </w:r>
      <w:r>
        <w:rPr>
          <w:spacing w:val="-2"/>
        </w:rPr>
        <w:t>early</w:t>
      </w:r>
    </w:p>
    <w:p>
      <w:pPr>
        <w:pStyle w:val="BodyText"/>
        <w:spacing w:before="9"/>
      </w:pPr>
      <w:r>
        <w:rPr>
          <w:rFonts w:ascii="Arial"/>
          <w:sz w:val="10"/>
        </w:rPr>
        <w:t>296</w:t>
      </w:r>
      <w:r>
        <w:rPr>
          <w:rFonts w:ascii="Arial"/>
          <w:spacing w:val="69"/>
          <w:sz w:val="10"/>
        </w:rPr>
        <w:t>  </w:t>
      </w:r>
      <w:r>
        <w:rPr/>
        <w:t>judgement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values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aim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retain.</w:t>
      </w:r>
      <w:r>
        <w:rPr>
          <w:spacing w:val="10"/>
        </w:rPr>
        <w:t> </w:t>
      </w:r>
      <w:r>
        <w:rPr/>
        <w:t>For</w:t>
      </w:r>
      <w:r>
        <w:rPr>
          <w:spacing w:val="-1"/>
        </w:rPr>
        <w:t> </w:t>
      </w:r>
      <w:r>
        <w:rPr/>
        <w:t>decision</w:t>
      </w:r>
      <w:r>
        <w:rPr>
          <w:spacing w:val="-2"/>
        </w:rPr>
        <w:t> </w:t>
      </w:r>
      <w:r>
        <w:rPr/>
        <w:t>makers,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pathways</w:t>
      </w:r>
      <w:r>
        <w:rPr>
          <w:spacing w:val="-1"/>
        </w:rPr>
        <w:t> </w:t>
      </w:r>
      <w:r>
        <w:rPr/>
        <w:t>approach</w:t>
      </w:r>
      <w:r>
        <w:rPr>
          <w:spacing w:val="-2"/>
        </w:rPr>
        <w:t> </w:t>
      </w:r>
      <w:r>
        <w:rPr/>
        <w:t>does</w:t>
      </w:r>
      <w:r>
        <w:rPr>
          <w:spacing w:val="-2"/>
        </w:rPr>
        <w:t> </w:t>
      </w:r>
      <w:r>
        <w:rPr>
          <w:spacing w:val="-5"/>
        </w:rPr>
        <w:t>not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297</w:t>
      </w:r>
      <w:r>
        <w:rPr>
          <w:rFonts w:ascii="Arial"/>
          <w:spacing w:val="64"/>
          <w:sz w:val="10"/>
        </w:rPr>
        <w:t>  </w:t>
      </w:r>
      <w:r>
        <w:rPr>
          <w:spacing w:val="-2"/>
        </w:rPr>
        <w:t>prescribe</w:t>
      </w:r>
      <w:r>
        <w:rPr>
          <w:spacing w:val="-5"/>
        </w:rPr>
        <w:t> </w:t>
      </w:r>
      <w:r>
        <w:rPr>
          <w:spacing w:val="-2"/>
        </w:rPr>
        <w:t>an</w:t>
      </w:r>
      <w:r>
        <w:rPr>
          <w:spacing w:val="-7"/>
        </w:rPr>
        <w:t> </w:t>
      </w:r>
      <w:r>
        <w:rPr>
          <w:spacing w:val="-2"/>
        </w:rPr>
        <w:t>optimal</w:t>
      </w:r>
      <w:r>
        <w:rPr>
          <w:spacing w:val="-7"/>
        </w:rPr>
        <w:t> </w:t>
      </w:r>
      <w:r>
        <w:rPr>
          <w:spacing w:val="-2"/>
        </w:rPr>
        <w:t>option;</w:t>
      </w:r>
      <w:r>
        <w:rPr>
          <w:spacing w:val="-6"/>
        </w:rPr>
        <w:t> </w:t>
      </w:r>
      <w:r>
        <w:rPr>
          <w:spacing w:val="-2"/>
        </w:rPr>
        <w:t>rather,</w:t>
      </w:r>
      <w:r>
        <w:rPr>
          <w:spacing w:val="-6"/>
        </w:rPr>
        <w:t> </w:t>
      </w:r>
      <w:r>
        <w:rPr>
          <w:spacing w:val="-2"/>
        </w:rPr>
        <w:t>it</w:t>
      </w:r>
      <w:r>
        <w:rPr>
          <w:spacing w:val="-7"/>
        </w:rPr>
        <w:t> </w:t>
      </w:r>
      <w:r>
        <w:rPr>
          <w:spacing w:val="-2"/>
        </w:rPr>
        <w:t>makes</w:t>
      </w:r>
      <w:r>
        <w:rPr>
          <w:spacing w:val="-7"/>
        </w:rPr>
        <w:t> </w:t>
      </w:r>
      <w:r>
        <w:rPr>
          <w:spacing w:val="-2"/>
        </w:rPr>
        <w:t>explicit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trade-offs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adaptation</w:t>
      </w:r>
      <w:r>
        <w:rPr>
          <w:spacing w:val="-7"/>
        </w:rPr>
        <w:t> </w:t>
      </w:r>
      <w:r>
        <w:rPr>
          <w:spacing w:val="-2"/>
        </w:rPr>
        <w:t>tipping</w:t>
      </w:r>
      <w:r>
        <w:rPr>
          <w:spacing w:val="-7"/>
        </w:rPr>
        <w:t> </w:t>
      </w:r>
      <w:r>
        <w:rPr>
          <w:spacing w:val="-2"/>
        </w:rPr>
        <w:t>points</w:t>
      </w:r>
      <w:r>
        <w:rPr>
          <w:spacing w:val="-7"/>
        </w:rPr>
        <w:t> </w:t>
      </w:r>
      <w:r>
        <w:rPr>
          <w:spacing w:val="-2"/>
        </w:rPr>
        <w:t>at</w:t>
      </w:r>
      <w:r>
        <w:rPr>
          <w:spacing w:val="-7"/>
        </w:rPr>
        <w:t> </w:t>
      </w:r>
      <w:r>
        <w:rPr>
          <w:spacing w:val="-2"/>
        </w:rPr>
        <w:t>which</w:t>
      </w:r>
      <w:r>
        <w:rPr>
          <w:spacing w:val="-6"/>
        </w:rPr>
        <w:t> </w:t>
      </w:r>
      <w:r>
        <w:rPr>
          <w:spacing w:val="-2"/>
        </w:rPr>
        <w:t>transitions</w:t>
      </w:r>
      <w:r>
        <w:rPr>
          <w:spacing w:val="-7"/>
        </w:rPr>
        <w:t> </w:t>
      </w:r>
      <w:r>
        <w:rPr>
          <w:spacing w:val="-2"/>
        </w:rPr>
        <w:t>become</w:t>
      </w:r>
    </w:p>
    <w:p>
      <w:pPr>
        <w:pStyle w:val="BodyText"/>
        <w:spacing w:after="0"/>
        <w:sectPr>
          <w:pgSz w:w="12240" w:h="15840"/>
          <w:pgMar w:header="0" w:footer="648" w:top="1220" w:bottom="840" w:left="360" w:right="0"/>
        </w:sectPr>
      </w:pPr>
    </w:p>
    <w:p>
      <w:pPr>
        <w:pStyle w:val="BodyText"/>
        <w:spacing w:before="68"/>
      </w:pPr>
      <w:r>
        <w:rPr>
          <w:rFonts w:ascii="Arial"/>
          <w:sz w:val="10"/>
        </w:rPr>
        <w:t>298</w:t>
      </w:r>
      <w:r>
        <w:rPr>
          <w:rFonts w:ascii="Arial"/>
          <w:spacing w:val="44"/>
          <w:sz w:val="10"/>
        </w:rPr>
        <w:t>  </w:t>
      </w:r>
      <w:r>
        <w:rPr/>
        <w:t>unavoidable.</w:t>
      </w:r>
      <w:r>
        <w:rPr>
          <w:spacing w:val="-2"/>
        </w:rPr>
        <w:t> </w:t>
      </w:r>
      <w:r>
        <w:rPr/>
        <w:t>This</w:t>
      </w:r>
      <w:r>
        <w:rPr>
          <w:spacing w:val="-13"/>
        </w:rPr>
        <w:t> </w:t>
      </w:r>
      <w:r>
        <w:rPr/>
        <w:t>enables</w:t>
      </w:r>
      <w:r>
        <w:rPr>
          <w:spacing w:val="-12"/>
        </w:rPr>
        <w:t> </w:t>
      </w:r>
      <w:r>
        <w:rPr/>
        <w:t>choices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made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full</w:t>
      </w:r>
      <w:r>
        <w:rPr>
          <w:spacing w:val="-12"/>
        </w:rPr>
        <w:t> </w:t>
      </w:r>
      <w:r>
        <w:rPr/>
        <w:t>awareness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gains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losses</w:t>
      </w:r>
      <w:r>
        <w:rPr>
          <w:spacing w:val="-12"/>
        </w:rPr>
        <w:t> </w:t>
      </w:r>
      <w:r>
        <w:rPr/>
        <w:t>across</w:t>
      </w:r>
      <w:r>
        <w:rPr>
          <w:spacing w:val="-13"/>
        </w:rPr>
        <w:t> </w:t>
      </w:r>
      <w:r>
        <w:rPr/>
        <w:t>competing</w:t>
      </w:r>
      <w:r>
        <w:rPr>
          <w:spacing w:val="-12"/>
        </w:rPr>
        <w:t> </w:t>
      </w:r>
      <w:r>
        <w:rPr/>
        <w:t>interests,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-5"/>
        </w:rPr>
        <w:t>the</w:t>
      </w:r>
    </w:p>
    <w:p>
      <w:pPr>
        <w:pStyle w:val="BodyText"/>
        <w:spacing w:before="9"/>
      </w:pPr>
      <w:r>
        <w:rPr>
          <w:rFonts w:ascii="Arial"/>
          <w:sz w:val="10"/>
        </w:rPr>
        <w:t>299</w:t>
      </w:r>
      <w:r>
        <w:rPr>
          <w:rFonts w:ascii="Arial"/>
          <w:spacing w:val="73"/>
          <w:sz w:val="10"/>
        </w:rPr>
        <w:t>  </w:t>
      </w:r>
      <w:r>
        <w:rPr/>
        <w:t>lead</w:t>
      </w:r>
      <w:r>
        <w:rPr>
          <w:spacing w:val="2"/>
        </w:rPr>
        <w:t> </w:t>
      </w:r>
      <w:r>
        <w:rPr/>
        <w:t>times required</w:t>
      </w:r>
      <w:r>
        <w:rPr>
          <w:spacing w:val="1"/>
        </w:rPr>
        <w:t> </w:t>
      </w:r>
      <w:r>
        <w:rPr/>
        <w:t>for large-scale</w:t>
      </w:r>
      <w:r>
        <w:rPr>
          <w:spacing w:val="1"/>
        </w:rPr>
        <w:t> </w:t>
      </w:r>
      <w:r>
        <w:rPr/>
        <w:t>interventions.</w:t>
      </w:r>
      <w:r>
        <w:rPr>
          <w:spacing w:val="12"/>
        </w:rPr>
        <w:t> </w:t>
      </w:r>
      <w:r>
        <w:rPr/>
        <w:t>More</w:t>
      </w:r>
      <w:r>
        <w:rPr>
          <w:spacing w:val="1"/>
        </w:rPr>
        <w:t> </w:t>
      </w:r>
      <w:r>
        <w:rPr/>
        <w:t>broadly, Venice</w:t>
      </w:r>
      <w:r>
        <w:rPr>
          <w:spacing w:val="1"/>
        </w:rPr>
        <w:t> </w:t>
      </w:r>
      <w:r>
        <w:rPr/>
        <w:t>illustrates how</w:t>
      </w:r>
      <w:r>
        <w:rPr>
          <w:spacing w:val="1"/>
        </w:rPr>
        <w:t> </w:t>
      </w:r>
      <w:r>
        <w:rPr/>
        <w:t>pathways can guide</w:t>
      </w:r>
      <w:r>
        <w:rPr>
          <w:spacing w:val="1"/>
        </w:rPr>
        <w:t> </w:t>
      </w:r>
      <w:r>
        <w:rPr/>
        <w:t>robust long-</w:t>
      </w:r>
      <w:r>
        <w:rPr>
          <w:spacing w:val="-4"/>
        </w:rPr>
        <w:t>term</w:t>
      </w:r>
    </w:p>
    <w:p>
      <w:pPr>
        <w:pStyle w:val="BodyText"/>
        <w:spacing w:before="9"/>
      </w:pPr>
      <w:r>
        <w:rPr>
          <w:rFonts w:ascii="Arial"/>
          <w:sz w:val="10"/>
        </w:rPr>
        <w:t>300</w:t>
      </w:r>
      <w:r>
        <w:rPr>
          <w:rFonts w:ascii="Arial"/>
          <w:spacing w:val="60"/>
          <w:sz w:val="10"/>
        </w:rPr>
        <w:t>  </w:t>
      </w:r>
      <w:r>
        <w:rPr/>
        <w:t>coastal</w:t>
      </w:r>
      <w:r>
        <w:rPr>
          <w:spacing w:val="-5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under</w:t>
      </w:r>
      <w:r>
        <w:rPr>
          <w:spacing w:val="-6"/>
        </w:rPr>
        <w:t> </w:t>
      </w:r>
      <w:r>
        <w:rPr/>
        <w:t>deep</w:t>
      </w:r>
      <w:r>
        <w:rPr>
          <w:spacing w:val="-6"/>
        </w:rPr>
        <w:t> </w:t>
      </w:r>
      <w:r>
        <w:rPr/>
        <w:t>uncertainty,</w:t>
      </w:r>
      <w:r>
        <w:rPr>
          <w:spacing w:val="-6"/>
        </w:rPr>
        <w:t> </w:t>
      </w:r>
      <w:r>
        <w:rPr/>
        <w:t>helping</w:t>
      </w:r>
      <w:r>
        <w:rPr>
          <w:spacing w:val="-6"/>
        </w:rPr>
        <w:t> </w:t>
      </w:r>
      <w:r>
        <w:rPr/>
        <w:t>societies</w:t>
      </w:r>
      <w:r>
        <w:rPr>
          <w:spacing w:val="-7"/>
        </w:rPr>
        <w:t> </w:t>
      </w:r>
      <w:r>
        <w:rPr/>
        <w:t>align</w:t>
      </w:r>
      <w:r>
        <w:rPr>
          <w:spacing w:val="-6"/>
        </w:rPr>
        <w:t> </w:t>
      </w:r>
      <w:r>
        <w:rPr/>
        <w:t>present</w:t>
      </w:r>
      <w:r>
        <w:rPr>
          <w:spacing w:val="-6"/>
        </w:rPr>
        <w:t> </w:t>
      </w:r>
      <w:r>
        <w:rPr/>
        <w:t>decisions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values</w:t>
      </w:r>
      <w:r>
        <w:rPr>
          <w:spacing w:val="-7"/>
        </w:rPr>
        <w:t> </w:t>
      </w:r>
      <w:r>
        <w:rPr/>
        <w:t>they</w:t>
      </w:r>
      <w:r>
        <w:rPr>
          <w:spacing w:val="-6"/>
        </w:rPr>
        <w:t> </w:t>
      </w:r>
      <w:r>
        <w:rPr/>
        <w:t>wish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preserve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5"/>
        </w:rPr>
        <w:t>the</w:t>
      </w:r>
    </w:p>
    <w:p>
      <w:pPr>
        <w:spacing w:before="9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301</w:t>
      </w:r>
      <w:r>
        <w:rPr>
          <w:rFonts w:ascii="Arial"/>
          <w:spacing w:val="67"/>
          <w:sz w:val="10"/>
        </w:rPr>
        <w:t>  </w:t>
      </w:r>
      <w:r>
        <w:rPr>
          <w:sz w:val="20"/>
        </w:rPr>
        <w:t>centuries</w:t>
      </w:r>
      <w:r>
        <w:rPr>
          <w:spacing w:val="-2"/>
          <w:sz w:val="20"/>
        </w:rPr>
        <w:t> ahead.</w:t>
      </w:r>
    </w:p>
    <w:p>
      <w:pPr>
        <w:pStyle w:val="BodyText"/>
        <w:spacing w:before="158"/>
        <w:ind w:left="0"/>
        <w:rPr>
          <w:sz w:val="24"/>
        </w:rPr>
      </w:pPr>
    </w:p>
    <w:p>
      <w:pPr>
        <w:spacing w:before="0"/>
        <w:ind w:left="408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302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spacing w:val="-2"/>
          <w:sz w:val="24"/>
        </w:rPr>
        <w:t>Methods</w:t>
      </w:r>
    </w:p>
    <w:p>
      <w:pPr>
        <w:pStyle w:val="BodyText"/>
        <w:spacing w:before="62"/>
        <w:ind w:left="0"/>
        <w:rPr>
          <w:rFonts w:ascii="Arial"/>
          <w:b/>
        </w:rPr>
      </w:pPr>
    </w:p>
    <w:p>
      <w:pPr>
        <w:pStyle w:val="Heading3"/>
      </w:pPr>
      <w:r>
        <w:rPr>
          <w:b w:val="0"/>
          <w:sz w:val="10"/>
        </w:rPr>
        <w:t>303</w:t>
      </w:r>
      <w:r>
        <w:rPr>
          <w:b w:val="0"/>
          <w:spacing w:val="64"/>
          <w:sz w:val="10"/>
        </w:rPr>
        <w:t>  </w:t>
      </w:r>
      <w:r>
        <w:rPr/>
        <w:t>Estimates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sea-level</w:t>
      </w:r>
      <w:r>
        <w:rPr>
          <w:spacing w:val="-5"/>
        </w:rPr>
        <w:t> </w:t>
      </w:r>
      <w:r>
        <w:rPr/>
        <w:t>rise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land</w:t>
      </w:r>
      <w:r>
        <w:rPr>
          <w:spacing w:val="-5"/>
        </w:rPr>
        <w:t> </w:t>
      </w:r>
      <w:r>
        <w:rPr>
          <w:spacing w:val="-2"/>
        </w:rPr>
        <w:t>elevation</w:t>
      </w:r>
    </w:p>
    <w:p>
      <w:pPr>
        <w:pStyle w:val="BodyText"/>
        <w:spacing w:before="169"/>
      </w:pPr>
      <w:r>
        <w:rPr>
          <w:rFonts w:ascii="Arial"/>
          <w:sz w:val="10"/>
        </w:rPr>
        <w:t>304</w:t>
      </w:r>
      <w:r>
        <w:rPr>
          <w:rFonts w:ascii="Arial"/>
          <w:spacing w:val="54"/>
          <w:sz w:val="10"/>
        </w:rPr>
        <w:t>  </w:t>
      </w:r>
      <w:r>
        <w:rPr/>
        <w:t>The</w:t>
      </w:r>
      <w:r>
        <w:rPr>
          <w:spacing w:val="-7"/>
        </w:rPr>
        <w:t> </w:t>
      </w:r>
      <w:r>
        <w:rPr/>
        <w:t>SLR</w:t>
      </w:r>
      <w:r>
        <w:rPr>
          <w:spacing w:val="-8"/>
        </w:rPr>
        <w:t> </w:t>
      </w:r>
      <w:r>
        <w:rPr/>
        <w:t>values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figure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text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based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state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art</w:t>
      </w:r>
      <w:r>
        <w:rPr>
          <w:spacing w:val="-8"/>
        </w:rPr>
        <w:t> </w:t>
      </w:r>
      <w:r>
        <w:rPr/>
        <w:t>projections</w:t>
      </w:r>
      <w:r>
        <w:rPr>
          <w:spacing w:val="-7"/>
        </w:rPr>
        <w:t> </w:t>
      </w:r>
      <w:r>
        <w:rPr/>
        <w:t>assessed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6th</w:t>
      </w:r>
      <w:r>
        <w:rPr>
          <w:spacing w:val="-8"/>
        </w:rPr>
        <w:t> </w:t>
      </w:r>
      <w:r>
        <w:rPr/>
        <w:t>Assessment</w:t>
      </w:r>
      <w:r>
        <w:rPr>
          <w:spacing w:val="-8"/>
        </w:rPr>
        <w:t> </w:t>
      </w:r>
      <w:r>
        <w:rPr/>
        <w:t>Report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>
          <w:spacing w:val="-5"/>
        </w:rPr>
        <w:t>the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305</w:t>
      </w:r>
      <w:r>
        <w:rPr>
          <w:rFonts w:ascii="Arial"/>
          <w:spacing w:val="62"/>
          <w:sz w:val="10"/>
        </w:rPr>
        <w:t>  </w:t>
      </w:r>
      <w:r>
        <w:rPr>
          <w:spacing w:val="-2"/>
        </w:rPr>
        <w:t>IPCC</w:t>
      </w:r>
      <w:hyperlink w:history="true" w:anchor="_bookmark25">
        <w:r>
          <w:rPr>
            <w:color w:val="0000FF"/>
            <w:spacing w:val="-2"/>
            <w:vertAlign w:val="superscript"/>
          </w:rPr>
          <w:t>15</w:t>
        </w:r>
      </w:hyperlink>
      <w:r>
        <w:rPr>
          <w:spacing w:val="-2"/>
          <w:vertAlign w:val="baseline"/>
        </w:rPr>
        <w:t>.</w:t>
      </w:r>
      <w:r>
        <w:rPr>
          <w:spacing w:val="-3"/>
          <w:vertAlign w:val="baseline"/>
        </w:rPr>
        <w:t> </w:t>
      </w:r>
      <w:r>
        <w:rPr>
          <w:spacing w:val="-2"/>
          <w:vertAlign w:val="baseline"/>
        </w:rPr>
        <w:t>Values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specific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for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Venice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can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be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extracted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from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public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repositories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providing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consistent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values</w:t>
      </w:r>
      <w:r>
        <w:rPr>
          <w:spacing w:val="-5"/>
          <w:vertAlign w:val="baseline"/>
        </w:rPr>
        <w:t> </w:t>
      </w:r>
      <w:r>
        <w:rPr>
          <w:spacing w:val="-2"/>
          <w:vertAlign w:val="baseline"/>
        </w:rPr>
        <w:t>with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minor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differences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306</w:t>
      </w:r>
      <w:r>
        <w:rPr>
          <w:rFonts w:ascii="Arial" w:hAnsi="Arial"/>
          <w:spacing w:val="78"/>
          <w:sz w:val="10"/>
        </w:rPr>
        <w:t>  </w:t>
      </w:r>
      <w:r>
        <w:rPr/>
        <w:t>that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not</w:t>
      </w:r>
      <w:r>
        <w:rPr>
          <w:spacing w:val="2"/>
        </w:rPr>
        <w:t> </w:t>
      </w:r>
      <w:r>
        <w:rPr/>
        <w:t>relevant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study</w:t>
      </w:r>
      <w:hyperlink w:history="true" w:anchor="_bookmark18">
        <w:r>
          <w:rPr>
            <w:color w:val="0000FF"/>
            <w:vertAlign w:val="superscript"/>
          </w:rPr>
          <w:t>8</w:t>
        </w:r>
      </w:hyperlink>
      <w:r>
        <w:rPr>
          <w:vertAlign w:val="superscript"/>
        </w:rPr>
        <w:t>,</w:t>
      </w:r>
      <w:hyperlink w:history="true" w:anchor="_bookmark63">
        <w:r>
          <w:rPr>
            <w:color w:val="0000FF"/>
            <w:vertAlign w:val="superscript"/>
          </w:rPr>
          <w:t>58</w:t>
        </w:r>
      </w:hyperlink>
      <w:r>
        <w:rPr>
          <w:vertAlign w:val="superscript"/>
        </w:rPr>
        <w:t>–</w:t>
      </w:r>
      <w:hyperlink w:history="true" w:anchor="_bookmark64">
        <w:r>
          <w:rPr>
            <w:color w:val="0000FF"/>
            <w:spacing w:val="-5"/>
            <w:vertAlign w:val="superscript"/>
          </w:rPr>
          <w:t>61</w:t>
        </w:r>
      </w:hyperlink>
      <w:r>
        <w:rPr>
          <w:spacing w:val="-5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307</w:t>
      </w:r>
      <w:r>
        <w:rPr>
          <w:rFonts w:ascii="Arial"/>
          <w:sz w:val="10"/>
        </w:rPr>
        <w:tab/>
      </w:r>
      <w:r>
        <w:rPr/>
        <w:t>While</w:t>
      </w:r>
      <w:r>
        <w:rPr>
          <w:spacing w:val="6"/>
        </w:rPr>
        <w:t> </w:t>
      </w:r>
      <w:r>
        <w:rPr/>
        <w:t>these</w:t>
      </w:r>
      <w:r>
        <w:rPr>
          <w:spacing w:val="6"/>
        </w:rPr>
        <w:t> </w:t>
      </w:r>
      <w:r>
        <w:rPr/>
        <w:t>data</w:t>
      </w:r>
      <w:r>
        <w:rPr>
          <w:spacing w:val="6"/>
        </w:rPr>
        <w:t> </w:t>
      </w:r>
      <w:r>
        <w:rPr/>
        <w:t>approximately</w:t>
      </w:r>
      <w:r>
        <w:rPr>
          <w:spacing w:val="7"/>
        </w:rPr>
        <w:t> </w:t>
      </w:r>
      <w:r>
        <w:rPr/>
        <w:t>consider</w:t>
      </w:r>
      <w:r>
        <w:rPr>
          <w:spacing w:val="6"/>
        </w:rPr>
        <w:t> </w:t>
      </w:r>
      <w:r>
        <w:rPr/>
        <w:t>land</w:t>
      </w:r>
      <w:r>
        <w:rPr>
          <w:spacing w:val="6"/>
        </w:rPr>
        <w:t> </w:t>
      </w:r>
      <w:r>
        <w:rPr/>
        <w:t>subsidence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historical</w:t>
      </w:r>
      <w:r>
        <w:rPr>
          <w:spacing w:val="6"/>
        </w:rPr>
        <w:t> </w:t>
      </w:r>
      <w:r>
        <w:rPr/>
        <w:t>city</w:t>
      </w:r>
      <w:r>
        <w:rPr>
          <w:spacing w:val="6"/>
        </w:rPr>
        <w:t> </w:t>
      </w:r>
      <w:r>
        <w:rPr/>
        <w:t>centre,</w:t>
      </w:r>
      <w:r>
        <w:rPr>
          <w:spacing w:val="6"/>
        </w:rPr>
        <w:t> </w:t>
      </w:r>
      <w:r>
        <w:rPr/>
        <w:t>where</w:t>
      </w:r>
      <w:r>
        <w:rPr>
          <w:spacing w:val="7"/>
        </w:rPr>
        <w:t> </w:t>
      </w:r>
      <w:r>
        <w:rPr/>
        <w:t>values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last</w:t>
      </w:r>
      <w:r>
        <w:rPr>
          <w:spacing w:val="7"/>
        </w:rPr>
        <w:t> </w:t>
      </w:r>
      <w:r>
        <w:rPr/>
        <w:t>50</w:t>
      </w:r>
      <w:r>
        <w:rPr>
          <w:spacing w:val="6"/>
        </w:rPr>
        <w:t> </w:t>
      </w:r>
      <w:r>
        <w:rPr>
          <w:spacing w:val="-2"/>
        </w:rPr>
        <w:t>years,</w:t>
      </w:r>
    </w:p>
    <w:p>
      <w:pPr>
        <w:pStyle w:val="BodyText"/>
        <w:spacing w:before="8"/>
      </w:pPr>
      <w:r>
        <w:rPr>
          <w:rFonts w:ascii="Arial" w:hAnsi="Arial"/>
          <w:sz w:val="10"/>
        </w:rPr>
        <w:t>308</w:t>
      </w:r>
      <w:r>
        <w:rPr>
          <w:rFonts w:ascii="Arial" w:hAnsi="Arial"/>
          <w:spacing w:val="79"/>
          <w:sz w:val="10"/>
        </w:rPr>
        <w:t>  </w:t>
      </w:r>
      <w:r>
        <w:rPr/>
        <w:t>after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regulation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groundwater</w:t>
      </w:r>
      <w:r>
        <w:rPr>
          <w:spacing w:val="3"/>
        </w:rPr>
        <w:t> </w:t>
      </w:r>
      <w:r>
        <w:rPr/>
        <w:t>use,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between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2</w:t>
      </w:r>
      <w:r>
        <w:rPr>
          <w:spacing w:val="3"/>
        </w:rPr>
        <w:t> </w:t>
      </w:r>
      <w:r>
        <w:rPr/>
        <w:t>mm</w:t>
      </w:r>
      <w:r>
        <w:rPr>
          <w:spacing w:val="4"/>
        </w:rPr>
        <w:t> </w:t>
      </w:r>
      <w:r>
        <w:rPr/>
        <w:t>year</w:t>
      </w:r>
      <w:r>
        <w:rPr>
          <w:rFonts w:ascii="Arial Narrow" w:hAnsi="Arial Narrow"/>
          <w:i/>
          <w:vertAlign w:val="superscript"/>
        </w:rPr>
        <w:t>−</w:t>
      </w:r>
      <w:r>
        <w:rPr>
          <w:vertAlign w:val="superscript"/>
        </w:rPr>
        <w:t>1</w:t>
      </w:r>
      <w:hyperlink w:history="true" w:anchor="_bookmark65">
        <w:r>
          <w:rPr>
            <w:color w:val="0000FF"/>
            <w:vertAlign w:val="superscript"/>
          </w:rPr>
          <w:t>62</w:t>
        </w:r>
      </w:hyperlink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subsidence</w:t>
      </w:r>
      <w:r>
        <w:rPr>
          <w:spacing w:val="3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3"/>
          <w:vertAlign w:val="baseline"/>
        </w:rPr>
        <w:t> </w:t>
      </w:r>
      <w:r>
        <w:rPr>
          <w:vertAlign w:val="baseline"/>
        </w:rPr>
        <w:t>across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lagoon</w:t>
      </w:r>
      <w:r>
        <w:rPr>
          <w:spacing w:val="4"/>
          <w:vertAlign w:val="baseline"/>
        </w:rPr>
        <w:t> </w:t>
      </w:r>
      <w:r>
        <w:rPr>
          <w:vertAlign w:val="baseline"/>
        </w:rPr>
        <w:t>up</w:t>
      </w:r>
      <w:r>
        <w:rPr>
          <w:spacing w:val="3"/>
          <w:vertAlign w:val="baseline"/>
        </w:rPr>
        <w:t> </w:t>
      </w:r>
      <w:r>
        <w:rPr>
          <w:vertAlign w:val="baseline"/>
        </w:rPr>
        <w:t>to</w:t>
      </w:r>
      <w:r>
        <w:rPr>
          <w:spacing w:val="3"/>
          <w:vertAlign w:val="baseline"/>
        </w:rPr>
        <w:t> </w:t>
      </w:r>
      <w:r>
        <w:rPr>
          <w:vertAlign w:val="baseline"/>
        </w:rPr>
        <w:t>4</w:t>
      </w:r>
      <w:r>
        <w:rPr>
          <w:spacing w:val="3"/>
          <w:vertAlign w:val="baseline"/>
        </w:rPr>
        <w:t> </w:t>
      </w:r>
      <w:r>
        <w:rPr>
          <w:spacing w:val="-5"/>
          <w:vertAlign w:val="baseline"/>
        </w:rPr>
        <w:t>to</w:t>
      </w:r>
    </w:p>
    <w:p>
      <w:pPr>
        <w:pStyle w:val="BodyText"/>
        <w:spacing w:before="9"/>
      </w:pPr>
      <w:r>
        <w:rPr>
          <w:rFonts w:ascii="Arial"/>
          <w:sz w:val="10"/>
        </w:rPr>
        <w:t>309</w:t>
      </w:r>
      <w:r>
        <w:rPr>
          <w:rFonts w:ascii="Arial"/>
          <w:spacing w:val="70"/>
          <w:w w:val="150"/>
          <w:sz w:val="10"/>
        </w:rPr>
        <w:t>  </w:t>
      </w:r>
      <w:r>
        <w:rPr/>
        <w:t>6</w:t>
      </w:r>
      <w:r>
        <w:rPr>
          <w:spacing w:val="9"/>
        </w:rPr>
        <w:t> </w:t>
      </w:r>
      <w:r>
        <w:rPr/>
        <w:t>mm/year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poorly</w:t>
      </w:r>
      <w:r>
        <w:rPr>
          <w:spacing w:val="8"/>
        </w:rPr>
        <w:t> </w:t>
      </w:r>
      <w:r>
        <w:rPr/>
        <w:t>consolidated</w:t>
      </w:r>
      <w:r>
        <w:rPr>
          <w:spacing w:val="8"/>
        </w:rPr>
        <w:t> </w:t>
      </w:r>
      <w:r>
        <w:rPr/>
        <w:t>salt</w:t>
      </w:r>
      <w:r>
        <w:rPr>
          <w:spacing w:val="8"/>
        </w:rPr>
        <w:t> </w:t>
      </w:r>
      <w:r>
        <w:rPr/>
        <w:t>marshes</w:t>
      </w:r>
      <w:hyperlink w:history="true" w:anchor="_bookmark47">
        <w:r>
          <w:rPr>
            <w:color w:val="0000FF"/>
            <w:vertAlign w:val="superscript"/>
          </w:rPr>
          <w:t>38</w:t>
        </w:r>
      </w:hyperlink>
      <w:r>
        <w:rPr>
          <w:vertAlign w:val="superscript"/>
        </w:rPr>
        <w:t>,</w:t>
      </w:r>
      <w:hyperlink w:history="true" w:anchor="_bookmark66">
        <w:r>
          <w:rPr>
            <w:color w:val="0000FF"/>
            <w:vertAlign w:val="superscript"/>
          </w:rPr>
          <w:t>63</w:t>
        </w:r>
      </w:hyperlink>
      <w:r>
        <w:rPr>
          <w:vertAlign w:val="baseline"/>
        </w:rPr>
        <w:t>.</w:t>
      </w:r>
      <w:r>
        <w:rPr>
          <w:spacing w:val="26"/>
          <w:vertAlign w:val="baseline"/>
        </w:rPr>
        <w:t> </w:t>
      </w:r>
      <w:r>
        <w:rPr>
          <w:vertAlign w:val="baseline"/>
        </w:rPr>
        <w:t>This</w:t>
      </w:r>
      <w:r>
        <w:rPr>
          <w:spacing w:val="8"/>
          <w:vertAlign w:val="baseline"/>
        </w:rPr>
        <w:t> </w:t>
      </w:r>
      <w:r>
        <w:rPr>
          <w:vertAlign w:val="baseline"/>
        </w:rPr>
        <w:t>analysis</w:t>
      </w:r>
      <w:r>
        <w:rPr>
          <w:spacing w:val="8"/>
          <w:vertAlign w:val="baseline"/>
        </w:rPr>
        <w:t> </w:t>
      </w:r>
      <w:r>
        <w:rPr>
          <w:vertAlign w:val="baseline"/>
        </w:rPr>
        <w:t>assumes</w:t>
      </w:r>
      <w:r>
        <w:rPr>
          <w:spacing w:val="8"/>
          <w:vertAlign w:val="baseline"/>
        </w:rPr>
        <w:t> </w:t>
      </w:r>
      <w:r>
        <w:rPr>
          <w:vertAlign w:val="baseline"/>
        </w:rPr>
        <w:t>that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8"/>
          <w:vertAlign w:val="baseline"/>
        </w:rPr>
        <w:t> </w:t>
      </w:r>
      <w:r>
        <w:rPr>
          <w:vertAlign w:val="baseline"/>
        </w:rPr>
        <w:t>effective</w:t>
      </w:r>
      <w:r>
        <w:rPr>
          <w:spacing w:val="8"/>
          <w:vertAlign w:val="baseline"/>
        </w:rPr>
        <w:t> </w:t>
      </w:r>
      <w:r>
        <w:rPr>
          <w:vertAlign w:val="baseline"/>
        </w:rPr>
        <w:t>regulation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  <w:r>
        <w:rPr>
          <w:spacing w:val="8"/>
          <w:vertAlign w:val="baseline"/>
        </w:rPr>
        <w:t> </w:t>
      </w:r>
      <w:r>
        <w:rPr>
          <w:vertAlign w:val="baseline"/>
        </w:rPr>
        <w:t>groundwater</w:t>
      </w:r>
      <w:r>
        <w:rPr>
          <w:spacing w:val="8"/>
          <w:vertAlign w:val="baseline"/>
        </w:rPr>
        <w:t> </w:t>
      </w:r>
      <w:r>
        <w:rPr>
          <w:spacing w:val="-5"/>
          <w:vertAlign w:val="baseline"/>
        </w:rPr>
        <w:t>use</w:t>
      </w:r>
    </w:p>
    <w:p>
      <w:pPr>
        <w:pStyle w:val="BodyText"/>
        <w:spacing w:before="10"/>
      </w:pPr>
      <w:r>
        <w:rPr>
          <w:rFonts w:ascii="Arial"/>
          <w:sz w:val="10"/>
        </w:rPr>
        <w:t>310</w:t>
      </w:r>
      <w:r>
        <w:rPr>
          <w:rFonts w:ascii="Arial"/>
          <w:spacing w:val="77"/>
          <w:sz w:val="10"/>
        </w:rPr>
        <w:t>  </w:t>
      </w:r>
      <w:r>
        <w:rPr/>
        <w:t>continues.</w:t>
      </w:r>
      <w:r>
        <w:rPr>
          <w:spacing w:val="40"/>
        </w:rPr>
        <w:t> </w:t>
      </w:r>
      <w:r>
        <w:rPr/>
        <w:t>Hence,</w:t>
      </w:r>
      <w:r>
        <w:rPr>
          <w:spacing w:val="12"/>
        </w:rPr>
        <w:t> </w:t>
      </w:r>
      <w:r>
        <w:rPr/>
        <w:t>land</w:t>
      </w:r>
      <w:r>
        <w:rPr>
          <w:spacing w:val="11"/>
        </w:rPr>
        <w:t> </w:t>
      </w:r>
      <w:r>
        <w:rPr/>
        <w:t>subsidence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due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long</w:t>
      </w:r>
      <w:r>
        <w:rPr>
          <w:spacing w:val="11"/>
        </w:rPr>
        <w:t> </w:t>
      </w:r>
      <w:r>
        <w:rPr/>
        <w:t>term</w:t>
      </w:r>
      <w:r>
        <w:rPr>
          <w:spacing w:val="10"/>
        </w:rPr>
        <w:t> </w:t>
      </w:r>
      <w:r>
        <w:rPr/>
        <w:t>natural</w:t>
      </w:r>
      <w:r>
        <w:rPr>
          <w:spacing w:val="10"/>
        </w:rPr>
        <w:t> </w:t>
      </w:r>
      <w:r>
        <w:rPr/>
        <w:t>components</w:t>
      </w:r>
      <w:r>
        <w:rPr>
          <w:spacing w:val="11"/>
        </w:rPr>
        <w:t> </w:t>
      </w:r>
      <w:r>
        <w:rPr/>
        <w:t>largely</w:t>
      </w:r>
      <w:r>
        <w:rPr>
          <w:spacing w:val="10"/>
        </w:rPr>
        <w:t> </w:t>
      </w:r>
      <w:r>
        <w:rPr/>
        <w:t>due</w:t>
      </w:r>
      <w:r>
        <w:rPr>
          <w:spacing w:val="11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consolidation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2"/>
        </w:rPr>
        <w:t>shallow</w:t>
      </w:r>
    </w:p>
    <w:p>
      <w:pPr>
        <w:pStyle w:val="BodyText"/>
        <w:spacing w:before="9"/>
      </w:pPr>
      <w:r>
        <w:rPr>
          <w:rFonts w:ascii="Arial"/>
          <w:sz w:val="10"/>
        </w:rPr>
        <w:t>311</w:t>
      </w:r>
      <w:r>
        <w:rPr>
          <w:rFonts w:ascii="Arial"/>
          <w:spacing w:val="76"/>
          <w:sz w:val="10"/>
        </w:rPr>
        <w:t>  </w:t>
      </w:r>
      <w:r>
        <w:rPr/>
        <w:t>subsurface</w:t>
      </w:r>
      <w:r>
        <w:rPr>
          <w:spacing w:val="5"/>
        </w:rPr>
        <w:t> </w:t>
      </w:r>
      <w:r>
        <w:rPr/>
        <w:t>sediments,</w:t>
      </w:r>
      <w:r>
        <w:rPr>
          <w:spacing w:val="5"/>
        </w:rPr>
        <w:t> </w:t>
      </w:r>
      <w:r>
        <w:rPr/>
        <w:t>i.e.</w:t>
      </w:r>
      <w:r>
        <w:rPr>
          <w:spacing w:val="21"/>
        </w:rPr>
        <w:t> </w:t>
      </w:r>
      <w:r>
        <w:rPr/>
        <w:t>the</w:t>
      </w:r>
      <w:r>
        <w:rPr>
          <w:spacing w:val="4"/>
        </w:rPr>
        <w:t> </w:t>
      </w:r>
      <w:r>
        <w:rPr/>
        <w:t>Holocene</w:t>
      </w:r>
      <w:r>
        <w:rPr>
          <w:spacing w:val="4"/>
        </w:rPr>
        <w:t> </w:t>
      </w:r>
      <w:r>
        <w:rPr/>
        <w:t>depositional</w:t>
      </w:r>
      <w:r>
        <w:rPr>
          <w:spacing w:val="4"/>
        </w:rPr>
        <w:t> </w:t>
      </w:r>
      <w:r>
        <w:rPr/>
        <w:t>units,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its</w:t>
      </w:r>
      <w:r>
        <w:rPr>
          <w:spacing w:val="4"/>
        </w:rPr>
        <w:t> </w:t>
      </w:r>
      <w:r>
        <w:rPr/>
        <w:t>variability</w:t>
      </w:r>
      <w:r>
        <w:rPr>
          <w:spacing w:val="4"/>
        </w:rPr>
        <w:t> </w:t>
      </w:r>
      <w:r>
        <w:rPr/>
        <w:t>reflects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geological</w:t>
      </w:r>
      <w:r>
        <w:rPr>
          <w:spacing w:val="4"/>
        </w:rPr>
        <w:t> </w:t>
      </w:r>
      <w:r>
        <w:rPr/>
        <w:t>setting</w:t>
      </w:r>
      <w:r>
        <w:rPr>
          <w:spacing w:val="4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>
          <w:spacing w:val="-2"/>
        </w:rPr>
        <w:t>lagoon</w:t>
      </w:r>
      <w:hyperlink w:history="true" w:anchor="_bookmark67">
        <w:r>
          <w:rPr>
            <w:color w:val="0000FF"/>
            <w:spacing w:val="-2"/>
            <w:vertAlign w:val="superscript"/>
          </w:rPr>
          <w:t>64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spacing w:before="9"/>
      </w:pPr>
      <w:r>
        <w:rPr>
          <w:rFonts w:ascii="Arial"/>
          <w:sz w:val="10"/>
        </w:rPr>
        <w:t>312</w:t>
      </w:r>
      <w:r>
        <w:rPr>
          <w:rFonts w:ascii="Arial"/>
          <w:spacing w:val="41"/>
          <w:sz w:val="10"/>
        </w:rPr>
        <w:t>  </w:t>
      </w:r>
      <w:r>
        <w:rPr/>
        <w:t>Extrapolating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next</w:t>
      </w:r>
      <w:r>
        <w:rPr>
          <w:spacing w:val="-13"/>
        </w:rPr>
        <w:t> </w:t>
      </w:r>
      <w:r>
        <w:rPr/>
        <w:t>centuries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current</w:t>
      </w:r>
      <w:r>
        <w:rPr>
          <w:spacing w:val="-12"/>
        </w:rPr>
        <w:t> </w:t>
      </w:r>
      <w:r>
        <w:rPr/>
        <w:t>rates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about</w:t>
      </w:r>
      <w:r>
        <w:rPr>
          <w:spacing w:val="-13"/>
        </w:rPr>
        <w:t> </w:t>
      </w:r>
      <w:r>
        <w:rPr/>
        <w:t>1-2</w:t>
      </w:r>
      <w:r>
        <w:rPr>
          <w:spacing w:val="-12"/>
        </w:rPr>
        <w:t> </w:t>
      </w:r>
      <w:r>
        <w:rPr/>
        <w:t>mm/year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historic</w:t>
      </w:r>
      <w:r>
        <w:rPr>
          <w:spacing w:val="-12"/>
        </w:rPr>
        <w:t> </w:t>
      </w:r>
      <w:r>
        <w:rPr/>
        <w:t>centre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3-4</w:t>
      </w:r>
      <w:r>
        <w:rPr>
          <w:spacing w:val="-13"/>
        </w:rPr>
        <w:t> </w:t>
      </w:r>
      <w:r>
        <w:rPr/>
        <w:t>mm/year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2"/>
        </w:rPr>
        <w:t>lagoon</w:t>
      </w:r>
    </w:p>
    <w:p>
      <w:pPr>
        <w:pStyle w:val="BodyText"/>
        <w:spacing w:before="9"/>
      </w:pPr>
      <w:r>
        <w:rPr>
          <w:rFonts w:ascii="Arial"/>
          <w:sz w:val="10"/>
        </w:rPr>
        <w:t>313</w:t>
      </w:r>
      <w:r>
        <w:rPr>
          <w:rFonts w:ascii="Arial"/>
          <w:spacing w:val="37"/>
          <w:sz w:val="10"/>
        </w:rPr>
        <w:t>  </w:t>
      </w:r>
      <w:r>
        <w:rPr/>
        <w:t>is</w:t>
      </w:r>
      <w:r>
        <w:rPr>
          <w:spacing w:val="-13"/>
        </w:rPr>
        <w:t> </w:t>
      </w:r>
      <w:r>
        <w:rPr/>
        <w:t>plausible,</w:t>
      </w:r>
      <w:r>
        <w:rPr>
          <w:spacing w:val="-12"/>
        </w:rPr>
        <w:t> </w:t>
      </w:r>
      <w:r>
        <w:rPr/>
        <w:t>but</w:t>
      </w:r>
      <w:r>
        <w:rPr>
          <w:spacing w:val="-13"/>
        </w:rPr>
        <w:t> </w:t>
      </w:r>
      <w:r>
        <w:rPr/>
        <w:t>anthropogenic</w:t>
      </w:r>
      <w:r>
        <w:rPr>
          <w:spacing w:val="-12"/>
        </w:rPr>
        <w:t> </w:t>
      </w:r>
      <w:r>
        <w:rPr/>
        <w:t>activities</w:t>
      </w:r>
      <w:r>
        <w:rPr>
          <w:spacing w:val="-13"/>
        </w:rPr>
        <w:t> </w:t>
      </w:r>
      <w:r>
        <w:rPr/>
        <w:t>(e.g.</w:t>
      </w:r>
      <w:r>
        <w:rPr>
          <w:spacing w:val="-5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dikes</w:t>
      </w:r>
      <w:r>
        <w:rPr>
          <w:spacing w:val="-12"/>
        </w:rPr>
        <w:t> </w:t>
      </w:r>
      <w:r>
        <w:rPr/>
        <w:t>or</w:t>
      </w:r>
      <w:r>
        <w:rPr>
          <w:spacing w:val="-13"/>
        </w:rPr>
        <w:t> </w:t>
      </w:r>
      <w:r>
        <w:rPr/>
        <w:t>dams)</w:t>
      </w:r>
      <w:r>
        <w:rPr>
          <w:spacing w:val="-12"/>
        </w:rPr>
        <w:t> </w:t>
      </w:r>
      <w:r>
        <w:rPr/>
        <w:t>could</w:t>
      </w:r>
      <w:r>
        <w:rPr>
          <w:spacing w:val="-13"/>
        </w:rPr>
        <w:t> </w:t>
      </w:r>
      <w:r>
        <w:rPr/>
        <w:t>locally</w:t>
      </w:r>
      <w:r>
        <w:rPr>
          <w:spacing w:val="-12"/>
        </w:rPr>
        <w:t> </w:t>
      </w:r>
      <w:r>
        <w:rPr/>
        <w:t>affect</w:t>
      </w:r>
      <w:r>
        <w:rPr>
          <w:spacing w:val="-13"/>
        </w:rPr>
        <w:t> </w:t>
      </w:r>
      <w:r>
        <w:rPr/>
        <w:t>it.</w:t>
      </w:r>
      <w:r>
        <w:rPr>
          <w:spacing w:val="-4"/>
        </w:rPr>
        <w:t> </w:t>
      </w:r>
      <w:r>
        <w:rPr/>
        <w:t>Therefore,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low</w:t>
      </w:r>
      <w:r>
        <w:rPr>
          <w:spacing w:val="-13"/>
        </w:rPr>
        <w:t> </w:t>
      </w:r>
      <w:r>
        <w:rPr>
          <w:spacing w:val="-2"/>
        </w:rPr>
        <w:t>emission</w:t>
      </w:r>
    </w:p>
    <w:p>
      <w:pPr>
        <w:pStyle w:val="BodyText"/>
        <w:spacing w:before="9"/>
      </w:pPr>
      <w:r>
        <w:rPr>
          <w:rFonts w:ascii="Arial"/>
          <w:sz w:val="10"/>
        </w:rPr>
        <w:t>314</w:t>
      </w:r>
      <w:r>
        <w:rPr>
          <w:rFonts w:ascii="Arial"/>
          <w:spacing w:val="70"/>
          <w:sz w:val="10"/>
        </w:rPr>
        <w:t>  </w:t>
      </w:r>
      <w:r>
        <w:rPr/>
        <w:t>scenarios,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long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SLR</w:t>
      </w:r>
      <w:r>
        <w:rPr>
          <w:spacing w:val="-2"/>
        </w:rPr>
        <w:t> </w:t>
      </w:r>
      <w:r>
        <w:rPr/>
        <w:t>velocity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order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magnitude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land</w:t>
      </w:r>
      <w:r>
        <w:rPr>
          <w:spacing w:val="-1"/>
        </w:rPr>
        <w:t> </w:t>
      </w:r>
      <w:r>
        <w:rPr/>
        <w:t>subsidence,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relative</w:t>
      </w:r>
      <w:r>
        <w:rPr>
          <w:spacing w:val="-2"/>
        </w:rPr>
        <w:t> </w:t>
      </w:r>
      <w:r>
        <w:rPr/>
        <w:t>SLR</w:t>
      </w:r>
      <w:r>
        <w:rPr>
          <w:spacing w:val="-1"/>
        </w:rPr>
        <w:t> </w:t>
      </w:r>
      <w:r>
        <w:rPr/>
        <w:t>footprint</w:t>
      </w:r>
      <w:r>
        <w:rPr>
          <w:spacing w:val="-2"/>
        </w:rPr>
        <w:t> </w:t>
      </w:r>
      <w:r>
        <w:rPr>
          <w:spacing w:val="-5"/>
        </w:rPr>
        <w:t>in</w:t>
      </w:r>
    </w:p>
    <w:p>
      <w:pPr>
        <w:pStyle w:val="BodyText"/>
        <w:spacing w:before="9"/>
      </w:pPr>
      <w:r>
        <w:rPr>
          <w:rFonts w:ascii="Arial"/>
          <w:sz w:val="10"/>
        </w:rPr>
        <w:t>315</w:t>
      </w:r>
      <w:r>
        <w:rPr>
          <w:rFonts w:ascii="Arial"/>
          <w:spacing w:val="58"/>
          <w:sz w:val="10"/>
        </w:rPr>
        <w:t>  </w:t>
      </w:r>
      <w:r>
        <w:rPr/>
        <w:t>Venice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lagoon</w:t>
      </w:r>
      <w:r>
        <w:rPr>
          <w:spacing w:val="-6"/>
        </w:rPr>
        <w:t> </w:t>
      </w:r>
      <w:r>
        <w:rPr/>
        <w:t>will</w:t>
      </w:r>
      <w:r>
        <w:rPr>
          <w:spacing w:val="-5"/>
        </w:rPr>
        <w:t> </w:t>
      </w:r>
      <w:r>
        <w:rPr/>
        <w:t>be</w:t>
      </w:r>
      <w:r>
        <w:rPr>
          <w:spacing w:val="-6"/>
        </w:rPr>
        <w:t> </w:t>
      </w:r>
      <w:r>
        <w:rPr/>
        <w:t>heterogeneous</w:t>
      </w:r>
      <w:hyperlink w:history="true" w:anchor="_bookmark47">
        <w:r>
          <w:rPr>
            <w:color w:val="0000FF"/>
            <w:vertAlign w:val="superscript"/>
          </w:rPr>
          <w:t>38</w:t>
        </w:r>
      </w:hyperlink>
      <w:r>
        <w:rPr>
          <w:color w:val="0000FF"/>
          <w:spacing w:val="4"/>
          <w:vertAlign w:val="baseline"/>
        </w:rPr>
        <w:t> </w:t>
      </w:r>
      <w:r>
        <w:rPr>
          <w:vertAlign w:val="baseline"/>
        </w:rPr>
        <w:t>with</w:t>
      </w:r>
      <w:r>
        <w:rPr>
          <w:spacing w:val="-6"/>
          <w:vertAlign w:val="baseline"/>
        </w:rPr>
        <w:t> </w:t>
      </w:r>
      <w:r>
        <w:rPr>
          <w:vertAlign w:val="baseline"/>
        </w:rPr>
        <w:t>substantial</w:t>
      </w:r>
      <w:r>
        <w:rPr>
          <w:spacing w:val="-5"/>
          <w:vertAlign w:val="baseline"/>
        </w:rPr>
        <w:t> </w:t>
      </w:r>
      <w:r>
        <w:rPr>
          <w:vertAlign w:val="baseline"/>
        </w:rPr>
        <w:t>implications</w:t>
      </w:r>
      <w:r>
        <w:rPr>
          <w:spacing w:val="-6"/>
          <w:vertAlign w:val="baseline"/>
        </w:rPr>
        <w:t> </w:t>
      </w:r>
      <w:r>
        <w:rPr>
          <w:vertAlign w:val="baseline"/>
        </w:rPr>
        <w:t>for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preservation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-5"/>
          <w:vertAlign w:val="baseline"/>
        </w:rPr>
        <w:t> </w:t>
      </w:r>
      <w:r>
        <w:rPr>
          <w:vertAlign w:val="baseline"/>
        </w:rPr>
        <w:t>lagoon</w:t>
      </w:r>
      <w:r>
        <w:rPr>
          <w:spacing w:val="-6"/>
          <w:vertAlign w:val="baseline"/>
        </w:rPr>
        <w:t> </w:t>
      </w:r>
      <w:r>
        <w:rPr>
          <w:vertAlign w:val="baseline"/>
        </w:rPr>
        <w:t>ecosystems</w:t>
      </w:r>
      <w:r>
        <w:rPr>
          <w:spacing w:val="-5"/>
          <w:vertAlign w:val="baseline"/>
        </w:rPr>
        <w:t> and</w:t>
      </w:r>
    </w:p>
    <w:p>
      <w:pPr>
        <w:spacing w:before="9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316</w:t>
      </w:r>
      <w:r>
        <w:rPr>
          <w:rFonts w:ascii="Arial"/>
          <w:spacing w:val="69"/>
          <w:sz w:val="10"/>
        </w:rPr>
        <w:t> 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pacing w:val="-2"/>
          <w:sz w:val="20"/>
        </w:rPr>
        <w:t>monuments.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317</w:t>
      </w:r>
      <w:r>
        <w:rPr>
          <w:rFonts w:ascii="Arial"/>
          <w:sz w:val="10"/>
        </w:rPr>
        <w:tab/>
      </w:r>
      <w:r>
        <w:rPr/>
        <w:t>Timing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global</w:t>
      </w:r>
      <w:r>
        <w:rPr>
          <w:spacing w:val="17"/>
        </w:rPr>
        <w:t> </w:t>
      </w:r>
      <w:r>
        <w:rPr/>
        <w:t>SLR</w:t>
      </w:r>
      <w:r>
        <w:rPr>
          <w:spacing w:val="16"/>
        </w:rPr>
        <w:t> </w:t>
      </w:r>
      <w:r>
        <w:rPr/>
        <w:t>milestones</w:t>
      </w:r>
      <w:r>
        <w:rPr>
          <w:spacing w:val="17"/>
        </w:rPr>
        <w:t> </w:t>
      </w:r>
      <w:r>
        <w:rPr/>
        <w:t>up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5</w:t>
      </w:r>
      <w:r>
        <w:rPr>
          <w:spacing w:val="17"/>
        </w:rPr>
        <w:t> </w:t>
      </w:r>
      <w:r>
        <w:rPr/>
        <w:t>m</w:t>
      </w:r>
      <w:r>
        <w:rPr>
          <w:spacing w:val="17"/>
        </w:rPr>
        <w:t> </w:t>
      </w:r>
      <w:r>
        <w:rPr/>
        <w:t>until</w:t>
      </w:r>
      <w:r>
        <w:rPr>
          <w:spacing w:val="16"/>
        </w:rPr>
        <w:t> </w:t>
      </w:r>
      <w:r>
        <w:rPr/>
        <w:t>2300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accessible</w:t>
      </w:r>
      <w:r>
        <w:rPr>
          <w:spacing w:val="17"/>
        </w:rPr>
        <w:t> </w:t>
      </w:r>
      <w:r>
        <w:rPr/>
        <w:t>through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same</w:t>
      </w:r>
      <w:r>
        <w:rPr>
          <w:spacing w:val="17"/>
        </w:rPr>
        <w:t> </w:t>
      </w:r>
      <w:r>
        <w:rPr/>
        <w:t>website</w:t>
      </w:r>
      <w:hyperlink w:history="true" w:anchor="_bookmark63">
        <w:r>
          <w:rPr>
            <w:color w:val="0000FF"/>
            <w:vertAlign w:val="superscript"/>
          </w:rPr>
          <w:t>58</w:t>
        </w:r>
      </w:hyperlink>
      <w:r>
        <w:rPr>
          <w:color w:val="0000FF"/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are</w:t>
      </w:r>
      <w:r>
        <w:rPr>
          <w:spacing w:val="17"/>
          <w:vertAlign w:val="baseline"/>
        </w:rPr>
        <w:t> </w:t>
      </w:r>
      <w:r>
        <w:rPr>
          <w:spacing w:val="-2"/>
          <w:vertAlign w:val="baseline"/>
        </w:rPr>
        <w:t>considered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318</w:t>
      </w:r>
      <w:r>
        <w:rPr>
          <w:rFonts w:ascii="Arial"/>
          <w:spacing w:val="65"/>
          <w:sz w:val="10"/>
        </w:rPr>
        <w:t>  </w:t>
      </w:r>
      <w:r>
        <w:rPr>
          <w:spacing w:val="-2"/>
        </w:rPr>
        <w:t>adequate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study</w:t>
      </w:r>
      <w:r>
        <w:rPr>
          <w:spacing w:val="-9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9"/>
        </w:rPr>
        <w:t> </w:t>
      </w:r>
      <w:r>
        <w:rPr>
          <w:spacing w:val="-2"/>
        </w:rPr>
        <w:t>long</w:t>
      </w:r>
      <w:r>
        <w:rPr>
          <w:spacing w:val="-10"/>
        </w:rPr>
        <w:t> </w:t>
      </w:r>
      <w:r>
        <w:rPr>
          <w:spacing w:val="-2"/>
        </w:rPr>
        <w:t>term</w:t>
      </w:r>
      <w:r>
        <w:rPr>
          <w:spacing w:val="-10"/>
        </w:rPr>
        <w:t> </w:t>
      </w:r>
      <w:r>
        <w:rPr>
          <w:spacing w:val="-2"/>
        </w:rPr>
        <w:t>estimates</w:t>
      </w:r>
      <w:r>
        <w:rPr>
          <w:spacing w:val="-9"/>
        </w:rPr>
        <w:t> </w:t>
      </w:r>
      <w:r>
        <w:rPr>
          <w:spacing w:val="-2"/>
        </w:rPr>
        <w:t>based</w:t>
      </w:r>
      <w:r>
        <w:rPr>
          <w:spacing w:val="-10"/>
        </w:rPr>
        <w:t> </w:t>
      </w:r>
      <w:r>
        <w:rPr>
          <w:spacing w:val="-2"/>
        </w:rPr>
        <w:t>on</w:t>
      </w:r>
      <w:r>
        <w:rPr>
          <w:spacing w:val="-9"/>
        </w:rPr>
        <w:t> </w:t>
      </w:r>
      <w:r>
        <w:rPr>
          <w:spacing w:val="-2"/>
        </w:rPr>
        <w:t>evidence</w:t>
      </w:r>
      <w:r>
        <w:rPr>
          <w:spacing w:val="-10"/>
        </w:rPr>
        <w:t> </w:t>
      </w:r>
      <w:r>
        <w:rPr>
          <w:spacing w:val="-2"/>
        </w:rPr>
        <w:t>that</w:t>
      </w:r>
      <w:r>
        <w:rPr>
          <w:spacing w:val="-9"/>
        </w:rPr>
        <w:t> </w:t>
      </w:r>
      <w:r>
        <w:rPr>
          <w:spacing w:val="-2"/>
        </w:rPr>
        <w:t>past</w:t>
      </w:r>
      <w:r>
        <w:rPr>
          <w:spacing w:val="-10"/>
        </w:rPr>
        <w:t> </w:t>
      </w:r>
      <w:r>
        <w:rPr>
          <w:spacing w:val="-2"/>
        </w:rPr>
        <w:t>(neglecting</w:t>
      </w:r>
      <w:r>
        <w:rPr>
          <w:spacing w:val="-10"/>
        </w:rPr>
        <w:t> </w:t>
      </w:r>
      <w:r>
        <w:rPr>
          <w:spacing w:val="-2"/>
        </w:rPr>
        <w:t>land</w:t>
      </w:r>
      <w:r>
        <w:rPr>
          <w:spacing w:val="-9"/>
        </w:rPr>
        <w:t> </w:t>
      </w:r>
      <w:r>
        <w:rPr>
          <w:spacing w:val="-2"/>
        </w:rPr>
        <w:t>subsidence</w:t>
      </w:r>
      <w:r>
        <w:rPr>
          <w:spacing w:val="-10"/>
        </w:rPr>
        <w:t> </w:t>
      </w:r>
      <w:r>
        <w:rPr>
          <w:spacing w:val="-2"/>
        </w:rPr>
        <w:t>interannual</w:t>
      </w:r>
      <w:r>
        <w:rPr>
          <w:spacing w:val="-9"/>
        </w:rPr>
        <w:t> </w:t>
      </w:r>
      <w:r>
        <w:rPr>
          <w:spacing w:val="-2"/>
        </w:rPr>
        <w:t>variability)</w:t>
      </w:r>
    </w:p>
    <w:p>
      <w:pPr>
        <w:pStyle w:val="BodyText"/>
        <w:spacing w:before="9"/>
      </w:pPr>
      <w:r>
        <w:rPr>
          <w:rFonts w:ascii="Arial"/>
          <w:sz w:val="10"/>
        </w:rPr>
        <w:t>319</w:t>
      </w:r>
      <w:r>
        <w:rPr>
          <w:rFonts w:ascii="Arial"/>
          <w:spacing w:val="70"/>
          <w:sz w:val="10"/>
        </w:rPr>
        <w:t>  </w:t>
      </w:r>
      <w:r>
        <w:rPr/>
        <w:t>and</w:t>
      </w:r>
      <w:r>
        <w:rPr>
          <w:spacing w:val="-1"/>
        </w:rPr>
        <w:t> </w:t>
      </w:r>
      <w:r>
        <w:rPr/>
        <w:t>future</w:t>
      </w:r>
      <w:r>
        <w:rPr>
          <w:spacing w:val="-1"/>
        </w:rPr>
        <w:t> </w:t>
      </w:r>
      <w:r>
        <w:rPr/>
        <w:t>long</w:t>
      </w:r>
      <w:r>
        <w:rPr>
          <w:spacing w:val="-1"/>
        </w:rPr>
        <w:t> </w:t>
      </w:r>
      <w:r>
        <w:rPr/>
        <w:t>term</w:t>
      </w:r>
      <w:r>
        <w:rPr>
          <w:spacing w:val="-1"/>
        </w:rPr>
        <w:t> </w:t>
      </w:r>
      <w:r>
        <w:rPr/>
        <w:t>trends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Venice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very</w:t>
      </w:r>
      <w:r>
        <w:rPr>
          <w:spacing w:val="-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global</w:t>
      </w:r>
      <w:r>
        <w:rPr>
          <w:spacing w:val="-2"/>
        </w:rPr>
        <w:t> </w:t>
      </w:r>
      <w:r>
        <w:rPr/>
        <w:t>values</w:t>
      </w:r>
      <w:hyperlink w:history="true" w:anchor="_bookmark17">
        <w:r>
          <w:rPr>
            <w:color w:val="0000FF"/>
            <w:vertAlign w:val="superscript"/>
          </w:rPr>
          <w:t>7</w:t>
        </w:r>
      </w:hyperlink>
      <w:r>
        <w:rPr>
          <w:vertAlign w:val="superscript"/>
        </w:rPr>
        <w:t>,</w:t>
      </w:r>
      <w:hyperlink w:history="true" w:anchor="_bookmark68">
        <w:r>
          <w:rPr>
            <w:color w:val="0000FF"/>
            <w:vertAlign w:val="superscript"/>
          </w:rPr>
          <w:t>65</w:t>
        </w:r>
      </w:hyperlink>
      <w:r>
        <w:rPr>
          <w:vertAlign w:val="superscript"/>
        </w:rPr>
        <w:t>,</w:t>
      </w:r>
      <w:hyperlink w:history="true" w:anchor="_bookmark69">
        <w:r>
          <w:rPr>
            <w:color w:val="0000FF"/>
            <w:vertAlign w:val="superscript"/>
          </w:rPr>
          <w:t>66</w:t>
        </w:r>
      </w:hyperlink>
      <w:r>
        <w:rPr>
          <w:vertAlign w:val="baseline"/>
        </w:rPr>
        <w:t>.</w:t>
      </w:r>
      <w:r>
        <w:rPr>
          <w:spacing w:val="11"/>
          <w:vertAlign w:val="baseline"/>
        </w:rPr>
        <w:t> </w:t>
      </w:r>
      <w:r>
        <w:rPr>
          <w:vertAlign w:val="baseline"/>
        </w:rPr>
        <w:t>Among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2"/>
          <w:vertAlign w:val="baseline"/>
        </w:rPr>
        <w:t> </w:t>
      </w:r>
      <w:r>
        <w:rPr>
          <w:vertAlign w:val="baseline"/>
        </w:rPr>
        <w:t>data</w:t>
      </w:r>
      <w:r>
        <w:rPr>
          <w:spacing w:val="-1"/>
          <w:vertAlign w:val="baseline"/>
        </w:rPr>
        <w:t> </w:t>
      </w:r>
      <w:r>
        <w:rPr>
          <w:vertAlign w:val="baseline"/>
        </w:rPr>
        <w:t>used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2"/>
          <w:vertAlign w:val="baseline"/>
        </w:rPr>
        <w:t> </w:t>
      </w:r>
      <w:r>
        <w:rPr>
          <w:vertAlign w:val="baseline"/>
        </w:rPr>
        <w:t>study,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spacing w:val="-4"/>
          <w:vertAlign w:val="baseline"/>
        </w:rPr>
        <w:t>IPCC</w:t>
      </w:r>
    </w:p>
    <w:p>
      <w:pPr>
        <w:pStyle w:val="BodyText"/>
        <w:spacing w:before="9"/>
      </w:pPr>
      <w:r>
        <w:rPr>
          <w:rFonts w:ascii="Arial"/>
          <w:sz w:val="10"/>
        </w:rPr>
        <w:t>320</w:t>
      </w:r>
      <w:r>
        <w:rPr>
          <w:rFonts w:ascii="Arial"/>
          <w:spacing w:val="73"/>
          <w:sz w:val="10"/>
        </w:rPr>
        <w:t>  </w:t>
      </w:r>
      <w:r>
        <w:rPr/>
        <w:t>AR6</w:t>
      </w:r>
      <w:r>
        <w:rPr>
          <w:spacing w:val="15"/>
        </w:rPr>
        <w:t> </w:t>
      </w:r>
      <w:r>
        <w:rPr/>
        <w:t>WG1</w:t>
      </w:r>
      <w:r>
        <w:rPr>
          <w:spacing w:val="14"/>
        </w:rPr>
        <w:t> </w:t>
      </w:r>
      <w:r>
        <w:rPr/>
        <w:t>chapter</w:t>
      </w:r>
      <w:r>
        <w:rPr>
          <w:spacing w:val="15"/>
        </w:rPr>
        <w:t> </w:t>
      </w:r>
      <w:r>
        <w:rPr/>
        <w:t>9</w:t>
      </w:r>
      <w:hyperlink w:history="true" w:anchor="_bookmark25">
        <w:r>
          <w:rPr>
            <w:color w:val="0000FF"/>
            <w:vertAlign w:val="superscript"/>
          </w:rPr>
          <w:t>15</w:t>
        </w:r>
      </w:hyperlink>
      <w:r>
        <w:rPr>
          <w:color w:val="0000FF"/>
          <w:spacing w:val="25"/>
          <w:vertAlign w:val="baseline"/>
        </w:rPr>
        <w:t> </w:t>
      </w:r>
      <w:r>
        <w:rPr>
          <w:vertAlign w:val="baseline"/>
        </w:rPr>
        <w:t>reports</w:t>
      </w:r>
      <w:r>
        <w:rPr>
          <w:spacing w:val="15"/>
          <w:vertAlign w:val="baseline"/>
        </w:rPr>
        <w:t> </w:t>
      </w:r>
      <w:r>
        <w:rPr>
          <w:vertAlign w:val="baseline"/>
        </w:rPr>
        <w:t>that</w:t>
      </w:r>
      <w:r>
        <w:rPr>
          <w:spacing w:val="14"/>
          <w:vertAlign w:val="baseline"/>
        </w:rPr>
        <w:t> </w:t>
      </w:r>
      <w:r>
        <w:rPr>
          <w:vertAlign w:val="baseline"/>
        </w:rPr>
        <w:t>global</w:t>
      </w:r>
      <w:r>
        <w:rPr>
          <w:spacing w:val="15"/>
          <w:vertAlign w:val="baseline"/>
        </w:rPr>
        <w:t> </w:t>
      </w:r>
      <w:r>
        <w:rPr>
          <w:vertAlign w:val="baseline"/>
        </w:rPr>
        <w:t>mean</w:t>
      </w:r>
      <w:r>
        <w:rPr>
          <w:spacing w:val="15"/>
          <w:vertAlign w:val="baseline"/>
        </w:rPr>
        <w:t> </w:t>
      </w:r>
      <w:r>
        <w:rPr>
          <w:vertAlign w:val="baseline"/>
        </w:rPr>
        <w:t>sea</w:t>
      </w:r>
      <w:r>
        <w:rPr>
          <w:spacing w:val="14"/>
          <w:vertAlign w:val="baseline"/>
        </w:rPr>
        <w:t> </w:t>
      </w:r>
      <w:r>
        <w:rPr>
          <w:vertAlign w:val="baseline"/>
        </w:rPr>
        <w:t>level</w:t>
      </w:r>
      <w:r>
        <w:rPr>
          <w:spacing w:val="15"/>
          <w:vertAlign w:val="baseline"/>
        </w:rPr>
        <w:t> </w:t>
      </w:r>
      <w:r>
        <w:rPr>
          <w:vertAlign w:val="baseline"/>
        </w:rPr>
        <w:t>will</w:t>
      </w:r>
      <w:r>
        <w:rPr>
          <w:spacing w:val="15"/>
          <w:vertAlign w:val="baseline"/>
        </w:rPr>
        <w:t> </w:t>
      </w:r>
      <w:r>
        <w:rPr>
          <w:vertAlign w:val="baseline"/>
        </w:rPr>
        <w:t>rise</w:t>
      </w:r>
      <w:r>
        <w:rPr>
          <w:spacing w:val="14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5"/>
          <w:vertAlign w:val="baseline"/>
        </w:rPr>
        <w:t> </w:t>
      </w:r>
      <w:r>
        <w:rPr>
          <w:vertAlign w:val="baseline"/>
        </w:rPr>
        <w:t>0.3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4"/>
          <w:vertAlign w:val="baseline"/>
        </w:rPr>
        <w:t> </w:t>
      </w:r>
      <w:r>
        <w:rPr>
          <w:vertAlign w:val="baseline"/>
        </w:rPr>
        <w:t>3.1</w:t>
      </w:r>
      <w:r>
        <w:rPr>
          <w:spacing w:val="15"/>
          <w:vertAlign w:val="baseline"/>
        </w:rPr>
        <w:t> </w:t>
      </w:r>
      <w:r>
        <w:rPr>
          <w:vertAlign w:val="baseline"/>
        </w:rPr>
        <w:t>m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5"/>
          <w:vertAlign w:val="baseline"/>
        </w:rPr>
        <w:t> </w:t>
      </w:r>
      <w:r>
        <w:rPr>
          <w:vertAlign w:val="baseline"/>
        </w:rPr>
        <w:t>1.7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6.8</w:t>
      </w:r>
      <w:r>
        <w:rPr>
          <w:spacing w:val="15"/>
          <w:vertAlign w:val="baseline"/>
        </w:rPr>
        <w:t> </w:t>
      </w:r>
      <w:r>
        <w:rPr>
          <w:spacing w:val="-2"/>
          <w:vertAlign w:val="baseline"/>
        </w:rPr>
        <w:t>under</w:t>
      </w:r>
    </w:p>
    <w:p>
      <w:pPr>
        <w:pStyle w:val="BodyText"/>
        <w:spacing w:before="9"/>
      </w:pPr>
      <w:r>
        <w:rPr>
          <w:rFonts w:ascii="Arial"/>
          <w:sz w:val="10"/>
        </w:rPr>
        <w:t>321</w:t>
      </w:r>
      <w:r>
        <w:rPr>
          <w:rFonts w:ascii="Arial"/>
          <w:spacing w:val="53"/>
          <w:sz w:val="10"/>
        </w:rPr>
        <w:t>  </w:t>
      </w:r>
      <w:r>
        <w:rPr/>
        <w:t>SSP1-2.6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SSP5-8.5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2300,</w:t>
      </w:r>
      <w:r>
        <w:rPr>
          <w:spacing w:val="-8"/>
        </w:rPr>
        <w:t> </w:t>
      </w:r>
      <w:r>
        <w:rPr/>
        <w:t>respectively,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latter</w:t>
      </w:r>
      <w:r>
        <w:rPr>
          <w:spacing w:val="-9"/>
        </w:rPr>
        <w:t> </w:t>
      </w:r>
      <w:r>
        <w:rPr/>
        <w:t>case</w:t>
      </w:r>
      <w:r>
        <w:rPr>
          <w:spacing w:val="-8"/>
        </w:rPr>
        <w:t> </w:t>
      </w:r>
      <w:r>
        <w:rPr/>
        <w:t>up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16</w:t>
      </w:r>
      <w:r>
        <w:rPr>
          <w:spacing w:val="-9"/>
        </w:rPr>
        <w:t> </w:t>
      </w:r>
      <w:r>
        <w:rPr/>
        <w:t>m</w:t>
      </w:r>
      <w:r>
        <w:rPr>
          <w:spacing w:val="-9"/>
        </w:rPr>
        <w:t> </w:t>
      </w:r>
      <w:r>
        <w:rPr/>
        <w:t>considering</w:t>
      </w:r>
      <w:r>
        <w:rPr>
          <w:spacing w:val="-10"/>
        </w:rPr>
        <w:t> </w:t>
      </w:r>
      <w:r>
        <w:rPr/>
        <w:t>possible</w:t>
      </w:r>
      <w:r>
        <w:rPr>
          <w:spacing w:val="-8"/>
        </w:rPr>
        <w:t> </w:t>
      </w:r>
      <w:r>
        <w:rPr/>
        <w:t>contributions</w:t>
      </w:r>
      <w:r>
        <w:rPr>
          <w:spacing w:val="-10"/>
        </w:rPr>
        <w:t> </w:t>
      </w:r>
      <w:r>
        <w:rPr/>
        <w:t>from</w:t>
      </w:r>
      <w:r>
        <w:rPr>
          <w:spacing w:val="-9"/>
        </w:rPr>
        <w:t> </w:t>
      </w:r>
      <w:r>
        <w:rPr>
          <w:spacing w:val="-2"/>
        </w:rPr>
        <w:t>marine</w:t>
      </w:r>
    </w:p>
    <w:p>
      <w:pPr>
        <w:pStyle w:val="BodyText"/>
        <w:spacing w:before="10"/>
      </w:pPr>
      <w:r>
        <w:rPr>
          <w:rFonts w:ascii="Arial"/>
          <w:sz w:val="10"/>
        </w:rPr>
        <w:t>322</w:t>
      </w:r>
      <w:r>
        <w:rPr>
          <w:rFonts w:ascii="Arial"/>
          <w:spacing w:val="76"/>
          <w:sz w:val="10"/>
        </w:rPr>
        <w:t>  </w:t>
      </w:r>
      <w:r>
        <w:rPr/>
        <w:t>ice</w:t>
      </w:r>
      <w:r>
        <w:rPr>
          <w:spacing w:val="8"/>
        </w:rPr>
        <w:t> </w:t>
      </w:r>
      <w:r>
        <w:rPr/>
        <w:t>cliff</w:t>
      </w:r>
      <w:r>
        <w:rPr>
          <w:spacing w:val="9"/>
        </w:rPr>
        <w:t> </w:t>
      </w:r>
      <w:r>
        <w:rPr/>
        <w:t>instability.</w:t>
      </w:r>
      <w:r>
        <w:rPr>
          <w:spacing w:val="35"/>
        </w:rPr>
        <w:t> </w:t>
      </w:r>
      <w:r>
        <w:rPr/>
        <w:t>Further</w:t>
      </w:r>
      <w:r>
        <w:rPr>
          <w:spacing w:val="9"/>
        </w:rPr>
        <w:t> </w:t>
      </w:r>
      <w:r>
        <w:rPr/>
        <w:t>studies,</w:t>
      </w:r>
      <w:r>
        <w:rPr>
          <w:spacing w:val="10"/>
        </w:rPr>
        <w:t> </w:t>
      </w:r>
      <w:r>
        <w:rPr/>
        <w:t>based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different</w:t>
      </w:r>
      <w:r>
        <w:rPr>
          <w:spacing w:val="9"/>
        </w:rPr>
        <w:t> </w:t>
      </w:r>
      <w:r>
        <w:rPr/>
        <w:t>methods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published</w:t>
      </w:r>
      <w:r>
        <w:rPr>
          <w:spacing w:val="8"/>
        </w:rPr>
        <w:t> </w:t>
      </w:r>
      <w:r>
        <w:rPr/>
        <w:t>after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6th</w:t>
      </w:r>
      <w:r>
        <w:rPr>
          <w:spacing w:val="9"/>
        </w:rPr>
        <w:t> </w:t>
      </w:r>
      <w:r>
        <w:rPr/>
        <w:t>IPCC</w:t>
      </w:r>
      <w:r>
        <w:rPr>
          <w:spacing w:val="8"/>
        </w:rPr>
        <w:t> </w:t>
      </w:r>
      <w:r>
        <w:rPr/>
        <w:t>Assessment</w:t>
      </w:r>
      <w:r>
        <w:rPr>
          <w:spacing w:val="9"/>
        </w:rPr>
        <w:t> </w:t>
      </w:r>
      <w:r>
        <w:rPr/>
        <w:t>Report</w:t>
      </w:r>
      <w:r>
        <w:rPr>
          <w:spacing w:val="9"/>
        </w:rPr>
        <w:t> </w:t>
      </w:r>
      <w:r>
        <w:rPr>
          <w:spacing w:val="-4"/>
        </w:rPr>
        <w:t>have</w:t>
      </w:r>
    </w:p>
    <w:p>
      <w:pPr>
        <w:pStyle w:val="BodyText"/>
        <w:spacing w:before="9"/>
      </w:pPr>
      <w:r>
        <w:rPr>
          <w:rFonts w:ascii="Arial"/>
          <w:sz w:val="10"/>
        </w:rPr>
        <w:t>323</w:t>
      </w:r>
      <w:r>
        <w:rPr>
          <w:rFonts w:ascii="Arial"/>
          <w:spacing w:val="57"/>
          <w:sz w:val="10"/>
        </w:rPr>
        <w:t>  </w:t>
      </w:r>
      <w:r>
        <w:rPr/>
        <w:t>revisited</w:t>
      </w:r>
      <w:r>
        <w:rPr>
          <w:spacing w:val="-7"/>
        </w:rPr>
        <w:t> </w:t>
      </w:r>
      <w:r>
        <w:rPr/>
        <w:t>low-likelyhood-high</w:t>
      </w:r>
      <w:r>
        <w:rPr>
          <w:spacing w:val="-7"/>
        </w:rPr>
        <w:t> </w:t>
      </w:r>
      <w:r>
        <w:rPr/>
        <w:t>impact</w:t>
      </w:r>
      <w:r>
        <w:rPr>
          <w:spacing w:val="-8"/>
        </w:rPr>
        <w:t> </w:t>
      </w:r>
      <w:r>
        <w:rPr/>
        <w:t>scenarios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2300</w:t>
      </w:r>
      <w:r>
        <w:rPr>
          <w:spacing w:val="-8"/>
        </w:rPr>
        <w:t> </w:t>
      </w:r>
      <w:r>
        <w:rPr/>
        <w:t>without</w:t>
      </w:r>
      <w:r>
        <w:rPr>
          <w:spacing w:val="-7"/>
        </w:rPr>
        <w:t> </w:t>
      </w:r>
      <w:r>
        <w:rPr/>
        <w:t>changing</w:t>
      </w:r>
      <w:r>
        <w:rPr>
          <w:spacing w:val="-8"/>
        </w:rPr>
        <w:t> </w:t>
      </w:r>
      <w:r>
        <w:rPr/>
        <w:t>significantly</w:t>
      </w:r>
      <w:r>
        <w:rPr>
          <w:spacing w:val="-8"/>
        </w:rPr>
        <w:t> </w:t>
      </w:r>
      <w:r>
        <w:rPr/>
        <w:t>these</w:t>
      </w:r>
      <w:r>
        <w:rPr>
          <w:spacing w:val="-7"/>
        </w:rPr>
        <w:t> </w:t>
      </w:r>
      <w:r>
        <w:rPr>
          <w:spacing w:val="-2"/>
        </w:rPr>
        <w:t>values</w:t>
      </w:r>
      <w:hyperlink w:history="true" w:anchor="_bookmark40">
        <w:r>
          <w:rPr>
            <w:color w:val="0000FF"/>
            <w:spacing w:val="-2"/>
            <w:vertAlign w:val="superscript"/>
          </w:rPr>
          <w:t>30</w:t>
        </w:r>
      </w:hyperlink>
      <w:r>
        <w:rPr>
          <w:spacing w:val="-2"/>
          <w:vertAlign w:val="superscript"/>
        </w:rPr>
        <w:t>,</w:t>
      </w:r>
      <w:hyperlink w:history="true" w:anchor="_bookmark41">
        <w:r>
          <w:rPr>
            <w:color w:val="0000FF"/>
            <w:spacing w:val="-2"/>
            <w:vertAlign w:val="superscript"/>
          </w:rPr>
          <w:t>31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324</w:t>
      </w:r>
      <w:r>
        <w:rPr>
          <w:rFonts w:ascii="Arial"/>
          <w:sz w:val="10"/>
        </w:rPr>
        <w:tab/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map</w:t>
      </w:r>
      <w:r>
        <w:rPr>
          <w:spacing w:val="-10"/>
        </w:rPr>
        <w:t> </w:t>
      </w:r>
      <w:r>
        <w:rPr>
          <w:spacing w:val="-4"/>
        </w:rPr>
        <w:t>shown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Fig.</w:t>
      </w:r>
      <w:hyperlink w:history="true" w:anchor="_bookmark0">
        <w:r>
          <w:rPr>
            <w:color w:val="0000FF"/>
            <w:spacing w:val="-4"/>
          </w:rPr>
          <w:t>1</w:t>
        </w:r>
      </w:hyperlink>
      <w:r>
        <w:rPr>
          <w:color w:val="0000FF"/>
          <w:spacing w:val="-10"/>
        </w:rPr>
        <w:t> </w:t>
      </w:r>
      <w:r>
        <w:rPr>
          <w:spacing w:val="-4"/>
        </w:rPr>
        <w:t>is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9"/>
        </w:rPr>
        <w:t> </w:t>
      </w:r>
      <w:r>
        <w:rPr>
          <w:spacing w:val="-4"/>
        </w:rPr>
        <w:t>digital</w:t>
      </w:r>
      <w:r>
        <w:rPr>
          <w:spacing w:val="-10"/>
        </w:rPr>
        <w:t> </w:t>
      </w:r>
      <w:r>
        <w:rPr>
          <w:spacing w:val="-4"/>
        </w:rPr>
        <w:t>terrain</w:t>
      </w:r>
      <w:r>
        <w:rPr>
          <w:spacing w:val="-10"/>
        </w:rPr>
        <w:t> </w:t>
      </w:r>
      <w:r>
        <w:rPr>
          <w:spacing w:val="-4"/>
        </w:rPr>
        <w:t>model</w:t>
      </w:r>
      <w:r>
        <w:rPr>
          <w:spacing w:val="-9"/>
        </w:rPr>
        <w:t> </w:t>
      </w:r>
      <w:r>
        <w:rPr>
          <w:spacing w:val="-4"/>
        </w:rPr>
        <w:t>(DTM)</w:t>
      </w:r>
      <w:r>
        <w:rPr>
          <w:spacing w:val="-10"/>
        </w:rPr>
        <w:t> </w:t>
      </w:r>
      <w:r>
        <w:rPr>
          <w:spacing w:val="-4"/>
        </w:rPr>
        <w:t>provided</w:t>
      </w:r>
      <w:r>
        <w:rPr>
          <w:spacing w:val="-10"/>
        </w:rPr>
        <w:t> </w:t>
      </w:r>
      <w:r>
        <w:rPr>
          <w:spacing w:val="-4"/>
        </w:rPr>
        <w:t>by</w:t>
      </w:r>
      <w:r>
        <w:rPr>
          <w:spacing w:val="-9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Veneto</w:t>
      </w:r>
      <w:r>
        <w:rPr>
          <w:spacing w:val="-10"/>
        </w:rPr>
        <w:t> </w:t>
      </w:r>
      <w:r>
        <w:rPr>
          <w:spacing w:val="-4"/>
        </w:rPr>
        <w:t>Region</w:t>
      </w:r>
      <w:r>
        <w:rPr>
          <w:spacing w:val="-9"/>
        </w:rPr>
        <w:t> </w:t>
      </w:r>
      <w:hyperlink r:id="rId22">
        <w:r>
          <w:rPr>
            <w:spacing w:val="-4"/>
          </w:rPr>
          <w:t>(https://idt2.regione.veneto.it/idt/downloader/down</w:t>
        </w:r>
      </w:hyperlink>
    </w:p>
    <w:p>
      <w:pPr>
        <w:pStyle w:val="BodyText"/>
        <w:spacing w:before="9"/>
      </w:pPr>
      <w:r>
        <w:rPr>
          <w:rFonts w:ascii="Arial"/>
          <w:sz w:val="10"/>
        </w:rPr>
        <w:t>325</w:t>
      </w:r>
      <w:r>
        <w:rPr>
          <w:rFonts w:ascii="Arial"/>
          <w:spacing w:val="71"/>
          <w:sz w:val="10"/>
        </w:rPr>
        <w:t> 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8"/>
        </w:rPr>
        <w:t> </w:t>
      </w:r>
      <w:r>
        <w:rPr/>
        <w:t>intended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illustrate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general</w:t>
      </w:r>
      <w:r>
        <w:rPr>
          <w:spacing w:val="9"/>
        </w:rPr>
        <w:t> </w:t>
      </w:r>
      <w:r>
        <w:rPr/>
        <w:t>morphological</w:t>
      </w:r>
      <w:r>
        <w:rPr>
          <w:spacing w:val="8"/>
        </w:rPr>
        <w:t> </w:t>
      </w:r>
      <w:r>
        <w:rPr/>
        <w:t>setting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area</w:t>
      </w:r>
      <w:r>
        <w:rPr>
          <w:spacing w:val="8"/>
        </w:rPr>
        <w:t> </w:t>
      </w:r>
      <w:r>
        <w:rPr/>
        <w:t>around</w:t>
      </w:r>
      <w:r>
        <w:rPr>
          <w:spacing w:val="9"/>
        </w:rPr>
        <w:t> </w:t>
      </w:r>
      <w:r>
        <w:rPr/>
        <w:t>Venice.</w:t>
      </w:r>
      <w:r>
        <w:rPr>
          <w:spacing w:val="34"/>
        </w:rPr>
        <w:t> </w:t>
      </w:r>
      <w:r>
        <w:rPr/>
        <w:t>The</w:t>
      </w:r>
      <w:r>
        <w:rPr>
          <w:spacing w:val="9"/>
        </w:rPr>
        <w:t> </w:t>
      </w:r>
      <w:r>
        <w:rPr/>
        <w:t>DTM</w:t>
      </w:r>
      <w:r>
        <w:rPr>
          <w:spacing w:val="8"/>
        </w:rPr>
        <w:t> </w:t>
      </w:r>
      <w:r>
        <w:rPr/>
        <w:t>is</w:t>
      </w:r>
      <w:r>
        <w:rPr>
          <w:spacing w:val="9"/>
        </w:rPr>
        <w:t> </w:t>
      </w:r>
      <w:r>
        <w:rPr/>
        <w:t>based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>
          <w:spacing w:val="-2"/>
        </w:rPr>
        <w:t>surveys</w:t>
      </w:r>
    </w:p>
    <w:p>
      <w:pPr>
        <w:pStyle w:val="BodyText"/>
        <w:spacing w:before="9"/>
      </w:pPr>
      <w:r>
        <w:rPr>
          <w:rFonts w:ascii="Arial"/>
          <w:sz w:val="10"/>
        </w:rPr>
        <w:t>326</w:t>
      </w:r>
      <w:r>
        <w:rPr>
          <w:rFonts w:ascii="Arial"/>
          <w:spacing w:val="58"/>
          <w:sz w:val="10"/>
        </w:rPr>
        <w:t>  </w:t>
      </w:r>
      <w:r>
        <w:rPr/>
        <w:t>carried</w:t>
      </w:r>
      <w:r>
        <w:rPr>
          <w:spacing w:val="-7"/>
        </w:rPr>
        <w:t> </w:t>
      </w:r>
      <w:r>
        <w:rPr/>
        <w:t>out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1990s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data</w:t>
      </w:r>
      <w:r>
        <w:rPr>
          <w:spacing w:val="-7"/>
        </w:rPr>
        <w:t> </w:t>
      </w:r>
      <w:r>
        <w:rPr/>
        <w:t>refer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Italian</w:t>
      </w:r>
      <w:r>
        <w:rPr>
          <w:spacing w:val="-7"/>
        </w:rPr>
        <w:t> </w:t>
      </w:r>
      <w:r>
        <w:rPr/>
        <w:t>national</w:t>
      </w:r>
      <w:r>
        <w:rPr>
          <w:spacing w:val="-8"/>
        </w:rPr>
        <w:t> </w:t>
      </w:r>
      <w:r>
        <w:rPr/>
        <w:t>geodetic</w:t>
      </w:r>
      <w:r>
        <w:rPr>
          <w:spacing w:val="-7"/>
        </w:rPr>
        <w:t> </w:t>
      </w:r>
      <w:r>
        <w:rPr/>
        <w:t>network,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turn</w:t>
      </w:r>
      <w:r>
        <w:rPr>
          <w:spacing w:val="-8"/>
        </w:rPr>
        <w:t> </w:t>
      </w:r>
      <w:r>
        <w:rPr/>
        <w:t>refers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MSL</w:t>
      </w:r>
      <w:r>
        <w:rPr>
          <w:spacing w:val="-7"/>
        </w:rPr>
        <w:t> </w:t>
      </w:r>
      <w:r>
        <w:rPr>
          <w:spacing w:val="-2"/>
        </w:rPr>
        <w:t>determined</w:t>
      </w:r>
    </w:p>
    <w:p>
      <w:pPr>
        <w:pStyle w:val="BodyText"/>
        <w:spacing w:before="10"/>
      </w:pPr>
      <w:r>
        <w:rPr>
          <w:rFonts w:ascii="Arial"/>
          <w:sz w:val="10"/>
        </w:rPr>
        <w:t>327</w:t>
      </w:r>
      <w:r>
        <w:rPr>
          <w:rFonts w:ascii="Arial"/>
          <w:spacing w:val="61"/>
          <w:sz w:val="10"/>
        </w:rPr>
        <w:t> 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1940s.</w:t>
      </w:r>
      <w:r>
        <w:rPr>
          <w:spacing w:val="4"/>
        </w:rPr>
        <w:t> </w:t>
      </w:r>
      <w:r>
        <w:rPr/>
        <w:t>Actually,</w:t>
      </w:r>
      <w:r>
        <w:rPr>
          <w:spacing w:val="-6"/>
        </w:rPr>
        <w:t> </w:t>
      </w:r>
      <w:r>
        <w:rPr/>
        <w:t>land</w:t>
      </w:r>
      <w:r>
        <w:rPr>
          <w:spacing w:val="-6"/>
        </w:rPr>
        <w:t> </w:t>
      </w:r>
      <w:r>
        <w:rPr/>
        <w:t>subsidence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SLR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led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further</w:t>
      </w:r>
      <w:r>
        <w:rPr>
          <w:spacing w:val="-6"/>
        </w:rPr>
        <w:t> </w:t>
      </w:r>
      <w:r>
        <w:rPr/>
        <w:t>reduction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ground</w:t>
      </w:r>
      <w:r>
        <w:rPr>
          <w:spacing w:val="-6"/>
        </w:rPr>
        <w:t> </w:t>
      </w:r>
      <w:r>
        <w:rPr/>
        <w:t>elevation.</w:t>
      </w:r>
      <w:r>
        <w:rPr>
          <w:spacing w:val="4"/>
        </w:rPr>
        <w:t> </w:t>
      </w:r>
      <w:r>
        <w:rPr/>
        <w:t>Land</w:t>
      </w:r>
      <w:r>
        <w:rPr>
          <w:spacing w:val="-5"/>
        </w:rPr>
        <w:t> </w:t>
      </w:r>
      <w:r>
        <w:rPr/>
        <w:t>subsidence,</w:t>
      </w:r>
      <w:r>
        <w:rPr>
          <w:spacing w:val="-6"/>
        </w:rPr>
        <w:t> </w:t>
      </w:r>
      <w:r>
        <w:rPr>
          <w:spacing w:val="-2"/>
        </w:rPr>
        <w:t>acting</w:t>
      </w:r>
    </w:p>
    <w:p>
      <w:pPr>
        <w:pStyle w:val="BodyText"/>
        <w:spacing w:before="9"/>
      </w:pPr>
      <w:r>
        <w:rPr>
          <w:rFonts w:ascii="Arial"/>
          <w:sz w:val="10"/>
        </w:rPr>
        <w:t>328</w:t>
      </w:r>
      <w:r>
        <w:rPr>
          <w:rFonts w:ascii="Arial"/>
          <w:spacing w:val="72"/>
          <w:sz w:val="10"/>
        </w:rPr>
        <w:t> 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spatial</w:t>
      </w:r>
      <w:r>
        <w:rPr>
          <w:spacing w:val="2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from</w:t>
      </w:r>
      <w:r>
        <w:rPr>
          <w:spacing w:val="2"/>
        </w:rPr>
        <w:t> </w:t>
      </w:r>
      <w:r>
        <w:rPr/>
        <w:t>negligible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1</w:t>
      </w:r>
      <w:r>
        <w:rPr>
          <w:spacing w:val="1"/>
        </w:rPr>
        <w:t> </w:t>
      </w:r>
      <w:r>
        <w:rPr/>
        <w:t>cm/year</w:t>
      </w:r>
      <w:hyperlink w:history="true" w:anchor="_bookmark67">
        <w:r>
          <w:rPr>
            <w:color w:val="0000FF"/>
            <w:vertAlign w:val="superscript"/>
          </w:rPr>
          <w:t>64</w:t>
        </w:r>
      </w:hyperlink>
      <w:r>
        <w:rPr>
          <w:vertAlign w:val="superscript"/>
        </w:rPr>
        <w:t>,</w:t>
      </w:r>
      <w:hyperlink w:history="true" w:anchor="_bookmark70">
        <w:r>
          <w:rPr>
            <w:color w:val="0000FF"/>
            <w:vertAlign w:val="superscript"/>
          </w:rPr>
          <w:t>67</w:t>
        </w:r>
      </w:hyperlink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2"/>
          <w:vertAlign w:val="baseline"/>
        </w:rPr>
        <w:t> </w:t>
      </w:r>
      <w:r>
        <w:rPr>
          <w:vertAlign w:val="baseline"/>
        </w:rPr>
        <w:t>contributed</w:t>
      </w:r>
      <w:r>
        <w:rPr>
          <w:spacing w:val="1"/>
          <w:vertAlign w:val="baseline"/>
        </w:rPr>
        <w:t> </w:t>
      </w:r>
      <w:r>
        <w:rPr>
          <w:vertAlign w:val="baseline"/>
        </w:rPr>
        <w:t>up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20</w:t>
      </w:r>
      <w:r>
        <w:rPr>
          <w:spacing w:val="2"/>
          <w:vertAlign w:val="baseline"/>
        </w:rPr>
        <w:t> </w:t>
      </w:r>
      <w:r>
        <w:rPr>
          <w:vertAlign w:val="baseline"/>
        </w:rPr>
        <w:t>cm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some</w:t>
      </w:r>
      <w:r>
        <w:rPr>
          <w:spacing w:val="2"/>
          <w:vertAlign w:val="baseline"/>
        </w:rPr>
        <w:t> </w:t>
      </w:r>
      <w:r>
        <w:rPr>
          <w:spacing w:val="-2"/>
          <w:vertAlign w:val="baseline"/>
        </w:rPr>
        <w:t>areas,</w:t>
      </w:r>
    </w:p>
    <w:p>
      <w:pPr>
        <w:pStyle w:val="BodyText"/>
        <w:spacing w:before="9"/>
      </w:pPr>
      <w:r>
        <w:rPr>
          <w:rFonts w:ascii="Arial"/>
          <w:sz w:val="10"/>
        </w:rPr>
        <w:t>329</w:t>
      </w:r>
      <w:r>
        <w:rPr>
          <w:rFonts w:ascii="Arial"/>
          <w:spacing w:val="54"/>
          <w:sz w:val="10"/>
        </w:rPr>
        <w:t>  </w:t>
      </w:r>
      <w:r>
        <w:rPr/>
        <w:t>while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SLR</w:t>
      </w:r>
      <w:r>
        <w:rPr>
          <w:spacing w:val="-7"/>
        </w:rPr>
        <w:t> </w:t>
      </w:r>
      <w:r>
        <w:rPr/>
        <w:t>implies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uniform</w:t>
      </w:r>
      <w:r>
        <w:rPr>
          <w:spacing w:val="-8"/>
        </w:rPr>
        <w:t> </w:t>
      </w:r>
      <w:r>
        <w:rPr/>
        <w:t>negative</w:t>
      </w:r>
      <w:r>
        <w:rPr>
          <w:spacing w:val="-8"/>
        </w:rPr>
        <w:t> </w:t>
      </w:r>
      <w:r>
        <w:rPr/>
        <w:t>decrease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1.2</w:t>
      </w:r>
      <w:r>
        <w:rPr>
          <w:spacing w:val="-8"/>
        </w:rPr>
        <w:t> </w:t>
      </w:r>
      <w:r>
        <w:rPr/>
        <w:t>mm/year</w:t>
      </w:r>
      <w:hyperlink w:history="true" w:anchor="_bookmark18">
        <w:r>
          <w:rPr>
            <w:color w:val="0000FF"/>
            <w:vertAlign w:val="superscript"/>
          </w:rPr>
          <w:t>8</w:t>
        </w:r>
      </w:hyperlink>
      <w:r>
        <w:rPr>
          <w:vertAlign w:val="baseline"/>
        </w:rPr>
        <w:t>,</w:t>
      </w:r>
      <w:r>
        <w:rPr>
          <w:spacing w:val="-8"/>
          <w:vertAlign w:val="baseline"/>
        </w:rPr>
        <w:t> </w:t>
      </w:r>
      <w:r>
        <w:rPr>
          <w:vertAlign w:val="baseline"/>
        </w:rPr>
        <w:t>i.e.</w:t>
      </w:r>
      <w:r>
        <w:rPr>
          <w:spacing w:val="2"/>
          <w:vertAlign w:val="baseline"/>
        </w:rPr>
        <w:t> </w:t>
      </w:r>
      <w:r>
        <w:rPr>
          <w:vertAlign w:val="baseline"/>
        </w:rPr>
        <w:t>about</w:t>
      </w:r>
      <w:r>
        <w:rPr>
          <w:spacing w:val="-8"/>
          <w:vertAlign w:val="baseline"/>
        </w:rPr>
        <w:t> </w:t>
      </w:r>
      <w:r>
        <w:rPr>
          <w:vertAlign w:val="baseline"/>
        </w:rPr>
        <w:t>10</w:t>
      </w:r>
      <w:r>
        <w:rPr>
          <w:spacing w:val="-7"/>
          <w:vertAlign w:val="baseline"/>
        </w:rPr>
        <w:t> </w:t>
      </w:r>
      <w:r>
        <w:rPr>
          <w:vertAlign w:val="baseline"/>
        </w:rPr>
        <w:t>cm</w:t>
      </w:r>
      <w:r>
        <w:rPr>
          <w:spacing w:val="-8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8"/>
          <w:vertAlign w:val="baseline"/>
        </w:rPr>
        <w:t> </w:t>
      </w:r>
      <w:r>
        <w:rPr>
          <w:vertAlign w:val="baseline"/>
        </w:rPr>
        <w:t>to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1940s.</w:t>
      </w:r>
      <w:r>
        <w:rPr>
          <w:spacing w:val="3"/>
          <w:vertAlign w:val="baseline"/>
        </w:rPr>
        <w:t> </w:t>
      </w:r>
      <w:r>
        <w:rPr>
          <w:vertAlign w:val="baseline"/>
        </w:rPr>
        <w:t>Practically</w:t>
      </w:r>
      <w:r>
        <w:rPr>
          <w:spacing w:val="-8"/>
          <w:vertAlign w:val="baseline"/>
        </w:rPr>
        <w:t> </w:t>
      </w:r>
      <w:r>
        <w:rPr>
          <w:spacing w:val="-2"/>
          <w:vertAlign w:val="baseline"/>
        </w:rPr>
        <w:t>these</w:t>
      </w:r>
    </w:p>
    <w:p>
      <w:pPr>
        <w:pStyle w:val="BodyText"/>
        <w:spacing w:before="9"/>
      </w:pPr>
      <w:r>
        <w:rPr>
          <w:rFonts w:ascii="Arial"/>
          <w:sz w:val="10"/>
        </w:rPr>
        <w:t>330</w:t>
      </w:r>
      <w:r>
        <w:rPr>
          <w:rFonts w:ascii="Arial"/>
          <w:spacing w:val="75"/>
          <w:sz w:val="10"/>
        </w:rPr>
        <w:t>  </w:t>
      </w:r>
      <w:r>
        <w:rPr/>
        <w:t>two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imply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negative</w:t>
      </w:r>
      <w:r>
        <w:rPr>
          <w:spacing w:val="2"/>
        </w:rPr>
        <w:t> </w:t>
      </w:r>
      <w:r>
        <w:rPr/>
        <w:t>systematic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magnitude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25-30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small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4"/>
        </w:rPr>
        <w:t>this</w:t>
      </w:r>
    </w:p>
    <w:p>
      <w:pPr>
        <w:spacing w:before="9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331</w:t>
      </w:r>
      <w:r>
        <w:rPr>
          <w:rFonts w:ascii="Arial"/>
          <w:spacing w:val="70"/>
          <w:sz w:val="10"/>
        </w:rPr>
        <w:t>  </w:t>
      </w:r>
      <w:r>
        <w:rPr>
          <w:spacing w:val="-2"/>
          <w:sz w:val="20"/>
        </w:rPr>
        <w:t>analysis.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332</w:t>
      </w:r>
      <w:r>
        <w:rPr>
          <w:rFonts w:ascii="Arial"/>
          <w:sz w:val="10"/>
        </w:rPr>
        <w:tab/>
      </w:r>
      <w:r>
        <w:rPr/>
        <w:t>The</w:t>
      </w:r>
      <w:r>
        <w:rPr>
          <w:spacing w:val="-3"/>
        </w:rPr>
        <w:t> </w:t>
      </w:r>
      <w:r>
        <w:rPr/>
        <w:t>fraction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historical</w:t>
      </w:r>
      <w:r>
        <w:rPr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flooded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function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computed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Insula</w:t>
      </w:r>
      <w:r>
        <w:rPr>
          <w:spacing w:val="-2"/>
        </w:rPr>
        <w:t> </w:t>
      </w:r>
      <w:r>
        <w:rPr>
          <w:spacing w:val="-5"/>
        </w:rPr>
        <w:t>spa</w:t>
      </w:r>
    </w:p>
    <w:p>
      <w:pPr>
        <w:pStyle w:val="BodyText"/>
        <w:spacing w:before="9"/>
      </w:pPr>
      <w:r>
        <w:rPr>
          <w:rFonts w:ascii="Arial"/>
          <w:sz w:val="10"/>
        </w:rPr>
        <w:t>333</w:t>
      </w:r>
      <w:r>
        <w:rPr>
          <w:rFonts w:ascii="Arial"/>
          <w:spacing w:val="67"/>
          <w:sz w:val="10"/>
        </w:rPr>
        <w:t>  </w:t>
      </w:r>
      <w:hyperlink r:id="rId23">
        <w:r>
          <w:rPr>
            <w:spacing w:val="-2"/>
          </w:rPr>
          <w:t>(http://smu.insula.it/index.html).</w:t>
        </w:r>
      </w:hyperlink>
    </w:p>
    <w:p>
      <w:pPr>
        <w:pStyle w:val="BodyText"/>
        <w:spacing w:before="158"/>
        <w:ind w:left="0"/>
      </w:pPr>
    </w:p>
    <w:p>
      <w:pPr>
        <w:pStyle w:val="Heading3"/>
      </w:pPr>
      <w:r>
        <w:rPr>
          <w:b w:val="0"/>
          <w:sz w:val="10"/>
        </w:rPr>
        <w:t>334</w:t>
      </w:r>
      <w:r>
        <w:rPr>
          <w:b w:val="0"/>
          <w:spacing w:val="61"/>
          <w:sz w:val="10"/>
        </w:rPr>
        <w:t>  </w:t>
      </w:r>
      <w:r>
        <w:rPr/>
        <w:t>Land</w:t>
      </w:r>
      <w:r>
        <w:rPr>
          <w:spacing w:val="-6"/>
        </w:rPr>
        <w:t> </w:t>
      </w:r>
      <w:r>
        <w:rPr/>
        <w:t>uplift</w:t>
      </w:r>
      <w:r>
        <w:rPr>
          <w:spacing w:val="-7"/>
        </w:rPr>
        <w:t> </w:t>
      </w:r>
      <w:r>
        <w:rPr/>
        <w:t>by</w:t>
      </w:r>
      <w:r>
        <w:rPr>
          <w:spacing w:val="-6"/>
        </w:rPr>
        <w:t> </w:t>
      </w:r>
      <w:r>
        <w:rPr/>
        <w:t>seawater</w:t>
      </w:r>
      <w:r>
        <w:rPr>
          <w:spacing w:val="-6"/>
        </w:rPr>
        <w:t> </w:t>
      </w:r>
      <w:r>
        <w:rPr/>
        <w:t>injection:</w:t>
      </w:r>
      <w:r>
        <w:rPr>
          <w:spacing w:val="5"/>
        </w:rPr>
        <w:t> </w:t>
      </w:r>
      <w:r>
        <w:rPr/>
        <w:t>values,</w:t>
      </w:r>
      <w:r>
        <w:rPr>
          <w:spacing w:val="-7"/>
        </w:rPr>
        <w:t> </w:t>
      </w:r>
      <w:r>
        <w:rPr/>
        <w:t>technical</w:t>
      </w:r>
      <w:r>
        <w:rPr>
          <w:spacing w:val="-6"/>
        </w:rPr>
        <w:t> </w:t>
      </w:r>
      <w:r>
        <w:rPr/>
        <w:t>details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2"/>
        </w:rPr>
        <w:t>costs</w:t>
      </w:r>
    </w:p>
    <w:p>
      <w:pPr>
        <w:pStyle w:val="BodyText"/>
        <w:spacing w:before="170"/>
      </w:pPr>
      <w:r>
        <w:rPr>
          <w:rFonts w:ascii="Arial"/>
          <w:sz w:val="10"/>
        </w:rPr>
        <w:t>335</w:t>
      </w:r>
      <w:r>
        <w:rPr>
          <w:rFonts w:ascii="Arial"/>
          <w:spacing w:val="61"/>
          <w:sz w:val="10"/>
        </w:rPr>
        <w:t>  </w:t>
      </w:r>
      <w:r>
        <w:rPr/>
        <w:t>Fluid</w:t>
      </w:r>
      <w:r>
        <w:rPr>
          <w:spacing w:val="-5"/>
        </w:rPr>
        <w:t> </w:t>
      </w:r>
      <w:r>
        <w:rPr/>
        <w:t>injection</w:t>
      </w:r>
      <w:r>
        <w:rPr>
          <w:spacing w:val="-6"/>
        </w:rPr>
        <w:t> </w:t>
      </w:r>
      <w:r>
        <w:rPr/>
        <w:t>into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subsurface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used</w:t>
      </w:r>
      <w:r>
        <w:rPr>
          <w:spacing w:val="-6"/>
        </w:rPr>
        <w:t> </w:t>
      </w:r>
      <w:r>
        <w:rPr/>
        <w:t>worldwide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purposes</w:t>
      </w:r>
      <w:r>
        <w:rPr>
          <w:spacing w:val="-6"/>
        </w:rPr>
        <w:t> </w:t>
      </w:r>
      <w:r>
        <w:rPr/>
        <w:t>(managed</w:t>
      </w:r>
      <w:r>
        <w:rPr>
          <w:spacing w:val="-5"/>
        </w:rPr>
        <w:t> </w:t>
      </w:r>
      <w:r>
        <w:rPr/>
        <w:t>aquifer</w:t>
      </w:r>
      <w:r>
        <w:rPr>
          <w:spacing w:val="-6"/>
        </w:rPr>
        <w:t> </w:t>
      </w:r>
      <w:r>
        <w:rPr/>
        <w:t>recharge,</w:t>
      </w:r>
      <w:r>
        <w:rPr>
          <w:spacing w:val="-6"/>
        </w:rPr>
        <w:t> </w:t>
      </w:r>
      <w:r>
        <w:rPr/>
        <w:t>enhanced</w:t>
      </w:r>
      <w:r>
        <w:rPr>
          <w:spacing w:val="-6"/>
        </w:rPr>
        <w:t> </w:t>
      </w:r>
      <w:r>
        <w:rPr/>
        <w:t>oil</w:t>
      </w:r>
      <w:r>
        <w:rPr>
          <w:spacing w:val="-6"/>
        </w:rPr>
        <w:t> </w:t>
      </w:r>
      <w:r>
        <w:rPr>
          <w:spacing w:val="-2"/>
        </w:rPr>
        <w:t>recovery,</w:t>
      </w:r>
    </w:p>
    <w:p>
      <w:pPr>
        <w:pStyle w:val="BodyText"/>
        <w:spacing w:before="9"/>
      </w:pPr>
      <w:r>
        <w:rPr>
          <w:rFonts w:ascii="Arial"/>
          <w:sz w:val="10"/>
        </w:rPr>
        <w:t>336</w:t>
      </w:r>
      <w:r>
        <w:rPr>
          <w:rFonts w:ascii="Arial"/>
          <w:spacing w:val="66"/>
          <w:sz w:val="10"/>
        </w:rPr>
        <w:t>  </w:t>
      </w:r>
      <w:r>
        <w:rPr/>
        <w:t>geologic</w:t>
      </w:r>
      <w:r>
        <w:rPr>
          <w:spacing w:val="-3"/>
        </w:rPr>
        <w:t> </w:t>
      </w:r>
      <w:r>
        <w:rPr/>
        <w:t>sequestration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CO</w:t>
      </w:r>
      <w:r>
        <w:rPr>
          <w:vertAlign w:val="sub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wastewaters,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underground</w:t>
      </w:r>
      <w:r>
        <w:rPr>
          <w:spacing w:val="-4"/>
          <w:vertAlign w:val="baseline"/>
        </w:rPr>
        <w:t> </w:t>
      </w:r>
      <w:r>
        <w:rPr>
          <w:vertAlign w:val="baseline"/>
        </w:rPr>
        <w:t>gas</w:t>
      </w:r>
      <w:r>
        <w:rPr>
          <w:spacing w:val="-3"/>
          <w:vertAlign w:val="baseline"/>
        </w:rPr>
        <w:t> </w:t>
      </w:r>
      <w:r>
        <w:rPr>
          <w:vertAlign w:val="baseline"/>
        </w:rPr>
        <w:t>such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CH</w:t>
      </w:r>
      <w:r>
        <w:rPr>
          <w:vertAlign w:val="subscript"/>
        </w:rPr>
        <w:t>4</w:t>
      </w:r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spacing w:val="6"/>
          <w:vertAlign w:val="baseline"/>
        </w:rPr>
        <w:t> </w:t>
      </w:r>
      <w:r>
        <w:rPr>
          <w:vertAlign w:val="baseline"/>
        </w:rPr>
        <w:t>storage)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it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always</w:t>
      </w:r>
      <w:r>
        <w:rPr>
          <w:spacing w:val="-3"/>
          <w:vertAlign w:val="baseline"/>
        </w:rPr>
        <w:t> </w:t>
      </w:r>
      <w:r>
        <w:rPr>
          <w:spacing w:val="-2"/>
          <w:vertAlign w:val="baseline"/>
        </w:rPr>
        <w:t>accompanied</w:t>
      </w:r>
    </w:p>
    <w:p>
      <w:pPr>
        <w:pStyle w:val="BodyText"/>
        <w:spacing w:before="9"/>
      </w:pPr>
      <w:r>
        <w:rPr>
          <w:rFonts w:ascii="Arial"/>
          <w:sz w:val="10"/>
        </w:rPr>
        <w:t>337</w:t>
      </w:r>
      <w:r>
        <w:rPr>
          <w:rFonts w:ascii="Arial"/>
          <w:spacing w:val="68"/>
          <w:sz w:val="10"/>
        </w:rPr>
        <w:t>  </w:t>
      </w:r>
      <w:r>
        <w:rPr/>
        <w:t>by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uplift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land</w:t>
      </w:r>
      <w:r>
        <w:rPr>
          <w:spacing w:val="-2"/>
        </w:rPr>
        <w:t> </w:t>
      </w:r>
      <w:r>
        <w:rPr/>
        <w:t>surface</w:t>
      </w:r>
      <w:r>
        <w:rPr>
          <w:spacing w:val="-2"/>
        </w:rPr>
        <w:t> </w:t>
      </w:r>
      <w:r>
        <w:rPr/>
        <w:t>above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injection</w:t>
      </w:r>
      <w:r>
        <w:rPr>
          <w:spacing w:val="-2"/>
        </w:rPr>
        <w:t> </w:t>
      </w:r>
      <w:r>
        <w:rPr/>
        <w:t>facilities.</w:t>
      </w:r>
      <w:r>
        <w:rPr>
          <w:spacing w:val="9"/>
        </w:rPr>
        <w:t> </w:t>
      </w:r>
      <w:r>
        <w:rPr/>
        <w:t>State-of-the-art</w:t>
      </w:r>
      <w:r>
        <w:rPr>
          <w:spacing w:val="-2"/>
        </w:rPr>
        <w:t> </w:t>
      </w:r>
      <w:r>
        <w:rPr/>
        <w:t>3D</w:t>
      </w:r>
      <w:r>
        <w:rPr>
          <w:spacing w:val="-2"/>
        </w:rPr>
        <w:t> </w:t>
      </w:r>
      <w:r>
        <w:rPr/>
        <w:t>hydro-geomechanical</w:t>
      </w:r>
      <w:r>
        <w:rPr>
          <w:spacing w:val="-2"/>
        </w:rPr>
        <w:t> </w:t>
      </w:r>
      <w:r>
        <w:rPr/>
        <w:t>modelling</w:t>
      </w:r>
      <w:r>
        <w:rPr>
          <w:spacing w:val="-2"/>
        </w:rPr>
        <w:t> </w:t>
      </w:r>
      <w:r>
        <w:rPr/>
        <w:t>shows</w:t>
      </w:r>
      <w:r>
        <w:rPr>
          <w:spacing w:val="-2"/>
        </w:rPr>
        <w:t> </w:t>
      </w:r>
      <w:r>
        <w:rPr>
          <w:spacing w:val="-4"/>
        </w:rPr>
        <w:t>that</w:t>
      </w:r>
    </w:p>
    <w:p>
      <w:pPr>
        <w:pStyle w:val="BodyText"/>
        <w:spacing w:before="9"/>
      </w:pPr>
      <w:r>
        <w:rPr>
          <w:rFonts w:ascii="Arial"/>
          <w:sz w:val="10"/>
        </w:rPr>
        <w:t>338</w:t>
      </w:r>
      <w:r>
        <w:rPr>
          <w:rFonts w:ascii="Arial"/>
          <w:spacing w:val="54"/>
          <w:sz w:val="10"/>
        </w:rPr>
        <w:t>  </w:t>
      </w:r>
      <w:r>
        <w:rPr/>
        <w:t>using</w:t>
      </w:r>
      <w:r>
        <w:rPr>
          <w:spacing w:val="-8"/>
        </w:rPr>
        <w:t> </w:t>
      </w:r>
      <w:r>
        <w:rPr/>
        <w:t>12</w:t>
      </w:r>
      <w:r>
        <w:rPr>
          <w:spacing w:val="-9"/>
        </w:rPr>
        <w:t> </w:t>
      </w:r>
      <w:r>
        <w:rPr/>
        <w:t>wells</w:t>
      </w:r>
      <w:r>
        <w:rPr>
          <w:spacing w:val="-9"/>
        </w:rPr>
        <w:t> </w:t>
      </w:r>
      <w:r>
        <w:rPr/>
        <w:t>located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10-km</w:t>
      </w:r>
      <w:r>
        <w:rPr>
          <w:spacing w:val="-9"/>
        </w:rPr>
        <w:t> </w:t>
      </w:r>
      <w:r>
        <w:rPr/>
        <w:t>diameter</w:t>
      </w:r>
      <w:r>
        <w:rPr>
          <w:spacing w:val="-9"/>
        </w:rPr>
        <w:t> </w:t>
      </w:r>
      <w:r>
        <w:rPr/>
        <w:t>circle</w:t>
      </w:r>
      <w:r>
        <w:rPr>
          <w:spacing w:val="-9"/>
        </w:rPr>
        <w:t> </w:t>
      </w:r>
      <w:r>
        <w:rPr/>
        <w:t>around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Venice</w:t>
      </w:r>
      <w:r>
        <w:rPr>
          <w:spacing w:val="-9"/>
        </w:rPr>
        <w:t> </w:t>
      </w:r>
      <w:r>
        <w:rPr/>
        <w:t>city</w:t>
      </w:r>
      <w:r>
        <w:rPr>
          <w:spacing w:val="-9"/>
        </w:rPr>
        <w:t> </w:t>
      </w:r>
      <w:r>
        <w:rPr/>
        <w:t>centre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inject</w:t>
      </w:r>
      <w:r>
        <w:rPr>
          <w:spacing w:val="-10"/>
        </w:rPr>
        <w:t> </w:t>
      </w:r>
      <w:r>
        <w:rPr/>
        <w:t>seawater</w:t>
      </w:r>
      <w:r>
        <w:rPr>
          <w:spacing w:val="-9"/>
        </w:rPr>
        <w:t> </w:t>
      </w:r>
      <w:r>
        <w:rPr/>
        <w:t>into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deep</w:t>
      </w:r>
      <w:r>
        <w:rPr>
          <w:spacing w:val="-9"/>
        </w:rPr>
        <w:t> </w:t>
      </w:r>
      <w:r>
        <w:rPr/>
        <w:t>aquifer</w:t>
      </w:r>
      <w:r>
        <w:rPr>
          <w:spacing w:val="-9"/>
        </w:rPr>
        <w:t> </w:t>
      </w:r>
      <w:r>
        <w:rPr>
          <w:spacing w:val="-2"/>
        </w:rPr>
        <w:t>system</w:t>
      </w:r>
    </w:p>
    <w:p>
      <w:pPr>
        <w:pStyle w:val="BodyText"/>
        <w:spacing w:before="9"/>
      </w:pPr>
      <w:r>
        <w:rPr>
          <w:rFonts w:ascii="Arial"/>
          <w:sz w:val="10"/>
        </w:rPr>
        <w:t>339</w:t>
      </w:r>
      <w:r>
        <w:rPr>
          <w:rFonts w:ascii="Arial"/>
          <w:spacing w:val="72"/>
          <w:sz w:val="10"/>
        </w:rPr>
        <w:t>  </w:t>
      </w:r>
      <w:r>
        <w:rPr/>
        <w:t>below the lagoon between</w:t>
      </w:r>
      <w:r>
        <w:rPr>
          <w:spacing w:val="-1"/>
        </w:rPr>
        <w:t> </w:t>
      </w:r>
      <w:r>
        <w:rPr/>
        <w:t>600 and 1000</w:t>
      </w:r>
      <w:r>
        <w:rPr>
          <w:spacing w:val="-1"/>
        </w:rPr>
        <w:t> </w:t>
      </w:r>
      <w:r>
        <w:rPr/>
        <w:t>m</w:t>
      </w:r>
      <w:r>
        <w:rPr>
          <w:spacing w:val="1"/>
        </w:rPr>
        <w:t> </w:t>
      </w:r>
      <w:r>
        <w:rPr/>
        <w:t>depth</w:t>
      </w:r>
      <w:r>
        <w:rPr>
          <w:spacing w:val="-1"/>
        </w:rPr>
        <w:t> </w:t>
      </w:r>
      <w:r>
        <w:rPr/>
        <w:t>can produce</w:t>
      </w:r>
      <w:r>
        <w:rPr>
          <w:spacing w:val="-1"/>
        </w:rPr>
        <w:t> </w:t>
      </w:r>
      <w:r>
        <w:rPr/>
        <w:t>an uplift of approximately</w:t>
      </w:r>
      <w:r>
        <w:rPr>
          <w:spacing w:val="1"/>
        </w:rPr>
        <w:t> </w:t>
      </w:r>
      <w:r>
        <w:rPr/>
        <w:t>25-30</w:t>
      </w:r>
      <w:r>
        <w:rPr>
          <w:spacing w:val="-1"/>
        </w:rPr>
        <w:t> </w:t>
      </w:r>
      <w:r>
        <w:rPr/>
        <w:t>cm</w:t>
      </w:r>
      <w:hyperlink w:history="true" w:anchor="_bookmark31">
        <w:r>
          <w:rPr>
            <w:color w:val="0000FF"/>
            <w:vertAlign w:val="superscript"/>
          </w:rPr>
          <w:t>21</w:t>
        </w:r>
      </w:hyperlink>
      <w:r>
        <w:rPr>
          <w:vertAlign w:val="baseline"/>
        </w:rPr>
        <w:t>.</w:t>
      </w:r>
      <w:r>
        <w:rPr>
          <w:spacing w:val="12"/>
          <w:vertAlign w:val="baseline"/>
        </w:rPr>
        <w:t> </w:t>
      </w:r>
      <w:r>
        <w:rPr>
          <w:vertAlign w:val="baseline"/>
        </w:rPr>
        <w:t>With the planned </w:t>
      </w:r>
      <w:r>
        <w:rPr>
          <w:spacing w:val="-4"/>
          <w:vertAlign w:val="baseline"/>
        </w:rPr>
        <w:t>well</w:t>
      </w:r>
    </w:p>
    <w:p>
      <w:pPr>
        <w:pStyle w:val="BodyText"/>
        <w:spacing w:before="9"/>
      </w:pPr>
      <w:r>
        <w:rPr>
          <w:rFonts w:ascii="Arial"/>
          <w:sz w:val="10"/>
        </w:rPr>
        <w:t>340</w:t>
      </w:r>
      <w:r>
        <w:rPr>
          <w:rFonts w:ascii="Arial"/>
          <w:spacing w:val="67"/>
          <w:sz w:val="10"/>
        </w:rPr>
        <w:t>  </w:t>
      </w:r>
      <w:r>
        <w:rPr/>
        <w:t>locations,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area</w:t>
      </w:r>
      <w:r>
        <w:rPr>
          <w:spacing w:val="-2"/>
        </w:rPr>
        <w:t> </w:t>
      </w:r>
      <w:r>
        <w:rPr/>
        <w:t>benefiting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uplift</w:t>
      </w:r>
      <w:r>
        <w:rPr>
          <w:spacing w:val="-3"/>
        </w:rPr>
        <w:t> </w:t>
      </w:r>
      <w:r>
        <w:rPr/>
        <w:t>encompasses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Venice</w:t>
      </w:r>
      <w:r>
        <w:rPr>
          <w:spacing w:val="-3"/>
        </w:rPr>
        <w:t> </w:t>
      </w:r>
      <w:r>
        <w:rPr/>
        <w:t>historic</w:t>
      </w:r>
      <w:r>
        <w:rPr>
          <w:spacing w:val="-3"/>
        </w:rPr>
        <w:t> </w:t>
      </w:r>
      <w:r>
        <w:rPr/>
        <w:t>centre,</w:t>
      </w:r>
      <w:r>
        <w:rPr>
          <w:spacing w:val="-3"/>
        </w:rPr>
        <w:t> </w:t>
      </w:r>
      <w:r>
        <w:rPr/>
        <w:t>Murano,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islands</w:t>
      </w:r>
      <w:r>
        <w:rPr>
          <w:spacing w:val="-2"/>
        </w:rPr>
        <w:t> </w:t>
      </w:r>
      <w:r>
        <w:rPr/>
        <w:t>around</w:t>
      </w:r>
      <w:r>
        <w:rPr>
          <w:spacing w:val="-3"/>
        </w:rPr>
        <w:t> </w:t>
      </w:r>
      <w:r>
        <w:rPr>
          <w:spacing w:val="-2"/>
        </w:rPr>
        <w:t>Venice.</w:t>
      </w:r>
    </w:p>
    <w:p>
      <w:pPr>
        <w:pStyle w:val="BodyText"/>
        <w:spacing w:before="9"/>
      </w:pPr>
      <w:r>
        <w:rPr>
          <w:rFonts w:ascii="Arial"/>
          <w:sz w:val="10"/>
        </w:rPr>
        <w:t>341</w:t>
      </w:r>
      <w:r>
        <w:rPr>
          <w:rFonts w:ascii="Arial"/>
          <w:spacing w:val="66"/>
          <w:sz w:val="10"/>
        </w:rPr>
        <w:t>  </w:t>
      </w:r>
      <w:r>
        <w:rPr/>
        <w:t>A proper</w:t>
      </w:r>
      <w:r>
        <w:rPr>
          <w:spacing w:val="-1"/>
        </w:rPr>
        <w:t> </w:t>
      </w:r>
      <w:r>
        <w:rPr/>
        <w:t>management of</w:t>
      </w:r>
      <w:r>
        <w:rPr>
          <w:spacing w:val="-1"/>
        </w:rPr>
        <w:t> </w:t>
      </w:r>
      <w:r>
        <w:rPr/>
        <w:t>the injection</w:t>
      </w:r>
      <w:r>
        <w:rPr>
          <w:spacing w:val="-1"/>
        </w:rPr>
        <w:t> </w:t>
      </w:r>
      <w:r>
        <w:rPr/>
        <w:t>rates, combined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large depth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targeted</w:t>
      </w:r>
      <w:r>
        <w:rPr>
          <w:spacing w:val="-1"/>
        </w:rPr>
        <w:t> </w:t>
      </w:r>
      <w:r>
        <w:rPr/>
        <w:t>aquifers, would</w:t>
      </w:r>
      <w:r>
        <w:rPr>
          <w:spacing w:val="-1"/>
        </w:rPr>
        <w:t> </w:t>
      </w:r>
      <w:r>
        <w:rPr/>
        <w:t>ensure a</w:t>
      </w:r>
      <w:r>
        <w:rPr>
          <w:spacing w:val="-1"/>
        </w:rPr>
        <w:t> </w:t>
      </w:r>
      <w:r>
        <w:rPr>
          <w:spacing w:val="-2"/>
        </w:rPr>
        <w:t>uniform</w:t>
      </w:r>
    </w:p>
    <w:p>
      <w:pPr>
        <w:pStyle w:val="BodyText"/>
        <w:spacing w:before="9"/>
      </w:pPr>
      <w:r>
        <w:rPr>
          <w:rFonts w:ascii="Arial"/>
          <w:sz w:val="10"/>
        </w:rPr>
        <w:t>342</w:t>
      </w:r>
      <w:r>
        <w:rPr>
          <w:rFonts w:ascii="Arial"/>
          <w:spacing w:val="78"/>
          <w:sz w:val="10"/>
        </w:rPr>
        <w:t>  </w:t>
      </w:r>
      <w:r>
        <w:rPr/>
        <w:t>uplift,</w:t>
      </w:r>
      <w:r>
        <w:rPr>
          <w:spacing w:val="3"/>
        </w:rPr>
        <w:t> </w:t>
      </w:r>
      <w:r>
        <w:rPr/>
        <w:t>with</w:t>
      </w:r>
      <w:r>
        <w:rPr>
          <w:spacing w:val="2"/>
        </w:rPr>
        <w:t> </w:t>
      </w:r>
      <w:r>
        <w:rPr/>
        <w:t>displacement</w:t>
      </w:r>
      <w:r>
        <w:rPr>
          <w:spacing w:val="3"/>
        </w:rPr>
        <w:t> </w:t>
      </w:r>
      <w:r>
        <w:rPr/>
        <w:t>gradients</w:t>
      </w:r>
      <w:r>
        <w:rPr>
          <w:spacing w:val="2"/>
        </w:rPr>
        <w:t> </w:t>
      </w:r>
      <w:r>
        <w:rPr/>
        <w:t>that</w:t>
      </w:r>
      <w:r>
        <w:rPr>
          <w:spacing w:val="3"/>
        </w:rPr>
        <w:t> </w:t>
      </w:r>
      <w:r>
        <w:rPr/>
        <w:t>are</w:t>
      </w:r>
      <w:r>
        <w:rPr>
          <w:spacing w:val="2"/>
        </w:rPr>
        <w:t> </w:t>
      </w:r>
      <w:r>
        <w:rPr/>
        <w:t>substantially</w:t>
      </w:r>
      <w:r>
        <w:rPr>
          <w:spacing w:val="3"/>
        </w:rPr>
        <w:t> </w:t>
      </w:r>
      <w:r>
        <w:rPr/>
        <w:t>smaller</w:t>
      </w:r>
      <w:r>
        <w:rPr>
          <w:spacing w:val="2"/>
        </w:rPr>
        <w:t> </w:t>
      </w:r>
      <w:r>
        <w:rPr/>
        <w:t>than</w:t>
      </w:r>
      <w:r>
        <w:rPr>
          <w:spacing w:val="3"/>
        </w:rPr>
        <w:t> </w:t>
      </w:r>
      <w:r>
        <w:rPr/>
        <w:t>those</w:t>
      </w:r>
      <w:r>
        <w:rPr>
          <w:spacing w:val="2"/>
        </w:rPr>
        <w:t> </w:t>
      </w:r>
      <w:r>
        <w:rPr/>
        <w:t>caused</w:t>
      </w:r>
      <w:r>
        <w:rPr>
          <w:spacing w:val="3"/>
        </w:rPr>
        <w:t> </w:t>
      </w:r>
      <w:r>
        <w:rPr/>
        <w:t>by</w:t>
      </w:r>
      <w:r>
        <w:rPr>
          <w:spacing w:val="3"/>
        </w:rPr>
        <w:t> </w:t>
      </w:r>
      <w:r>
        <w:rPr/>
        <w:t>land</w:t>
      </w:r>
      <w:r>
        <w:rPr>
          <w:spacing w:val="2"/>
        </w:rPr>
        <w:t> </w:t>
      </w:r>
      <w:r>
        <w:rPr/>
        <w:t>subsidence</w:t>
      </w:r>
      <w:r>
        <w:rPr>
          <w:spacing w:val="3"/>
        </w:rPr>
        <w:t> </w:t>
      </w:r>
      <w:r>
        <w:rPr/>
        <w:t>over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past</w:t>
      </w:r>
      <w:r>
        <w:rPr>
          <w:spacing w:val="2"/>
        </w:rPr>
        <w:t> </w:t>
      </w:r>
      <w:r>
        <w:rPr>
          <w:spacing w:val="-2"/>
        </w:rPr>
        <w:t>century,</w:t>
      </w:r>
    </w:p>
    <w:p>
      <w:pPr>
        <w:pStyle w:val="BodyText"/>
        <w:spacing w:before="10"/>
      </w:pPr>
      <w:r>
        <w:rPr>
          <w:rFonts w:ascii="Arial"/>
          <w:sz w:val="10"/>
        </w:rPr>
        <w:t>343</w:t>
      </w:r>
      <w:r>
        <w:rPr>
          <w:rFonts w:ascii="Arial"/>
          <w:spacing w:val="66"/>
          <w:w w:val="150"/>
          <w:sz w:val="10"/>
        </w:rPr>
        <w:t>  </w:t>
      </w:r>
      <w:r>
        <w:rPr/>
        <w:t>precluding</w:t>
      </w:r>
      <w:r>
        <w:rPr>
          <w:spacing w:val="8"/>
        </w:rPr>
        <w:t> </w:t>
      </w:r>
      <w:r>
        <w:rPr/>
        <w:t>risks</w:t>
      </w:r>
      <w:r>
        <w:rPr>
          <w:spacing w:val="8"/>
        </w:rPr>
        <w:t> </w:t>
      </w:r>
      <w:r>
        <w:rPr/>
        <w:t>for</w:t>
      </w:r>
      <w:r>
        <w:rPr>
          <w:spacing w:val="7"/>
        </w:rPr>
        <w:t> </w:t>
      </w:r>
      <w:r>
        <w:rPr/>
        <w:t>building</w:t>
      </w:r>
      <w:r>
        <w:rPr>
          <w:spacing w:val="7"/>
        </w:rPr>
        <w:t> </w:t>
      </w:r>
      <w:r>
        <w:rPr/>
        <w:t>instability</w:t>
      </w:r>
      <w:hyperlink w:history="true" w:anchor="_bookmark30">
        <w:r>
          <w:rPr>
            <w:color w:val="0000FF"/>
            <w:vertAlign w:val="superscript"/>
          </w:rPr>
          <w:t>20</w:t>
        </w:r>
      </w:hyperlink>
      <w:r>
        <w:rPr>
          <w:vertAlign w:val="baseline"/>
        </w:rPr>
        <w:t>.</w:t>
      </w:r>
      <w:r>
        <w:rPr>
          <w:spacing w:val="26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7"/>
          <w:vertAlign w:val="baseline"/>
        </w:rPr>
        <w:t> </w:t>
      </w:r>
      <w:r>
        <w:rPr>
          <w:vertAlign w:val="baseline"/>
        </w:rPr>
        <w:t>overpressure</w:t>
      </w:r>
      <w:r>
        <w:rPr>
          <w:spacing w:val="7"/>
          <w:vertAlign w:val="baseline"/>
        </w:rPr>
        <w:t> </w:t>
      </w:r>
      <w:r>
        <w:rPr>
          <w:vertAlign w:val="baseline"/>
        </w:rPr>
        <w:t>would</w:t>
      </w:r>
      <w:r>
        <w:rPr>
          <w:spacing w:val="7"/>
          <w:vertAlign w:val="baseline"/>
        </w:rPr>
        <w:t> </w:t>
      </w:r>
      <w:r>
        <w:rPr>
          <w:vertAlign w:val="baseline"/>
        </w:rPr>
        <w:t>occur</w:t>
      </w:r>
      <w:r>
        <w:rPr>
          <w:spacing w:val="7"/>
          <w:vertAlign w:val="baseline"/>
        </w:rPr>
        <w:t> </w:t>
      </w:r>
      <w:r>
        <w:rPr>
          <w:vertAlign w:val="baseline"/>
        </w:rPr>
        <w:t>well</w:t>
      </w:r>
      <w:r>
        <w:rPr>
          <w:spacing w:val="7"/>
          <w:vertAlign w:val="baseline"/>
        </w:rPr>
        <w:t> </w:t>
      </w:r>
      <w:r>
        <w:rPr>
          <w:vertAlign w:val="baseline"/>
        </w:rPr>
        <w:t>below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fracturing</w:t>
      </w:r>
      <w:r>
        <w:rPr>
          <w:spacing w:val="8"/>
          <w:vertAlign w:val="baseline"/>
        </w:rPr>
        <w:t> </w:t>
      </w:r>
      <w:r>
        <w:rPr>
          <w:vertAlign w:val="baseline"/>
        </w:rPr>
        <w:t>threshold.</w:t>
      </w:r>
      <w:r>
        <w:rPr>
          <w:spacing w:val="25"/>
          <w:vertAlign w:val="baseline"/>
        </w:rPr>
        <w:t> </w:t>
      </w:r>
      <w:r>
        <w:rPr>
          <w:spacing w:val="-10"/>
          <w:vertAlign w:val="baseline"/>
        </w:rPr>
        <w:t>A</w:t>
      </w:r>
    </w:p>
    <w:p>
      <w:pPr>
        <w:pStyle w:val="BodyText"/>
        <w:spacing w:before="9"/>
      </w:pPr>
      <w:r>
        <w:rPr>
          <w:rFonts w:ascii="Arial"/>
          <w:sz w:val="10"/>
        </w:rPr>
        <w:t>344</w:t>
      </w:r>
      <w:r>
        <w:rPr>
          <w:rFonts w:ascii="Arial"/>
          <w:spacing w:val="75"/>
          <w:sz w:val="10"/>
        </w:rPr>
        <w:t>  </w:t>
      </w:r>
      <w:r>
        <w:rPr/>
        <w:t>thick</w:t>
      </w:r>
      <w:r>
        <w:rPr>
          <w:spacing w:val="2"/>
        </w:rPr>
        <w:t> </w:t>
      </w:r>
      <w:r>
        <w:rPr/>
        <w:t>clay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by</w:t>
      </w:r>
      <w:r>
        <w:rPr>
          <w:spacing w:val="2"/>
        </w:rPr>
        <w:t> </w:t>
      </w:r>
      <w:r>
        <w:rPr/>
        <w:t>seismic</w:t>
      </w:r>
      <w:r>
        <w:rPr>
          <w:spacing w:val="1"/>
        </w:rPr>
        <w:t> </w:t>
      </w:r>
      <w:r>
        <w:rPr/>
        <w:t>surveys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borehole</w:t>
      </w:r>
      <w:r>
        <w:rPr>
          <w:spacing w:val="2"/>
        </w:rPr>
        <w:t> </w:t>
      </w:r>
      <w:r>
        <w:rPr/>
        <w:t>lithostratigraphy,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preclude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propagation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saline</w:t>
      </w:r>
      <w:r>
        <w:rPr>
          <w:spacing w:val="1"/>
        </w:rPr>
        <w:t> </w:t>
      </w:r>
      <w:r>
        <w:rPr>
          <w:spacing w:val="-2"/>
        </w:rPr>
        <w:t>water</w:t>
      </w:r>
    </w:p>
    <w:p>
      <w:pPr>
        <w:pStyle w:val="BodyText"/>
        <w:spacing w:after="0"/>
        <w:sectPr>
          <w:pgSz w:w="12240" w:h="15840"/>
          <w:pgMar w:header="0" w:footer="648" w:top="1220" w:bottom="840" w:left="360" w:right="0"/>
        </w:sectPr>
      </w:pPr>
    </w:p>
    <w:p>
      <w:pPr>
        <w:pStyle w:val="BodyText"/>
        <w:spacing w:line="244" w:lineRule="exact" w:before="56"/>
      </w:pPr>
      <w:r>
        <w:rPr>
          <w:rFonts w:ascii="Arial"/>
          <w:sz w:val="10"/>
        </w:rPr>
        <w:t>345</w:t>
      </w:r>
      <w:r>
        <w:rPr>
          <w:rFonts w:ascii="Arial"/>
          <w:spacing w:val="38"/>
          <w:sz w:val="10"/>
        </w:rPr>
        <w:t>  </w:t>
      </w:r>
      <w:r>
        <w:rPr/>
        <w:t>toward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freshwater</w:t>
      </w:r>
      <w:r>
        <w:rPr>
          <w:spacing w:val="-13"/>
        </w:rPr>
        <w:t> </w:t>
      </w:r>
      <w:r>
        <w:rPr/>
        <w:t>aquifers</w:t>
      </w:r>
      <w:r>
        <w:rPr>
          <w:spacing w:val="-12"/>
        </w:rPr>
        <w:t> </w:t>
      </w:r>
      <w:r>
        <w:rPr/>
        <w:t>located</w:t>
      </w:r>
      <w:r>
        <w:rPr>
          <w:spacing w:val="-13"/>
        </w:rPr>
        <w:t> </w:t>
      </w:r>
      <w:r>
        <w:rPr/>
        <w:t>above</w:t>
      </w:r>
      <w:r>
        <w:rPr>
          <w:spacing w:val="-12"/>
        </w:rPr>
        <w:t> </w:t>
      </w:r>
      <w:r>
        <w:rPr/>
        <w:t>350</w:t>
      </w:r>
      <w:r>
        <w:rPr>
          <w:spacing w:val="-13"/>
        </w:rPr>
        <w:t> </w:t>
      </w:r>
      <w:r>
        <w:rPr/>
        <w:t>m</w:t>
      </w:r>
      <w:r>
        <w:rPr>
          <w:spacing w:val="-12"/>
        </w:rPr>
        <w:t> </w:t>
      </w:r>
      <w:r>
        <w:rPr/>
        <w:t>depth.</w:t>
      </w:r>
      <w:r>
        <w:rPr>
          <w:spacing w:val="-4"/>
        </w:rPr>
        <w:t> </w:t>
      </w:r>
      <w:r>
        <w:rPr/>
        <w:t>Costs,</w:t>
      </w:r>
      <w:r>
        <w:rPr>
          <w:spacing w:val="-13"/>
        </w:rPr>
        <w:t> </w:t>
      </w:r>
      <w:r>
        <w:rPr/>
        <w:t>initially</w:t>
      </w:r>
      <w:r>
        <w:rPr>
          <w:spacing w:val="-12"/>
        </w:rPr>
        <w:t> </w:t>
      </w:r>
      <w:r>
        <w:rPr/>
        <w:t>estimated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0.08G</w:t>
      </w:r>
      <w:r>
        <w:rPr>
          <w:rFonts w:ascii="Gill Sans Ultra Bold"/>
        </w:rPr>
        <w:t>e</w:t>
      </w:r>
      <w:r>
        <w:rPr>
          <w:rFonts w:ascii="Gill Sans Ultra Bold"/>
          <w:spacing w:val="-16"/>
        </w:rPr>
        <w:t> </w:t>
      </w:r>
      <w:r>
        <w:rPr/>
        <w:t>for</w:t>
      </w:r>
      <w:r>
        <w:rPr>
          <w:spacing w:val="-13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2"/>
        </w:rPr>
        <w:t>wells</w:t>
      </w:r>
    </w:p>
    <w:p>
      <w:pPr>
        <w:pStyle w:val="BodyText"/>
        <w:spacing w:line="244" w:lineRule="exact"/>
      </w:pPr>
      <w:r>
        <w:rPr>
          <w:rFonts w:ascii="Arial"/>
          <w:sz w:val="10"/>
        </w:rPr>
        <w:t>346</w:t>
      </w:r>
      <w:r>
        <w:rPr>
          <w:rFonts w:ascii="Arial"/>
          <w:spacing w:val="66"/>
          <w:sz w:val="10"/>
        </w:rPr>
        <w:t>  </w:t>
      </w:r>
      <w:r>
        <w:rPr/>
        <w:t>and</w:t>
      </w:r>
      <w:r>
        <w:rPr>
          <w:spacing w:val="-4"/>
        </w:rPr>
        <w:t> </w:t>
      </w:r>
      <w:r>
        <w:rPr/>
        <w:t>0.1G</w:t>
      </w:r>
      <w:r>
        <w:rPr>
          <w:rFonts w:ascii="Gill Sans Ultra Bold"/>
        </w:rPr>
        <w:t>e</w:t>
      </w:r>
      <w:r>
        <w:rPr>
          <w:rFonts w:ascii="Gill Sans Ultra Bold"/>
          <w:spacing w:val="-16"/>
        </w:rPr>
        <w:t> </w:t>
      </w:r>
      <w:r>
        <w:rPr/>
        <w:t>for</w:t>
      </w:r>
      <w:r>
        <w:rPr>
          <w:spacing w:val="-3"/>
        </w:rPr>
        <w:t> </w:t>
      </w:r>
      <w:r>
        <w:rPr/>
        <w:t>operating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years</w:t>
      </w:r>
      <w:hyperlink w:history="true" w:anchor="_bookmark71">
        <w:r>
          <w:rPr>
            <w:color w:val="0000FF"/>
            <w:vertAlign w:val="superscript"/>
          </w:rPr>
          <w:t>68</w:t>
        </w:r>
      </w:hyperlink>
      <w:r>
        <w:rPr>
          <w:vertAlign w:val="baseline"/>
        </w:rPr>
        <w:t>,</w:t>
      </w:r>
      <w:r>
        <w:rPr>
          <w:spacing w:val="-3"/>
          <w:vertAlign w:val="baseline"/>
        </w:rPr>
        <w:t> </w:t>
      </w:r>
      <w:r>
        <w:rPr>
          <w:vertAlign w:val="baseline"/>
        </w:rPr>
        <w:t>have</w:t>
      </w:r>
      <w:r>
        <w:rPr>
          <w:spacing w:val="-4"/>
          <w:vertAlign w:val="baseline"/>
        </w:rPr>
        <w:t> </w:t>
      </w:r>
      <w:r>
        <w:rPr>
          <w:vertAlign w:val="baseline"/>
        </w:rPr>
        <w:t>now</w:t>
      </w:r>
      <w:r>
        <w:rPr>
          <w:spacing w:val="-3"/>
          <w:vertAlign w:val="baseline"/>
        </w:rPr>
        <w:t> </w:t>
      </w:r>
      <w:r>
        <w:rPr>
          <w:vertAlign w:val="baseline"/>
        </w:rPr>
        <w:t>risen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total</w:t>
      </w:r>
      <w:r>
        <w:rPr>
          <w:spacing w:val="-3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range</w:t>
      </w:r>
      <w:r>
        <w:rPr>
          <w:spacing w:val="-4"/>
          <w:vertAlign w:val="baseline"/>
        </w:rPr>
        <w:t> </w:t>
      </w:r>
      <w:r>
        <w:rPr>
          <w:vertAlign w:val="baseline"/>
        </w:rPr>
        <w:t>0.3-0.4G</w:t>
      </w:r>
      <w:r>
        <w:rPr>
          <w:rFonts w:ascii="Gill Sans Ultra Bold"/>
          <w:vertAlign w:val="baseline"/>
        </w:rPr>
        <w:t>e</w:t>
      </w:r>
      <w:r>
        <w:rPr>
          <w:rFonts w:ascii="Gill Sans Ultra Bold"/>
          <w:spacing w:val="-16"/>
          <w:vertAlign w:val="baseline"/>
        </w:rPr>
        <w:t> </w:t>
      </w:r>
      <w:r>
        <w:rPr>
          <w:vertAlign w:val="baseline"/>
        </w:rPr>
        <w:t>considering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3"/>
          <w:vertAlign w:val="baseline"/>
        </w:rPr>
        <w:t> </w:t>
      </w:r>
      <w:r>
        <w:rPr>
          <w:spacing w:val="-2"/>
          <w:vertAlign w:val="baseline"/>
        </w:rPr>
        <w:t>costs</w:t>
      </w:r>
    </w:p>
    <w:p>
      <w:pPr>
        <w:pStyle w:val="BodyText"/>
        <w:spacing w:line="228" w:lineRule="exact" w:before="2"/>
      </w:pPr>
      <w:r>
        <w:rPr>
          <w:rFonts w:ascii="Arial"/>
          <w:sz w:val="10"/>
        </w:rPr>
        <w:t>347</w:t>
      </w:r>
      <w:r>
        <w:rPr>
          <w:rFonts w:ascii="Arial"/>
          <w:spacing w:val="68"/>
          <w:sz w:val="10"/>
        </w:rPr>
        <w:t> 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drilling,</w:t>
      </w:r>
      <w:r>
        <w:rPr>
          <w:spacing w:val="-2"/>
        </w:rPr>
        <w:t> </w:t>
      </w:r>
      <w:r>
        <w:rPr/>
        <w:t>equipment,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energy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last</w:t>
      </w:r>
      <w:r>
        <w:rPr>
          <w:spacing w:val="-2"/>
        </w:rPr>
        <w:t> </w:t>
      </w:r>
      <w:r>
        <w:rPr/>
        <w:t>10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15</w:t>
      </w:r>
      <w:r>
        <w:rPr>
          <w:spacing w:val="-2"/>
        </w:rPr>
        <w:t> </w:t>
      </w:r>
      <w:r>
        <w:rPr/>
        <w:t>years.</w:t>
      </w:r>
      <w:r>
        <w:rPr>
          <w:spacing w:val="9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present</w:t>
      </w:r>
      <w:r>
        <w:rPr>
          <w:spacing w:val="-2"/>
        </w:rPr>
        <w:t> </w:t>
      </w:r>
      <w:r>
        <w:rPr/>
        <w:t>market</w:t>
      </w:r>
      <w:r>
        <w:rPr>
          <w:spacing w:val="-2"/>
        </w:rPr>
        <w:t> </w:t>
      </w:r>
      <w:r>
        <w:rPr/>
        <w:t>prices,</w:t>
      </w:r>
      <w:r>
        <w:rPr>
          <w:spacing w:val="-2"/>
        </w:rPr>
        <w:t> </w:t>
      </w:r>
      <w:r>
        <w:rPr/>
        <w:t>annual</w:t>
      </w:r>
      <w:r>
        <w:rPr>
          <w:spacing w:val="-2"/>
        </w:rPr>
        <w:t> maintenance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348</w:t>
      </w:r>
      <w:r>
        <w:rPr>
          <w:rFonts w:ascii="Arial"/>
          <w:spacing w:val="60"/>
          <w:sz w:val="10"/>
        </w:rPr>
        <w:t>  </w:t>
      </w:r>
      <w:r>
        <w:rPr/>
        <w:t>and</w:t>
      </w:r>
      <w:r>
        <w:rPr>
          <w:spacing w:val="-7"/>
        </w:rPr>
        <w:t> </w:t>
      </w:r>
      <w:r>
        <w:rPr/>
        <w:t>operating</w:t>
      </w:r>
      <w:r>
        <w:rPr>
          <w:spacing w:val="-6"/>
        </w:rPr>
        <w:t> </w:t>
      </w:r>
      <w:r>
        <w:rPr/>
        <w:t>costs,</w:t>
      </w:r>
      <w:r>
        <w:rPr>
          <w:spacing w:val="-6"/>
        </w:rPr>
        <w:t> </w:t>
      </w:r>
      <w:r>
        <w:rPr/>
        <w:t>including</w:t>
      </w:r>
      <w:r>
        <w:rPr>
          <w:spacing w:val="-7"/>
        </w:rPr>
        <w:t> </w:t>
      </w:r>
      <w:r>
        <w:rPr/>
        <w:t>electricity,</w:t>
      </w:r>
      <w:r>
        <w:rPr>
          <w:spacing w:val="-6"/>
        </w:rPr>
        <w:t> </w:t>
      </w:r>
      <w:r>
        <w:rPr/>
        <w:t>seawater</w:t>
      </w:r>
      <w:r>
        <w:rPr>
          <w:spacing w:val="-7"/>
        </w:rPr>
        <w:t> </w:t>
      </w:r>
      <w:r>
        <w:rPr/>
        <w:t>treatment,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personnel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estimated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2"/>
        </w:rPr>
        <w:t>0.02G</w:t>
      </w:r>
      <w:r>
        <w:rPr>
          <w:rFonts w:ascii="Gill Sans Ultra Bold"/>
          <w:spacing w:val="-2"/>
        </w:rPr>
        <w:t>e</w:t>
      </w:r>
      <w:r>
        <w:rPr>
          <w:spacing w:val="-2"/>
        </w:rPr>
        <w:t>/year.</w:t>
      </w:r>
    </w:p>
    <w:p>
      <w:pPr>
        <w:pStyle w:val="BodyText"/>
        <w:spacing w:before="177"/>
        <w:ind w:left="0"/>
      </w:pPr>
    </w:p>
    <w:p>
      <w:pPr>
        <w:pStyle w:val="Heading3"/>
      </w:pPr>
      <w:r>
        <w:rPr>
          <w:b w:val="0"/>
          <w:sz w:val="10"/>
        </w:rPr>
        <w:t>349</w:t>
      </w:r>
      <w:r>
        <w:rPr>
          <w:b w:val="0"/>
          <w:spacing w:val="62"/>
          <w:sz w:val="10"/>
        </w:rPr>
        <w:t>  </w:t>
      </w:r>
      <w:r>
        <w:rPr/>
        <w:t>Extreme</w:t>
      </w:r>
      <w:r>
        <w:rPr>
          <w:spacing w:val="-4"/>
        </w:rPr>
        <w:t> </w:t>
      </w:r>
      <w:r>
        <w:rPr/>
        <w:t>sea-level</w:t>
      </w:r>
      <w:r>
        <w:rPr>
          <w:spacing w:val="-6"/>
        </w:rPr>
        <w:t> </w:t>
      </w:r>
      <w:r>
        <w:rPr/>
        <w:t>events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height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coastal</w:t>
      </w:r>
      <w:r>
        <w:rPr>
          <w:spacing w:val="-6"/>
        </w:rPr>
        <w:t> </w:t>
      </w:r>
      <w:r>
        <w:rPr>
          <w:spacing w:val="-2"/>
        </w:rPr>
        <w:t>defenses</w:t>
      </w:r>
    </w:p>
    <w:p>
      <w:pPr>
        <w:pStyle w:val="BodyText"/>
        <w:spacing w:before="169"/>
      </w:pPr>
      <w:r>
        <w:rPr>
          <w:rFonts w:ascii="Arial"/>
          <w:sz w:val="10"/>
        </w:rPr>
        <w:t>350</w:t>
      </w:r>
      <w:r>
        <w:rPr>
          <w:rFonts w:ascii="Arial"/>
          <w:spacing w:val="75"/>
          <w:sz w:val="10"/>
        </w:rPr>
        <w:t>  </w:t>
      </w:r>
      <w:r>
        <w:rPr/>
        <w:t>In</w:t>
      </w:r>
      <w:r>
        <w:rPr>
          <w:spacing w:val="2"/>
        </w:rPr>
        <w:t> </w:t>
      </w:r>
      <w:r>
        <w:rPr/>
        <w:t>Fig.</w:t>
      </w:r>
      <w:hyperlink w:history="true" w:anchor="_bookmark1">
        <w:r>
          <w:rPr>
            <w:color w:val="0000FF"/>
          </w:rPr>
          <w:t>2</w:t>
        </w:r>
      </w:hyperlink>
      <w:r>
        <w:rPr>
          <w:color w:val="0000FF"/>
          <w:spacing w:val="1"/>
        </w:rPr>
        <w:t> </w:t>
      </w:r>
      <w:r>
        <w:rPr/>
        <w:t>elevation</w:t>
      </w:r>
      <w:r>
        <w:rPr>
          <w:spacing w:val="2"/>
        </w:rPr>
        <w:t> </w:t>
      </w:r>
      <w:r>
        <w:rPr/>
        <w:t>profiles</w:t>
      </w:r>
      <w:r>
        <w:rPr>
          <w:spacing w:val="3"/>
        </w:rPr>
        <w:t> </w:t>
      </w:r>
      <w:r>
        <w:rPr/>
        <w:t>have</w:t>
      </w:r>
      <w:r>
        <w:rPr>
          <w:spacing w:val="2"/>
        </w:rPr>
        <w:t> </w:t>
      </w:r>
      <w:r>
        <w:rPr/>
        <w:t>been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outline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primary</w:t>
      </w:r>
      <w:r>
        <w:rPr>
          <w:spacing w:val="2"/>
        </w:rPr>
        <w:t> </w:t>
      </w:r>
      <w:r>
        <w:rPr/>
        <w:t>coastal</w:t>
      </w:r>
      <w:r>
        <w:rPr>
          <w:spacing w:val="1"/>
        </w:rPr>
        <w:t> </w:t>
      </w:r>
      <w:r>
        <w:rPr/>
        <w:t>defenses</w:t>
      </w:r>
      <w:r>
        <w:rPr>
          <w:spacing w:val="2"/>
        </w:rPr>
        <w:t> </w:t>
      </w:r>
      <w:r>
        <w:rPr/>
        <w:t>located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boundaries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2"/>
        </w:rPr>
        <w:t>Venice</w:t>
      </w:r>
    </w:p>
    <w:p>
      <w:pPr>
        <w:pStyle w:val="BodyText"/>
        <w:spacing w:before="9"/>
      </w:pPr>
      <w:r>
        <w:rPr>
          <w:rFonts w:ascii="Arial"/>
          <w:sz w:val="10"/>
        </w:rPr>
        <w:t>351</w:t>
      </w:r>
      <w:r>
        <w:rPr>
          <w:rFonts w:ascii="Arial"/>
          <w:spacing w:val="74"/>
          <w:sz w:val="10"/>
        </w:rPr>
        <w:t>  </w:t>
      </w:r>
      <w:r>
        <w:rPr/>
        <w:t>lagoon.</w:t>
      </w:r>
      <w:r>
        <w:rPr>
          <w:spacing w:val="67"/>
          <w:w w:val="150"/>
        </w:rPr>
        <w:t> </w:t>
      </w:r>
      <w:r>
        <w:rPr/>
        <w:t>Elevation</w:t>
      </w:r>
      <w:r>
        <w:rPr>
          <w:spacing w:val="27"/>
        </w:rPr>
        <w:t> </w:t>
      </w:r>
      <w:r>
        <w:rPr/>
        <w:t>datasets</w:t>
      </w:r>
      <w:r>
        <w:rPr>
          <w:spacing w:val="26"/>
        </w:rPr>
        <w:t> </w:t>
      </w:r>
      <w:r>
        <w:rPr/>
        <w:t>refer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DTM</w:t>
      </w:r>
      <w:r>
        <w:rPr>
          <w:spacing w:val="26"/>
        </w:rPr>
        <w:t> </w:t>
      </w:r>
      <w:r>
        <w:rPr/>
        <w:t>with</w:t>
      </w:r>
      <w:r>
        <w:rPr>
          <w:spacing w:val="27"/>
        </w:rPr>
        <w:t> </w:t>
      </w:r>
      <w:r>
        <w:rPr/>
        <w:t>1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2</w:t>
      </w:r>
      <w:r>
        <w:rPr>
          <w:spacing w:val="27"/>
        </w:rPr>
        <w:t> </w:t>
      </w:r>
      <w:r>
        <w:rPr/>
        <w:t>m</w:t>
      </w:r>
      <w:r>
        <w:rPr>
          <w:spacing w:val="28"/>
        </w:rPr>
        <w:t> </w:t>
      </w:r>
      <w:r>
        <w:rPr/>
        <w:t>ground</w:t>
      </w:r>
      <w:r>
        <w:rPr>
          <w:spacing w:val="27"/>
        </w:rPr>
        <w:t> </w:t>
      </w:r>
      <w:r>
        <w:rPr/>
        <w:t>resolution</w:t>
      </w:r>
      <w:r>
        <w:rPr>
          <w:spacing w:val="26"/>
        </w:rPr>
        <w:t> </w:t>
      </w:r>
      <w:r>
        <w:rPr/>
        <w:t>resulting</w:t>
      </w:r>
      <w:r>
        <w:rPr>
          <w:spacing w:val="27"/>
        </w:rPr>
        <w:t> </w:t>
      </w:r>
      <w:r>
        <w:rPr/>
        <w:t>from</w:t>
      </w:r>
      <w:r>
        <w:rPr>
          <w:spacing w:val="27"/>
        </w:rPr>
        <w:t> </w:t>
      </w:r>
      <w:r>
        <w:rPr/>
        <w:t>LiDAR</w:t>
      </w:r>
      <w:r>
        <w:rPr>
          <w:spacing w:val="26"/>
        </w:rPr>
        <w:t> </w:t>
      </w:r>
      <w:r>
        <w:rPr/>
        <w:t>scanning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>
          <w:spacing w:val="-5"/>
        </w:rPr>
        <w:t>an</w:t>
      </w:r>
    </w:p>
    <w:p>
      <w:pPr>
        <w:pStyle w:val="BodyText"/>
        <w:spacing w:before="10"/>
      </w:pPr>
      <w:r>
        <w:rPr>
          <w:rFonts w:ascii="Arial"/>
          <w:sz w:val="10"/>
        </w:rPr>
        <w:t>352</w:t>
      </w:r>
      <w:r>
        <w:rPr>
          <w:rFonts w:ascii="Arial"/>
          <w:spacing w:val="76"/>
          <w:sz w:val="10"/>
        </w:rPr>
        <w:t>  </w:t>
      </w:r>
      <w:r>
        <w:rPr/>
        <w:t>aerial</w:t>
      </w:r>
      <w:r>
        <w:rPr>
          <w:spacing w:val="14"/>
        </w:rPr>
        <w:t> </w:t>
      </w:r>
      <w:r>
        <w:rPr/>
        <w:t>platform</w:t>
      </w:r>
      <w:r>
        <w:rPr>
          <w:spacing w:val="14"/>
        </w:rPr>
        <w:t> </w:t>
      </w:r>
      <w:r>
        <w:rPr/>
        <w:t>acquired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Ministry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Environment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Protection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Land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Sea</w:t>
      </w:r>
      <w:r>
        <w:rPr>
          <w:spacing w:val="14"/>
        </w:rPr>
        <w:t> </w:t>
      </w:r>
      <w:r>
        <w:rPr/>
        <w:t>under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>
          <w:spacing w:val="-2"/>
        </w:rPr>
        <w:t>Extraordinary</w:t>
      </w:r>
    </w:p>
    <w:p>
      <w:pPr>
        <w:pStyle w:val="BodyText"/>
        <w:spacing w:before="9"/>
      </w:pPr>
      <w:r>
        <w:rPr>
          <w:rFonts w:ascii="Arial"/>
          <w:sz w:val="10"/>
        </w:rPr>
        <w:t>353</w:t>
      </w:r>
      <w:r>
        <w:rPr>
          <w:rFonts w:ascii="Arial"/>
          <w:spacing w:val="57"/>
          <w:sz w:val="10"/>
        </w:rPr>
        <w:t>  </w:t>
      </w:r>
      <w:r>
        <w:rPr/>
        <w:t>Environmental</w:t>
      </w:r>
      <w:r>
        <w:rPr>
          <w:spacing w:val="-8"/>
        </w:rPr>
        <w:t> </w:t>
      </w:r>
      <w:r>
        <w:rPr/>
        <w:t>Detection</w:t>
      </w:r>
      <w:r>
        <w:rPr>
          <w:spacing w:val="-7"/>
        </w:rPr>
        <w:t> </w:t>
      </w:r>
      <w:r>
        <w:rPr/>
        <w:t>Plan</w:t>
      </w:r>
      <w:r>
        <w:rPr>
          <w:spacing w:val="-8"/>
        </w:rPr>
        <w:t> </w:t>
      </w:r>
      <w:r>
        <w:rPr/>
        <w:t>(PST-A).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datasets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Ministry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Environment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Energy</w:t>
      </w:r>
      <w:r>
        <w:rPr>
          <w:spacing w:val="-8"/>
        </w:rPr>
        <w:t> </w:t>
      </w:r>
      <w:r>
        <w:rPr>
          <w:spacing w:val="-2"/>
        </w:rPr>
        <w:t>Security</w:t>
      </w:r>
    </w:p>
    <w:p>
      <w:pPr>
        <w:pStyle w:val="BodyText"/>
        <w:spacing w:before="9"/>
      </w:pPr>
      <w:r>
        <w:rPr>
          <w:rFonts w:ascii="Arial"/>
          <w:sz w:val="10"/>
        </w:rPr>
        <w:t>354</w:t>
      </w:r>
      <w:r>
        <w:rPr>
          <w:rFonts w:ascii="Arial"/>
          <w:spacing w:val="50"/>
          <w:sz w:val="10"/>
        </w:rPr>
        <w:t>  </w:t>
      </w:r>
      <w:hyperlink r:id="rId24">
        <w:r>
          <w:rPr/>
          <w:t>(https://gn.mase.gov.it/portale/en/home</w:t>
        </w:r>
      </w:hyperlink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hyperlink r:id="rId25">
        <w:r>
          <w:rPr>
            <w:spacing w:val="-2"/>
          </w:rPr>
          <w:t>https://sim.mase.gov.it/portalediaccesso/mappe/#/viewer/new).</w:t>
        </w:r>
      </w:hyperlink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355</w:t>
      </w:r>
      <w:r>
        <w:rPr>
          <w:rFonts w:ascii="Arial"/>
          <w:sz w:val="10"/>
        </w:rPr>
        <w:tab/>
      </w:r>
      <w:r>
        <w:rPr/>
        <w:t>Dunes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areas</w:t>
      </w:r>
      <w:r>
        <w:rPr>
          <w:spacing w:val="-11"/>
        </w:rPr>
        <w:t> </w:t>
      </w:r>
      <w:r>
        <w:rPr/>
        <w:t>without</w:t>
      </w:r>
      <w:r>
        <w:rPr>
          <w:spacing w:val="-11"/>
        </w:rPr>
        <w:t> </w:t>
      </w:r>
      <w:r>
        <w:rPr/>
        <w:t>artificial</w:t>
      </w:r>
      <w:r>
        <w:rPr>
          <w:spacing w:val="-11"/>
        </w:rPr>
        <w:t> </w:t>
      </w:r>
      <w:r>
        <w:rPr/>
        <w:t>protection</w:t>
      </w:r>
      <w:r>
        <w:rPr>
          <w:spacing w:val="-12"/>
        </w:rPr>
        <w:t> </w:t>
      </w:r>
      <w:r>
        <w:rPr/>
        <w:t>have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level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about</w:t>
      </w:r>
      <w:r>
        <w:rPr>
          <w:spacing w:val="-11"/>
        </w:rPr>
        <w:t> </w:t>
      </w:r>
      <w:r>
        <w:rPr/>
        <w:t>9</w:t>
      </w:r>
      <w:r>
        <w:rPr>
          <w:spacing w:val="-11"/>
        </w:rPr>
        <w:t> </w:t>
      </w:r>
      <w:r>
        <w:rPr/>
        <w:t>m</w:t>
      </w:r>
      <w:r>
        <w:rPr>
          <w:spacing w:val="-12"/>
        </w:rPr>
        <w:t> </w:t>
      </w:r>
      <w:r>
        <w:rPr/>
        <w:t>above</w:t>
      </w:r>
      <w:r>
        <w:rPr>
          <w:spacing w:val="-11"/>
        </w:rPr>
        <w:t> </w:t>
      </w:r>
      <w:r>
        <w:rPr/>
        <w:t>MSL,</w:t>
      </w:r>
      <w:r>
        <w:rPr>
          <w:spacing w:val="-11"/>
        </w:rPr>
        <w:t> </w:t>
      </w:r>
      <w:r>
        <w:rPr/>
        <w:t>although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detailed</w:t>
      </w:r>
      <w:r>
        <w:rPr>
          <w:spacing w:val="-11"/>
        </w:rPr>
        <w:t> </w:t>
      </w:r>
      <w:r>
        <w:rPr/>
        <w:t>inspection</w:t>
      </w:r>
      <w:r>
        <w:rPr>
          <w:spacing w:val="-12"/>
        </w:rPr>
        <w:t> </w:t>
      </w:r>
      <w:r>
        <w:rPr>
          <w:spacing w:val="-2"/>
        </w:rPr>
        <w:t>reveals</w:t>
      </w:r>
    </w:p>
    <w:p>
      <w:pPr>
        <w:pStyle w:val="BodyText"/>
        <w:spacing w:before="9"/>
      </w:pPr>
      <w:r>
        <w:rPr>
          <w:rFonts w:ascii="Arial"/>
          <w:sz w:val="10"/>
        </w:rPr>
        <w:t>356</w:t>
      </w:r>
      <w:r>
        <w:rPr>
          <w:rFonts w:ascii="Arial"/>
          <w:spacing w:val="76"/>
          <w:sz w:val="10"/>
        </w:rPr>
        <w:t>  </w:t>
      </w:r>
      <w:r>
        <w:rPr/>
        <w:t>the</w:t>
      </w:r>
      <w:r>
        <w:rPr>
          <w:spacing w:val="2"/>
        </w:rPr>
        <w:t> </w:t>
      </w:r>
      <w:r>
        <w:rPr/>
        <w:t>presence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small</w:t>
      </w:r>
      <w:r>
        <w:rPr>
          <w:spacing w:val="3"/>
        </w:rPr>
        <w:t> </w:t>
      </w:r>
      <w:r>
        <w:rPr/>
        <w:t>isolated</w:t>
      </w:r>
      <w:r>
        <w:rPr>
          <w:spacing w:val="1"/>
        </w:rPr>
        <w:t> </w:t>
      </w:r>
      <w:r>
        <w:rPr/>
        <w:t>gaps</w:t>
      </w:r>
      <w:r>
        <w:rPr>
          <w:spacing w:val="3"/>
        </w:rPr>
        <w:t> </w:t>
      </w:r>
      <w:r>
        <w:rPr/>
        <w:t>where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maximum</w:t>
      </w:r>
      <w:r>
        <w:rPr>
          <w:spacing w:val="2"/>
        </w:rPr>
        <w:t> </w:t>
      </w:r>
      <w:r>
        <w:rPr/>
        <w:t>elevation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between</w:t>
      </w:r>
      <w:r>
        <w:rPr>
          <w:spacing w:val="2"/>
        </w:rPr>
        <w:t> </w:t>
      </w:r>
      <w:r>
        <w:rPr/>
        <w:t>2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3</w:t>
      </w:r>
      <w:r>
        <w:rPr>
          <w:spacing w:val="3"/>
        </w:rPr>
        <w:t> </w:t>
      </w:r>
      <w:r>
        <w:rPr/>
        <w:t>m.</w:t>
      </w:r>
      <w:r>
        <w:rPr>
          <w:spacing w:val="14"/>
        </w:rPr>
        <w:t> </w:t>
      </w:r>
      <w:r>
        <w:rPr/>
        <w:t>The</w:t>
      </w:r>
      <w:r>
        <w:rPr>
          <w:spacing w:val="1"/>
        </w:rPr>
        <w:t> </w:t>
      </w:r>
      <w:r>
        <w:rPr/>
        <w:t>height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current</w:t>
      </w:r>
      <w:r>
        <w:rPr>
          <w:spacing w:val="2"/>
        </w:rPr>
        <w:t> </w:t>
      </w:r>
      <w:r>
        <w:rPr>
          <w:spacing w:val="-2"/>
        </w:rPr>
        <w:t>defenses</w:t>
      </w:r>
    </w:p>
    <w:p>
      <w:pPr>
        <w:pStyle w:val="BodyText"/>
        <w:spacing w:before="10"/>
      </w:pPr>
      <w:r>
        <w:rPr>
          <w:rFonts w:ascii="Arial"/>
          <w:spacing w:val="-2"/>
          <w:sz w:val="10"/>
        </w:rPr>
        <w:t>357</w:t>
      </w:r>
      <w:r>
        <w:rPr>
          <w:rFonts w:ascii="Arial"/>
          <w:spacing w:val="63"/>
          <w:sz w:val="10"/>
        </w:rPr>
        <w:t>  </w:t>
      </w:r>
      <w:r>
        <w:rPr>
          <w:spacing w:val="-2"/>
        </w:rPr>
        <w:t>along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barrier</w:t>
      </w:r>
      <w:r>
        <w:rPr>
          <w:spacing w:val="-9"/>
        </w:rPr>
        <w:t> </w:t>
      </w:r>
      <w:r>
        <w:rPr>
          <w:spacing w:val="-2"/>
        </w:rPr>
        <w:t>islands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approximately</w:t>
      </w:r>
      <w:r>
        <w:rPr>
          <w:spacing w:val="-10"/>
        </w:rPr>
        <w:t> </w:t>
      </w:r>
      <w:r>
        <w:rPr>
          <w:spacing w:val="-2"/>
        </w:rPr>
        <w:t>5</w:t>
      </w:r>
      <w:r>
        <w:rPr>
          <w:spacing w:val="-10"/>
        </w:rPr>
        <w:t> </w:t>
      </w:r>
      <w:r>
        <w:rPr>
          <w:spacing w:val="-2"/>
        </w:rPr>
        <w:t>m.</w:t>
      </w:r>
      <w:r>
        <w:rPr>
          <w:spacing w:val="6"/>
        </w:rPr>
        <w:t> </w:t>
      </w:r>
      <w:r>
        <w:rPr>
          <w:spacing w:val="-2"/>
        </w:rPr>
        <w:t>Currently,</w:t>
      </w:r>
      <w:r>
        <w:rPr>
          <w:spacing w:val="-9"/>
        </w:rPr>
        <w:t> </w:t>
      </w:r>
      <w:r>
        <w:rPr>
          <w:spacing w:val="-2"/>
        </w:rPr>
        <w:t>dykes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riverbanks</w:t>
      </w:r>
      <w:r>
        <w:rPr>
          <w:spacing w:val="-10"/>
        </w:rPr>
        <w:t> </w:t>
      </w:r>
      <w:r>
        <w:rPr>
          <w:spacing w:val="-2"/>
        </w:rPr>
        <w:t>approximately</w:t>
      </w:r>
      <w:r>
        <w:rPr>
          <w:spacing w:val="-9"/>
        </w:rPr>
        <w:t> </w:t>
      </w:r>
      <w:r>
        <w:rPr>
          <w:spacing w:val="-2"/>
        </w:rPr>
        <w:t>4-meters</w:t>
      </w:r>
      <w:r>
        <w:rPr>
          <w:spacing w:val="-10"/>
        </w:rPr>
        <w:t> </w:t>
      </w:r>
      <w:r>
        <w:rPr>
          <w:spacing w:val="-2"/>
        </w:rPr>
        <w:t>high</w:t>
      </w:r>
      <w:r>
        <w:rPr>
          <w:spacing w:val="-10"/>
        </w:rPr>
        <w:t> </w:t>
      </w:r>
      <w:r>
        <w:rPr>
          <w:spacing w:val="-2"/>
        </w:rPr>
        <w:t>separate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lagoon</w:t>
      </w:r>
    </w:p>
    <w:p>
      <w:pPr>
        <w:pStyle w:val="BodyText"/>
        <w:spacing w:before="9"/>
      </w:pPr>
      <w:r>
        <w:rPr>
          <w:rFonts w:ascii="Arial"/>
          <w:sz w:val="10"/>
        </w:rPr>
        <w:t>358</w:t>
      </w:r>
      <w:r>
        <w:rPr>
          <w:rFonts w:ascii="Arial"/>
          <w:spacing w:val="72"/>
          <w:sz w:val="10"/>
        </w:rPr>
        <w:t> 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adjacent</w:t>
      </w:r>
      <w:r>
        <w:rPr>
          <w:spacing w:val="6"/>
        </w:rPr>
        <w:t> </w:t>
      </w:r>
      <w:r>
        <w:rPr/>
        <w:t>polders.</w:t>
      </w:r>
      <w:r>
        <w:rPr>
          <w:spacing w:val="29"/>
        </w:rPr>
        <w:t> </w:t>
      </w:r>
      <w:r>
        <w:rPr/>
        <w:t>Therefore,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head</w:t>
      </w:r>
      <w:r>
        <w:rPr>
          <w:spacing w:val="6"/>
        </w:rPr>
        <w:t> </w:t>
      </w:r>
      <w:r>
        <w:rPr/>
        <w:t>height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5</w:t>
      </w:r>
      <w:r>
        <w:rPr>
          <w:spacing w:val="6"/>
        </w:rPr>
        <w:t> </w:t>
      </w:r>
      <w:r>
        <w:rPr/>
        <w:t>m</w:t>
      </w:r>
      <w:r>
        <w:rPr>
          <w:spacing w:val="5"/>
        </w:rPr>
        <w:t> </w:t>
      </w:r>
      <w:r>
        <w:rPr/>
        <w:t>above</w:t>
      </w:r>
      <w:r>
        <w:rPr>
          <w:spacing w:val="6"/>
        </w:rPr>
        <w:t> </w:t>
      </w:r>
      <w:r>
        <w:rPr/>
        <w:t>mean</w:t>
      </w:r>
      <w:r>
        <w:rPr>
          <w:spacing w:val="6"/>
        </w:rPr>
        <w:t> </w:t>
      </w:r>
      <w:r>
        <w:rPr/>
        <w:t>sea</w:t>
      </w:r>
      <w:r>
        <w:rPr>
          <w:spacing w:val="6"/>
        </w:rPr>
        <w:t> </w:t>
      </w:r>
      <w:r>
        <w:rPr/>
        <w:t>level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sufficient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prevent</w:t>
      </w:r>
      <w:r>
        <w:rPr>
          <w:spacing w:val="6"/>
        </w:rPr>
        <w:t> </w:t>
      </w:r>
      <w:r>
        <w:rPr/>
        <w:t>wave</w:t>
      </w:r>
      <w:r>
        <w:rPr>
          <w:spacing w:val="6"/>
        </w:rPr>
        <w:t> </w:t>
      </w:r>
      <w:r>
        <w:rPr>
          <w:spacing w:val="-2"/>
        </w:rPr>
        <w:t>overtopping</w:t>
      </w:r>
    </w:p>
    <w:p>
      <w:pPr>
        <w:pStyle w:val="BodyText"/>
        <w:spacing w:before="9"/>
      </w:pPr>
      <w:r>
        <w:rPr>
          <w:rFonts w:ascii="Arial"/>
          <w:sz w:val="10"/>
        </w:rPr>
        <w:t>359</w:t>
      </w:r>
      <w:r>
        <w:rPr>
          <w:rFonts w:ascii="Arial"/>
          <w:spacing w:val="64"/>
          <w:sz w:val="10"/>
        </w:rPr>
        <w:t>  </w:t>
      </w:r>
      <w:r>
        <w:rPr/>
        <w:t>during</w:t>
      </w:r>
      <w:r>
        <w:rPr>
          <w:spacing w:val="-3"/>
        </w:rPr>
        <w:t> </w:t>
      </w:r>
      <w:r>
        <w:rPr/>
        <w:t>major</w:t>
      </w:r>
      <w:r>
        <w:rPr>
          <w:spacing w:val="-4"/>
        </w:rPr>
        <w:t> </w:t>
      </w:r>
      <w:r>
        <w:rPr/>
        <w:t>storms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damage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inhabited</w:t>
      </w:r>
      <w:r>
        <w:rPr>
          <w:spacing w:val="-4"/>
        </w:rPr>
        <w:t> </w:t>
      </w:r>
      <w:r>
        <w:rPr>
          <w:spacing w:val="-2"/>
        </w:rPr>
        <w:t>areas.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360</w:t>
      </w:r>
      <w:r>
        <w:rPr>
          <w:rFonts w:ascii="Arial"/>
          <w:sz w:val="10"/>
        </w:rPr>
        <w:tab/>
      </w:r>
      <w:r>
        <w:rPr/>
        <w:t>These</w:t>
      </w:r>
      <w:r>
        <w:rPr>
          <w:spacing w:val="19"/>
        </w:rPr>
        <w:t> </w:t>
      </w:r>
      <w:r>
        <w:rPr/>
        <w:t>values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height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coastal</w:t>
      </w:r>
      <w:r>
        <w:rPr>
          <w:spacing w:val="20"/>
        </w:rPr>
        <w:t> </w:t>
      </w:r>
      <w:r>
        <w:rPr/>
        <w:t>defenses</w:t>
      </w:r>
      <w:r>
        <w:rPr>
          <w:spacing w:val="19"/>
        </w:rPr>
        <w:t> </w:t>
      </w:r>
      <w:r>
        <w:rPr/>
        <w:t>are</w:t>
      </w:r>
      <w:r>
        <w:rPr>
          <w:spacing w:val="20"/>
        </w:rPr>
        <w:t> </w:t>
      </w:r>
      <w:r>
        <w:rPr/>
        <w:t>consistent</w:t>
      </w:r>
      <w:r>
        <w:rPr>
          <w:spacing w:val="19"/>
        </w:rPr>
        <w:t> </w:t>
      </w:r>
      <w:r>
        <w:rPr/>
        <w:t>with</w:t>
      </w:r>
      <w:r>
        <w:rPr>
          <w:spacing w:val="20"/>
        </w:rPr>
        <w:t> </w:t>
      </w:r>
      <w:r>
        <w:rPr/>
        <w:t>other</w:t>
      </w:r>
      <w:r>
        <w:rPr>
          <w:spacing w:val="19"/>
        </w:rPr>
        <w:t> </w:t>
      </w:r>
      <w:r>
        <w:rPr/>
        <w:t>estimates.</w:t>
      </w:r>
      <w:r>
        <w:rPr>
          <w:spacing w:val="66"/>
        </w:rPr>
        <w:t> </w:t>
      </w:r>
      <w:r>
        <w:rPr/>
        <w:t>The</w:t>
      </w:r>
      <w:r>
        <w:rPr>
          <w:spacing w:val="19"/>
        </w:rPr>
        <w:t> </w:t>
      </w:r>
      <w:r>
        <w:rPr/>
        <w:t>100-year</w:t>
      </w:r>
      <w:r>
        <w:rPr>
          <w:spacing w:val="20"/>
        </w:rPr>
        <w:t> </w:t>
      </w:r>
      <w:r>
        <w:rPr/>
        <w:t>return</w:t>
      </w:r>
      <w:r>
        <w:rPr>
          <w:spacing w:val="19"/>
        </w:rPr>
        <w:t> </w:t>
      </w:r>
      <w:r>
        <w:rPr/>
        <w:t>level</w:t>
      </w:r>
      <w:r>
        <w:rPr>
          <w:spacing w:val="20"/>
        </w:rPr>
        <w:t> </w:t>
      </w:r>
      <w:r>
        <w:rPr>
          <w:spacing w:val="-5"/>
        </w:rPr>
        <w:t>has</w:t>
      </w:r>
    </w:p>
    <w:p>
      <w:pPr>
        <w:pStyle w:val="BodyText"/>
        <w:spacing w:before="9"/>
      </w:pPr>
      <w:r>
        <w:rPr>
          <w:rFonts w:ascii="Arial"/>
          <w:sz w:val="10"/>
        </w:rPr>
        <w:t>361</w:t>
      </w:r>
      <w:r>
        <w:rPr>
          <w:rFonts w:ascii="Arial"/>
          <w:spacing w:val="78"/>
          <w:sz w:val="10"/>
        </w:rPr>
        <w:t>  </w:t>
      </w:r>
      <w:r>
        <w:rPr/>
        <w:t>been</w:t>
      </w:r>
      <w:r>
        <w:rPr>
          <w:spacing w:val="22"/>
        </w:rPr>
        <w:t> </w:t>
      </w:r>
      <w:r>
        <w:rPr/>
        <w:t>estimated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be</w:t>
      </w:r>
      <w:r>
        <w:rPr>
          <w:spacing w:val="21"/>
        </w:rPr>
        <w:t> </w:t>
      </w:r>
      <w:r>
        <w:rPr/>
        <w:t>approximately</w:t>
      </w:r>
      <w:r>
        <w:rPr>
          <w:spacing w:val="21"/>
        </w:rPr>
        <w:t> </w:t>
      </w:r>
      <w:r>
        <w:rPr/>
        <w:t>1.50</w:t>
      </w:r>
      <w:r>
        <w:rPr>
          <w:spacing w:val="21"/>
        </w:rPr>
        <w:t> </w:t>
      </w:r>
      <w:r>
        <w:rPr/>
        <w:t>m</w:t>
      </w:r>
      <w:hyperlink w:history="true" w:anchor="_bookmark72">
        <w:r>
          <w:rPr>
            <w:color w:val="0000FF"/>
            <w:vertAlign w:val="superscript"/>
          </w:rPr>
          <w:t>69</w:t>
        </w:r>
      </w:hyperlink>
      <w:r>
        <w:rPr>
          <w:vertAlign w:val="baseline"/>
        </w:rPr>
        <w:t>,</w:t>
      </w:r>
      <w:r>
        <w:rPr>
          <w:spacing w:val="26"/>
          <w:vertAlign w:val="baseline"/>
        </w:rPr>
        <w:t> </w:t>
      </w:r>
      <w:r>
        <w:rPr>
          <w:vertAlign w:val="baseline"/>
        </w:rPr>
        <w:t>but</w:t>
      </w:r>
      <w:r>
        <w:rPr>
          <w:spacing w:val="21"/>
          <w:vertAlign w:val="baseline"/>
        </w:rPr>
        <w:t> </w:t>
      </w:r>
      <w:r>
        <w:rPr>
          <w:vertAlign w:val="baseline"/>
        </w:rPr>
        <w:t>excluding</w:t>
      </w:r>
      <w:r>
        <w:rPr>
          <w:spacing w:val="21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contribution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1"/>
          <w:vertAlign w:val="baseline"/>
        </w:rPr>
        <w:t> </w:t>
      </w:r>
      <w:r>
        <w:rPr>
          <w:vertAlign w:val="baseline"/>
        </w:rPr>
        <w:t>astronomical</w:t>
      </w:r>
      <w:r>
        <w:rPr>
          <w:spacing w:val="21"/>
          <w:vertAlign w:val="baseline"/>
        </w:rPr>
        <w:t> </w:t>
      </w:r>
      <w:r>
        <w:rPr>
          <w:vertAlign w:val="baseline"/>
        </w:rPr>
        <w:t>tides</w:t>
      </w:r>
      <w:r>
        <w:rPr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of</w:t>
      </w:r>
      <w:r>
        <w:rPr>
          <w:spacing w:val="21"/>
          <w:vertAlign w:val="baseline"/>
        </w:rPr>
        <w:t> </w:t>
      </w:r>
      <w:r>
        <w:rPr>
          <w:vertAlign w:val="baseline"/>
        </w:rPr>
        <w:t>interannual</w:t>
      </w:r>
      <w:r>
        <w:rPr>
          <w:spacing w:val="21"/>
          <w:vertAlign w:val="baseline"/>
        </w:rPr>
        <w:t> </w:t>
      </w:r>
      <w:r>
        <w:rPr>
          <w:spacing w:val="-5"/>
          <w:vertAlign w:val="baseline"/>
        </w:rPr>
        <w:t>to</w:t>
      </w:r>
    </w:p>
    <w:p>
      <w:pPr>
        <w:pStyle w:val="BodyText"/>
        <w:spacing w:before="10"/>
      </w:pPr>
      <w:r>
        <w:rPr>
          <w:rFonts w:ascii="Arial"/>
          <w:sz w:val="10"/>
        </w:rPr>
        <w:t>362</w:t>
      </w:r>
      <w:r>
        <w:rPr>
          <w:rFonts w:ascii="Arial"/>
          <w:spacing w:val="73"/>
          <w:sz w:val="10"/>
        </w:rPr>
        <w:t>  </w:t>
      </w:r>
      <w:r>
        <w:rPr/>
        <w:t>seasonal</w:t>
      </w:r>
      <w:r>
        <w:rPr>
          <w:spacing w:val="5"/>
        </w:rPr>
        <w:t> </w:t>
      </w:r>
      <w:r>
        <w:rPr/>
        <w:t>sea-level</w:t>
      </w:r>
      <w:r>
        <w:rPr>
          <w:spacing w:val="3"/>
        </w:rPr>
        <w:t> </w:t>
      </w:r>
      <w:r>
        <w:rPr/>
        <w:t>variability.</w:t>
      </w:r>
      <w:r>
        <w:rPr>
          <w:spacing w:val="22"/>
        </w:rPr>
        <w:t> </w:t>
      </w:r>
      <w:r>
        <w:rPr/>
        <w:t>During</w:t>
      </w:r>
      <w:r>
        <w:rPr>
          <w:spacing w:val="4"/>
        </w:rPr>
        <w:t> </w:t>
      </w:r>
      <w:r>
        <w:rPr/>
        <w:t>major</w:t>
      </w:r>
      <w:r>
        <w:rPr>
          <w:spacing w:val="4"/>
        </w:rPr>
        <w:t> </w:t>
      </w:r>
      <w:r>
        <w:rPr/>
        <w:t>past</w:t>
      </w:r>
      <w:r>
        <w:rPr>
          <w:spacing w:val="3"/>
        </w:rPr>
        <w:t> </w:t>
      </w:r>
      <w:r>
        <w:rPr/>
        <w:t>events,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contribution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interannual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seasonal</w:t>
      </w:r>
      <w:r>
        <w:rPr>
          <w:spacing w:val="3"/>
        </w:rPr>
        <w:t> </w:t>
      </w:r>
      <w:r>
        <w:rPr/>
        <w:t>sea-level</w:t>
      </w:r>
      <w:r>
        <w:rPr>
          <w:spacing w:val="4"/>
        </w:rPr>
        <w:t> </w:t>
      </w:r>
      <w:r>
        <w:rPr>
          <w:spacing w:val="-2"/>
        </w:rPr>
        <w:t>variability</w:t>
      </w:r>
    </w:p>
    <w:p>
      <w:pPr>
        <w:pStyle w:val="BodyText"/>
        <w:spacing w:before="9"/>
      </w:pPr>
      <w:r>
        <w:rPr>
          <w:rFonts w:ascii="Arial"/>
          <w:sz w:val="10"/>
        </w:rPr>
        <w:t>363</w:t>
      </w:r>
      <w:r>
        <w:rPr>
          <w:rFonts w:ascii="Arial"/>
          <w:spacing w:val="61"/>
          <w:sz w:val="10"/>
        </w:rPr>
        <w:t>  </w:t>
      </w:r>
      <w:r>
        <w:rPr/>
        <w:t>never</w:t>
      </w:r>
      <w:r>
        <w:rPr>
          <w:spacing w:val="-5"/>
        </w:rPr>
        <w:t> </w:t>
      </w:r>
      <w:r>
        <w:rPr/>
        <w:t>exceeded</w:t>
      </w:r>
      <w:r>
        <w:rPr>
          <w:spacing w:val="-5"/>
        </w:rPr>
        <w:t> </w:t>
      </w:r>
      <w:r>
        <w:rPr/>
        <w:t>20cm.</w:t>
      </w:r>
      <w:r>
        <w:rPr>
          <w:spacing w:val="7"/>
        </w:rPr>
        <w:t> </w:t>
      </w:r>
      <w:r>
        <w:rPr/>
        <w:t>Considering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further</w:t>
      </w:r>
      <w:r>
        <w:rPr>
          <w:spacing w:val="-5"/>
        </w:rPr>
        <w:t> </w:t>
      </w:r>
      <w:r>
        <w:rPr/>
        <w:t>addition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astronomical</w:t>
      </w:r>
      <w:r>
        <w:rPr>
          <w:spacing w:val="-6"/>
        </w:rPr>
        <w:t> </w:t>
      </w:r>
      <w:r>
        <w:rPr/>
        <w:t>tide</w:t>
      </w:r>
      <w:r>
        <w:rPr>
          <w:spacing w:val="-4"/>
        </w:rPr>
        <w:t> </w:t>
      </w:r>
      <w:r>
        <w:rPr/>
        <w:t>(maximum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about</w:t>
      </w:r>
      <w:r>
        <w:rPr>
          <w:spacing w:val="-4"/>
        </w:rPr>
        <w:t> </w:t>
      </w:r>
      <w:r>
        <w:rPr/>
        <w:t>50cm)</w:t>
      </w:r>
      <w:r>
        <w:rPr>
          <w:spacing w:val="-6"/>
        </w:rPr>
        <w:t> </w:t>
      </w:r>
      <w:r>
        <w:rPr/>
        <w:t>confirms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3</w:t>
      </w:r>
      <w:r>
        <w:rPr>
          <w:spacing w:val="-5"/>
        </w:rPr>
        <w:t> </w:t>
      </w:r>
      <w:r>
        <w:rPr/>
        <w:t>m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>
          <w:spacing w:val="-10"/>
        </w:rPr>
        <w:t>a</w:t>
      </w:r>
    </w:p>
    <w:p>
      <w:pPr>
        <w:pStyle w:val="BodyText"/>
        <w:spacing w:before="9"/>
      </w:pPr>
      <w:r>
        <w:rPr>
          <w:rFonts w:ascii="Arial"/>
          <w:sz w:val="10"/>
        </w:rPr>
        <w:t>364</w:t>
      </w:r>
      <w:r>
        <w:rPr>
          <w:rFonts w:ascii="Arial"/>
          <w:spacing w:val="52"/>
          <w:sz w:val="10"/>
        </w:rPr>
        <w:t>  </w:t>
      </w:r>
      <w:r>
        <w:rPr/>
        <w:t>reasonable</w:t>
      </w:r>
      <w:r>
        <w:rPr>
          <w:spacing w:val="-9"/>
        </w:rPr>
        <w:t> </w:t>
      </w:r>
      <w:r>
        <w:rPr/>
        <w:t>upper</w:t>
      </w:r>
      <w:r>
        <w:rPr>
          <w:spacing w:val="-10"/>
        </w:rPr>
        <w:t> </w:t>
      </w:r>
      <w:r>
        <w:rPr/>
        <w:t>limit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sea-level</w:t>
      </w:r>
      <w:r>
        <w:rPr>
          <w:spacing w:val="-11"/>
        </w:rPr>
        <w:t> </w:t>
      </w:r>
      <w:r>
        <w:rPr/>
        <w:t>maxima,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60%</w:t>
      </w:r>
      <w:r>
        <w:rPr>
          <w:spacing w:val="-10"/>
        </w:rPr>
        <w:t> </w:t>
      </w:r>
      <w:r>
        <w:rPr/>
        <w:t>addition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prevent</w:t>
      </w:r>
      <w:r>
        <w:rPr>
          <w:spacing w:val="-10"/>
        </w:rPr>
        <w:t> </w:t>
      </w:r>
      <w:r>
        <w:rPr/>
        <w:t>wave</w:t>
      </w:r>
      <w:r>
        <w:rPr>
          <w:spacing w:val="-10"/>
        </w:rPr>
        <w:t> </w:t>
      </w:r>
      <w:r>
        <w:rPr/>
        <w:t>overtopping</w:t>
      </w:r>
      <w:r>
        <w:rPr>
          <w:spacing w:val="-10"/>
        </w:rPr>
        <w:t> </w:t>
      </w:r>
      <w:r>
        <w:rPr/>
        <w:t>would</w:t>
      </w:r>
      <w:r>
        <w:rPr>
          <w:spacing w:val="-11"/>
        </w:rPr>
        <w:t> </w:t>
      </w:r>
      <w:r>
        <w:rPr/>
        <w:t>lead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height</w:t>
      </w:r>
      <w:r>
        <w:rPr>
          <w:spacing w:val="-10"/>
        </w:rPr>
        <w:t> </w:t>
      </w:r>
      <w:r>
        <w:rPr>
          <w:spacing w:val="-5"/>
        </w:rPr>
        <w:t>of</w:t>
      </w:r>
    </w:p>
    <w:p>
      <w:pPr>
        <w:spacing w:before="9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365</w:t>
      </w:r>
      <w:r>
        <w:rPr>
          <w:rFonts w:ascii="Arial"/>
          <w:spacing w:val="70"/>
          <w:sz w:val="10"/>
        </w:rPr>
        <w:t>  </w:t>
      </w:r>
      <w:r>
        <w:rPr>
          <w:spacing w:val="-5"/>
          <w:sz w:val="20"/>
        </w:rPr>
        <w:t>5m.</w:t>
      </w:r>
    </w:p>
    <w:p>
      <w:pPr>
        <w:pStyle w:val="BodyText"/>
        <w:spacing w:before="53"/>
        <w:ind w:left="0"/>
        <w:rPr>
          <w:sz w:val="10"/>
        </w:rPr>
      </w:pPr>
    </w:p>
    <w:p>
      <w:pPr>
        <w:pStyle w:val="BodyText"/>
        <w:tabs>
          <w:tab w:pos="1072" w:val="left" w:leader="none"/>
        </w:tabs>
        <w:spacing w:before="1"/>
      </w:pPr>
      <w:r>
        <w:rPr>
          <w:rFonts w:ascii="Arial"/>
          <w:spacing w:val="-5"/>
          <w:sz w:val="10"/>
        </w:rPr>
        <w:t>366</w:t>
      </w:r>
      <w:r>
        <w:rPr>
          <w:rFonts w:ascii="Arial"/>
          <w:sz w:val="10"/>
        </w:rPr>
        <w:tab/>
      </w:r>
      <w:r>
        <w:rPr/>
        <w:t>The</w:t>
      </w:r>
      <w:r>
        <w:rPr>
          <w:spacing w:val="5"/>
        </w:rPr>
        <w:t> </w:t>
      </w:r>
      <w:r>
        <w:rPr/>
        <w:t>future</w:t>
      </w:r>
      <w:r>
        <w:rPr>
          <w:spacing w:val="5"/>
        </w:rPr>
        <w:t> </w:t>
      </w:r>
      <w:r>
        <w:rPr/>
        <w:t>increase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extremes</w:t>
      </w:r>
      <w:r>
        <w:rPr>
          <w:spacing w:val="5"/>
        </w:rPr>
        <w:t> </w:t>
      </w:r>
      <w:r>
        <w:rPr/>
        <w:t>during</w:t>
      </w:r>
      <w:r>
        <w:rPr>
          <w:spacing w:val="6"/>
        </w:rPr>
        <w:t> </w:t>
      </w:r>
      <w:r>
        <w:rPr/>
        <w:t>storms</w:t>
      </w:r>
      <w:r>
        <w:rPr>
          <w:spacing w:val="5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5"/>
        </w:rPr>
        <w:t> </w:t>
      </w:r>
      <w:r>
        <w:rPr/>
        <w:t>mostly</w:t>
      </w:r>
      <w:r>
        <w:rPr>
          <w:spacing w:val="5"/>
        </w:rPr>
        <w:t> </w:t>
      </w:r>
      <w:r>
        <w:rPr/>
        <w:t>produced</w:t>
      </w:r>
      <w:r>
        <w:rPr>
          <w:spacing w:val="6"/>
        </w:rPr>
        <w:t> </w:t>
      </w:r>
      <w:r>
        <w:rPr/>
        <w:t>by</w:t>
      </w:r>
      <w:r>
        <w:rPr>
          <w:spacing w:val="5"/>
        </w:rPr>
        <w:t> </w:t>
      </w:r>
      <w:r>
        <w:rPr/>
        <w:t>SLR</w:t>
      </w:r>
      <w:hyperlink w:history="true" w:anchor="_bookmark73">
        <w:r>
          <w:rPr>
            <w:color w:val="0000FF"/>
            <w:vertAlign w:val="superscript"/>
          </w:rPr>
          <w:t>70</w:t>
        </w:r>
      </w:hyperlink>
      <w:r>
        <w:rPr>
          <w:vertAlign w:val="baseline"/>
        </w:rPr>
        <w:t>,</w:t>
      </w:r>
      <w:r>
        <w:rPr>
          <w:spacing w:val="5"/>
          <w:vertAlign w:val="baseline"/>
        </w:rPr>
        <w:t> </w:t>
      </w:r>
      <w:r>
        <w:rPr>
          <w:vertAlign w:val="baseline"/>
        </w:rPr>
        <w:t>with</w:t>
      </w:r>
      <w:r>
        <w:rPr>
          <w:spacing w:val="6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6"/>
          <w:vertAlign w:val="baseline"/>
        </w:rPr>
        <w:t> </w:t>
      </w:r>
      <w:r>
        <w:rPr>
          <w:vertAlign w:val="baseline"/>
        </w:rPr>
        <w:t>storminess</w:t>
      </w:r>
      <w:r>
        <w:rPr>
          <w:spacing w:val="5"/>
          <w:vertAlign w:val="baseline"/>
        </w:rPr>
        <w:t> </w:t>
      </w:r>
      <w:r>
        <w:rPr>
          <w:vertAlign w:val="baseline"/>
        </w:rPr>
        <w:t>playing</w:t>
      </w:r>
      <w:r>
        <w:rPr>
          <w:spacing w:val="5"/>
          <w:vertAlign w:val="baseline"/>
        </w:rPr>
        <w:t> </w:t>
      </w:r>
      <w:r>
        <w:rPr>
          <w:spacing w:val="-10"/>
          <w:vertAlign w:val="baseline"/>
        </w:rPr>
        <w:t>a</w:t>
      </w:r>
    </w:p>
    <w:p>
      <w:pPr>
        <w:pStyle w:val="BodyText"/>
        <w:spacing w:before="9"/>
      </w:pPr>
      <w:r>
        <w:rPr>
          <w:rFonts w:ascii="Arial"/>
          <w:sz w:val="10"/>
        </w:rPr>
        <w:t>367</w:t>
      </w:r>
      <w:r>
        <w:rPr>
          <w:rFonts w:ascii="Arial"/>
          <w:spacing w:val="50"/>
          <w:sz w:val="10"/>
        </w:rPr>
        <w:t>  </w:t>
      </w:r>
      <w:r>
        <w:rPr/>
        <w:t>minor</w:t>
      </w:r>
      <w:r>
        <w:rPr>
          <w:spacing w:val="-13"/>
        </w:rPr>
        <w:t> </w:t>
      </w:r>
      <w:r>
        <w:rPr/>
        <w:t>role</w:t>
      </w:r>
      <w:hyperlink w:history="true" w:anchor="_bookmark74">
        <w:r>
          <w:rPr>
            <w:color w:val="0000FF"/>
            <w:vertAlign w:val="superscript"/>
          </w:rPr>
          <w:t>71</w:t>
        </w:r>
      </w:hyperlink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SLR</w:t>
      </w:r>
      <w:r>
        <w:rPr>
          <w:spacing w:val="-12"/>
          <w:vertAlign w:val="baseline"/>
        </w:rPr>
        <w:t> </w:t>
      </w:r>
      <w:r>
        <w:rPr>
          <w:vertAlign w:val="baseline"/>
        </w:rPr>
        <w:t>on</w:t>
      </w:r>
      <w:r>
        <w:rPr>
          <w:spacing w:val="-13"/>
          <w:vertAlign w:val="baseline"/>
        </w:rPr>
        <w:t> </w:t>
      </w:r>
      <w:r>
        <w:rPr>
          <w:vertAlign w:val="baseline"/>
        </w:rPr>
        <w:t>astronomical</w:t>
      </w:r>
      <w:r>
        <w:rPr>
          <w:spacing w:val="-12"/>
          <w:vertAlign w:val="baseline"/>
        </w:rPr>
        <w:t> </w:t>
      </w:r>
      <w:r>
        <w:rPr>
          <w:vertAlign w:val="baseline"/>
        </w:rPr>
        <w:t>tides</w:t>
      </w:r>
      <w:r>
        <w:rPr>
          <w:spacing w:val="-13"/>
          <w:vertAlign w:val="baseline"/>
        </w:rPr>
        <w:t> </w:t>
      </w:r>
      <w:r>
        <w:rPr>
          <w:vertAlign w:val="baseline"/>
        </w:rPr>
        <w:t>will</w:t>
      </w:r>
      <w:r>
        <w:rPr>
          <w:spacing w:val="-12"/>
          <w:vertAlign w:val="baseline"/>
        </w:rPr>
        <w:t> </w:t>
      </w:r>
      <w:r>
        <w:rPr>
          <w:vertAlign w:val="baseline"/>
        </w:rPr>
        <w:t>depend</w:t>
      </w:r>
      <w:r>
        <w:rPr>
          <w:spacing w:val="-13"/>
          <w:vertAlign w:val="baseline"/>
        </w:rPr>
        <w:t> </w:t>
      </w:r>
      <w:r>
        <w:rPr>
          <w:vertAlign w:val="baseline"/>
        </w:rPr>
        <w:t>on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future</w:t>
      </w:r>
      <w:r>
        <w:rPr>
          <w:spacing w:val="-12"/>
          <w:vertAlign w:val="baseline"/>
        </w:rPr>
        <w:t> </w:t>
      </w:r>
      <w:r>
        <w:rPr>
          <w:vertAlign w:val="baseline"/>
        </w:rPr>
        <w:t>large</w:t>
      </w:r>
      <w:r>
        <w:rPr>
          <w:spacing w:val="-13"/>
          <w:vertAlign w:val="baseline"/>
        </w:rPr>
        <w:t> </w:t>
      </w:r>
      <w:r>
        <w:rPr>
          <w:vertAlign w:val="baseline"/>
        </w:rPr>
        <w:t>scale</w:t>
      </w:r>
      <w:r>
        <w:rPr>
          <w:spacing w:val="-12"/>
          <w:vertAlign w:val="baseline"/>
        </w:rPr>
        <w:t> </w:t>
      </w:r>
      <w:r>
        <w:rPr>
          <w:vertAlign w:val="baseline"/>
        </w:rPr>
        <w:t>adaptation</w:t>
      </w:r>
      <w:r>
        <w:rPr>
          <w:spacing w:val="-13"/>
          <w:vertAlign w:val="baseline"/>
        </w:rPr>
        <w:t> </w:t>
      </w:r>
      <w:r>
        <w:rPr>
          <w:vertAlign w:val="baseline"/>
        </w:rPr>
        <w:t>strategy</w:t>
      </w:r>
      <w:hyperlink w:history="true" w:anchor="_bookmark75">
        <w:r>
          <w:rPr>
            <w:color w:val="0000FF"/>
            <w:vertAlign w:val="superscript"/>
          </w:rPr>
          <w:t>72</w:t>
        </w:r>
      </w:hyperlink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Preserving</w:t>
      </w:r>
      <w:r>
        <w:rPr>
          <w:spacing w:val="-12"/>
          <w:vertAlign w:val="baseline"/>
        </w:rPr>
        <w:t> </w:t>
      </w:r>
      <w:r>
        <w:rPr>
          <w:spacing w:val="-5"/>
          <w:vertAlign w:val="baseline"/>
        </w:rPr>
        <w:t>the</w:t>
      </w:r>
    </w:p>
    <w:p>
      <w:pPr>
        <w:pStyle w:val="BodyText"/>
        <w:spacing w:before="9"/>
      </w:pPr>
      <w:r>
        <w:rPr>
          <w:rFonts w:ascii="Arial"/>
          <w:sz w:val="10"/>
        </w:rPr>
        <w:t>368</w:t>
      </w:r>
      <w:r>
        <w:rPr>
          <w:rFonts w:ascii="Arial"/>
          <w:spacing w:val="56"/>
          <w:sz w:val="10"/>
        </w:rPr>
        <w:t>  </w:t>
      </w:r>
      <w:r>
        <w:rPr/>
        <w:t>present</w:t>
      </w:r>
      <w:r>
        <w:rPr>
          <w:spacing w:val="-8"/>
        </w:rPr>
        <w:t> </w:t>
      </w:r>
      <w:r>
        <w:rPr/>
        <w:t>coastline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Adriatic</w:t>
      </w:r>
      <w:r>
        <w:rPr>
          <w:spacing w:val="-8"/>
        </w:rPr>
        <w:t> </w:t>
      </w:r>
      <w:r>
        <w:rPr/>
        <w:t>will</w:t>
      </w:r>
      <w:r>
        <w:rPr>
          <w:spacing w:val="-8"/>
        </w:rPr>
        <w:t> </w:t>
      </w:r>
      <w:r>
        <w:rPr/>
        <w:t>lead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decrease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amplitude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astronomical</w:t>
      </w:r>
      <w:r>
        <w:rPr>
          <w:spacing w:val="-8"/>
        </w:rPr>
        <w:t> </w:t>
      </w:r>
      <w:r>
        <w:rPr/>
        <w:t>tides,</w:t>
      </w:r>
      <w:r>
        <w:rPr>
          <w:spacing w:val="-8"/>
        </w:rPr>
        <w:t> </w:t>
      </w:r>
      <w:r>
        <w:rPr/>
        <w:t>while</w:t>
      </w:r>
      <w:r>
        <w:rPr>
          <w:spacing w:val="-7"/>
        </w:rPr>
        <w:t> </w:t>
      </w:r>
      <w:r>
        <w:rPr/>
        <w:t>allowing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free</w:t>
      </w:r>
      <w:r>
        <w:rPr>
          <w:spacing w:val="-7"/>
        </w:rPr>
        <w:t> </w:t>
      </w:r>
      <w:r>
        <w:rPr>
          <w:spacing w:val="-2"/>
        </w:rPr>
        <w:t>expansion</w:t>
      </w:r>
    </w:p>
    <w:p>
      <w:pPr>
        <w:pStyle w:val="BodyText"/>
        <w:spacing w:before="9"/>
      </w:pPr>
      <w:r>
        <w:rPr>
          <w:rFonts w:ascii="Arial"/>
          <w:sz w:val="10"/>
        </w:rPr>
        <w:t>369</w:t>
      </w:r>
      <w:r>
        <w:rPr>
          <w:rFonts w:ascii="Arial"/>
          <w:spacing w:val="49"/>
          <w:sz w:val="10"/>
        </w:rPr>
        <w:t> 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sea</w:t>
      </w:r>
      <w:r>
        <w:rPr>
          <w:spacing w:val="-13"/>
        </w:rPr>
        <w:t> </w:t>
      </w:r>
      <w:r>
        <w:rPr/>
        <w:t>inland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increase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amplitude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diurnal</w:t>
      </w:r>
      <w:r>
        <w:rPr>
          <w:spacing w:val="-12"/>
        </w:rPr>
        <w:t> </w:t>
      </w:r>
      <w:r>
        <w:rPr/>
        <w:t>components.</w:t>
      </w:r>
      <w:r>
        <w:rPr>
          <w:spacing w:val="-2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consequence,</w:t>
      </w:r>
      <w:r>
        <w:rPr>
          <w:spacing w:val="-12"/>
        </w:rPr>
        <w:t> </w:t>
      </w:r>
      <w:r>
        <w:rPr/>
        <w:t>it</w:t>
      </w:r>
      <w:r>
        <w:rPr>
          <w:spacing w:val="-12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2"/>
        </w:rPr>
        <w:t> </w:t>
      </w:r>
      <w:r>
        <w:rPr/>
        <w:t>estimated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2-</w:t>
      </w:r>
      <w:r>
        <w:rPr>
          <w:spacing w:val="-2"/>
        </w:rPr>
        <w:t>meters</w:t>
      </w:r>
    </w:p>
    <w:p>
      <w:pPr>
        <w:pStyle w:val="BodyText"/>
        <w:spacing w:before="9"/>
      </w:pPr>
      <w:r>
        <w:rPr>
          <w:rFonts w:ascii="Arial"/>
          <w:sz w:val="10"/>
        </w:rPr>
        <w:t>370</w:t>
      </w:r>
      <w:r>
        <w:rPr>
          <w:rFonts w:ascii="Arial"/>
          <w:spacing w:val="64"/>
          <w:sz w:val="10"/>
        </w:rPr>
        <w:t>  </w:t>
      </w:r>
      <w:r>
        <w:rPr/>
        <w:t>SLR</w:t>
      </w:r>
      <w:r>
        <w:rPr>
          <w:spacing w:val="-4"/>
        </w:rPr>
        <w:t> </w:t>
      </w:r>
      <w:r>
        <w:rPr/>
        <w:t>might</w:t>
      </w:r>
      <w:r>
        <w:rPr>
          <w:spacing w:val="-4"/>
        </w:rPr>
        <w:t> </w:t>
      </w:r>
      <w:r>
        <w:rPr/>
        <w:t>lead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5%</w:t>
      </w:r>
      <w:r>
        <w:rPr>
          <w:spacing w:val="-5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decrease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amplitude</w:t>
      </w:r>
      <w:r>
        <w:rPr>
          <w:spacing w:val="-4"/>
        </w:rPr>
        <w:t> </w:t>
      </w:r>
      <w:r>
        <w:rPr/>
        <w:t>extreme</w:t>
      </w:r>
      <w:r>
        <w:rPr>
          <w:spacing w:val="-4"/>
        </w:rPr>
        <w:t> </w:t>
      </w:r>
      <w:r>
        <w:rPr>
          <w:spacing w:val="-2"/>
        </w:rPr>
        <w:t>events</w:t>
      </w:r>
      <w:hyperlink w:history="true" w:anchor="_bookmark75">
        <w:r>
          <w:rPr>
            <w:color w:val="0000FF"/>
            <w:spacing w:val="-2"/>
            <w:vertAlign w:val="superscript"/>
          </w:rPr>
          <w:t>72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371</w:t>
      </w:r>
      <w:r>
        <w:rPr>
          <w:rFonts w:ascii="Arial"/>
          <w:sz w:val="10"/>
        </w:rPr>
        <w:tab/>
      </w:r>
      <w:r>
        <w:rPr/>
        <w:t>In</w:t>
      </w:r>
      <w:r>
        <w:rPr>
          <w:spacing w:val="5"/>
        </w:rPr>
        <w:t> </w:t>
      </w:r>
      <w:r>
        <w:rPr/>
        <w:t>conclusion,</w:t>
      </w:r>
      <w:r>
        <w:rPr>
          <w:spacing w:val="6"/>
        </w:rPr>
        <w:t> </w:t>
      </w:r>
      <w:r>
        <w:rPr/>
        <w:t>3-meters</w:t>
      </w:r>
      <w:r>
        <w:rPr>
          <w:spacing w:val="5"/>
        </w:rPr>
        <w:t> </w:t>
      </w:r>
      <w:r>
        <w:rPr/>
        <w:t>high</w:t>
      </w:r>
      <w:r>
        <w:rPr>
          <w:spacing w:val="5"/>
        </w:rPr>
        <w:t> </w:t>
      </w:r>
      <w:r>
        <w:rPr/>
        <w:t>ring</w:t>
      </w:r>
      <w:r>
        <w:rPr>
          <w:spacing w:val="5"/>
        </w:rPr>
        <w:t> </w:t>
      </w:r>
      <w:r>
        <w:rPr/>
        <w:t>dikes</w:t>
      </w:r>
      <w:r>
        <w:rPr>
          <w:spacing w:val="5"/>
        </w:rPr>
        <w:t> </w:t>
      </w:r>
      <w:r>
        <w:rPr/>
        <w:t>inside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lagoon,</w:t>
      </w:r>
      <w:r>
        <w:rPr>
          <w:spacing w:val="6"/>
        </w:rPr>
        <w:t> </w:t>
      </w:r>
      <w:r>
        <w:rPr/>
        <w:t>where</w:t>
      </w:r>
      <w:r>
        <w:rPr>
          <w:spacing w:val="5"/>
        </w:rPr>
        <w:t> </w:t>
      </w:r>
      <w:r>
        <w:rPr/>
        <w:t>wave</w:t>
      </w:r>
      <w:r>
        <w:rPr>
          <w:spacing w:val="5"/>
        </w:rPr>
        <w:t> </w:t>
      </w:r>
      <w:r>
        <w:rPr/>
        <w:t>propagation</w:t>
      </w:r>
      <w:r>
        <w:rPr>
          <w:spacing w:val="5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sea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prevented</w:t>
      </w:r>
      <w:r>
        <w:rPr>
          <w:spacing w:val="5"/>
        </w:rPr>
        <w:t> </w:t>
      </w:r>
      <w:r>
        <w:rPr/>
        <w:t>by</w:t>
      </w:r>
      <w:r>
        <w:rPr>
          <w:spacing w:val="5"/>
        </w:rPr>
        <w:t> </w:t>
      </w:r>
      <w:r>
        <w:rPr>
          <w:spacing w:val="-2"/>
        </w:rPr>
        <w:t>barrier</w:t>
      </w:r>
    </w:p>
    <w:p>
      <w:pPr>
        <w:pStyle w:val="BodyText"/>
        <w:spacing w:before="9"/>
      </w:pPr>
      <w:r>
        <w:rPr>
          <w:rFonts w:ascii="Arial"/>
          <w:sz w:val="10"/>
        </w:rPr>
        <w:t>372</w:t>
      </w:r>
      <w:r>
        <w:rPr>
          <w:rFonts w:ascii="Arial"/>
          <w:spacing w:val="56"/>
          <w:sz w:val="10"/>
        </w:rPr>
        <w:t>  </w:t>
      </w:r>
      <w:r>
        <w:rPr/>
        <w:t>islands,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5-meters</w:t>
      </w:r>
      <w:r>
        <w:rPr>
          <w:spacing w:val="-8"/>
        </w:rPr>
        <w:t> </w:t>
      </w:r>
      <w:r>
        <w:rPr/>
        <w:t>high</w:t>
      </w:r>
      <w:r>
        <w:rPr>
          <w:spacing w:val="-7"/>
        </w:rPr>
        <w:t> </w:t>
      </w:r>
      <w:r>
        <w:rPr/>
        <w:t>dams</w:t>
      </w:r>
      <w:r>
        <w:rPr>
          <w:spacing w:val="-8"/>
        </w:rPr>
        <w:t> </w:t>
      </w:r>
      <w:r>
        <w:rPr/>
        <w:t>across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inlets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embankments</w:t>
      </w:r>
      <w:r>
        <w:rPr>
          <w:spacing w:val="-7"/>
        </w:rPr>
        <w:t> </w:t>
      </w:r>
      <w:r>
        <w:rPr/>
        <w:t>along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barrier</w:t>
      </w:r>
      <w:r>
        <w:rPr>
          <w:spacing w:val="-8"/>
        </w:rPr>
        <w:t> </w:t>
      </w:r>
      <w:r>
        <w:rPr/>
        <w:t>islands,</w:t>
      </w:r>
      <w:r>
        <w:rPr>
          <w:spacing w:val="-8"/>
        </w:rPr>
        <w:t> </w:t>
      </w:r>
      <w:r>
        <w:rPr/>
        <w:t>both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respect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mean</w:t>
      </w:r>
      <w:r>
        <w:rPr>
          <w:spacing w:val="-8"/>
        </w:rPr>
        <w:t> </w:t>
      </w:r>
      <w:r>
        <w:rPr>
          <w:spacing w:val="-5"/>
        </w:rPr>
        <w:t>sea</w:t>
      </w:r>
    </w:p>
    <w:p>
      <w:pPr>
        <w:pStyle w:val="BodyText"/>
        <w:spacing w:before="9"/>
      </w:pPr>
      <w:r>
        <w:rPr>
          <w:rFonts w:ascii="Arial"/>
          <w:sz w:val="10"/>
        </w:rPr>
        <w:t>373</w:t>
      </w:r>
      <w:r>
        <w:rPr>
          <w:rFonts w:ascii="Arial"/>
          <w:spacing w:val="59"/>
          <w:sz w:val="10"/>
        </w:rPr>
        <w:t>  </w:t>
      </w:r>
      <w:r>
        <w:rPr/>
        <w:t>level,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provide</w:t>
      </w:r>
      <w:r>
        <w:rPr>
          <w:spacing w:val="-7"/>
        </w:rPr>
        <w:t> </w:t>
      </w:r>
      <w:r>
        <w:rPr/>
        <w:t>sufficient</w:t>
      </w:r>
      <w:r>
        <w:rPr>
          <w:spacing w:val="-7"/>
        </w:rPr>
        <w:t> </w:t>
      </w:r>
      <w:r>
        <w:rPr>
          <w:spacing w:val="-2"/>
        </w:rPr>
        <w:t>protection.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374</w:t>
      </w:r>
      <w:r>
        <w:rPr>
          <w:rFonts w:ascii="Arial"/>
          <w:sz w:val="10"/>
        </w:rPr>
        <w:tab/>
      </w:r>
      <w:r>
        <w:rPr/>
        <w:t>The</w:t>
      </w:r>
      <w:r>
        <w:rPr>
          <w:spacing w:val="-6"/>
        </w:rPr>
        <w:t> </w:t>
      </w:r>
      <w:r>
        <w:rPr/>
        <w:t>height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embankments</w:t>
      </w:r>
      <w:r>
        <w:rPr>
          <w:spacing w:val="-5"/>
        </w:rPr>
        <w:t> </w:t>
      </w:r>
      <w:r>
        <w:rPr/>
        <w:t>separating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lagoon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surrounding</w:t>
      </w:r>
      <w:r>
        <w:rPr>
          <w:spacing w:val="-5"/>
        </w:rPr>
        <w:t> </w:t>
      </w:r>
      <w:r>
        <w:rPr/>
        <w:t>polders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depending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>
          <w:spacing w:val="-2"/>
        </w:rPr>
        <w:t>whether</w:t>
      </w:r>
    </w:p>
    <w:p>
      <w:pPr>
        <w:pStyle w:val="BodyText"/>
        <w:spacing w:before="9"/>
      </w:pPr>
      <w:r>
        <w:rPr>
          <w:rFonts w:ascii="Arial"/>
          <w:sz w:val="10"/>
        </w:rPr>
        <w:t>375</w:t>
      </w:r>
      <w:r>
        <w:rPr>
          <w:rFonts w:ascii="Arial"/>
          <w:spacing w:val="63"/>
          <w:sz w:val="10"/>
        </w:rPr>
        <w:t>  </w:t>
      </w:r>
      <w:r>
        <w:rPr/>
        <w:t>the</w:t>
      </w:r>
      <w:r>
        <w:rPr>
          <w:spacing w:val="-5"/>
        </w:rPr>
        <w:t> </w:t>
      </w:r>
      <w:r>
        <w:rPr/>
        <w:t>closed</w:t>
      </w:r>
      <w:r>
        <w:rPr>
          <w:spacing w:val="-5"/>
        </w:rPr>
        <w:t> </w:t>
      </w:r>
      <w:r>
        <w:rPr/>
        <w:t>lagoon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ring-diking</w:t>
      </w:r>
      <w:r>
        <w:rPr>
          <w:spacing w:val="-5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adopted.</w:t>
      </w:r>
      <w:r>
        <w:rPr>
          <w:spacing w:val="7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former</w:t>
      </w:r>
      <w:r>
        <w:rPr>
          <w:spacing w:val="-5"/>
        </w:rPr>
        <w:t> </w:t>
      </w:r>
      <w:r>
        <w:rPr/>
        <w:t>case,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water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inside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lagoon</w:t>
      </w:r>
      <w:r>
        <w:rPr>
          <w:spacing w:val="-5"/>
        </w:rPr>
        <w:t> </w:t>
      </w:r>
      <w:r>
        <w:rPr/>
        <w:t>will</w:t>
      </w:r>
      <w:r>
        <w:rPr>
          <w:spacing w:val="-5"/>
        </w:rPr>
        <w:t> </w:t>
      </w:r>
      <w:r>
        <w:rPr/>
        <w:t>remain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its</w:t>
      </w:r>
    </w:p>
    <w:p>
      <w:pPr>
        <w:pStyle w:val="BodyText"/>
        <w:spacing w:before="10"/>
      </w:pPr>
      <w:r>
        <w:rPr>
          <w:rFonts w:ascii="Arial"/>
          <w:sz w:val="10"/>
        </w:rPr>
        <w:t>376</w:t>
      </w:r>
      <w:r>
        <w:rPr>
          <w:rFonts w:ascii="Arial"/>
          <w:spacing w:val="56"/>
          <w:sz w:val="10"/>
        </w:rPr>
        <w:t>  </w:t>
      </w:r>
      <w:r>
        <w:rPr/>
        <w:t>present</w:t>
      </w:r>
      <w:r>
        <w:rPr>
          <w:spacing w:val="-8"/>
        </w:rPr>
        <w:t> </w:t>
      </w:r>
      <w:r>
        <w:rPr/>
        <w:t>level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embankments</w:t>
      </w:r>
      <w:r>
        <w:rPr>
          <w:spacing w:val="-7"/>
        </w:rPr>
        <w:t> </w:t>
      </w:r>
      <w:r>
        <w:rPr/>
        <w:t>will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required.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case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ring-diking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water</w:t>
      </w:r>
      <w:r>
        <w:rPr>
          <w:spacing w:val="-8"/>
        </w:rPr>
        <w:t> </w:t>
      </w:r>
      <w:r>
        <w:rPr/>
        <w:t>level</w:t>
      </w:r>
      <w:r>
        <w:rPr>
          <w:spacing w:val="-7"/>
        </w:rPr>
        <w:t> </w:t>
      </w:r>
      <w:r>
        <w:rPr/>
        <w:t>inside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lagoon</w:t>
      </w:r>
    </w:p>
    <w:p>
      <w:pPr>
        <w:pStyle w:val="BodyText"/>
        <w:spacing w:before="9"/>
      </w:pPr>
      <w:r>
        <w:rPr>
          <w:rFonts w:ascii="Arial"/>
          <w:sz w:val="10"/>
        </w:rPr>
        <w:t>377</w:t>
      </w:r>
      <w:r>
        <w:rPr>
          <w:rFonts w:ascii="Arial"/>
          <w:spacing w:val="52"/>
          <w:sz w:val="10"/>
        </w:rPr>
        <w:t>  </w:t>
      </w:r>
      <w:r>
        <w:rPr/>
        <w:t>will</w:t>
      </w:r>
      <w:r>
        <w:rPr>
          <w:spacing w:val="-9"/>
        </w:rPr>
        <w:t> </w:t>
      </w:r>
      <w:r>
        <w:rPr/>
        <w:t>follow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SLR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height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embankments</w:t>
      </w:r>
      <w:r>
        <w:rPr>
          <w:spacing w:val="-8"/>
        </w:rPr>
        <w:t> </w:t>
      </w:r>
      <w:r>
        <w:rPr/>
        <w:t>should</w:t>
      </w:r>
      <w:r>
        <w:rPr>
          <w:spacing w:val="-9"/>
        </w:rPr>
        <w:t> </w:t>
      </w:r>
      <w:r>
        <w:rPr/>
        <w:t>match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dikes.</w:t>
      </w:r>
      <w:r>
        <w:rPr>
          <w:spacing w:val="2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protection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>
          <w:spacing w:val="-2"/>
        </w:rPr>
        <w:t>polders</w:t>
      </w:r>
    </w:p>
    <w:p>
      <w:pPr>
        <w:pStyle w:val="BodyText"/>
        <w:spacing w:before="9"/>
      </w:pPr>
      <w:r>
        <w:rPr>
          <w:rFonts w:ascii="Arial"/>
          <w:sz w:val="10"/>
        </w:rPr>
        <w:t>378</w:t>
      </w:r>
      <w:r>
        <w:rPr>
          <w:rFonts w:ascii="Arial"/>
          <w:spacing w:val="50"/>
          <w:sz w:val="10"/>
        </w:rPr>
        <w:t>  </w:t>
      </w:r>
      <w:r>
        <w:rPr/>
        <w:t>will</w:t>
      </w:r>
      <w:r>
        <w:rPr>
          <w:spacing w:val="-10"/>
        </w:rPr>
        <w:t> </w:t>
      </w:r>
      <w:r>
        <w:rPr/>
        <w:t>require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overall</w:t>
      </w:r>
      <w:r>
        <w:rPr>
          <w:spacing w:val="-10"/>
        </w:rPr>
        <w:t> </w:t>
      </w:r>
      <w:r>
        <w:rPr/>
        <w:t>revision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coastal</w:t>
      </w:r>
      <w:r>
        <w:rPr>
          <w:spacing w:val="-10"/>
        </w:rPr>
        <w:t> </w:t>
      </w:r>
      <w:r>
        <w:rPr/>
        <w:t>protection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hydraulic</w:t>
      </w:r>
      <w:r>
        <w:rPr>
          <w:spacing w:val="-10"/>
        </w:rPr>
        <w:t> </w:t>
      </w:r>
      <w:r>
        <w:rPr/>
        <w:t>drainage</w:t>
      </w:r>
      <w:r>
        <w:rPr>
          <w:spacing w:val="-10"/>
        </w:rPr>
        <w:t> </w:t>
      </w:r>
      <w:r>
        <w:rPr/>
        <w:t>system</w:t>
      </w:r>
      <w:r>
        <w:rPr>
          <w:spacing w:val="-10"/>
        </w:rPr>
        <w:t> </w:t>
      </w:r>
      <w:r>
        <w:rPr/>
        <w:t>at</w:t>
      </w:r>
      <w:r>
        <w:rPr>
          <w:spacing w:val="-10"/>
        </w:rPr>
        <w:t> </w:t>
      </w:r>
      <w:r>
        <w:rPr/>
        <w:t>regional</w:t>
      </w:r>
      <w:r>
        <w:rPr>
          <w:spacing w:val="-10"/>
        </w:rPr>
        <w:t> </w:t>
      </w:r>
      <w:r>
        <w:rPr/>
        <w:t>level,</w:t>
      </w:r>
      <w:r>
        <w:rPr>
          <w:spacing w:val="-10"/>
        </w:rPr>
        <w:t> </w:t>
      </w:r>
      <w:r>
        <w:rPr/>
        <w:t>beyond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2"/>
        </w:rPr>
        <w:t>adaptation</w:t>
      </w:r>
    </w:p>
    <w:p>
      <w:pPr>
        <w:pStyle w:val="BodyText"/>
        <w:spacing w:before="9"/>
      </w:pPr>
      <w:r>
        <w:rPr>
          <w:rFonts w:ascii="Arial"/>
          <w:sz w:val="10"/>
        </w:rPr>
        <w:t>379</w:t>
      </w:r>
      <w:r>
        <w:rPr>
          <w:rFonts w:ascii="Arial"/>
          <w:spacing w:val="62"/>
          <w:sz w:val="10"/>
        </w:rPr>
        <w:t> 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Venice</w:t>
      </w:r>
      <w:r>
        <w:rPr>
          <w:spacing w:val="-6"/>
        </w:rPr>
        <w:t> </w:t>
      </w:r>
      <w:r>
        <w:rPr/>
        <w:t>lagoon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SLR,</w:t>
      </w:r>
      <w:r>
        <w:rPr>
          <w:spacing w:val="-5"/>
        </w:rPr>
        <w:t> </w:t>
      </w:r>
      <w:r>
        <w:rPr/>
        <w:t>whose</w:t>
      </w:r>
      <w:r>
        <w:rPr>
          <w:spacing w:val="-6"/>
        </w:rPr>
        <w:t> </w:t>
      </w:r>
      <w:r>
        <w:rPr/>
        <w:t>discussion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beyond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2"/>
        </w:rPr>
        <w:t>article.</w:t>
      </w:r>
    </w:p>
    <w:p>
      <w:pPr>
        <w:pStyle w:val="BodyText"/>
        <w:spacing w:before="4"/>
        <w:ind w:left="0"/>
      </w:pPr>
    </w:p>
    <w:p>
      <w:pPr>
        <w:pStyle w:val="BodyText"/>
        <w:spacing w:line="249" w:lineRule="auto" w:before="1"/>
        <w:ind w:left="773" w:right="1106" w:hanging="7"/>
      </w:pPr>
      <w:bookmarkStart w:name="_bookmark6" w:id="7"/>
      <w:bookmarkEnd w:id="7"/>
      <w:r>
        <w:rPr/>
      </w:r>
      <w:r>
        <w:rPr>
          <w:rFonts w:ascii="Arial"/>
          <w:b/>
        </w:rPr>
        <w:t>Table</w:t>
      </w:r>
      <w:r>
        <w:rPr>
          <w:rFonts w:ascii="Arial"/>
          <w:b/>
          <w:spacing w:val="-12"/>
        </w:rPr>
        <w:t> </w:t>
      </w:r>
      <w:r>
        <w:rPr>
          <w:rFonts w:ascii="Arial"/>
          <w:b/>
        </w:rPr>
        <w:t>1.</w:t>
      </w:r>
      <w:r>
        <w:rPr>
          <w:rFonts w:ascii="Arial"/>
          <w:b/>
          <w:spacing w:val="-1"/>
        </w:rPr>
        <w:t> </w:t>
      </w:r>
      <w:r>
        <w:rPr/>
        <w:t>Total</w:t>
      </w:r>
      <w:r>
        <w:rPr>
          <w:spacing w:val="-11"/>
        </w:rPr>
        <w:t> </w:t>
      </w:r>
      <w:r>
        <w:rPr/>
        <w:t>costs</w:t>
      </w:r>
      <w:r>
        <w:rPr>
          <w:spacing w:val="-11"/>
        </w:rPr>
        <w:t> </w:t>
      </w:r>
      <w:r>
        <w:rPr/>
        <w:t>associated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operation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MoSE</w:t>
      </w:r>
      <w:r>
        <w:rPr>
          <w:spacing w:val="-11"/>
        </w:rPr>
        <w:t> </w:t>
      </w:r>
      <w:r>
        <w:rPr/>
        <w:t>system.</w:t>
      </w:r>
      <w:r>
        <w:rPr>
          <w:spacing w:val="-1"/>
        </w:rPr>
        <w:t> </w:t>
      </w:r>
      <w:r>
        <w:rPr/>
        <w:t>total</w:t>
      </w:r>
      <w:r>
        <w:rPr>
          <w:spacing w:val="-11"/>
        </w:rPr>
        <w:t> </w:t>
      </w:r>
      <w:r>
        <w:rPr/>
        <w:t>duration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closures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literature</w:t>
      </w:r>
      <w:hyperlink w:history="true" w:anchor="_bookmark17">
        <w:r>
          <w:rPr>
            <w:color w:val="0000FF"/>
            <w:vertAlign w:val="superscript"/>
          </w:rPr>
          <w:t>7</w:t>
        </w:r>
      </w:hyperlink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Total costs include operation of the barriers and disruption of port activities.</w:t>
      </w:r>
    </w:p>
    <w:p>
      <w:pPr>
        <w:pStyle w:val="BodyText"/>
        <w:spacing w:before="6"/>
        <w:ind w:left="0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720001</wp:posOffset>
                </wp:positionH>
                <wp:positionV relativeFrom="paragraph">
                  <wp:posOffset>143731</wp:posOffset>
                </wp:positionV>
                <wp:extent cx="3692525" cy="1270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692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92525" h="0">
                              <a:moveTo>
                                <a:pt x="0" y="0"/>
                              </a:moveTo>
                              <a:lnTo>
                                <a:pt x="3692118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1.317421pt;width:290.75pt;height:.1pt;mso-position-horizontal-relative:page;mso-position-vertical-relative:paragraph;z-index:-15710208;mso-wrap-distance-left:0;mso-wrap-distance-right:0" id="docshape27" coordorigin="1134,226" coordsize="5815,0" path="m1134,226l6948,226e" filled="false" stroked="true" strokeweight=".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1804" w:val="left" w:leader="none"/>
          <w:tab w:pos="4943" w:val="left" w:leader="none"/>
        </w:tabs>
        <w:spacing w:before="24"/>
        <w:ind w:left="773"/>
      </w:pPr>
      <w:r>
        <w:rPr/>
        <w:t>SLR</w:t>
      </w:r>
      <w:r>
        <w:rPr>
          <w:spacing w:val="-5"/>
        </w:rPr>
        <w:t> </w:t>
      </w:r>
      <w:r>
        <w:rPr>
          <w:spacing w:val="-4"/>
        </w:rPr>
        <w:t>(cm)</w:t>
      </w:r>
      <w:r>
        <w:rPr/>
        <w:tab/>
        <w:t>yearly</w:t>
      </w:r>
      <w:r>
        <w:rPr>
          <w:spacing w:val="-6"/>
        </w:rPr>
        <w:t> </w:t>
      </w:r>
      <w:r>
        <w:rPr/>
        <w:t>duration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closures</w:t>
      </w:r>
      <w:r>
        <w:rPr>
          <w:spacing w:val="-6"/>
        </w:rPr>
        <w:t> </w:t>
      </w:r>
      <w:r>
        <w:rPr>
          <w:spacing w:val="-2"/>
        </w:rPr>
        <w:t>(months)</w:t>
      </w:r>
      <w:r>
        <w:rPr/>
        <w:tab/>
      </w:r>
      <w:r>
        <w:rPr>
          <w:spacing w:val="-2"/>
        </w:rPr>
        <w:t>Total</w:t>
      </w:r>
      <w:r>
        <w:rPr>
          <w:spacing w:val="-4"/>
        </w:rPr>
        <w:t> </w:t>
      </w:r>
      <w:r>
        <w:rPr>
          <w:spacing w:val="-2"/>
        </w:rPr>
        <w:t>cost</w:t>
      </w:r>
      <w:r>
        <w:rPr>
          <w:spacing w:val="-4"/>
        </w:rPr>
        <w:t> </w:t>
      </w:r>
      <w:r>
        <w:rPr>
          <w:spacing w:val="-2"/>
        </w:rPr>
        <w:t>(G</w:t>
      </w:r>
      <w:r>
        <w:rPr>
          <w:rFonts w:ascii="Gill Sans Ultra Bold"/>
          <w:spacing w:val="-2"/>
        </w:rPr>
        <w:t>e</w:t>
      </w:r>
      <w:r>
        <w:rPr>
          <w:spacing w:val="-2"/>
        </w:rPr>
        <w:t>/year)</w:t>
      </w:r>
    </w:p>
    <w:p>
      <w:pPr>
        <w:pStyle w:val="BodyText"/>
        <w:spacing w:before="3"/>
        <w:ind w:left="0"/>
        <w:rPr>
          <w:sz w:val="5"/>
        </w:rPr>
      </w:pPr>
    </w:p>
    <w:tbl>
      <w:tblPr>
        <w:tblW w:w="0" w:type="auto"/>
        <w:jc w:val="left"/>
        <w:tblInd w:w="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2"/>
        <w:gridCol w:w="2255"/>
        <w:gridCol w:w="2257"/>
      </w:tblGrid>
      <w:tr>
        <w:trPr>
          <w:trHeight w:val="278" w:hRule="atLeast"/>
        </w:trPr>
        <w:tc>
          <w:tcPr>
            <w:tcW w:w="13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22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left="10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0.015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0.031</w:t>
            </w:r>
          </w:p>
        </w:tc>
      </w:tr>
      <w:tr>
        <w:trPr>
          <w:trHeight w:val="239" w:hRule="atLeast"/>
        </w:trPr>
        <w:tc>
          <w:tcPr>
            <w:tcW w:w="1302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75</w:t>
            </w:r>
          </w:p>
        </w:tc>
        <w:tc>
          <w:tcPr>
            <w:tcW w:w="2255" w:type="dxa"/>
          </w:tcPr>
          <w:p>
            <w:pPr>
              <w:pStyle w:val="TableParagraph"/>
              <w:spacing w:line="219" w:lineRule="exact"/>
              <w:ind w:left="10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257" w:type="dxa"/>
          </w:tcPr>
          <w:p>
            <w:pPr>
              <w:pStyle w:val="TableParagraph"/>
              <w:spacing w:line="219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0.044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0.093</w:t>
            </w:r>
          </w:p>
        </w:tc>
      </w:tr>
      <w:tr>
        <w:trPr>
          <w:trHeight w:val="239" w:hRule="atLeast"/>
        </w:trPr>
        <w:tc>
          <w:tcPr>
            <w:tcW w:w="1302" w:type="dxa"/>
          </w:tcPr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120</w:t>
            </w:r>
          </w:p>
        </w:tc>
        <w:tc>
          <w:tcPr>
            <w:tcW w:w="2255" w:type="dxa"/>
          </w:tcPr>
          <w:p>
            <w:pPr>
              <w:pStyle w:val="TableParagraph"/>
              <w:spacing w:line="220" w:lineRule="exact"/>
              <w:ind w:left="10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10.5</w:t>
            </w:r>
          </w:p>
        </w:tc>
        <w:tc>
          <w:tcPr>
            <w:tcW w:w="2257" w:type="dxa"/>
          </w:tcPr>
          <w:p>
            <w:pPr>
              <w:pStyle w:val="TableParagraph"/>
              <w:spacing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0.077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0.162</w:t>
            </w:r>
          </w:p>
        </w:tc>
      </w:tr>
    </w:tbl>
    <w:p>
      <w:pPr>
        <w:pStyle w:val="BodyText"/>
        <w:ind w:left="0"/>
      </w:pPr>
    </w:p>
    <w:p>
      <w:pPr>
        <w:pStyle w:val="BodyText"/>
        <w:spacing w:before="221"/>
        <w:ind w:left="0"/>
      </w:pPr>
    </w:p>
    <w:p>
      <w:pPr>
        <w:pStyle w:val="Heading3"/>
      </w:pPr>
      <w:r>
        <w:rPr>
          <w:b w:val="0"/>
          <w:sz w:val="10"/>
        </w:rPr>
        <w:t>380</w:t>
      </w:r>
      <w:r>
        <w:rPr>
          <w:b w:val="0"/>
          <w:spacing w:val="66"/>
          <w:sz w:val="10"/>
        </w:rPr>
        <w:t>  </w:t>
      </w:r>
      <w:r>
        <w:rPr/>
        <w:t>Pluvial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river</w:t>
      </w:r>
      <w:r>
        <w:rPr>
          <w:spacing w:val="-3"/>
        </w:rPr>
        <w:t> </w:t>
      </w:r>
      <w:r>
        <w:rPr/>
        <w:t>flood</w:t>
      </w:r>
      <w:r>
        <w:rPr>
          <w:spacing w:val="-4"/>
        </w:rPr>
        <w:t> </w:t>
      </w:r>
      <w:r>
        <w:rPr>
          <w:spacing w:val="-2"/>
        </w:rPr>
        <w:t>risks</w:t>
      </w:r>
    </w:p>
    <w:p>
      <w:pPr>
        <w:pStyle w:val="BodyText"/>
        <w:spacing w:before="169"/>
      </w:pPr>
      <w:r>
        <w:rPr>
          <w:rFonts w:ascii="Arial"/>
          <w:sz w:val="10"/>
        </w:rPr>
        <w:t>381</w:t>
      </w:r>
      <w:r>
        <w:rPr>
          <w:rFonts w:ascii="Arial"/>
          <w:spacing w:val="65"/>
          <w:sz w:val="10"/>
        </w:rPr>
        <w:t>  </w:t>
      </w:r>
      <w:r>
        <w:rPr/>
        <w:t>Although this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focuses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long-term</w:t>
      </w:r>
      <w:r>
        <w:rPr>
          <w:spacing w:val="-2"/>
        </w:rPr>
        <w:t> </w:t>
      </w:r>
      <w:r>
        <w:rPr/>
        <w:t>sea-level</w:t>
      </w:r>
      <w:r>
        <w:rPr>
          <w:spacing w:val="-1"/>
        </w:rPr>
        <w:t> </w:t>
      </w:r>
      <w:r>
        <w:rPr/>
        <w:t>rise,</w:t>
      </w:r>
      <w:r>
        <w:rPr>
          <w:spacing w:val="-2"/>
        </w:rPr>
        <w:t> </w:t>
      </w:r>
      <w:r>
        <w:rPr/>
        <w:t>pluvial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riverine</w:t>
      </w:r>
      <w:r>
        <w:rPr>
          <w:spacing w:val="-2"/>
        </w:rPr>
        <w:t> </w:t>
      </w:r>
      <w:r>
        <w:rPr/>
        <w:t>inputs</w:t>
      </w:r>
      <w:r>
        <w:rPr>
          <w:spacing w:val="-2"/>
        </w:rPr>
        <w:t> </w:t>
      </w:r>
      <w:r>
        <w:rPr/>
        <w:t>represent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flooding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382</w:t>
      </w:r>
      <w:r>
        <w:rPr>
          <w:rFonts w:ascii="Arial" w:hAnsi="Arial"/>
          <w:spacing w:val="77"/>
          <w:sz w:val="10"/>
        </w:rPr>
        <w:t>  </w:t>
      </w:r>
      <w:r>
        <w:rPr/>
        <w:t>that</w:t>
      </w:r>
      <w:r>
        <w:rPr>
          <w:spacing w:val="8"/>
        </w:rPr>
        <w:t> </w:t>
      </w:r>
      <w:r>
        <w:rPr/>
        <w:t>becomes</w:t>
      </w:r>
      <w:r>
        <w:rPr>
          <w:spacing w:val="8"/>
        </w:rPr>
        <w:t> </w:t>
      </w:r>
      <w:r>
        <w:rPr/>
        <w:t>relevant</w:t>
      </w:r>
      <w:r>
        <w:rPr>
          <w:spacing w:val="8"/>
        </w:rPr>
        <w:t> </w:t>
      </w:r>
      <w:r>
        <w:rPr/>
        <w:t>whenever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lagoon—or</w:t>
      </w:r>
      <w:r>
        <w:rPr>
          <w:spacing w:val="8"/>
        </w:rPr>
        <w:t> </w:t>
      </w:r>
      <w:r>
        <w:rPr/>
        <w:t>parts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it—is</w:t>
      </w:r>
      <w:r>
        <w:rPr>
          <w:spacing w:val="8"/>
        </w:rPr>
        <w:t> </w:t>
      </w:r>
      <w:r>
        <w:rPr/>
        <w:t>temporarily</w:t>
      </w:r>
      <w:r>
        <w:rPr>
          <w:spacing w:val="9"/>
        </w:rPr>
        <w:t> </w:t>
      </w:r>
      <w:r>
        <w:rPr/>
        <w:t>(during</w:t>
      </w:r>
      <w:r>
        <w:rPr>
          <w:spacing w:val="8"/>
        </w:rPr>
        <w:t> </w:t>
      </w:r>
      <w:r>
        <w:rPr/>
        <w:t>MoSE</w:t>
      </w:r>
      <w:r>
        <w:rPr>
          <w:spacing w:val="8"/>
        </w:rPr>
        <w:t> </w:t>
      </w:r>
      <w:r>
        <w:rPr/>
        <w:t>closures)</w:t>
      </w:r>
      <w:r>
        <w:rPr>
          <w:spacing w:val="8"/>
        </w:rPr>
        <w:t> </w:t>
      </w:r>
      <w:r>
        <w:rPr/>
        <w:t>or</w:t>
      </w:r>
      <w:r>
        <w:rPr>
          <w:spacing w:val="9"/>
        </w:rPr>
        <w:t> </w:t>
      </w:r>
      <w:r>
        <w:rPr/>
        <w:t>permanently</w:t>
      </w:r>
      <w:r>
        <w:rPr>
          <w:spacing w:val="8"/>
        </w:rPr>
        <w:t> </w:t>
      </w:r>
      <w:r>
        <w:rPr>
          <w:spacing w:val="-2"/>
        </w:rPr>
        <w:t>(under</w:t>
      </w:r>
    </w:p>
    <w:p>
      <w:pPr>
        <w:pStyle w:val="BodyText"/>
        <w:spacing w:after="0"/>
        <w:sectPr>
          <w:pgSz w:w="12240" w:h="15840"/>
          <w:pgMar w:header="0" w:footer="648" w:top="1220" w:bottom="840" w:left="360" w:right="0"/>
        </w:sectPr>
      </w:pPr>
    </w:p>
    <w:p>
      <w:pPr>
        <w:pStyle w:val="BodyText"/>
        <w:spacing w:line="237" w:lineRule="auto" w:before="77"/>
        <w:ind w:left="773" w:right="1106" w:hanging="7"/>
      </w:pPr>
      <w:bookmarkStart w:name="_bookmark7" w:id="8"/>
      <w:bookmarkEnd w:id="8"/>
      <w:r>
        <w:rPr/>
      </w:r>
      <w:r>
        <w:rPr>
          <w:rFonts w:ascii="Arial"/>
          <w:b/>
        </w:rPr>
        <w:t>Table 2. </w:t>
      </w:r>
      <w:r>
        <w:rPr/>
        <w:t>Total Costs of raising existing buildings. Unit costs (column 2) in UST/ft at 2010 prices are extracted from literature</w:t>
      </w:r>
      <w:hyperlink w:history="true" w:anchor="_bookmark76">
        <w:r>
          <w:rPr>
            <w:color w:val="0000FF"/>
            <w:vertAlign w:val="superscript"/>
          </w:rPr>
          <w:t>73</w:t>
        </w:r>
      </w:hyperlink>
      <w:r>
        <w:rPr>
          <w:color w:val="0000FF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converted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4"/>
          <w:vertAlign w:val="baseline"/>
        </w:rPr>
        <w:t> </w:t>
      </w:r>
      <w:r>
        <w:rPr>
          <w:vertAlign w:val="baseline"/>
        </w:rPr>
        <w:t>G</w:t>
      </w:r>
      <w:r>
        <w:rPr>
          <w:rFonts w:ascii="Gill Sans Ultra Bold"/>
          <w:vertAlign w:val="baseline"/>
        </w:rPr>
        <w:t>e</w:t>
      </w:r>
      <w:r>
        <w:rPr>
          <w:rFonts w:ascii="Gill Sans Ultra Bold"/>
          <w:spacing w:val="-16"/>
          <w:vertAlign w:val="baseline"/>
        </w:rPr>
        <w:t> </w:t>
      </w:r>
      <w:r>
        <w:rPr>
          <w:vertAlign w:val="baseline"/>
        </w:rPr>
        <w:t>2024</w:t>
      </w:r>
      <w:r>
        <w:rPr>
          <w:spacing w:val="-4"/>
          <w:vertAlign w:val="baseline"/>
        </w:rPr>
        <w:t> </w:t>
      </w:r>
      <w:r>
        <w:rPr>
          <w:vertAlign w:val="baseline"/>
        </w:rPr>
        <w:t>prices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columns</w:t>
      </w:r>
      <w:r>
        <w:rPr>
          <w:spacing w:val="-4"/>
          <w:vertAlign w:val="baseline"/>
        </w:rPr>
        <w:t> </w:t>
      </w:r>
      <w:r>
        <w:rPr>
          <w:vertAlign w:val="baseline"/>
        </w:rPr>
        <w:t>3</w:t>
      </w:r>
      <w:r>
        <w:rPr>
          <w:spacing w:val="-4"/>
          <w:vertAlign w:val="baseline"/>
        </w:rPr>
        <w:t> </w:t>
      </w:r>
      <w:r>
        <w:rPr>
          <w:vertAlign w:val="baseline"/>
        </w:rPr>
        <w:t>(35%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buildings)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4</w:t>
      </w:r>
      <w:r>
        <w:rPr>
          <w:spacing w:val="-4"/>
          <w:vertAlign w:val="baseline"/>
        </w:rPr>
        <w:t> </w:t>
      </w:r>
      <w:r>
        <w:rPr>
          <w:vertAlign w:val="baseline"/>
        </w:rPr>
        <w:t>(all</w:t>
      </w:r>
      <w:r>
        <w:rPr>
          <w:spacing w:val="-4"/>
          <w:vertAlign w:val="baseline"/>
        </w:rPr>
        <w:t> </w:t>
      </w:r>
      <w:r>
        <w:rPr>
          <w:vertAlign w:val="baseline"/>
        </w:rPr>
        <w:t>buildings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historical</w:t>
      </w:r>
      <w:r>
        <w:rPr>
          <w:spacing w:val="-4"/>
          <w:vertAlign w:val="baseline"/>
        </w:rPr>
        <w:t> </w:t>
      </w:r>
      <w:r>
        <w:rPr>
          <w:vertAlign w:val="baseline"/>
        </w:rPr>
        <w:t>centre)</w:t>
      </w:r>
    </w:p>
    <w:p>
      <w:pPr>
        <w:pStyle w:val="BodyText"/>
        <w:spacing w:before="9"/>
        <w:ind w:left="0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720001</wp:posOffset>
                </wp:positionH>
                <wp:positionV relativeFrom="paragraph">
                  <wp:posOffset>145246</wp:posOffset>
                </wp:positionV>
                <wp:extent cx="5823585" cy="1270"/>
                <wp:effectExtent l="0" t="0" r="0" b="0"/>
                <wp:wrapTopAndBottom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58235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23585" h="0">
                              <a:moveTo>
                                <a:pt x="0" y="0"/>
                              </a:moveTo>
                              <a:lnTo>
                                <a:pt x="5823305" y="0"/>
                              </a:lnTo>
                            </a:path>
                          </a:pathLst>
                        </a:custGeom>
                        <a:ln w="101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3001pt;margin-top:11.436693pt;width:458.55pt;height:.1pt;mso-position-horizontal-relative:page;mso-position-vertical-relative:paragraph;z-index:-15709696;mso-wrap-distance-left:0;mso-wrap-distance-right:0" id="docshape28" coordorigin="1134,229" coordsize="9171,0" path="m1134,229l10304,229e" filled="false" stroked="true" strokeweight=".79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2763" w:val="left" w:leader="none"/>
          <w:tab w:pos="4569" w:val="left" w:leader="none"/>
          <w:tab w:pos="7755" w:val="left" w:leader="none"/>
        </w:tabs>
        <w:spacing w:before="28"/>
        <w:ind w:left="773"/>
      </w:pPr>
      <w:r>
        <w:rPr/>
        <w:t>raise</w:t>
      </w:r>
      <w:r>
        <w:rPr>
          <w:spacing w:val="-7"/>
        </w:rPr>
        <w:t> </w:t>
      </w:r>
      <w:r>
        <w:rPr/>
        <w:t>buildings</w:t>
      </w:r>
      <w:r>
        <w:rPr>
          <w:spacing w:val="-7"/>
        </w:rPr>
        <w:t> </w:t>
      </w:r>
      <w:r>
        <w:rPr/>
        <w:t>by</w:t>
      </w:r>
      <w:r>
        <w:rPr>
          <w:spacing w:val="-7"/>
        </w:rPr>
        <w:t> </w:t>
      </w:r>
      <w:r>
        <w:rPr>
          <w:spacing w:val="-5"/>
        </w:rPr>
        <w:t>(m)</w:t>
      </w:r>
      <w:r>
        <w:rPr/>
        <w:tab/>
        <w:t>Unit</w:t>
      </w:r>
      <w:r>
        <w:rPr>
          <w:spacing w:val="-5"/>
        </w:rPr>
        <w:t> </w:t>
      </w:r>
      <w:r>
        <w:rPr/>
        <w:t>cost</w:t>
      </w:r>
      <w:r>
        <w:rPr>
          <w:spacing w:val="-4"/>
        </w:rPr>
        <w:t> </w:t>
      </w:r>
      <w:r>
        <w:rPr>
          <w:spacing w:val="-2"/>
        </w:rPr>
        <w:t>(USD/ft</w:t>
      </w:r>
      <w:r>
        <w:rPr>
          <w:spacing w:val="-2"/>
          <w:vertAlign w:val="superscript"/>
        </w:rPr>
        <w:t>2</w:t>
      </w:r>
      <w:r>
        <w:rPr>
          <w:spacing w:val="-2"/>
          <w:vertAlign w:val="baseline"/>
        </w:rPr>
        <w:t>)</w:t>
      </w:r>
      <w:r>
        <w:rPr>
          <w:vertAlign w:val="baseline"/>
        </w:rPr>
        <w:tab/>
        <w:t>Total</w:t>
      </w:r>
      <w:r>
        <w:rPr>
          <w:spacing w:val="-9"/>
          <w:vertAlign w:val="baseline"/>
        </w:rPr>
        <w:t> </w:t>
      </w:r>
      <w:r>
        <w:rPr>
          <w:vertAlign w:val="baseline"/>
        </w:rPr>
        <w:t>cost</w:t>
      </w:r>
      <w:r>
        <w:rPr>
          <w:spacing w:val="-8"/>
          <w:vertAlign w:val="baseline"/>
        </w:rPr>
        <w:t> </w:t>
      </w:r>
      <w:r>
        <w:rPr>
          <w:vertAlign w:val="baseline"/>
        </w:rPr>
        <w:t>for</w:t>
      </w:r>
      <w:r>
        <w:rPr>
          <w:spacing w:val="-8"/>
          <w:vertAlign w:val="baseline"/>
        </w:rPr>
        <w:t> </w:t>
      </w:r>
      <w:r>
        <w:rPr>
          <w:vertAlign w:val="baseline"/>
        </w:rPr>
        <w:t>35%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buildings</w:t>
      </w:r>
      <w:r>
        <w:rPr>
          <w:spacing w:val="-8"/>
          <w:vertAlign w:val="baseline"/>
        </w:rPr>
        <w:t> </w:t>
      </w:r>
      <w:r>
        <w:rPr>
          <w:spacing w:val="-4"/>
          <w:vertAlign w:val="baseline"/>
        </w:rPr>
        <w:t>(G</w:t>
      </w:r>
      <w:r>
        <w:rPr>
          <w:rFonts w:ascii="Gill Sans Ultra Bold"/>
          <w:spacing w:val="-4"/>
          <w:vertAlign w:val="baseline"/>
        </w:rPr>
        <w:t>e</w:t>
      </w:r>
      <w:r>
        <w:rPr>
          <w:spacing w:val="-4"/>
          <w:vertAlign w:val="baseline"/>
        </w:rPr>
        <w:t>)</w:t>
      </w:r>
      <w:r>
        <w:rPr>
          <w:vertAlign w:val="baseline"/>
        </w:rPr>
        <w:tab/>
        <w:t>costs</w:t>
      </w:r>
      <w:r>
        <w:rPr>
          <w:spacing w:val="-6"/>
          <w:vertAlign w:val="baseline"/>
        </w:rPr>
        <w:t> </w:t>
      </w:r>
      <w:r>
        <w:rPr>
          <w:vertAlign w:val="baseline"/>
        </w:rPr>
        <w:t>for</w:t>
      </w:r>
      <w:r>
        <w:rPr>
          <w:spacing w:val="-6"/>
          <w:vertAlign w:val="baseline"/>
        </w:rPr>
        <w:t> </w:t>
      </w:r>
      <w:r>
        <w:rPr>
          <w:vertAlign w:val="baseline"/>
        </w:rPr>
        <w:t>all</w:t>
      </w:r>
      <w:r>
        <w:rPr>
          <w:spacing w:val="-6"/>
          <w:vertAlign w:val="baseline"/>
        </w:rPr>
        <w:t> </w:t>
      </w:r>
      <w:r>
        <w:rPr>
          <w:vertAlign w:val="baseline"/>
        </w:rPr>
        <w:t>buildings</w:t>
      </w:r>
      <w:r>
        <w:rPr>
          <w:spacing w:val="-6"/>
          <w:vertAlign w:val="baseline"/>
        </w:rPr>
        <w:t> </w:t>
      </w:r>
      <w:r>
        <w:rPr>
          <w:spacing w:val="-4"/>
          <w:vertAlign w:val="baseline"/>
        </w:rPr>
        <w:t>(G</w:t>
      </w:r>
      <w:r>
        <w:rPr>
          <w:rFonts w:ascii="Gill Sans Ultra Bold"/>
          <w:spacing w:val="-4"/>
          <w:vertAlign w:val="baseline"/>
        </w:rPr>
        <w:t>e</w:t>
      </w:r>
      <w:r>
        <w:rPr>
          <w:spacing w:val="-4"/>
          <w:vertAlign w:val="baseline"/>
        </w:rPr>
        <w:t>)</w:t>
      </w:r>
    </w:p>
    <w:p>
      <w:pPr>
        <w:pStyle w:val="BodyText"/>
        <w:spacing w:before="3"/>
        <w:ind w:left="0"/>
        <w:rPr>
          <w:sz w:val="5"/>
        </w:rPr>
      </w:pPr>
    </w:p>
    <w:tbl>
      <w:tblPr>
        <w:tblW w:w="0" w:type="auto"/>
        <w:jc w:val="left"/>
        <w:tblInd w:w="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4"/>
        <w:gridCol w:w="2210"/>
        <w:gridCol w:w="2689"/>
        <w:gridCol w:w="2498"/>
      </w:tblGrid>
      <w:tr>
        <w:trPr>
          <w:trHeight w:val="278" w:hRule="atLeast"/>
        </w:trPr>
        <w:tc>
          <w:tcPr>
            <w:tcW w:w="1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rPr>
                <w:sz w:val="20"/>
              </w:rPr>
            </w:pPr>
            <w:r>
              <w:rPr>
                <w:spacing w:val="-5"/>
                <w:sz w:val="20"/>
              </w:rPr>
              <w:t>0.6</w:t>
            </w:r>
          </w:p>
        </w:tc>
        <w:tc>
          <w:tcPr>
            <w:tcW w:w="22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left="899"/>
              <w:rPr>
                <w:sz w:val="20"/>
              </w:rPr>
            </w:pPr>
            <w:r>
              <w:rPr>
                <w:spacing w:val="-5"/>
                <w:sz w:val="20"/>
              </w:rPr>
              <w:t>88</w:t>
            </w:r>
          </w:p>
        </w:tc>
        <w:tc>
          <w:tcPr>
            <w:tcW w:w="2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left="1110"/>
              <w:rPr>
                <w:sz w:val="20"/>
              </w:rPr>
            </w:pPr>
            <w:r>
              <w:rPr>
                <w:spacing w:val="-4"/>
                <w:sz w:val="20"/>
              </w:rPr>
              <w:t>1.01</w:t>
            </w:r>
          </w:p>
        </w:tc>
        <w:tc>
          <w:tcPr>
            <w:tcW w:w="2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right="91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2.83</w:t>
            </w:r>
          </w:p>
        </w:tc>
      </w:tr>
      <w:tr>
        <w:trPr>
          <w:trHeight w:val="239" w:hRule="atLeast"/>
        </w:trPr>
        <w:tc>
          <w:tcPr>
            <w:tcW w:w="1774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2210" w:type="dxa"/>
          </w:tcPr>
          <w:p>
            <w:pPr>
              <w:pStyle w:val="TableParagraph"/>
              <w:spacing w:line="219" w:lineRule="exact"/>
              <w:ind w:left="899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2689" w:type="dxa"/>
          </w:tcPr>
          <w:p>
            <w:pPr>
              <w:pStyle w:val="TableParagraph"/>
              <w:spacing w:line="219" w:lineRule="exact"/>
              <w:ind w:left="1110"/>
              <w:rPr>
                <w:sz w:val="20"/>
              </w:rPr>
            </w:pPr>
            <w:r>
              <w:rPr>
                <w:spacing w:val="-4"/>
                <w:sz w:val="20"/>
              </w:rPr>
              <w:t>1.05</w:t>
            </w:r>
          </w:p>
        </w:tc>
        <w:tc>
          <w:tcPr>
            <w:tcW w:w="2498" w:type="dxa"/>
          </w:tcPr>
          <w:p>
            <w:pPr>
              <w:pStyle w:val="TableParagraph"/>
              <w:spacing w:line="219" w:lineRule="exact"/>
              <w:ind w:right="91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2.93</w:t>
            </w:r>
          </w:p>
        </w:tc>
      </w:tr>
      <w:tr>
        <w:trPr>
          <w:trHeight w:val="239" w:hRule="atLeast"/>
        </w:trPr>
        <w:tc>
          <w:tcPr>
            <w:tcW w:w="1774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1.8</w:t>
            </w:r>
          </w:p>
        </w:tc>
        <w:tc>
          <w:tcPr>
            <w:tcW w:w="2210" w:type="dxa"/>
          </w:tcPr>
          <w:p>
            <w:pPr>
              <w:pStyle w:val="TableParagraph"/>
              <w:spacing w:line="219" w:lineRule="exact"/>
              <w:ind w:left="899"/>
              <w:rPr>
                <w:sz w:val="20"/>
              </w:rPr>
            </w:pPr>
            <w:r>
              <w:rPr>
                <w:spacing w:val="-5"/>
                <w:sz w:val="20"/>
              </w:rPr>
              <w:t>96</w:t>
            </w:r>
          </w:p>
        </w:tc>
        <w:tc>
          <w:tcPr>
            <w:tcW w:w="2689" w:type="dxa"/>
          </w:tcPr>
          <w:p>
            <w:pPr>
              <w:pStyle w:val="TableParagraph"/>
              <w:spacing w:line="219" w:lineRule="exact"/>
              <w:ind w:left="1110"/>
              <w:rPr>
                <w:sz w:val="20"/>
              </w:rPr>
            </w:pPr>
            <w:r>
              <w:rPr>
                <w:spacing w:val="-4"/>
                <w:sz w:val="20"/>
              </w:rPr>
              <w:t>1.10</w:t>
            </w:r>
          </w:p>
        </w:tc>
        <w:tc>
          <w:tcPr>
            <w:tcW w:w="2498" w:type="dxa"/>
          </w:tcPr>
          <w:p>
            <w:pPr>
              <w:pStyle w:val="TableParagraph"/>
              <w:spacing w:line="219" w:lineRule="exact"/>
              <w:ind w:right="91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3.09</w:t>
            </w:r>
          </w:p>
        </w:tc>
      </w:tr>
      <w:tr>
        <w:trPr>
          <w:trHeight w:val="239" w:hRule="atLeast"/>
        </w:trPr>
        <w:tc>
          <w:tcPr>
            <w:tcW w:w="1774" w:type="dxa"/>
          </w:tcPr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bottomrule</w:t>
            </w:r>
          </w:p>
        </w:tc>
        <w:tc>
          <w:tcPr>
            <w:tcW w:w="22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8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498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spacing w:before="56"/>
        <w:ind w:left="0"/>
      </w:pPr>
    </w:p>
    <w:p>
      <w:pPr>
        <w:pStyle w:val="BodyText"/>
        <w:spacing w:line="249" w:lineRule="auto"/>
        <w:ind w:left="773" w:right="1126" w:hanging="7"/>
      </w:pPr>
      <w:bookmarkStart w:name="_bookmark8" w:id="9"/>
      <w:bookmarkEnd w:id="9"/>
      <w:r>
        <w:rPr/>
      </w:r>
      <w:r>
        <w:rPr>
          <w:rFonts w:ascii="Arial" w:hAnsi="Arial"/>
          <w:b/>
        </w:rPr>
        <w:t>Table 3. </w:t>
      </w:r>
      <w:r>
        <w:rPr/>
        <w:t>Ring dikes with indicative construction (top) and pumping costs (bottom). Each dike has a head of 3 m, for a total height</w:t>
      </w:r>
      <w:r>
        <w:rPr>
          <w:spacing w:val="-13"/>
        </w:rPr>
        <w:t> </w:t>
      </w:r>
      <w:r>
        <w:rPr/>
        <w:t>obtained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adding</w:t>
      </w:r>
      <w:r>
        <w:rPr>
          <w:spacing w:val="-12"/>
        </w:rPr>
        <w:t> </w:t>
      </w:r>
      <w:r>
        <w:rPr/>
        <w:t>head,</w:t>
      </w:r>
      <w:r>
        <w:rPr>
          <w:spacing w:val="-13"/>
        </w:rPr>
        <w:t> </w:t>
      </w:r>
      <w:r>
        <w:rPr/>
        <w:t>SLR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depth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4</w:t>
      </w:r>
      <w:r>
        <w:rPr>
          <w:spacing w:val="-13"/>
        </w:rPr>
        <w:t> </w:t>
      </w:r>
      <w:r>
        <w:rPr/>
        <w:t>m</w:t>
      </w:r>
      <w:r>
        <w:rPr>
          <w:spacing w:val="-12"/>
        </w:rPr>
        <w:t> </w:t>
      </w:r>
      <w:r>
        <w:rPr/>
        <w:t>around</w:t>
      </w:r>
      <w:r>
        <w:rPr>
          <w:spacing w:val="-13"/>
        </w:rPr>
        <w:t> </w:t>
      </w:r>
      <w:r>
        <w:rPr/>
        <w:t>Venice’s</w:t>
      </w:r>
      <w:r>
        <w:rPr>
          <w:spacing w:val="-12"/>
        </w:rPr>
        <w:t> </w:t>
      </w:r>
      <w:r>
        <w:rPr/>
        <w:t>historical</w:t>
      </w:r>
      <w:r>
        <w:rPr>
          <w:spacing w:val="-13"/>
        </w:rPr>
        <w:t> </w:t>
      </w:r>
      <w:r>
        <w:rPr/>
        <w:t>centre,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2</w:t>
      </w:r>
      <w:r>
        <w:rPr>
          <w:spacing w:val="-12"/>
        </w:rPr>
        <w:t> </w:t>
      </w:r>
      <w:r>
        <w:rPr/>
        <w:t>m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other</w:t>
      </w:r>
      <w:r>
        <w:rPr>
          <w:spacing w:val="-12"/>
        </w:rPr>
        <w:t> </w:t>
      </w:r>
      <w:r>
        <w:rPr/>
        <w:t>dikes.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large perimeter ring dike corresponds to a separate configuration that would enclose Venice’s historical centre as well as other developed areas. Different SLR conditions are considered only for construction costs, as they have a negligible effect on pumping (including energy and maintenance) costs. Pumping costs are computed to cover a 50 years duration.</w:t>
      </w:r>
    </w:p>
    <w:p>
      <w:pPr>
        <w:pStyle w:val="BodyText"/>
        <w:spacing w:before="199" w:after="37"/>
        <w:ind w:left="773"/>
      </w:pPr>
      <w:r>
        <w:rPr>
          <w:spacing w:val="-2"/>
        </w:rPr>
        <w:t>CONSTRUCTION</w:t>
      </w:r>
      <w:r>
        <w:rPr>
          <w:spacing w:val="-1"/>
        </w:rPr>
        <w:t> </w:t>
      </w:r>
      <w:r>
        <w:rPr>
          <w:spacing w:val="-2"/>
        </w:rPr>
        <w:t>COSTS</w:t>
      </w:r>
    </w:p>
    <w:tbl>
      <w:tblPr>
        <w:tblW w:w="0" w:type="auto"/>
        <w:jc w:val="left"/>
        <w:tblInd w:w="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0"/>
        <w:gridCol w:w="737"/>
        <w:gridCol w:w="710"/>
        <w:gridCol w:w="1097"/>
        <w:gridCol w:w="1003"/>
        <w:gridCol w:w="1003"/>
        <w:gridCol w:w="883"/>
      </w:tblGrid>
      <w:tr>
        <w:trPr>
          <w:trHeight w:val="569" w:hRule="atLeast"/>
        </w:trPr>
        <w:tc>
          <w:tcPr>
            <w:tcW w:w="235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z w:val="20"/>
              </w:rPr>
              <w:t>ring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diking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area</w:t>
            </w:r>
          </w:p>
        </w:tc>
        <w:tc>
          <w:tcPr>
            <w:tcW w:w="73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auto" w:before="34"/>
              <w:ind w:left="174" w:right="111" w:hanging="56"/>
              <w:rPr>
                <w:sz w:val="20"/>
              </w:rPr>
            </w:pPr>
            <w:r>
              <w:rPr>
                <w:spacing w:val="-2"/>
                <w:sz w:val="20"/>
              </w:rPr>
              <w:t>length </w:t>
            </w:r>
            <w:r>
              <w:rPr>
                <w:spacing w:val="-4"/>
                <w:sz w:val="20"/>
              </w:rPr>
              <w:t>(km)</w:t>
            </w:r>
          </w:p>
        </w:tc>
        <w:tc>
          <w:tcPr>
            <w:tcW w:w="71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auto" w:before="34"/>
              <w:ind w:left="119" w:firstLine="69"/>
              <w:rPr>
                <w:sz w:val="20"/>
              </w:rPr>
            </w:pPr>
            <w:r>
              <w:rPr>
                <w:spacing w:val="-4"/>
                <w:sz w:val="20"/>
              </w:rPr>
              <w:t>area </w:t>
            </w:r>
            <w:r>
              <w:rPr>
                <w:spacing w:val="-2"/>
                <w:sz w:val="20"/>
              </w:rPr>
              <w:t>(km</w:t>
            </w:r>
            <w:r>
              <w:rPr>
                <w:spacing w:val="-2"/>
                <w:sz w:val="20"/>
                <w:vertAlign w:val="superscript"/>
              </w:rPr>
              <w:t>2</w:t>
            </w:r>
            <w:r>
              <w:rPr>
                <w:spacing w:val="-2"/>
                <w:sz w:val="20"/>
                <w:vertAlign w:val="baseline"/>
              </w:rPr>
              <w:t>)</w:t>
            </w:r>
          </w:p>
        </w:tc>
        <w:tc>
          <w:tcPr>
            <w:tcW w:w="1097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338" w:right="117" w:hanging="219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SL </w:t>
            </w:r>
            <w:r>
              <w:rPr>
                <w:spacing w:val="-4"/>
                <w:sz w:val="20"/>
              </w:rPr>
              <w:t>(G</w:t>
            </w:r>
            <w:r>
              <w:rPr>
                <w:rFonts w:ascii="Gill Sans Ultra Bold"/>
                <w:spacing w:val="-4"/>
                <w:sz w:val="20"/>
              </w:rPr>
              <w:t>e</w:t>
            </w:r>
            <w:r>
              <w:rPr>
                <w:spacing w:val="-4"/>
                <w:sz w:val="20"/>
              </w:rPr>
              <w:t>)</w:t>
            </w:r>
          </w:p>
        </w:tc>
        <w:tc>
          <w:tcPr>
            <w:tcW w:w="100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290" w:hanging="15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SLR</w:t>
            </w:r>
            <w:r>
              <w:rPr>
                <w:sz w:val="20"/>
              </w:rPr>
              <w:t> </w:t>
            </w:r>
            <w:r>
              <w:rPr>
                <w:spacing w:val="-4"/>
                <w:sz w:val="20"/>
              </w:rPr>
              <w:t>(G</w:t>
            </w:r>
            <w:r>
              <w:rPr>
                <w:rFonts w:ascii="Gill Sans Ultra Bold"/>
                <w:spacing w:val="-4"/>
                <w:sz w:val="20"/>
              </w:rPr>
              <w:t>e</w:t>
            </w:r>
            <w:r>
              <w:rPr>
                <w:spacing w:val="-4"/>
                <w:sz w:val="20"/>
              </w:rPr>
              <w:t>)</w:t>
            </w:r>
          </w:p>
        </w:tc>
        <w:tc>
          <w:tcPr>
            <w:tcW w:w="100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290" w:hanging="15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SLR</w:t>
            </w:r>
            <w:r>
              <w:rPr>
                <w:sz w:val="20"/>
              </w:rPr>
              <w:t> </w:t>
            </w:r>
            <w:r>
              <w:rPr>
                <w:spacing w:val="-4"/>
                <w:sz w:val="20"/>
              </w:rPr>
              <w:t>(G</w:t>
            </w:r>
            <w:r>
              <w:rPr>
                <w:rFonts w:ascii="Gill Sans Ultra Bold"/>
                <w:spacing w:val="-4"/>
                <w:sz w:val="20"/>
              </w:rPr>
              <w:t>e</w:t>
            </w:r>
            <w:r>
              <w:rPr>
                <w:spacing w:val="-4"/>
                <w:sz w:val="20"/>
              </w:rPr>
              <w:t>)</w:t>
            </w:r>
          </w:p>
        </w:tc>
        <w:tc>
          <w:tcPr>
            <w:tcW w:w="88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290" w:right="38" w:hanging="125"/>
              <w:rPr>
                <w:sz w:val="20"/>
              </w:rPr>
            </w:pPr>
            <w:r>
              <w:rPr>
                <w:sz w:val="20"/>
              </w:rPr>
              <w:t>6m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SLR </w:t>
            </w:r>
            <w:r>
              <w:rPr>
                <w:spacing w:val="-4"/>
                <w:sz w:val="20"/>
              </w:rPr>
              <w:t>(G</w:t>
            </w:r>
            <w:r>
              <w:rPr>
                <w:rFonts w:ascii="Gill Sans Ultra Bold"/>
                <w:spacing w:val="-4"/>
                <w:sz w:val="20"/>
              </w:rPr>
              <w:t>e</w:t>
            </w:r>
            <w:r>
              <w:rPr>
                <w:spacing w:val="-4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23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rPr>
                <w:sz w:val="20"/>
              </w:rPr>
            </w:pPr>
            <w:r>
              <w:rPr>
                <w:spacing w:val="-2"/>
                <w:sz w:val="20"/>
              </w:rPr>
              <w:t>Venice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15.8</w:t>
            </w:r>
          </w:p>
        </w:tc>
        <w:tc>
          <w:tcPr>
            <w:tcW w:w="7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10.3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0.45-</w:t>
            </w:r>
            <w:r>
              <w:rPr>
                <w:spacing w:val="-4"/>
                <w:sz w:val="20"/>
              </w:rPr>
              <w:t>1.24</w:t>
            </w: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0.58-</w:t>
            </w:r>
            <w:r>
              <w:rPr>
                <w:spacing w:val="-4"/>
                <w:sz w:val="20"/>
              </w:rPr>
              <w:t>1.60</w:t>
            </w:r>
          </w:p>
        </w:tc>
        <w:tc>
          <w:tcPr>
            <w:tcW w:w="10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0.71-</w:t>
            </w:r>
            <w:r>
              <w:rPr>
                <w:spacing w:val="-4"/>
                <w:sz w:val="20"/>
              </w:rPr>
              <w:t>1.96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right="-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0.84-</w:t>
            </w:r>
            <w:r>
              <w:rPr>
                <w:spacing w:val="-4"/>
                <w:sz w:val="20"/>
              </w:rPr>
              <w:t>2.31</w:t>
            </w:r>
          </w:p>
        </w:tc>
      </w:tr>
      <w:tr>
        <w:trPr>
          <w:trHeight w:val="239" w:hRule="atLeast"/>
        </w:trPr>
        <w:tc>
          <w:tcPr>
            <w:tcW w:w="2350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Murano</w:t>
            </w:r>
          </w:p>
        </w:tc>
        <w:tc>
          <w:tcPr>
            <w:tcW w:w="737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5.3</w:t>
            </w:r>
          </w:p>
        </w:tc>
        <w:tc>
          <w:tcPr>
            <w:tcW w:w="710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1097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0.11-</w:t>
            </w:r>
            <w:r>
              <w:rPr>
                <w:spacing w:val="-4"/>
                <w:sz w:val="20"/>
              </w:rPr>
              <w:t>0.30</w:t>
            </w:r>
          </w:p>
        </w:tc>
        <w:tc>
          <w:tcPr>
            <w:tcW w:w="1003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0.15-</w:t>
            </w:r>
            <w:r>
              <w:rPr>
                <w:spacing w:val="-4"/>
                <w:sz w:val="20"/>
              </w:rPr>
              <w:t>0.42</w:t>
            </w:r>
          </w:p>
        </w:tc>
        <w:tc>
          <w:tcPr>
            <w:tcW w:w="1003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0.20-</w:t>
            </w:r>
            <w:r>
              <w:rPr>
                <w:spacing w:val="-4"/>
                <w:sz w:val="20"/>
              </w:rPr>
              <w:t>0.54</w:t>
            </w:r>
          </w:p>
        </w:tc>
        <w:tc>
          <w:tcPr>
            <w:tcW w:w="883" w:type="dxa"/>
          </w:tcPr>
          <w:p>
            <w:pPr>
              <w:pStyle w:val="TableParagraph"/>
              <w:spacing w:line="219" w:lineRule="exact"/>
              <w:ind w:right="-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0.24-</w:t>
            </w:r>
            <w:r>
              <w:rPr>
                <w:spacing w:val="-4"/>
                <w:sz w:val="20"/>
              </w:rPr>
              <w:t>0.66</w:t>
            </w:r>
          </w:p>
        </w:tc>
      </w:tr>
      <w:tr>
        <w:trPr>
          <w:trHeight w:val="239" w:hRule="atLeast"/>
        </w:trPr>
        <w:tc>
          <w:tcPr>
            <w:tcW w:w="2350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Murano-Mazzorbo-Torcello</w:t>
            </w:r>
          </w:p>
        </w:tc>
        <w:tc>
          <w:tcPr>
            <w:tcW w:w="737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8.9</w:t>
            </w:r>
          </w:p>
        </w:tc>
        <w:tc>
          <w:tcPr>
            <w:tcW w:w="710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1097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0.18-</w:t>
            </w:r>
            <w:r>
              <w:rPr>
                <w:spacing w:val="-4"/>
                <w:sz w:val="20"/>
              </w:rPr>
              <w:t>0.50</w:t>
            </w:r>
          </w:p>
        </w:tc>
        <w:tc>
          <w:tcPr>
            <w:tcW w:w="1003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0.25-</w:t>
            </w:r>
            <w:r>
              <w:rPr>
                <w:spacing w:val="-4"/>
                <w:sz w:val="20"/>
              </w:rPr>
              <w:t>0.70</w:t>
            </w:r>
          </w:p>
        </w:tc>
        <w:tc>
          <w:tcPr>
            <w:tcW w:w="1003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0.33-</w:t>
            </w:r>
            <w:r>
              <w:rPr>
                <w:spacing w:val="-4"/>
                <w:sz w:val="20"/>
              </w:rPr>
              <w:t>0.90</w:t>
            </w:r>
          </w:p>
        </w:tc>
        <w:tc>
          <w:tcPr>
            <w:tcW w:w="883" w:type="dxa"/>
          </w:tcPr>
          <w:p>
            <w:pPr>
              <w:pStyle w:val="TableParagraph"/>
              <w:spacing w:line="219" w:lineRule="exact"/>
              <w:ind w:right="-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0.40-</w:t>
            </w:r>
            <w:r>
              <w:rPr>
                <w:spacing w:val="-4"/>
                <w:sz w:val="20"/>
              </w:rPr>
              <w:t>1.10</w:t>
            </w:r>
          </w:p>
        </w:tc>
      </w:tr>
      <w:tr>
        <w:trPr>
          <w:trHeight w:val="239" w:hRule="atLeast"/>
        </w:trPr>
        <w:tc>
          <w:tcPr>
            <w:tcW w:w="2350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large</w:t>
            </w:r>
          </w:p>
        </w:tc>
        <w:tc>
          <w:tcPr>
            <w:tcW w:w="737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36.2</w:t>
            </w:r>
          </w:p>
        </w:tc>
        <w:tc>
          <w:tcPr>
            <w:tcW w:w="710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99.3</w:t>
            </w:r>
          </w:p>
        </w:tc>
        <w:tc>
          <w:tcPr>
            <w:tcW w:w="1097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0.74-</w:t>
            </w:r>
            <w:r>
              <w:rPr>
                <w:spacing w:val="-4"/>
                <w:sz w:val="20"/>
              </w:rPr>
              <w:t>2.04</w:t>
            </w:r>
          </w:p>
        </w:tc>
        <w:tc>
          <w:tcPr>
            <w:tcW w:w="1003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1.04-</w:t>
            </w:r>
            <w:r>
              <w:rPr>
                <w:spacing w:val="-4"/>
                <w:sz w:val="20"/>
              </w:rPr>
              <w:t>2.85</w:t>
            </w:r>
          </w:p>
        </w:tc>
        <w:tc>
          <w:tcPr>
            <w:tcW w:w="1003" w:type="dxa"/>
          </w:tcPr>
          <w:p>
            <w:pPr>
              <w:pStyle w:val="TableParagraph"/>
              <w:spacing w:line="219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1.33-</w:t>
            </w:r>
            <w:r>
              <w:rPr>
                <w:spacing w:val="-4"/>
                <w:sz w:val="20"/>
              </w:rPr>
              <w:t>3.66</w:t>
            </w:r>
          </w:p>
        </w:tc>
        <w:tc>
          <w:tcPr>
            <w:tcW w:w="883" w:type="dxa"/>
          </w:tcPr>
          <w:p>
            <w:pPr>
              <w:pStyle w:val="TableParagraph"/>
              <w:spacing w:line="219" w:lineRule="exact"/>
              <w:ind w:right="-1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1.63-</w:t>
            </w:r>
            <w:r>
              <w:rPr>
                <w:spacing w:val="-4"/>
                <w:sz w:val="20"/>
              </w:rPr>
              <w:t>4.48</w:t>
            </w:r>
          </w:p>
        </w:tc>
      </w:tr>
      <w:tr>
        <w:trPr>
          <w:trHeight w:val="239" w:hRule="atLeast"/>
        </w:trPr>
        <w:tc>
          <w:tcPr>
            <w:tcW w:w="2350" w:type="dxa"/>
          </w:tcPr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bottomrule</w:t>
            </w:r>
          </w:p>
        </w:tc>
        <w:tc>
          <w:tcPr>
            <w:tcW w:w="73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97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00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tbl>
      <w:tblPr>
        <w:tblW w:w="0" w:type="auto"/>
        <w:jc w:val="left"/>
        <w:tblInd w:w="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2"/>
        <w:gridCol w:w="711"/>
        <w:gridCol w:w="2589"/>
      </w:tblGrid>
      <w:tr>
        <w:trPr>
          <w:trHeight w:val="253" w:hRule="atLeast"/>
        </w:trPr>
        <w:tc>
          <w:tcPr>
            <w:tcW w:w="380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PUMPING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(energy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maintenance)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COSTS</w:t>
            </w:r>
          </w:p>
        </w:tc>
        <w:tc>
          <w:tcPr>
            <w:tcW w:w="3300" w:type="dxa"/>
            <w:gridSpan w:val="2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66" w:hRule="atLeast"/>
        </w:trPr>
        <w:tc>
          <w:tcPr>
            <w:tcW w:w="380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34"/>
              <w:rPr>
                <w:sz w:val="20"/>
              </w:rPr>
            </w:pPr>
            <w:r>
              <w:rPr>
                <w:sz w:val="20"/>
              </w:rPr>
              <w:t>ring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diking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area</w:t>
            </w:r>
          </w:p>
        </w:tc>
        <w:tc>
          <w:tcPr>
            <w:tcW w:w="71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34"/>
              <w:ind w:left="1"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area</w:t>
            </w:r>
          </w:p>
        </w:tc>
        <w:tc>
          <w:tcPr>
            <w:tcW w:w="258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12" w:lineRule="exact" w:before="34"/>
              <w:ind w:left="115"/>
              <w:jc w:val="center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6m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SLR</w:t>
            </w:r>
          </w:p>
        </w:tc>
      </w:tr>
      <w:tr>
        <w:trPr>
          <w:trHeight w:val="303" w:hRule="atLeast"/>
        </w:trPr>
        <w:tc>
          <w:tcPr>
            <w:tcW w:w="38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7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"/>
              <w:ind w:right="1"/>
              <w:jc w:val="center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(km</w:t>
            </w:r>
            <w:r>
              <w:rPr>
                <w:spacing w:val="-2"/>
                <w:w w:val="105"/>
                <w:sz w:val="20"/>
                <w:vertAlign w:val="superscript"/>
              </w:rPr>
              <w:t>2</w:t>
            </w:r>
            <w:r>
              <w:rPr>
                <w:spacing w:val="-2"/>
                <w:w w:val="105"/>
                <w:sz w:val="20"/>
                <w:vertAlign w:val="baseline"/>
              </w:rPr>
              <w:t>)</w:t>
            </w:r>
          </w:p>
        </w:tc>
        <w:tc>
          <w:tcPr>
            <w:tcW w:w="25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8" w:lineRule="exact"/>
              <w:ind w:left="1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(G</w:t>
            </w:r>
            <w:r>
              <w:rPr>
                <w:rFonts w:ascii="Gill Sans Ultra Bold"/>
                <w:spacing w:val="-4"/>
                <w:sz w:val="20"/>
              </w:rPr>
              <w:t>e</w:t>
            </w:r>
            <w:r>
              <w:rPr>
                <w:spacing w:val="-4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38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rPr>
                <w:sz w:val="20"/>
              </w:rPr>
            </w:pPr>
            <w:r>
              <w:rPr>
                <w:spacing w:val="-2"/>
                <w:sz w:val="20"/>
              </w:rPr>
              <w:t>Venice</w:t>
            </w:r>
          </w:p>
        </w:tc>
        <w:tc>
          <w:tcPr>
            <w:tcW w:w="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10.3</w:t>
            </w:r>
          </w:p>
        </w:tc>
        <w:tc>
          <w:tcPr>
            <w:tcW w:w="25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left="1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0.02-</w:t>
            </w:r>
            <w:r>
              <w:rPr>
                <w:spacing w:val="-4"/>
                <w:sz w:val="20"/>
              </w:rPr>
              <w:t>0.07</w:t>
            </w:r>
          </w:p>
        </w:tc>
      </w:tr>
      <w:tr>
        <w:trPr>
          <w:trHeight w:val="239" w:hRule="atLeast"/>
        </w:trPr>
        <w:tc>
          <w:tcPr>
            <w:tcW w:w="3802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Murano</w:t>
            </w:r>
          </w:p>
        </w:tc>
        <w:tc>
          <w:tcPr>
            <w:tcW w:w="711" w:type="dxa"/>
          </w:tcPr>
          <w:p>
            <w:pPr>
              <w:pStyle w:val="TableParagraph"/>
              <w:spacing w:line="219" w:lineRule="exact"/>
              <w:ind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2589" w:type="dxa"/>
          </w:tcPr>
          <w:p>
            <w:pPr>
              <w:pStyle w:val="TableParagraph"/>
              <w:spacing w:line="219" w:lineRule="exact"/>
              <w:ind w:left="1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0.003-</w:t>
            </w:r>
            <w:r>
              <w:rPr>
                <w:spacing w:val="-4"/>
                <w:sz w:val="20"/>
              </w:rPr>
              <w:t>0.01</w:t>
            </w:r>
          </w:p>
        </w:tc>
      </w:tr>
      <w:tr>
        <w:trPr>
          <w:trHeight w:val="239" w:hRule="atLeast"/>
        </w:trPr>
        <w:tc>
          <w:tcPr>
            <w:tcW w:w="3802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Murano-Mazzorbo-Torcello</w:t>
            </w:r>
          </w:p>
        </w:tc>
        <w:tc>
          <w:tcPr>
            <w:tcW w:w="711" w:type="dxa"/>
          </w:tcPr>
          <w:p>
            <w:pPr>
              <w:pStyle w:val="TableParagraph"/>
              <w:spacing w:line="219" w:lineRule="exact"/>
              <w:ind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2589" w:type="dxa"/>
          </w:tcPr>
          <w:p>
            <w:pPr>
              <w:pStyle w:val="TableParagraph"/>
              <w:spacing w:line="219" w:lineRule="exact"/>
              <w:ind w:left="1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0.005-</w:t>
            </w:r>
            <w:r>
              <w:rPr>
                <w:spacing w:val="-4"/>
                <w:sz w:val="20"/>
              </w:rPr>
              <w:t>0.02</w:t>
            </w:r>
          </w:p>
        </w:tc>
      </w:tr>
      <w:tr>
        <w:trPr>
          <w:trHeight w:val="239" w:hRule="atLeast"/>
        </w:trPr>
        <w:tc>
          <w:tcPr>
            <w:tcW w:w="3802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large</w:t>
            </w:r>
          </w:p>
        </w:tc>
        <w:tc>
          <w:tcPr>
            <w:tcW w:w="711" w:type="dxa"/>
          </w:tcPr>
          <w:p>
            <w:pPr>
              <w:pStyle w:val="TableParagraph"/>
              <w:spacing w:line="219" w:lineRule="exact"/>
              <w:ind w:righ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99.3</w:t>
            </w:r>
          </w:p>
        </w:tc>
        <w:tc>
          <w:tcPr>
            <w:tcW w:w="2589" w:type="dxa"/>
          </w:tcPr>
          <w:p>
            <w:pPr>
              <w:pStyle w:val="TableParagraph"/>
              <w:spacing w:line="219" w:lineRule="exact"/>
              <w:ind w:left="1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0.16-</w:t>
            </w:r>
            <w:r>
              <w:rPr>
                <w:spacing w:val="-4"/>
                <w:sz w:val="20"/>
              </w:rPr>
              <w:t>0.65</w:t>
            </w:r>
          </w:p>
        </w:tc>
      </w:tr>
      <w:tr>
        <w:trPr>
          <w:trHeight w:val="239" w:hRule="atLeast"/>
        </w:trPr>
        <w:tc>
          <w:tcPr>
            <w:tcW w:w="3802" w:type="dxa"/>
          </w:tcPr>
          <w:p>
            <w:pPr>
              <w:pStyle w:val="TableParagraph"/>
              <w:spacing w:line="220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bottomrule</w:t>
            </w:r>
          </w:p>
        </w:tc>
        <w:tc>
          <w:tcPr>
            <w:tcW w:w="711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589" w:type="dxa"/>
          </w:tcPr>
          <w:p>
            <w:pPr>
              <w:pStyle w:val="TableParagraph"/>
              <w:rPr>
                <w:sz w:val="16"/>
              </w:rPr>
            </w:pPr>
          </w:p>
        </w:tc>
      </w:tr>
    </w:tbl>
    <w:p>
      <w:pPr>
        <w:pStyle w:val="BodyText"/>
        <w:ind w:left="0"/>
      </w:pPr>
    </w:p>
    <w:p>
      <w:pPr>
        <w:pStyle w:val="BodyText"/>
        <w:spacing w:before="36"/>
        <w:ind w:left="0"/>
      </w:pPr>
    </w:p>
    <w:p>
      <w:pPr>
        <w:pStyle w:val="BodyText"/>
      </w:pPr>
      <w:r>
        <w:rPr>
          <w:rFonts w:ascii="Arial"/>
          <w:sz w:val="10"/>
        </w:rPr>
        <w:t>383</w:t>
      </w:r>
      <w:r>
        <w:rPr>
          <w:rFonts w:ascii="Arial"/>
          <w:spacing w:val="62"/>
          <w:sz w:val="10"/>
        </w:rPr>
        <w:t>  </w:t>
      </w:r>
      <w:r>
        <w:rPr/>
        <w:t>ring-dike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closed-lagoon</w:t>
      </w:r>
      <w:r>
        <w:rPr>
          <w:spacing w:val="-6"/>
        </w:rPr>
        <w:t> </w:t>
      </w:r>
      <w:r>
        <w:rPr/>
        <w:t>strategies)</w:t>
      </w:r>
      <w:r>
        <w:rPr>
          <w:spacing w:val="-5"/>
        </w:rPr>
        <w:t> </w:t>
      </w:r>
      <w:r>
        <w:rPr/>
        <w:t>isolated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>
          <w:spacing w:val="-4"/>
        </w:rPr>
        <w:t>sea.</w:t>
      </w:r>
    </w:p>
    <w:p>
      <w:pPr>
        <w:pStyle w:val="BodyText"/>
        <w:tabs>
          <w:tab w:pos="1072" w:val="left" w:leader="none"/>
        </w:tabs>
        <w:spacing w:before="169"/>
      </w:pPr>
      <w:r>
        <w:rPr>
          <w:rFonts w:ascii="Arial"/>
          <w:spacing w:val="-5"/>
          <w:sz w:val="10"/>
        </w:rPr>
        <w:t>384</w:t>
      </w:r>
      <w:r>
        <w:rPr>
          <w:rFonts w:ascii="Arial"/>
          <w:sz w:val="10"/>
        </w:rPr>
        <w:tab/>
      </w:r>
      <w:r>
        <w:rPr/>
        <w:t>Recent</w:t>
      </w:r>
      <w:r>
        <w:rPr>
          <w:spacing w:val="9"/>
        </w:rPr>
        <w:t> </w:t>
      </w:r>
      <w:r>
        <w:rPr/>
        <w:t>observational</w:t>
      </w:r>
      <w:r>
        <w:rPr>
          <w:spacing w:val="10"/>
        </w:rPr>
        <w:t> </w:t>
      </w:r>
      <w:r>
        <w:rPr/>
        <w:t>analyses</w:t>
      </w:r>
      <w:r>
        <w:rPr>
          <w:spacing w:val="11"/>
        </w:rPr>
        <w:t> </w:t>
      </w:r>
      <w:r>
        <w:rPr/>
        <w:t>for</w:t>
      </w:r>
      <w:r>
        <w:rPr>
          <w:spacing w:val="9"/>
        </w:rPr>
        <w:t> </w:t>
      </w:r>
      <w:r>
        <w:rPr/>
        <w:t>Italy</w:t>
      </w:r>
      <w:r>
        <w:rPr>
          <w:spacing w:val="10"/>
        </w:rPr>
        <w:t> </w:t>
      </w:r>
      <w:r>
        <w:rPr/>
        <w:t>show</w:t>
      </w:r>
      <w:r>
        <w:rPr>
          <w:spacing w:val="10"/>
        </w:rPr>
        <w:t> </w:t>
      </w:r>
      <w:r>
        <w:rPr/>
        <w:t>suggestive</w:t>
      </w:r>
      <w:r>
        <w:rPr>
          <w:spacing w:val="10"/>
        </w:rPr>
        <w:t> </w:t>
      </w:r>
      <w:r>
        <w:rPr/>
        <w:t>evidence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increasing</w:t>
      </w:r>
      <w:r>
        <w:rPr>
          <w:spacing w:val="10"/>
        </w:rPr>
        <w:t> </w:t>
      </w:r>
      <w:r>
        <w:rPr/>
        <w:t>heavy</w:t>
      </w:r>
      <w:r>
        <w:rPr>
          <w:spacing w:val="10"/>
        </w:rPr>
        <w:t> </w:t>
      </w:r>
      <w:r>
        <w:rPr/>
        <w:t>rainfall</w:t>
      </w:r>
      <w:r>
        <w:rPr>
          <w:spacing w:val="9"/>
        </w:rPr>
        <w:t> </w:t>
      </w:r>
      <w:r>
        <w:rPr/>
        <w:t>intensity,</w:t>
      </w:r>
      <w:r>
        <w:rPr>
          <w:spacing w:val="12"/>
        </w:rPr>
        <w:t> </w:t>
      </w:r>
      <w:r>
        <w:rPr/>
        <w:t>despite</w:t>
      </w:r>
      <w:r>
        <w:rPr>
          <w:spacing w:val="11"/>
        </w:rPr>
        <w:t> </w:t>
      </w:r>
      <w:r>
        <w:rPr>
          <w:spacing w:val="-2"/>
        </w:rPr>
        <w:t>spatial</w:t>
      </w:r>
    </w:p>
    <w:p>
      <w:pPr>
        <w:pStyle w:val="BodyText"/>
        <w:spacing w:before="9"/>
      </w:pPr>
      <w:r>
        <w:rPr>
          <w:rFonts w:ascii="Arial"/>
          <w:sz w:val="10"/>
        </w:rPr>
        <w:t>385</w:t>
      </w:r>
      <w:r>
        <w:rPr>
          <w:rFonts w:ascii="Arial"/>
          <w:spacing w:val="70"/>
          <w:w w:val="150"/>
          <w:sz w:val="10"/>
        </w:rPr>
        <w:t>  </w:t>
      </w:r>
      <w:r>
        <w:rPr/>
        <w:t>heterogeneity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trends</w:t>
      </w:r>
      <w:hyperlink w:history="true" w:anchor="_bookmark77">
        <w:r>
          <w:rPr>
            <w:color w:val="0000FF"/>
            <w:vertAlign w:val="superscript"/>
          </w:rPr>
          <w:t>74</w:t>
        </w:r>
      </w:hyperlink>
      <w:r>
        <w:rPr>
          <w:vertAlign w:val="superscript"/>
        </w:rPr>
        <w:t>,</w:t>
      </w:r>
      <w:hyperlink w:history="true" w:anchor="_bookmark78">
        <w:r>
          <w:rPr>
            <w:color w:val="0000FF"/>
            <w:vertAlign w:val="superscript"/>
          </w:rPr>
          <w:t>75</w:t>
        </w:r>
      </w:hyperlink>
      <w:r>
        <w:rPr>
          <w:vertAlign w:val="baseline"/>
        </w:rPr>
        <w:t>.</w:t>
      </w:r>
      <w:r>
        <w:rPr>
          <w:spacing w:val="69"/>
          <w:vertAlign w:val="baseline"/>
        </w:rPr>
        <w:t> </w:t>
      </w:r>
      <w:r>
        <w:rPr>
          <w:vertAlign w:val="baseline"/>
        </w:rPr>
        <w:t>Future</w:t>
      </w:r>
      <w:r>
        <w:rPr>
          <w:spacing w:val="23"/>
          <w:vertAlign w:val="baseline"/>
        </w:rPr>
        <w:t> </w:t>
      </w:r>
      <w:r>
        <w:rPr>
          <w:vertAlign w:val="baseline"/>
        </w:rPr>
        <w:t>projections</w:t>
      </w:r>
      <w:r>
        <w:rPr>
          <w:spacing w:val="21"/>
          <w:vertAlign w:val="baseline"/>
        </w:rPr>
        <w:t> </w:t>
      </w:r>
      <w:r>
        <w:rPr>
          <w:vertAlign w:val="baseline"/>
        </w:rPr>
        <w:t>indicate</w:t>
      </w:r>
      <w:r>
        <w:rPr>
          <w:spacing w:val="23"/>
          <w:vertAlign w:val="baseline"/>
        </w:rPr>
        <w:t> </w:t>
      </w:r>
      <w:r>
        <w:rPr>
          <w:vertAlign w:val="baseline"/>
        </w:rPr>
        <w:t>a</w:t>
      </w:r>
      <w:r>
        <w:rPr>
          <w:spacing w:val="22"/>
          <w:vertAlign w:val="baseline"/>
        </w:rPr>
        <w:t> </w:t>
      </w:r>
      <w:r>
        <w:rPr>
          <w:vertAlign w:val="baseline"/>
        </w:rPr>
        <w:t>widespread</w:t>
      </w:r>
      <w:r>
        <w:rPr>
          <w:spacing w:val="23"/>
          <w:vertAlign w:val="baseline"/>
        </w:rPr>
        <w:t> </w:t>
      </w:r>
      <w:r>
        <w:rPr>
          <w:vertAlign w:val="baseline"/>
        </w:rPr>
        <w:t>intensification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23"/>
          <w:vertAlign w:val="baseline"/>
        </w:rPr>
        <w:t> </w:t>
      </w:r>
      <w:r>
        <w:rPr>
          <w:vertAlign w:val="baseline"/>
        </w:rPr>
        <w:t>precipitation</w:t>
      </w:r>
      <w:r>
        <w:rPr>
          <w:spacing w:val="22"/>
          <w:vertAlign w:val="baseline"/>
        </w:rPr>
        <w:t> </w:t>
      </w:r>
      <w:r>
        <w:rPr>
          <w:vertAlign w:val="baseline"/>
        </w:rPr>
        <w:t>extremes</w:t>
      </w:r>
      <w:r>
        <w:rPr>
          <w:spacing w:val="23"/>
          <w:vertAlign w:val="baseline"/>
        </w:rPr>
        <w:t> </w:t>
      </w:r>
      <w:r>
        <w:rPr>
          <w:spacing w:val="-2"/>
          <w:vertAlign w:val="baseline"/>
        </w:rPr>
        <w:t>across</w:t>
      </w:r>
    </w:p>
    <w:p>
      <w:pPr>
        <w:pStyle w:val="BodyText"/>
        <w:spacing w:before="9"/>
      </w:pPr>
      <w:r>
        <w:rPr>
          <w:rFonts w:ascii="Arial"/>
          <w:sz w:val="10"/>
        </w:rPr>
        <w:t>386</w:t>
      </w:r>
      <w:r>
        <w:rPr>
          <w:rFonts w:ascii="Arial"/>
          <w:spacing w:val="62"/>
          <w:sz w:val="10"/>
        </w:rPr>
        <w:t>  </w:t>
      </w:r>
      <w:r>
        <w:rPr/>
        <w:t>northern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northeastern</w:t>
      </w:r>
      <w:r>
        <w:rPr>
          <w:spacing w:val="-5"/>
        </w:rPr>
        <w:t> </w:t>
      </w:r>
      <w:r>
        <w:rPr/>
        <w:t>Italy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high-emission</w:t>
      </w:r>
      <w:r>
        <w:rPr>
          <w:spacing w:val="-5"/>
        </w:rPr>
        <w:t> </w:t>
      </w:r>
      <w:r>
        <w:rPr>
          <w:spacing w:val="-2"/>
        </w:rPr>
        <w:t>scenarios</w:t>
      </w:r>
      <w:hyperlink w:history="true" w:anchor="_bookmark79">
        <w:r>
          <w:rPr>
            <w:color w:val="0000FF"/>
            <w:spacing w:val="-2"/>
            <w:vertAlign w:val="superscript"/>
          </w:rPr>
          <w:t>76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387</w:t>
      </w:r>
      <w:r>
        <w:rPr>
          <w:rFonts w:ascii="Arial"/>
          <w:sz w:val="10"/>
        </w:rPr>
        <w:tab/>
      </w:r>
      <w:r>
        <w:rPr/>
        <w:t>Intense</w:t>
      </w:r>
      <w:r>
        <w:rPr>
          <w:spacing w:val="30"/>
        </w:rPr>
        <w:t> </w:t>
      </w:r>
      <w:r>
        <w:rPr/>
        <w:t>precipitation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river</w:t>
      </w:r>
      <w:r>
        <w:rPr>
          <w:spacing w:val="30"/>
        </w:rPr>
        <w:t> </w:t>
      </w:r>
      <w:r>
        <w:rPr/>
        <w:t>inflows</w:t>
      </w:r>
      <w:r>
        <w:rPr>
          <w:spacing w:val="31"/>
        </w:rPr>
        <w:t> </w:t>
      </w:r>
      <w:r>
        <w:rPr/>
        <w:t>can</w:t>
      </w:r>
      <w:r>
        <w:rPr>
          <w:spacing w:val="30"/>
        </w:rPr>
        <w:t> </w:t>
      </w:r>
      <w:r>
        <w:rPr/>
        <w:t>raise</w:t>
      </w:r>
      <w:r>
        <w:rPr>
          <w:spacing w:val="30"/>
        </w:rPr>
        <w:t> </w:t>
      </w:r>
      <w:r>
        <w:rPr/>
        <w:t>water</w:t>
      </w:r>
      <w:r>
        <w:rPr>
          <w:spacing w:val="31"/>
        </w:rPr>
        <w:t> </w:t>
      </w:r>
      <w:r>
        <w:rPr/>
        <w:t>levels</w:t>
      </w:r>
      <w:r>
        <w:rPr>
          <w:spacing w:val="30"/>
        </w:rPr>
        <w:t> </w:t>
      </w:r>
      <w:r>
        <w:rPr/>
        <w:t>inside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closed</w:t>
      </w:r>
      <w:r>
        <w:rPr>
          <w:spacing w:val="31"/>
        </w:rPr>
        <w:t> </w:t>
      </w:r>
      <w:r>
        <w:rPr/>
        <w:t>lagoon</w:t>
      </w:r>
      <w:r>
        <w:rPr>
          <w:spacing w:val="30"/>
        </w:rPr>
        <w:t> </w:t>
      </w:r>
      <w:r>
        <w:rPr/>
        <w:t>independently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sea</w:t>
      </w:r>
      <w:r>
        <w:rPr>
          <w:spacing w:val="31"/>
        </w:rPr>
        <w:t> </w:t>
      </w:r>
      <w:r>
        <w:rPr>
          <w:spacing w:val="-2"/>
        </w:rPr>
        <w:t>level.</w:t>
      </w:r>
    </w:p>
    <w:p>
      <w:pPr>
        <w:pStyle w:val="BodyText"/>
        <w:spacing w:before="9"/>
      </w:pPr>
      <w:r>
        <w:rPr>
          <w:rFonts w:ascii="Arial"/>
          <w:sz w:val="10"/>
        </w:rPr>
        <w:t>388</w:t>
      </w:r>
      <w:r>
        <w:rPr>
          <w:rFonts w:ascii="Arial"/>
          <w:spacing w:val="76"/>
          <w:sz w:val="10"/>
        </w:rPr>
        <w:t>  </w:t>
      </w:r>
      <w:r>
        <w:rPr/>
        <w:t>Hydrodynamic</w:t>
      </w:r>
      <w:r>
        <w:rPr>
          <w:spacing w:val="4"/>
        </w:rPr>
        <w:t> </w:t>
      </w:r>
      <w:r>
        <w:rPr/>
        <w:t>simulations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observations</w:t>
      </w:r>
      <w:r>
        <w:rPr>
          <w:spacing w:val="4"/>
        </w:rPr>
        <w:t> </w:t>
      </w:r>
      <w:r>
        <w:rPr/>
        <w:t>indicate</w:t>
      </w:r>
      <w:r>
        <w:rPr>
          <w:spacing w:val="4"/>
        </w:rPr>
        <w:t> </w:t>
      </w:r>
      <w:r>
        <w:rPr/>
        <w:t>that</w:t>
      </w:r>
      <w:r>
        <w:rPr>
          <w:spacing w:val="3"/>
        </w:rPr>
        <w:t> </w:t>
      </w:r>
      <w:r>
        <w:rPr/>
        <w:t>rainfall</w:t>
      </w:r>
      <w:r>
        <w:rPr>
          <w:spacing w:val="4"/>
        </w:rPr>
        <w:t> </w:t>
      </w:r>
      <w:r>
        <w:rPr/>
        <w:t>over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lagoon</w:t>
      </w:r>
      <w:r>
        <w:rPr>
          <w:spacing w:val="4"/>
        </w:rPr>
        <w:t> </w:t>
      </w:r>
      <w:r>
        <w:rPr/>
        <w:t>surface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river</w:t>
      </w:r>
      <w:r>
        <w:rPr>
          <w:spacing w:val="4"/>
        </w:rPr>
        <w:t> </w:t>
      </w:r>
      <w:r>
        <w:rPr/>
        <w:t>discharge</w:t>
      </w:r>
      <w:r>
        <w:rPr>
          <w:spacing w:val="4"/>
        </w:rPr>
        <w:t> </w:t>
      </w:r>
      <w:r>
        <w:rPr/>
        <w:t>may</w:t>
      </w:r>
      <w:r>
        <w:rPr>
          <w:spacing w:val="3"/>
        </w:rPr>
        <w:t> </w:t>
      </w:r>
      <w:r>
        <w:rPr>
          <w:spacing w:val="-2"/>
        </w:rPr>
        <w:t>increase</w:t>
      </w:r>
    </w:p>
    <w:p>
      <w:pPr>
        <w:pStyle w:val="BodyText"/>
        <w:spacing w:before="10"/>
      </w:pPr>
      <w:r>
        <w:rPr>
          <w:rFonts w:ascii="Arial"/>
          <w:sz w:val="10"/>
        </w:rPr>
        <w:t>389</w:t>
      </w:r>
      <w:r>
        <w:rPr>
          <w:rFonts w:ascii="Arial"/>
          <w:spacing w:val="55"/>
          <w:sz w:val="10"/>
        </w:rPr>
        <w:t>  </w:t>
      </w:r>
      <w:r>
        <w:rPr/>
        <w:t>lagoon</w:t>
      </w:r>
      <w:r>
        <w:rPr>
          <w:spacing w:val="-13"/>
        </w:rPr>
        <w:t> </w:t>
      </w:r>
      <w:r>
        <w:rPr/>
        <w:t>water</w:t>
      </w:r>
      <w:r>
        <w:rPr>
          <w:spacing w:val="-12"/>
        </w:rPr>
        <w:t> </w:t>
      </w:r>
      <w:r>
        <w:rPr/>
        <w:t>levels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several</w:t>
      </w:r>
      <w:r>
        <w:rPr>
          <w:spacing w:val="-12"/>
        </w:rPr>
        <w:t> </w:t>
      </w:r>
      <w:r>
        <w:rPr/>
        <w:t>centimetres</w:t>
      </w:r>
      <w:r>
        <w:rPr>
          <w:spacing w:val="-12"/>
        </w:rPr>
        <w:t> </w:t>
      </w:r>
      <w:r>
        <w:rPr/>
        <w:t>during</w:t>
      </w:r>
      <w:r>
        <w:rPr>
          <w:spacing w:val="-12"/>
        </w:rPr>
        <w:t> </w:t>
      </w:r>
      <w:r>
        <w:rPr/>
        <w:t>MoSE</w:t>
      </w:r>
      <w:r>
        <w:rPr>
          <w:spacing w:val="-13"/>
        </w:rPr>
        <w:t> </w:t>
      </w:r>
      <w:r>
        <w:rPr/>
        <w:t>closures</w:t>
      </w:r>
      <w:hyperlink w:history="true" w:anchor="_bookmark22">
        <w:r>
          <w:rPr>
            <w:color w:val="0000FF"/>
            <w:vertAlign w:val="superscript"/>
          </w:rPr>
          <w:t>12</w:t>
        </w:r>
      </w:hyperlink>
      <w:r>
        <w:rPr>
          <w:vertAlign w:val="superscript"/>
        </w:rPr>
        <w:t>,</w:t>
      </w:r>
      <w:hyperlink w:history="true" w:anchor="_bookmark43">
        <w:r>
          <w:rPr>
            <w:color w:val="0000FF"/>
            <w:vertAlign w:val="superscript"/>
          </w:rPr>
          <w:t>33</w:t>
        </w:r>
      </w:hyperlink>
      <w:r>
        <w:rPr>
          <w:vertAlign w:val="superscript"/>
        </w:rPr>
        <w:t>,</w:t>
      </w:r>
      <w:hyperlink w:history="true" w:anchor="_bookmark80">
        <w:r>
          <w:rPr>
            <w:color w:val="0000FF"/>
            <w:vertAlign w:val="superscript"/>
          </w:rPr>
          <w:t>77</w:t>
        </w:r>
      </w:hyperlink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Comparable</w:t>
      </w:r>
      <w:r>
        <w:rPr>
          <w:spacing w:val="-13"/>
          <w:vertAlign w:val="baseline"/>
        </w:rPr>
        <w:t> </w:t>
      </w:r>
      <w:r>
        <w:rPr>
          <w:vertAlign w:val="baseline"/>
        </w:rPr>
        <w:t>risks</w:t>
      </w:r>
      <w:r>
        <w:rPr>
          <w:spacing w:val="-12"/>
          <w:vertAlign w:val="baseline"/>
        </w:rPr>
        <w:t> </w:t>
      </w:r>
      <w:r>
        <w:rPr>
          <w:vertAlign w:val="baseline"/>
        </w:rPr>
        <w:t>would</w:t>
      </w:r>
      <w:r>
        <w:rPr>
          <w:spacing w:val="-12"/>
          <w:vertAlign w:val="baseline"/>
        </w:rPr>
        <w:t> </w:t>
      </w:r>
      <w:r>
        <w:rPr>
          <w:vertAlign w:val="baseline"/>
        </w:rPr>
        <w:t>arise</w:t>
      </w:r>
      <w:r>
        <w:rPr>
          <w:spacing w:val="-13"/>
          <w:vertAlign w:val="baseline"/>
        </w:rPr>
        <w:t> </w:t>
      </w:r>
      <w:r>
        <w:rPr>
          <w:vertAlign w:val="baseline"/>
        </w:rPr>
        <w:t>under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closed-</w:t>
      </w:r>
      <w:r>
        <w:rPr>
          <w:spacing w:val="-2"/>
          <w:vertAlign w:val="baseline"/>
        </w:rPr>
        <w:t>lagoon</w:t>
      </w:r>
    </w:p>
    <w:p>
      <w:pPr>
        <w:pStyle w:val="BodyText"/>
        <w:spacing w:before="9"/>
      </w:pPr>
      <w:r>
        <w:rPr>
          <w:rFonts w:ascii="Arial"/>
          <w:sz w:val="10"/>
        </w:rPr>
        <w:t>390</w:t>
      </w:r>
      <w:r>
        <w:rPr>
          <w:rFonts w:ascii="Arial"/>
          <w:spacing w:val="65"/>
          <w:sz w:val="10"/>
        </w:rPr>
        <w:t>  </w:t>
      </w:r>
      <w:r>
        <w:rPr/>
        <w:t>strategy</w:t>
      </w:r>
      <w:r>
        <w:rPr>
          <w:spacing w:val="-2"/>
        </w:rPr>
        <w:t> </w:t>
      </w:r>
      <w:r>
        <w:rPr/>
        <w:t>and,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lesser</w:t>
      </w:r>
      <w:r>
        <w:rPr>
          <w:spacing w:val="-3"/>
        </w:rPr>
        <w:t> </w:t>
      </w:r>
      <w:r>
        <w:rPr/>
        <w:t>extent,</w:t>
      </w:r>
      <w:r>
        <w:rPr>
          <w:spacing w:val="-2"/>
        </w:rPr>
        <w:t> </w:t>
      </w:r>
      <w:r>
        <w:rPr/>
        <w:t>under</w:t>
      </w:r>
      <w:r>
        <w:rPr>
          <w:spacing w:val="-3"/>
        </w:rPr>
        <w:t> </w:t>
      </w:r>
      <w:r>
        <w:rPr/>
        <w:t>ring-diking.</w:t>
      </w:r>
      <w:r>
        <w:rPr>
          <w:spacing w:val="8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latter</w:t>
      </w:r>
      <w:r>
        <w:rPr>
          <w:spacing w:val="-3"/>
        </w:rPr>
        <w:t> </w:t>
      </w:r>
      <w:r>
        <w:rPr/>
        <w:t>case,</w:t>
      </w:r>
      <w:r>
        <w:rPr>
          <w:spacing w:val="-3"/>
        </w:rPr>
        <w:t> </w:t>
      </w:r>
      <w:r>
        <w:rPr/>
        <w:t>river</w:t>
      </w:r>
      <w:r>
        <w:rPr>
          <w:spacing w:val="-3"/>
        </w:rPr>
        <w:t> </w:t>
      </w:r>
      <w:r>
        <w:rPr/>
        <w:t>flooding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irrelevant,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only</w:t>
      </w:r>
      <w:r>
        <w:rPr>
          <w:spacing w:val="-2"/>
        </w:rPr>
        <w:t> precipitation</w:t>
      </w:r>
    </w:p>
    <w:p>
      <w:pPr>
        <w:pStyle w:val="BodyText"/>
        <w:spacing w:before="9"/>
      </w:pPr>
      <w:r>
        <w:rPr>
          <w:rFonts w:ascii="Arial"/>
          <w:sz w:val="10"/>
        </w:rPr>
        <w:t>391</w:t>
      </w:r>
      <w:r>
        <w:rPr>
          <w:rFonts w:ascii="Arial"/>
          <w:spacing w:val="65"/>
          <w:sz w:val="10"/>
        </w:rPr>
        <w:t>  </w:t>
      </w:r>
      <w:r>
        <w:rPr/>
        <w:t>falling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protected</w:t>
      </w:r>
      <w:r>
        <w:rPr>
          <w:spacing w:val="-4"/>
        </w:rPr>
        <w:t> </w:t>
      </w:r>
      <w:r>
        <w:rPr/>
        <w:t>areas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>
          <w:spacing w:val="-2"/>
        </w:rPr>
        <w:t>managed.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392</w:t>
      </w:r>
      <w:r>
        <w:rPr>
          <w:rFonts w:ascii="Arial"/>
          <w:sz w:val="10"/>
        </w:rPr>
        <w:tab/>
      </w:r>
      <w:r>
        <w:rPr>
          <w:spacing w:val="-2"/>
        </w:rPr>
        <w:t>Installing</w:t>
      </w:r>
      <w:r>
        <w:rPr>
          <w:spacing w:val="-9"/>
        </w:rPr>
        <w:t> </w:t>
      </w:r>
      <w:r>
        <w:rPr>
          <w:spacing w:val="-2"/>
        </w:rPr>
        <w:t>pumping</w:t>
      </w:r>
      <w:r>
        <w:rPr>
          <w:spacing w:val="-8"/>
        </w:rPr>
        <w:t> </w:t>
      </w:r>
      <w:r>
        <w:rPr>
          <w:spacing w:val="-2"/>
        </w:rPr>
        <w:t>systems</w:t>
      </w:r>
      <w:r>
        <w:rPr>
          <w:spacing w:val="-8"/>
        </w:rPr>
        <w:t> </w:t>
      </w:r>
      <w:r>
        <w:rPr>
          <w:spacing w:val="-2"/>
        </w:rPr>
        <w:t>is</w:t>
      </w:r>
      <w:r>
        <w:rPr>
          <w:spacing w:val="-8"/>
        </w:rPr>
        <w:t> </w:t>
      </w:r>
      <w:r>
        <w:rPr>
          <w:spacing w:val="-2"/>
        </w:rPr>
        <w:t>an</w:t>
      </w:r>
      <w:r>
        <w:rPr>
          <w:spacing w:val="-8"/>
        </w:rPr>
        <w:t> </w:t>
      </w:r>
      <w:r>
        <w:rPr>
          <w:spacing w:val="-2"/>
        </w:rPr>
        <w:t>effective</w:t>
      </w:r>
      <w:r>
        <w:rPr>
          <w:spacing w:val="-8"/>
        </w:rPr>
        <w:t> </w:t>
      </w:r>
      <w:r>
        <w:rPr>
          <w:spacing w:val="-2"/>
        </w:rPr>
        <w:t>way</w:t>
      </w:r>
      <w:r>
        <w:rPr>
          <w:spacing w:val="-8"/>
        </w:rPr>
        <w:t> </w:t>
      </w:r>
      <w:r>
        <w:rPr>
          <w:spacing w:val="-2"/>
        </w:rPr>
        <w:t>to</w:t>
      </w:r>
      <w:r>
        <w:rPr>
          <w:spacing w:val="-8"/>
        </w:rPr>
        <w:t> </w:t>
      </w:r>
      <w:r>
        <w:rPr>
          <w:spacing w:val="-2"/>
        </w:rPr>
        <w:t>reduce</w:t>
      </w:r>
      <w:r>
        <w:rPr>
          <w:spacing w:val="-8"/>
        </w:rPr>
        <w:t> </w:t>
      </w:r>
      <w:r>
        <w:rPr>
          <w:spacing w:val="-2"/>
        </w:rPr>
        <w:t>pluvial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river-flood</w:t>
      </w:r>
      <w:r>
        <w:rPr>
          <w:spacing w:val="-8"/>
        </w:rPr>
        <w:t> </w:t>
      </w:r>
      <w:r>
        <w:rPr>
          <w:spacing w:val="-2"/>
        </w:rPr>
        <w:t>risks.</w:t>
      </w:r>
      <w:r>
        <w:rPr>
          <w:spacing w:val="3"/>
        </w:rPr>
        <w:t> </w:t>
      </w:r>
      <w:r>
        <w:rPr>
          <w:spacing w:val="-2"/>
        </w:rPr>
        <w:t>For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fully</w:t>
      </w:r>
      <w:r>
        <w:rPr>
          <w:spacing w:val="-8"/>
        </w:rPr>
        <w:t> </w:t>
      </w:r>
      <w:r>
        <w:rPr>
          <w:spacing w:val="-2"/>
        </w:rPr>
        <w:t>closed</w:t>
      </w:r>
      <w:r>
        <w:rPr>
          <w:spacing w:val="-8"/>
        </w:rPr>
        <w:t> </w:t>
      </w:r>
      <w:r>
        <w:rPr>
          <w:spacing w:val="-2"/>
        </w:rPr>
        <w:t>lagoon,</w:t>
      </w:r>
      <w:r>
        <w:rPr>
          <w:spacing w:val="-8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first-order</w:t>
      </w:r>
    </w:p>
    <w:p>
      <w:pPr>
        <w:pStyle w:val="BodyText"/>
        <w:spacing w:before="10"/>
      </w:pPr>
      <w:r>
        <w:rPr>
          <w:rFonts w:ascii="Arial"/>
          <w:sz w:val="10"/>
        </w:rPr>
        <w:t>393</w:t>
      </w:r>
      <w:r>
        <w:rPr>
          <w:rFonts w:ascii="Arial"/>
          <w:spacing w:val="66"/>
          <w:sz w:val="10"/>
        </w:rPr>
        <w:t>  </w:t>
      </w:r>
      <w:r>
        <w:rPr/>
        <w:t>engineering</w:t>
      </w:r>
      <w:r>
        <w:rPr>
          <w:spacing w:val="-2"/>
        </w:rPr>
        <w:t> </w:t>
      </w:r>
      <w:r>
        <w:rPr/>
        <w:t>estimate</w:t>
      </w:r>
      <w:r>
        <w:rPr>
          <w:spacing w:val="-4"/>
        </w:rPr>
        <w:t> </w:t>
      </w:r>
      <w:r>
        <w:rPr/>
        <w:t>indicates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managing</w:t>
      </w:r>
      <w:r>
        <w:rPr>
          <w:spacing w:val="-3"/>
        </w:rPr>
        <w:t> </w:t>
      </w:r>
      <w:r>
        <w:rPr/>
        <w:t>precipitation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river</w:t>
      </w:r>
      <w:r>
        <w:rPr>
          <w:spacing w:val="-3"/>
        </w:rPr>
        <w:t> </w:t>
      </w:r>
      <w:r>
        <w:rPr/>
        <w:t>inflows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extreme</w:t>
      </w:r>
      <w:r>
        <w:rPr>
          <w:spacing w:val="-3"/>
        </w:rPr>
        <w:t> </w:t>
      </w:r>
      <w:r>
        <w:rPr/>
        <w:t>events</w:t>
      </w:r>
      <w:r>
        <w:rPr>
          <w:spacing w:val="-4"/>
        </w:rPr>
        <w:t> </w:t>
      </w:r>
      <w:r>
        <w:rPr/>
        <w:t>requires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peak</w:t>
      </w:r>
      <w:r>
        <w:rPr>
          <w:spacing w:val="-3"/>
        </w:rPr>
        <w:t> </w:t>
      </w:r>
      <w:r>
        <w:rPr>
          <w:spacing w:val="-2"/>
        </w:rPr>
        <w:t>pumping</w:t>
      </w:r>
    </w:p>
    <w:p>
      <w:pPr>
        <w:pStyle w:val="BodyText"/>
        <w:spacing w:before="8"/>
      </w:pPr>
      <w:r>
        <w:rPr>
          <w:rFonts w:ascii="Arial" w:hAnsi="Arial"/>
          <w:sz w:val="10"/>
        </w:rPr>
        <w:t>394</w:t>
      </w:r>
      <w:r>
        <w:rPr>
          <w:rFonts w:ascii="Arial" w:hAnsi="Arial"/>
          <w:spacing w:val="73"/>
          <w:w w:val="150"/>
          <w:sz w:val="10"/>
        </w:rPr>
        <w:t>  </w:t>
      </w:r>
      <w:r>
        <w:rPr/>
        <w:t>capacity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approximately</w:t>
      </w:r>
      <w:r>
        <w:rPr>
          <w:spacing w:val="7"/>
        </w:rPr>
        <w:t> </w:t>
      </w:r>
      <w:r>
        <w:rPr/>
        <w:t>1,000</w:t>
      </w:r>
      <w:r>
        <w:rPr>
          <w:spacing w:val="8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s</w:t>
      </w:r>
      <w:r>
        <w:rPr>
          <w:rFonts w:ascii="Arial Narrow" w:hAnsi="Arial Narrow"/>
          <w:i/>
          <w:vertAlign w:val="superscript"/>
        </w:rPr>
        <w:t>−</w:t>
      </w:r>
      <w:r>
        <w:rPr>
          <w:vertAlign w:val="superscript"/>
        </w:rPr>
        <w:t>1</w:t>
      </w:r>
      <w:r>
        <w:rPr>
          <w:spacing w:val="19"/>
          <w:vertAlign w:val="baseline"/>
        </w:rPr>
        <w:t> </w:t>
      </w:r>
      <w:r>
        <w:rPr>
          <w:vertAlign w:val="baseline"/>
        </w:rPr>
        <w:t>under</w:t>
      </w:r>
      <w:r>
        <w:rPr>
          <w:spacing w:val="7"/>
          <w:vertAlign w:val="baseline"/>
        </w:rPr>
        <w:t> </w:t>
      </w:r>
      <w:r>
        <w:rPr>
          <w:vertAlign w:val="baseline"/>
        </w:rPr>
        <w:t>present</w:t>
      </w:r>
      <w:r>
        <w:rPr>
          <w:spacing w:val="7"/>
          <w:vertAlign w:val="baseline"/>
        </w:rPr>
        <w:t> </w:t>
      </w:r>
      <w:r>
        <w:rPr>
          <w:vertAlign w:val="baseline"/>
        </w:rPr>
        <w:t>climate</w:t>
      </w:r>
      <w:r>
        <w:rPr>
          <w:spacing w:val="8"/>
          <w:vertAlign w:val="baseline"/>
        </w:rPr>
        <w:t> </w:t>
      </w:r>
      <w:r>
        <w:rPr>
          <w:vertAlign w:val="baseline"/>
        </w:rPr>
        <w:t>conditions.</w:t>
      </w:r>
      <w:r>
        <w:rPr>
          <w:spacing w:val="21"/>
          <w:vertAlign w:val="baseline"/>
        </w:rPr>
        <w:t> </w:t>
      </w:r>
      <w:r>
        <w:rPr>
          <w:vertAlign w:val="baseline"/>
        </w:rPr>
        <w:t>This</w:t>
      </w:r>
      <w:r>
        <w:rPr>
          <w:spacing w:val="7"/>
          <w:vertAlign w:val="baseline"/>
        </w:rPr>
        <w:t> </w:t>
      </w:r>
      <w:r>
        <w:rPr>
          <w:vertAlign w:val="baseline"/>
        </w:rPr>
        <w:t>estimate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8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7"/>
          <w:vertAlign w:val="baseline"/>
        </w:rPr>
        <w:t> </w:t>
      </w:r>
      <w:r>
        <w:rPr>
          <w:vertAlign w:val="baseline"/>
        </w:rPr>
        <w:t>by</w:t>
      </w:r>
      <w:r>
        <w:rPr>
          <w:spacing w:val="7"/>
          <w:vertAlign w:val="baseline"/>
        </w:rPr>
        <w:t> </w:t>
      </w:r>
      <w:r>
        <w:rPr>
          <w:vertAlign w:val="baseline"/>
        </w:rPr>
        <w:t>summing</w:t>
      </w:r>
      <w:r>
        <w:rPr>
          <w:spacing w:val="8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spacing w:val="-2"/>
          <w:vertAlign w:val="baseline"/>
        </w:rPr>
        <w:t>current</w:t>
      </w:r>
    </w:p>
    <w:p>
      <w:pPr>
        <w:pStyle w:val="BodyText"/>
        <w:spacing w:before="9"/>
      </w:pPr>
      <w:r>
        <w:rPr>
          <w:rFonts w:ascii="Arial"/>
          <w:sz w:val="10"/>
        </w:rPr>
        <w:t>395</w:t>
      </w:r>
      <w:r>
        <w:rPr>
          <w:rFonts w:ascii="Arial"/>
          <w:spacing w:val="78"/>
          <w:sz w:val="10"/>
        </w:rPr>
        <w:t>  </w:t>
      </w:r>
      <w:r>
        <w:rPr/>
        <w:t>estimated</w:t>
      </w:r>
      <w:r>
        <w:rPr>
          <w:spacing w:val="12"/>
        </w:rPr>
        <w:t> </w:t>
      </w:r>
      <w:r>
        <w:rPr/>
        <w:t>river</w:t>
      </w:r>
      <w:r>
        <w:rPr>
          <w:spacing w:val="10"/>
        </w:rPr>
        <w:t> </w:t>
      </w:r>
      <w:r>
        <w:rPr/>
        <w:t>peak</w:t>
      </w:r>
      <w:r>
        <w:rPr>
          <w:spacing w:val="11"/>
        </w:rPr>
        <w:t> </w:t>
      </w:r>
      <w:r>
        <w:rPr/>
        <w:t>discharge</w:t>
      </w:r>
      <w:hyperlink w:history="true" w:anchor="_bookmark81">
        <w:r>
          <w:rPr>
            <w:color w:val="0000FF"/>
            <w:vertAlign w:val="superscript"/>
          </w:rPr>
          <w:t>78</w:t>
        </w:r>
      </w:hyperlink>
      <w:r>
        <w:rPr>
          <w:color w:val="0000FF"/>
          <w:spacing w:val="21"/>
          <w:vertAlign w:val="baseline"/>
        </w:rPr>
        <w:t> </w:t>
      </w:r>
      <w:r>
        <w:rPr>
          <w:vertAlign w:val="baseline"/>
        </w:rPr>
        <w:t>and</w:t>
      </w:r>
      <w:r>
        <w:rPr>
          <w:spacing w:val="10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contribution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0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1"/>
          <w:vertAlign w:val="baseline"/>
        </w:rPr>
        <w:t> </w:t>
      </w:r>
      <w:r>
        <w:rPr>
          <w:vertAlign w:val="baseline"/>
        </w:rPr>
        <w:t>daily</w:t>
      </w:r>
      <w:r>
        <w:rPr>
          <w:spacing w:val="10"/>
          <w:vertAlign w:val="baseline"/>
        </w:rPr>
        <w:t> </w:t>
      </w:r>
      <w:r>
        <w:rPr>
          <w:vertAlign w:val="baseline"/>
        </w:rPr>
        <w:t>precipitation</w:t>
      </w:r>
      <w:r>
        <w:rPr>
          <w:spacing w:val="11"/>
          <w:vertAlign w:val="baseline"/>
        </w:rPr>
        <w:t> </w:t>
      </w:r>
      <w:r>
        <w:rPr>
          <w:vertAlign w:val="baseline"/>
        </w:rPr>
        <w:t>from</w:t>
      </w:r>
      <w:r>
        <w:rPr>
          <w:spacing w:val="10"/>
          <w:vertAlign w:val="baseline"/>
        </w:rPr>
        <w:t> </w:t>
      </w:r>
      <w:r>
        <w:rPr>
          <w:vertAlign w:val="baseline"/>
        </w:rPr>
        <w:t>observational</w:t>
      </w:r>
      <w:r>
        <w:rPr>
          <w:spacing w:val="10"/>
          <w:vertAlign w:val="baseline"/>
        </w:rPr>
        <w:t> </w:t>
      </w:r>
      <w:r>
        <w:rPr>
          <w:vertAlign w:val="baseline"/>
        </w:rPr>
        <w:t>gridded</w:t>
      </w:r>
      <w:r>
        <w:rPr>
          <w:spacing w:val="11"/>
          <w:vertAlign w:val="baseline"/>
        </w:rPr>
        <w:t> </w:t>
      </w:r>
      <w:r>
        <w:rPr>
          <w:spacing w:val="-4"/>
          <w:vertAlign w:val="baseline"/>
        </w:rPr>
        <w:t>data</w:t>
      </w:r>
    </w:p>
    <w:p>
      <w:pPr>
        <w:pStyle w:val="BodyText"/>
        <w:spacing w:before="9"/>
      </w:pPr>
      <w:r>
        <w:rPr>
          <w:rFonts w:ascii="Arial"/>
          <w:sz w:val="10"/>
        </w:rPr>
        <w:t>396</w:t>
      </w:r>
      <w:r>
        <w:rPr>
          <w:rFonts w:ascii="Arial"/>
          <w:spacing w:val="79"/>
          <w:sz w:val="10"/>
        </w:rPr>
        <w:t> 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area</w:t>
      </w:r>
      <w:r>
        <w:rPr>
          <w:spacing w:val="6"/>
        </w:rPr>
        <w:t> </w:t>
      </w:r>
      <w:r>
        <w:rPr/>
        <w:t>around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lagoon</w:t>
      </w:r>
      <w:hyperlink w:history="true" w:anchor="_bookmark78">
        <w:r>
          <w:rPr>
            <w:color w:val="0000FF"/>
            <w:vertAlign w:val="superscript"/>
          </w:rPr>
          <w:t>75</w:t>
        </w:r>
      </w:hyperlink>
      <w:r>
        <w:rPr>
          <w:vertAlign w:val="baseline"/>
        </w:rPr>
        <w:t>.</w:t>
      </w:r>
      <w:r>
        <w:rPr>
          <w:spacing w:val="24"/>
          <w:vertAlign w:val="baseline"/>
        </w:rPr>
        <w:t> </w:t>
      </w:r>
      <w:r>
        <w:rPr>
          <w:vertAlign w:val="baseline"/>
        </w:rPr>
        <w:t>Assuming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5"/>
          <w:vertAlign w:val="baseline"/>
        </w:rPr>
        <w:t> </w:t>
      </w:r>
      <w:r>
        <w:rPr>
          <w:vertAlign w:val="baseline"/>
        </w:rPr>
        <w:t>20%</w:t>
      </w:r>
      <w:r>
        <w:rPr>
          <w:spacing w:val="7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5"/>
          <w:vertAlign w:val="baseline"/>
        </w:rPr>
        <w:t> </w:t>
      </w:r>
      <w:r>
        <w:rPr>
          <w:vertAlign w:val="baseline"/>
        </w:rPr>
        <w:t>precipitation</w:t>
      </w:r>
      <w:r>
        <w:rPr>
          <w:spacing w:val="7"/>
          <w:vertAlign w:val="baseline"/>
        </w:rPr>
        <w:t> </w:t>
      </w:r>
      <w:r>
        <w:rPr>
          <w:vertAlign w:val="baseline"/>
        </w:rPr>
        <w:t>extremes</w:t>
      </w:r>
      <w:r>
        <w:rPr>
          <w:spacing w:val="6"/>
          <w:vertAlign w:val="baseline"/>
        </w:rPr>
        <w:t> </w:t>
      </w:r>
      <w:r>
        <w:rPr>
          <w:vertAlign w:val="baseline"/>
        </w:rPr>
        <w:t>by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end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6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6"/>
          <w:vertAlign w:val="baseline"/>
        </w:rPr>
        <w:t> </w:t>
      </w:r>
      <w:r>
        <w:rPr>
          <w:vertAlign w:val="baseline"/>
        </w:rPr>
        <w:t>under</w:t>
      </w:r>
      <w:r>
        <w:rPr>
          <w:spacing w:val="6"/>
          <w:vertAlign w:val="baseline"/>
        </w:rPr>
        <w:t> </w:t>
      </w:r>
      <w:r>
        <w:rPr>
          <w:vertAlign w:val="baseline"/>
        </w:rPr>
        <w:t>a</w:t>
      </w:r>
      <w:r>
        <w:rPr>
          <w:spacing w:val="6"/>
          <w:vertAlign w:val="baseline"/>
        </w:rPr>
        <w:t> </w:t>
      </w:r>
      <w:r>
        <w:rPr>
          <w:spacing w:val="-4"/>
          <w:vertAlign w:val="baseline"/>
        </w:rPr>
        <w:t>very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397</w:t>
      </w:r>
      <w:r>
        <w:rPr>
          <w:rFonts w:ascii="Arial" w:hAnsi="Arial"/>
          <w:spacing w:val="62"/>
          <w:sz w:val="10"/>
        </w:rPr>
        <w:t>  </w:t>
      </w:r>
      <w:r>
        <w:rPr/>
        <w:t>high-emissions</w:t>
      </w:r>
      <w:r>
        <w:rPr>
          <w:spacing w:val="-5"/>
        </w:rPr>
        <w:t> </w:t>
      </w:r>
      <w:r>
        <w:rPr/>
        <w:t>scenario,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peak</w:t>
      </w:r>
      <w:r>
        <w:rPr>
          <w:spacing w:val="-5"/>
        </w:rPr>
        <w:t> </w:t>
      </w:r>
      <w:r>
        <w:rPr/>
        <w:t>pumping</w:t>
      </w:r>
      <w:r>
        <w:rPr>
          <w:spacing w:val="-6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rise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roughly</w:t>
      </w:r>
      <w:r>
        <w:rPr>
          <w:spacing w:val="-5"/>
        </w:rPr>
        <w:t> </w:t>
      </w:r>
      <w:r>
        <w:rPr/>
        <w:t>1200</w:t>
      </w:r>
      <w:r>
        <w:rPr>
          <w:spacing w:val="-6"/>
        </w:rPr>
        <w:t> </w:t>
      </w:r>
      <w:r>
        <w:rPr>
          <w:spacing w:val="-2"/>
        </w:rPr>
        <w:t>m</w:t>
      </w:r>
      <w:r>
        <w:rPr>
          <w:spacing w:val="-2"/>
          <w:vertAlign w:val="superscript"/>
        </w:rPr>
        <w:t>3</w:t>
      </w:r>
      <w:r>
        <w:rPr>
          <w:spacing w:val="-2"/>
          <w:vertAlign w:val="baseline"/>
        </w:rPr>
        <w:t>s</w:t>
      </w:r>
      <w:r>
        <w:rPr>
          <w:rFonts w:ascii="Arial Narrow" w:hAnsi="Arial Narrow"/>
          <w:i/>
          <w:spacing w:val="-2"/>
          <w:vertAlign w:val="superscript"/>
        </w:rPr>
        <w:t>−</w:t>
      </w:r>
      <w:r>
        <w:rPr>
          <w:spacing w:val="-2"/>
          <w:vertAlign w:val="superscript"/>
        </w:rPr>
        <w:t>1</w:t>
      </w:r>
      <w:r>
        <w:rPr>
          <w:spacing w:val="-2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398</w:t>
      </w:r>
      <w:r>
        <w:rPr>
          <w:rFonts w:ascii="Arial"/>
          <w:sz w:val="10"/>
        </w:rPr>
        <w:tab/>
      </w:r>
      <w:r>
        <w:rPr/>
        <w:t>Pumping</w:t>
      </w:r>
      <w:r>
        <w:rPr>
          <w:spacing w:val="4"/>
        </w:rPr>
        <w:t> </w:t>
      </w:r>
      <w:r>
        <w:rPr/>
        <w:t>requirements</w:t>
      </w:r>
      <w:r>
        <w:rPr>
          <w:spacing w:val="5"/>
        </w:rPr>
        <w:t> </w:t>
      </w:r>
      <w:r>
        <w:rPr/>
        <w:t>would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substantially</w:t>
      </w:r>
      <w:r>
        <w:rPr>
          <w:spacing w:val="5"/>
        </w:rPr>
        <w:t> </w:t>
      </w:r>
      <w:r>
        <w:rPr/>
        <w:t>lower</w:t>
      </w:r>
      <w:r>
        <w:rPr>
          <w:spacing w:val="5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ring-dike</w:t>
      </w:r>
      <w:r>
        <w:rPr>
          <w:spacing w:val="5"/>
        </w:rPr>
        <w:t> </w:t>
      </w:r>
      <w:r>
        <w:rPr/>
        <w:t>strategy</w:t>
      </w:r>
      <w:r>
        <w:rPr>
          <w:spacing w:val="5"/>
        </w:rPr>
        <w:t> </w:t>
      </w:r>
      <w:r>
        <w:rPr/>
        <w:t>because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contributing</w:t>
      </w:r>
      <w:r>
        <w:rPr>
          <w:spacing w:val="5"/>
        </w:rPr>
        <w:t> </w:t>
      </w:r>
      <w:r>
        <w:rPr/>
        <w:t>surface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>
          <w:spacing w:val="-4"/>
        </w:rPr>
        <w:t>much</w:t>
      </w:r>
    </w:p>
    <w:p>
      <w:pPr>
        <w:pStyle w:val="BodyText"/>
        <w:spacing w:before="9"/>
      </w:pPr>
      <w:r>
        <w:rPr>
          <w:rFonts w:ascii="Arial"/>
          <w:sz w:val="10"/>
        </w:rPr>
        <w:t>399</w:t>
      </w:r>
      <w:r>
        <w:rPr>
          <w:rFonts w:ascii="Arial"/>
          <w:spacing w:val="69"/>
          <w:sz w:val="10"/>
        </w:rPr>
        <w:t>  </w:t>
      </w:r>
      <w:r>
        <w:rPr/>
        <w:t>smaller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river</w:t>
      </w:r>
      <w:r>
        <w:rPr>
          <w:spacing w:val="-2"/>
        </w:rPr>
        <w:t> </w:t>
      </w:r>
      <w:r>
        <w:rPr/>
        <w:t>inputs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excluded.</w:t>
      </w:r>
      <w:r>
        <w:rPr>
          <w:spacing w:val="10"/>
        </w:rPr>
        <w:t> </w:t>
      </w:r>
      <w:r>
        <w:rPr/>
        <w:t>Incorporating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operational</w:t>
      </w:r>
      <w:r>
        <w:rPr>
          <w:spacing w:val="-2"/>
        </w:rPr>
        <w:t> </w:t>
      </w:r>
      <w:r>
        <w:rPr/>
        <w:t>needs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assessments</w:t>
      </w:r>
      <w:r>
        <w:rPr>
          <w:spacing w:val="-2"/>
        </w:rPr>
        <w:t> </w:t>
      </w:r>
      <w:r>
        <w:rPr/>
        <w:t>would</w:t>
      </w:r>
      <w:r>
        <w:rPr>
          <w:spacing w:val="-2"/>
        </w:rPr>
        <w:t> </w:t>
      </w:r>
      <w:r>
        <w:rPr/>
        <w:t>imply</w:t>
      </w:r>
      <w:r>
        <w:rPr>
          <w:spacing w:val="-2"/>
        </w:rPr>
        <w:t> increasing</w:t>
      </w:r>
    </w:p>
    <w:p>
      <w:pPr>
        <w:pStyle w:val="BodyText"/>
        <w:spacing w:before="9"/>
      </w:pPr>
      <w:r>
        <w:rPr>
          <w:rFonts w:ascii="Arial"/>
          <w:sz w:val="10"/>
        </w:rPr>
        <w:t>400</w:t>
      </w:r>
      <w:r>
        <w:rPr>
          <w:rFonts w:ascii="Arial"/>
          <w:spacing w:val="65"/>
          <w:sz w:val="10"/>
        </w:rPr>
        <w:t>  </w:t>
      </w:r>
      <w:r>
        <w:rPr/>
        <w:t>long-term</w:t>
      </w:r>
      <w:r>
        <w:rPr>
          <w:spacing w:val="-4"/>
        </w:rPr>
        <w:t> </w:t>
      </w:r>
      <w:r>
        <w:rPr/>
        <w:t>pumping-system</w:t>
      </w:r>
      <w:r>
        <w:rPr>
          <w:spacing w:val="-4"/>
        </w:rPr>
        <w:t> </w:t>
      </w:r>
      <w:r>
        <w:rPr/>
        <w:t>costs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factor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both</w:t>
      </w:r>
      <w:r>
        <w:rPr>
          <w:spacing w:val="-4"/>
        </w:rPr>
        <w:t> </w:t>
      </w:r>
      <w:r>
        <w:rPr>
          <w:spacing w:val="-2"/>
        </w:rPr>
        <w:t>strategies.</w:t>
      </w:r>
    </w:p>
    <w:p>
      <w:pPr>
        <w:pStyle w:val="BodyText"/>
        <w:spacing w:after="0"/>
        <w:sectPr>
          <w:pgSz w:w="12240" w:h="15840"/>
          <w:pgMar w:header="0" w:footer="648" w:top="1180" w:bottom="840" w:left="360" w:right="0"/>
        </w:sectPr>
      </w:pPr>
    </w:p>
    <w:p>
      <w:pPr>
        <w:pStyle w:val="BodyText"/>
        <w:spacing w:line="249" w:lineRule="auto" w:before="75"/>
        <w:ind w:left="773" w:right="1106" w:hanging="7"/>
        <w:jc w:val="both"/>
      </w:pPr>
      <w:bookmarkStart w:name="_bookmark9" w:id="10"/>
      <w:bookmarkEnd w:id="10"/>
      <w:r>
        <w:rPr/>
      </w:r>
      <w:r>
        <w:rPr>
          <w:rFonts w:ascii="Arial"/>
          <w:b/>
        </w:rPr>
        <w:t>Table</w:t>
      </w:r>
      <w:r>
        <w:rPr>
          <w:rFonts w:ascii="Arial"/>
          <w:b/>
          <w:spacing w:val="-9"/>
        </w:rPr>
        <w:t> </w:t>
      </w:r>
      <w:r>
        <w:rPr>
          <w:rFonts w:ascii="Arial"/>
          <w:b/>
        </w:rPr>
        <w:t>4. </w:t>
      </w:r>
      <w:r>
        <w:rPr/>
        <w:t>Indicative</w:t>
      </w:r>
      <w:r>
        <w:rPr>
          <w:spacing w:val="-8"/>
        </w:rPr>
        <w:t> </w:t>
      </w:r>
      <w:r>
        <w:rPr/>
        <w:t>construction</w:t>
      </w:r>
      <w:r>
        <w:rPr>
          <w:spacing w:val="-8"/>
        </w:rPr>
        <w:t> </w:t>
      </w:r>
      <w:r>
        <w:rPr/>
        <w:t>costs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dams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lagoon</w:t>
      </w:r>
      <w:r>
        <w:rPr>
          <w:spacing w:val="-8"/>
        </w:rPr>
        <w:t> </w:t>
      </w:r>
      <w:r>
        <w:rPr/>
        <w:t>inlets,</w:t>
      </w:r>
      <w:r>
        <w:rPr>
          <w:spacing w:val="-8"/>
        </w:rPr>
        <w:t> </w:t>
      </w:r>
      <w:r>
        <w:rPr/>
        <w:t>embankments</w:t>
      </w:r>
      <w:r>
        <w:rPr>
          <w:spacing w:val="-8"/>
        </w:rPr>
        <w:t> </w:t>
      </w:r>
      <w:r>
        <w:rPr/>
        <w:t>along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barrier</w:t>
      </w:r>
      <w:r>
        <w:rPr>
          <w:spacing w:val="-8"/>
        </w:rPr>
        <w:t> </w:t>
      </w:r>
      <w:r>
        <w:rPr/>
        <w:t>islands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borders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 lagoon</w:t>
      </w:r>
      <w:r>
        <w:rPr>
          <w:spacing w:val="-10"/>
        </w:rPr>
        <w:t> </w:t>
      </w:r>
      <w:r>
        <w:rPr/>
        <w:t>assuming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head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m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SLR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2,</w:t>
      </w:r>
      <w:r>
        <w:rPr>
          <w:spacing w:val="-10"/>
        </w:rPr>
        <w:t> </w:t>
      </w:r>
      <w:r>
        <w:rPr/>
        <w:t>6,</w:t>
      </w:r>
      <w:r>
        <w:rPr>
          <w:spacing w:val="-10"/>
        </w:rPr>
        <w:t> </w:t>
      </w:r>
      <w:r>
        <w:rPr/>
        <w:t>10</w:t>
      </w:r>
      <w:r>
        <w:rPr>
          <w:spacing w:val="-10"/>
        </w:rPr>
        <w:t> </w:t>
      </w:r>
      <w:r>
        <w:rPr/>
        <w:t>m. The</w:t>
      </w:r>
      <w:r>
        <w:rPr>
          <w:spacing w:val="-10"/>
        </w:rPr>
        <w:t> </w:t>
      </w:r>
      <w:r>
        <w:rPr/>
        <w:t>costs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total</w:t>
      </w:r>
      <w:r>
        <w:rPr>
          <w:spacing w:val="-10"/>
        </w:rPr>
        <w:t> </w:t>
      </w:r>
      <w:r>
        <w:rPr/>
        <w:t>height,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estimated</w:t>
      </w:r>
      <w:r>
        <w:rPr>
          <w:spacing w:val="-10"/>
        </w:rPr>
        <w:t> </w:t>
      </w:r>
      <w:r>
        <w:rPr/>
        <w:t>adding</w:t>
      </w:r>
      <w:r>
        <w:rPr>
          <w:spacing w:val="-10"/>
        </w:rPr>
        <w:t> </w:t>
      </w:r>
      <w:r>
        <w:rPr/>
        <w:t>depth, SLR and head</w:t>
      </w:r>
    </w:p>
    <w:p>
      <w:pPr>
        <w:pStyle w:val="BodyText"/>
        <w:spacing w:before="199" w:after="37"/>
        <w:ind w:left="773"/>
        <w:jc w:val="both"/>
      </w:pPr>
      <w:r>
        <w:rPr>
          <w:spacing w:val="-2"/>
        </w:rPr>
        <w:t>CONSTRUCTION</w:t>
      </w:r>
      <w:r>
        <w:rPr>
          <w:spacing w:val="-1"/>
        </w:rPr>
        <w:t> </w:t>
      </w:r>
      <w:r>
        <w:rPr>
          <w:spacing w:val="-2"/>
        </w:rPr>
        <w:t>COSTS</w:t>
      </w:r>
    </w:p>
    <w:tbl>
      <w:tblPr>
        <w:tblW w:w="0" w:type="auto"/>
        <w:jc w:val="left"/>
        <w:tblInd w:w="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5"/>
        <w:gridCol w:w="1104"/>
        <w:gridCol w:w="1123"/>
        <w:gridCol w:w="1048"/>
        <w:gridCol w:w="1588"/>
        <w:gridCol w:w="1271"/>
        <w:gridCol w:w="1410"/>
      </w:tblGrid>
      <w:tr>
        <w:trPr>
          <w:trHeight w:val="327" w:hRule="atLeast"/>
        </w:trPr>
        <w:tc>
          <w:tcPr>
            <w:tcW w:w="223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rPr>
                <w:sz w:val="20"/>
              </w:rPr>
            </w:pPr>
            <w:r>
              <w:rPr>
                <w:spacing w:val="-2"/>
                <w:sz w:val="20"/>
              </w:rPr>
              <w:t>inlet</w:t>
            </w:r>
          </w:p>
        </w:tc>
        <w:tc>
          <w:tcPr>
            <w:tcW w:w="110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left="85"/>
              <w:jc w:val="center"/>
              <w:rPr>
                <w:sz w:val="20"/>
              </w:rPr>
            </w:pPr>
            <w:r>
              <w:rPr>
                <w:sz w:val="20"/>
              </w:rPr>
              <w:t>depth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(m)</w:t>
            </w:r>
          </w:p>
        </w:tc>
        <w:tc>
          <w:tcPr>
            <w:tcW w:w="112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45"/>
              <w:jc w:val="center"/>
              <w:rPr>
                <w:sz w:val="20"/>
              </w:rPr>
            </w:pPr>
            <w:r>
              <w:rPr>
                <w:sz w:val="20"/>
              </w:rPr>
              <w:t>length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(m)</w:t>
            </w:r>
          </w:p>
        </w:tc>
        <w:tc>
          <w:tcPr>
            <w:tcW w:w="104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4"/>
              <w:ind w:right="44"/>
              <w:jc w:val="center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5"/>
                <w:sz w:val="20"/>
              </w:rPr>
              <w:t>SL</w:t>
            </w:r>
          </w:p>
        </w:tc>
        <w:tc>
          <w:tcPr>
            <w:tcW w:w="2859" w:type="dxa"/>
            <w:gridSpan w:val="2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50" w:val="left" w:leader="none"/>
              </w:tabs>
              <w:spacing w:before="22"/>
              <w:ind w:left="12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SLR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(G</w:t>
            </w:r>
            <w:r>
              <w:rPr>
                <w:rFonts w:ascii="Gill Sans Ultra Bold"/>
                <w:spacing w:val="-4"/>
                <w:sz w:val="20"/>
              </w:rPr>
              <w:t>e</w:t>
            </w:r>
            <w:r>
              <w:rPr>
                <w:spacing w:val="-4"/>
                <w:sz w:val="20"/>
              </w:rPr>
              <w:t>)</w:t>
            </w:r>
            <w:r>
              <w:rPr>
                <w:sz w:val="20"/>
              </w:rPr>
              <w:tab/>
              <w:t>6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SLR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4"/>
                <w:sz w:val="20"/>
              </w:rPr>
              <w:t>(G</w:t>
            </w:r>
            <w:r>
              <w:rPr>
                <w:rFonts w:ascii="Gill Sans Ultra Bold"/>
                <w:spacing w:val="-4"/>
                <w:sz w:val="20"/>
              </w:rPr>
              <w:t>e</w:t>
            </w:r>
            <w:r>
              <w:rPr>
                <w:spacing w:val="-4"/>
                <w:sz w:val="20"/>
              </w:rPr>
              <w:t>)</w:t>
            </w:r>
          </w:p>
        </w:tc>
        <w:tc>
          <w:tcPr>
            <w:tcW w:w="141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"/>
              <w:ind w:left="121" w:right="-1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SLR</w:t>
            </w:r>
            <w:r>
              <w:rPr>
                <w:spacing w:val="-4"/>
                <w:sz w:val="20"/>
              </w:rPr>
              <w:t> (G</w:t>
            </w:r>
            <w:r>
              <w:rPr>
                <w:rFonts w:ascii="Gill Sans Ultra Bold"/>
                <w:spacing w:val="-4"/>
                <w:sz w:val="20"/>
              </w:rPr>
              <w:t>e</w:t>
            </w:r>
            <w:r>
              <w:rPr>
                <w:spacing w:val="-4"/>
                <w:sz w:val="20"/>
              </w:rPr>
              <w:t>)</w:t>
            </w:r>
          </w:p>
        </w:tc>
      </w:tr>
      <w:tr>
        <w:trPr>
          <w:trHeight w:val="278" w:hRule="atLeast"/>
        </w:trPr>
        <w:tc>
          <w:tcPr>
            <w:tcW w:w="2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rPr>
                <w:sz w:val="20"/>
              </w:rPr>
            </w:pPr>
            <w:r>
              <w:rPr>
                <w:sz w:val="20"/>
              </w:rPr>
              <w:t>Lido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left="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righ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420</w:t>
            </w:r>
          </w:p>
        </w:tc>
        <w:tc>
          <w:tcPr>
            <w:tcW w:w="104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0.02-</w:t>
            </w:r>
            <w:r>
              <w:rPr>
                <w:spacing w:val="-4"/>
                <w:sz w:val="20"/>
              </w:rPr>
              <w:t>0.06</w:t>
            </w:r>
          </w:p>
        </w:tc>
        <w:tc>
          <w:tcPr>
            <w:tcW w:w="15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left="334"/>
              <w:rPr>
                <w:sz w:val="20"/>
              </w:rPr>
            </w:pPr>
            <w:r>
              <w:rPr>
                <w:spacing w:val="-2"/>
                <w:sz w:val="20"/>
              </w:rPr>
              <w:t>0.03-</w:t>
            </w:r>
            <w:r>
              <w:rPr>
                <w:spacing w:val="-4"/>
                <w:sz w:val="20"/>
              </w:rPr>
              <w:t>0.07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0.03-</w:t>
            </w:r>
            <w:r>
              <w:rPr>
                <w:spacing w:val="-4"/>
                <w:sz w:val="20"/>
              </w:rPr>
              <w:t>0.09</w:t>
            </w:r>
          </w:p>
        </w:tc>
        <w:tc>
          <w:tcPr>
            <w:tcW w:w="14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2" w:lineRule="exact" w:before="36"/>
              <w:ind w:left="1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0.04-</w:t>
            </w:r>
            <w:r>
              <w:rPr>
                <w:spacing w:val="-4"/>
                <w:sz w:val="20"/>
              </w:rPr>
              <w:t>0.11</w:t>
            </w:r>
          </w:p>
        </w:tc>
      </w:tr>
      <w:tr>
        <w:trPr>
          <w:trHeight w:val="239" w:hRule="atLeast"/>
        </w:trPr>
        <w:tc>
          <w:tcPr>
            <w:tcW w:w="2235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z w:val="20"/>
              </w:rPr>
              <w:t>Lido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104" w:type="dxa"/>
          </w:tcPr>
          <w:p>
            <w:pPr>
              <w:pStyle w:val="TableParagraph"/>
              <w:spacing w:line="219" w:lineRule="exact"/>
              <w:ind w:left="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23" w:type="dxa"/>
          </w:tcPr>
          <w:p>
            <w:pPr>
              <w:pStyle w:val="TableParagraph"/>
              <w:spacing w:line="219" w:lineRule="exact"/>
              <w:ind w:righ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440</w:t>
            </w:r>
          </w:p>
        </w:tc>
        <w:tc>
          <w:tcPr>
            <w:tcW w:w="1048" w:type="dxa"/>
          </w:tcPr>
          <w:p>
            <w:pPr>
              <w:pStyle w:val="TableParagraph"/>
              <w:spacing w:line="219" w:lineRule="exact"/>
              <w:ind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0.02-</w:t>
            </w:r>
            <w:r>
              <w:rPr>
                <w:spacing w:val="-4"/>
                <w:sz w:val="20"/>
              </w:rPr>
              <w:t>0.06</w:t>
            </w:r>
          </w:p>
        </w:tc>
        <w:tc>
          <w:tcPr>
            <w:tcW w:w="1588" w:type="dxa"/>
          </w:tcPr>
          <w:p>
            <w:pPr>
              <w:pStyle w:val="TableParagraph"/>
              <w:spacing w:line="219" w:lineRule="exact"/>
              <w:ind w:left="334"/>
              <w:rPr>
                <w:sz w:val="20"/>
              </w:rPr>
            </w:pPr>
            <w:r>
              <w:rPr>
                <w:spacing w:val="-2"/>
                <w:sz w:val="20"/>
              </w:rPr>
              <w:t>0.03-</w:t>
            </w:r>
            <w:r>
              <w:rPr>
                <w:spacing w:val="-4"/>
                <w:sz w:val="20"/>
              </w:rPr>
              <w:t>0.07</w:t>
            </w:r>
          </w:p>
        </w:tc>
        <w:tc>
          <w:tcPr>
            <w:tcW w:w="1271" w:type="dxa"/>
          </w:tcPr>
          <w:p>
            <w:pPr>
              <w:pStyle w:val="TableParagraph"/>
              <w:spacing w:line="219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0.03-</w:t>
            </w:r>
            <w:r>
              <w:rPr>
                <w:spacing w:val="-4"/>
                <w:sz w:val="20"/>
              </w:rPr>
              <w:t>0.09</w:t>
            </w:r>
          </w:p>
        </w:tc>
        <w:tc>
          <w:tcPr>
            <w:tcW w:w="1410" w:type="dxa"/>
          </w:tcPr>
          <w:p>
            <w:pPr>
              <w:pStyle w:val="TableParagraph"/>
              <w:spacing w:line="219" w:lineRule="exact"/>
              <w:ind w:left="1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0.04-</w:t>
            </w:r>
            <w:r>
              <w:rPr>
                <w:spacing w:val="-4"/>
                <w:sz w:val="20"/>
              </w:rPr>
              <w:t>0.11</w:t>
            </w:r>
          </w:p>
        </w:tc>
      </w:tr>
      <w:tr>
        <w:trPr>
          <w:trHeight w:val="239" w:hRule="atLeast"/>
        </w:trPr>
        <w:tc>
          <w:tcPr>
            <w:tcW w:w="2235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Malamocco</w:t>
            </w:r>
          </w:p>
        </w:tc>
        <w:tc>
          <w:tcPr>
            <w:tcW w:w="1104" w:type="dxa"/>
          </w:tcPr>
          <w:p>
            <w:pPr>
              <w:pStyle w:val="TableParagraph"/>
              <w:spacing w:line="219" w:lineRule="exact"/>
              <w:ind w:left="8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123" w:type="dxa"/>
          </w:tcPr>
          <w:p>
            <w:pPr>
              <w:pStyle w:val="TableParagraph"/>
              <w:spacing w:line="219" w:lineRule="exact"/>
              <w:ind w:righ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540</w:t>
            </w:r>
          </w:p>
        </w:tc>
        <w:tc>
          <w:tcPr>
            <w:tcW w:w="1048" w:type="dxa"/>
          </w:tcPr>
          <w:p>
            <w:pPr>
              <w:pStyle w:val="TableParagraph"/>
              <w:spacing w:line="219" w:lineRule="exact"/>
              <w:ind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0.04-</w:t>
            </w:r>
            <w:r>
              <w:rPr>
                <w:spacing w:val="-4"/>
                <w:sz w:val="20"/>
              </w:rPr>
              <w:t>0.11</w:t>
            </w:r>
          </w:p>
        </w:tc>
        <w:tc>
          <w:tcPr>
            <w:tcW w:w="1588" w:type="dxa"/>
          </w:tcPr>
          <w:p>
            <w:pPr>
              <w:pStyle w:val="TableParagraph"/>
              <w:spacing w:line="219" w:lineRule="exact"/>
              <w:ind w:left="334"/>
              <w:rPr>
                <w:sz w:val="20"/>
              </w:rPr>
            </w:pPr>
            <w:r>
              <w:rPr>
                <w:spacing w:val="-2"/>
                <w:sz w:val="20"/>
              </w:rPr>
              <w:t>0.05-</w:t>
            </w:r>
            <w:r>
              <w:rPr>
                <w:spacing w:val="-4"/>
                <w:sz w:val="20"/>
              </w:rPr>
              <w:t>0.13</w:t>
            </w:r>
          </w:p>
        </w:tc>
        <w:tc>
          <w:tcPr>
            <w:tcW w:w="1271" w:type="dxa"/>
          </w:tcPr>
          <w:p>
            <w:pPr>
              <w:pStyle w:val="TableParagraph"/>
              <w:spacing w:line="219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0.06-</w:t>
            </w:r>
            <w:r>
              <w:rPr>
                <w:spacing w:val="-4"/>
                <w:sz w:val="20"/>
              </w:rPr>
              <w:t>0.15</w:t>
            </w:r>
          </w:p>
        </w:tc>
        <w:tc>
          <w:tcPr>
            <w:tcW w:w="1410" w:type="dxa"/>
          </w:tcPr>
          <w:p>
            <w:pPr>
              <w:pStyle w:val="TableParagraph"/>
              <w:spacing w:line="219" w:lineRule="exact"/>
              <w:ind w:left="1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0.06-</w:t>
            </w:r>
            <w:r>
              <w:rPr>
                <w:spacing w:val="-4"/>
                <w:sz w:val="20"/>
              </w:rPr>
              <w:t>0.18</w:t>
            </w:r>
          </w:p>
        </w:tc>
      </w:tr>
      <w:tr>
        <w:trPr>
          <w:trHeight w:val="239" w:hRule="atLeast"/>
        </w:trPr>
        <w:tc>
          <w:tcPr>
            <w:tcW w:w="2235" w:type="dxa"/>
          </w:tcPr>
          <w:p>
            <w:pPr>
              <w:pStyle w:val="TableParagraph"/>
              <w:spacing w:line="219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Chioggia</w:t>
            </w:r>
          </w:p>
        </w:tc>
        <w:tc>
          <w:tcPr>
            <w:tcW w:w="1104" w:type="dxa"/>
          </w:tcPr>
          <w:p>
            <w:pPr>
              <w:pStyle w:val="TableParagraph"/>
              <w:spacing w:line="219" w:lineRule="exact"/>
              <w:ind w:left="85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123" w:type="dxa"/>
          </w:tcPr>
          <w:p>
            <w:pPr>
              <w:pStyle w:val="TableParagraph"/>
              <w:spacing w:line="219" w:lineRule="exact"/>
              <w:ind w:righ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550</w:t>
            </w:r>
          </w:p>
        </w:tc>
        <w:tc>
          <w:tcPr>
            <w:tcW w:w="1048" w:type="dxa"/>
          </w:tcPr>
          <w:p>
            <w:pPr>
              <w:pStyle w:val="TableParagraph"/>
              <w:spacing w:line="219" w:lineRule="exact"/>
              <w:ind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0.03-</w:t>
            </w:r>
            <w:r>
              <w:rPr>
                <w:spacing w:val="-4"/>
                <w:sz w:val="20"/>
              </w:rPr>
              <w:t>0.08</w:t>
            </w:r>
          </w:p>
        </w:tc>
        <w:tc>
          <w:tcPr>
            <w:tcW w:w="1588" w:type="dxa"/>
          </w:tcPr>
          <w:p>
            <w:pPr>
              <w:pStyle w:val="TableParagraph"/>
              <w:spacing w:line="219" w:lineRule="exact"/>
              <w:ind w:left="334"/>
              <w:rPr>
                <w:sz w:val="20"/>
              </w:rPr>
            </w:pPr>
            <w:r>
              <w:rPr>
                <w:spacing w:val="-2"/>
                <w:sz w:val="20"/>
              </w:rPr>
              <w:t>0.03-</w:t>
            </w:r>
            <w:r>
              <w:rPr>
                <w:spacing w:val="-4"/>
                <w:sz w:val="20"/>
              </w:rPr>
              <w:t>0.09</w:t>
            </w:r>
          </w:p>
        </w:tc>
        <w:tc>
          <w:tcPr>
            <w:tcW w:w="1271" w:type="dxa"/>
          </w:tcPr>
          <w:p>
            <w:pPr>
              <w:pStyle w:val="TableParagraph"/>
              <w:spacing w:line="219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0.04-</w:t>
            </w:r>
            <w:r>
              <w:rPr>
                <w:spacing w:val="-4"/>
                <w:sz w:val="20"/>
              </w:rPr>
              <w:t>0.12</w:t>
            </w:r>
          </w:p>
        </w:tc>
        <w:tc>
          <w:tcPr>
            <w:tcW w:w="1410" w:type="dxa"/>
          </w:tcPr>
          <w:p>
            <w:pPr>
              <w:pStyle w:val="TableParagraph"/>
              <w:spacing w:line="219" w:lineRule="exact"/>
              <w:ind w:left="1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0.05-</w:t>
            </w:r>
            <w:r>
              <w:rPr>
                <w:spacing w:val="-4"/>
                <w:sz w:val="20"/>
              </w:rPr>
              <w:t>0.14</w:t>
            </w:r>
          </w:p>
        </w:tc>
      </w:tr>
      <w:tr>
        <w:trPr>
          <w:trHeight w:val="492" w:hRule="atLeast"/>
        </w:trPr>
        <w:tc>
          <w:tcPr>
            <w:tcW w:w="223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  <w:p>
            <w:pPr>
              <w:pStyle w:val="TableParagraph"/>
              <w:spacing w:before="9"/>
              <w:rPr>
                <w:sz w:val="20"/>
              </w:rPr>
            </w:pPr>
            <w:r>
              <w:rPr>
                <w:sz w:val="20"/>
              </w:rPr>
              <w:t>bottomrule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embankments</w:t>
            </w:r>
          </w:p>
        </w:tc>
        <w:tc>
          <w:tcPr>
            <w:tcW w:w="1104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0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7" w:lineRule="exact"/>
              <w:ind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0.12-</w:t>
            </w:r>
            <w:r>
              <w:rPr>
                <w:spacing w:val="-4"/>
                <w:sz w:val="20"/>
              </w:rPr>
              <w:t>0.32</w:t>
            </w:r>
          </w:p>
        </w:tc>
        <w:tc>
          <w:tcPr>
            <w:tcW w:w="15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7" w:lineRule="exact"/>
              <w:ind w:left="334"/>
              <w:rPr>
                <w:sz w:val="20"/>
              </w:rPr>
            </w:pPr>
            <w:r>
              <w:rPr>
                <w:spacing w:val="-2"/>
                <w:sz w:val="20"/>
              </w:rPr>
              <w:t>0.13-</w:t>
            </w:r>
            <w:r>
              <w:rPr>
                <w:spacing w:val="-4"/>
                <w:sz w:val="20"/>
              </w:rPr>
              <w:t>0.37</w:t>
            </w:r>
          </w:p>
        </w:tc>
        <w:tc>
          <w:tcPr>
            <w:tcW w:w="12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7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0.16-</w:t>
            </w:r>
            <w:r>
              <w:rPr>
                <w:spacing w:val="-4"/>
                <w:sz w:val="20"/>
              </w:rPr>
              <w:t>0.45</w:t>
            </w:r>
          </w:p>
        </w:tc>
        <w:tc>
          <w:tcPr>
            <w:tcW w:w="141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27" w:lineRule="exact"/>
              <w:ind w:left="1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0.20-</w:t>
            </w:r>
            <w:r>
              <w:rPr>
                <w:spacing w:val="-4"/>
                <w:sz w:val="20"/>
              </w:rPr>
              <w:t>0.54</w:t>
            </w:r>
          </w:p>
        </w:tc>
      </w:tr>
      <w:tr>
        <w:trPr>
          <w:trHeight w:val="276" w:hRule="atLeast"/>
        </w:trPr>
        <w:tc>
          <w:tcPr>
            <w:tcW w:w="4462" w:type="dxa"/>
            <w:gridSpan w:val="3"/>
          </w:tcPr>
          <w:p>
            <w:pPr>
              <w:pStyle w:val="TableParagraph"/>
              <w:spacing w:line="222" w:lineRule="exact" w:before="26"/>
              <w:rPr>
                <w:sz w:val="20"/>
              </w:rPr>
            </w:pPr>
            <w:r>
              <w:rPr>
                <w:sz w:val="20"/>
              </w:rPr>
              <w:t>barrier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islands</w:t>
            </w:r>
          </w:p>
        </w:tc>
        <w:tc>
          <w:tcPr>
            <w:tcW w:w="1048" w:type="dxa"/>
          </w:tcPr>
          <w:p>
            <w:pPr>
              <w:pStyle w:val="TableParagraph"/>
              <w:spacing w:line="222" w:lineRule="exact" w:before="26"/>
              <w:ind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0.58-</w:t>
            </w:r>
            <w:r>
              <w:rPr>
                <w:spacing w:val="-4"/>
                <w:sz w:val="20"/>
              </w:rPr>
              <w:t>1.60</w:t>
            </w:r>
          </w:p>
        </w:tc>
        <w:tc>
          <w:tcPr>
            <w:tcW w:w="1588" w:type="dxa"/>
          </w:tcPr>
          <w:p>
            <w:pPr>
              <w:pStyle w:val="TableParagraph"/>
              <w:spacing w:line="222" w:lineRule="exact" w:before="26"/>
              <w:ind w:left="334"/>
              <w:rPr>
                <w:sz w:val="20"/>
              </w:rPr>
            </w:pPr>
            <w:r>
              <w:rPr>
                <w:spacing w:val="-2"/>
                <w:sz w:val="20"/>
              </w:rPr>
              <w:t>0.83-</w:t>
            </w:r>
            <w:r>
              <w:rPr>
                <w:spacing w:val="-4"/>
                <w:sz w:val="20"/>
              </w:rPr>
              <w:t>2.22</w:t>
            </w:r>
          </w:p>
        </w:tc>
        <w:tc>
          <w:tcPr>
            <w:tcW w:w="1271" w:type="dxa"/>
          </w:tcPr>
          <w:p>
            <w:pPr>
              <w:pStyle w:val="TableParagraph"/>
              <w:spacing w:line="222" w:lineRule="exact" w:before="26"/>
              <w:ind w:left="226"/>
              <w:rPr>
                <w:sz w:val="20"/>
              </w:rPr>
            </w:pPr>
            <w:r>
              <w:rPr>
                <w:spacing w:val="-2"/>
                <w:sz w:val="20"/>
              </w:rPr>
              <w:t>1.3-</w:t>
            </w:r>
            <w:r>
              <w:rPr>
                <w:spacing w:val="-4"/>
                <w:sz w:val="20"/>
              </w:rPr>
              <w:t>3.53</w:t>
            </w:r>
          </w:p>
        </w:tc>
        <w:tc>
          <w:tcPr>
            <w:tcW w:w="1410" w:type="dxa"/>
          </w:tcPr>
          <w:p>
            <w:pPr>
              <w:pStyle w:val="TableParagraph"/>
              <w:spacing w:line="222" w:lineRule="exact" w:before="26"/>
              <w:ind w:left="1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1.75-</w:t>
            </w:r>
            <w:r>
              <w:rPr>
                <w:spacing w:val="-4"/>
                <w:sz w:val="20"/>
              </w:rPr>
              <w:t>4.81</w:t>
            </w:r>
          </w:p>
        </w:tc>
      </w:tr>
      <w:tr>
        <w:trPr>
          <w:trHeight w:val="488" w:hRule="atLeast"/>
        </w:trPr>
        <w:tc>
          <w:tcPr>
            <w:tcW w:w="4462" w:type="dxa"/>
            <w:gridSpan w:val="3"/>
          </w:tcPr>
          <w:p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lagoon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borders</w:t>
            </w:r>
          </w:p>
          <w:p>
            <w:pPr>
              <w:pStyle w:val="TableParagraph"/>
              <w:spacing w:before="9"/>
              <w:rPr>
                <w:sz w:val="20"/>
              </w:rPr>
            </w:pPr>
            <w:r>
              <w:rPr>
                <w:spacing w:val="-2"/>
                <w:sz w:val="20"/>
              </w:rPr>
              <w:t>bottomrule</w:t>
            </w:r>
          </w:p>
        </w:tc>
        <w:tc>
          <w:tcPr>
            <w:tcW w:w="1048" w:type="dxa"/>
          </w:tcPr>
          <w:p>
            <w:pPr>
              <w:pStyle w:val="TableParagraph"/>
              <w:spacing w:line="227" w:lineRule="exact"/>
              <w:ind w:right="4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2.45-</w:t>
            </w:r>
            <w:r>
              <w:rPr>
                <w:spacing w:val="-4"/>
                <w:sz w:val="20"/>
              </w:rPr>
              <w:t>6.75</w:t>
            </w:r>
          </w:p>
        </w:tc>
        <w:tc>
          <w:tcPr>
            <w:tcW w:w="1588" w:type="dxa"/>
          </w:tcPr>
          <w:p>
            <w:pPr>
              <w:pStyle w:val="TableParagraph"/>
              <w:spacing w:line="227" w:lineRule="exact"/>
              <w:ind w:left="334"/>
              <w:rPr>
                <w:sz w:val="20"/>
              </w:rPr>
            </w:pPr>
            <w:r>
              <w:rPr>
                <w:spacing w:val="-2"/>
                <w:sz w:val="20"/>
              </w:rPr>
              <w:t>3.44-</w:t>
            </w:r>
            <w:r>
              <w:rPr>
                <w:spacing w:val="-4"/>
                <w:sz w:val="20"/>
              </w:rPr>
              <w:t>9.45</w:t>
            </w:r>
          </w:p>
        </w:tc>
        <w:tc>
          <w:tcPr>
            <w:tcW w:w="1271" w:type="dxa"/>
          </w:tcPr>
          <w:p>
            <w:pPr>
              <w:pStyle w:val="TableParagraph"/>
              <w:spacing w:line="227" w:lineRule="exact"/>
              <w:ind w:left="176"/>
              <w:rPr>
                <w:sz w:val="20"/>
              </w:rPr>
            </w:pPr>
            <w:r>
              <w:rPr>
                <w:spacing w:val="-2"/>
                <w:sz w:val="20"/>
              </w:rPr>
              <w:t>5.40-</w:t>
            </w:r>
            <w:r>
              <w:rPr>
                <w:spacing w:val="-4"/>
                <w:sz w:val="20"/>
              </w:rPr>
              <w:t>14.9</w:t>
            </w:r>
          </w:p>
        </w:tc>
        <w:tc>
          <w:tcPr>
            <w:tcW w:w="1410" w:type="dxa"/>
          </w:tcPr>
          <w:p>
            <w:pPr>
              <w:pStyle w:val="TableParagraph"/>
              <w:spacing w:line="227" w:lineRule="exact"/>
              <w:ind w:left="12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7.36-20.02</w:t>
            </w:r>
          </w:p>
        </w:tc>
      </w:tr>
      <w:tr>
        <w:trPr>
          <w:trHeight w:val="263" w:hRule="atLeast"/>
        </w:trPr>
        <w:tc>
          <w:tcPr>
            <w:tcW w:w="4462" w:type="dxa"/>
            <w:gridSpan w:val="3"/>
            <w:tcBorders>
              <w:bottom w:val="single" w:sz="8" w:space="0" w:color="000000"/>
            </w:tcBorders>
          </w:tcPr>
          <w:p>
            <w:pPr>
              <w:pStyle w:val="TableParagraph"/>
              <w:spacing w:before="7"/>
              <w:rPr>
                <w:sz w:val="20"/>
              </w:rPr>
            </w:pPr>
            <w:r>
              <w:rPr>
                <w:sz w:val="20"/>
              </w:rPr>
              <w:t>PUMPING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(energy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maintenance)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COSTS</w:t>
            </w:r>
          </w:p>
        </w:tc>
        <w:tc>
          <w:tcPr>
            <w:tcW w:w="104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588" w:type="dxa"/>
            <w:tcBorders>
              <w:bottom w:val="single" w:sz="8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71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410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69" w:hRule="atLeast"/>
        </w:trPr>
        <w:tc>
          <w:tcPr>
            <w:tcW w:w="223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27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line="254" w:lineRule="auto" w:before="26"/>
              <w:ind w:left="1686" w:firstLine="69"/>
              <w:rPr>
                <w:sz w:val="20"/>
              </w:rPr>
            </w:pPr>
            <w:r>
              <w:rPr>
                <w:spacing w:val="-4"/>
                <w:sz w:val="20"/>
              </w:rPr>
              <w:t>area </w:t>
            </w:r>
            <w:r>
              <w:rPr>
                <w:spacing w:val="-2"/>
                <w:sz w:val="20"/>
              </w:rPr>
              <w:t>(km</w:t>
            </w:r>
            <w:r>
              <w:rPr>
                <w:spacing w:val="-2"/>
                <w:sz w:val="20"/>
                <w:vertAlign w:val="superscript"/>
              </w:rPr>
              <w:t>2</w:t>
            </w:r>
            <w:r>
              <w:rPr>
                <w:spacing w:val="-2"/>
                <w:sz w:val="20"/>
                <w:vertAlign w:val="baseline"/>
              </w:rPr>
              <w:t>)</w:t>
            </w:r>
          </w:p>
        </w:tc>
        <w:tc>
          <w:tcPr>
            <w:tcW w:w="2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spacing w:before="26"/>
              <w:ind w:left="1192" w:right="-14" w:hanging="1024"/>
              <w:rPr>
                <w:sz w:val="20"/>
              </w:rPr>
            </w:pPr>
            <w:r>
              <w:rPr>
                <w:sz w:val="20"/>
              </w:rPr>
              <w:t>from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present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up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6m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SLR </w:t>
            </w:r>
            <w:r>
              <w:rPr>
                <w:spacing w:val="-4"/>
                <w:sz w:val="20"/>
              </w:rPr>
              <w:t>(G</w:t>
            </w:r>
            <w:r>
              <w:rPr>
                <w:rFonts w:ascii="Gill Sans Ultra Bold"/>
                <w:spacing w:val="-4"/>
                <w:sz w:val="20"/>
              </w:rPr>
              <w:t>e</w:t>
            </w:r>
            <w:r>
              <w:rPr>
                <w:spacing w:val="-4"/>
                <w:sz w:val="20"/>
              </w:rPr>
              <w:t>)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18" w:hRule="atLeast"/>
        </w:trPr>
        <w:tc>
          <w:tcPr>
            <w:tcW w:w="223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tLeast" w:before="18"/>
              <w:ind w:right="1144"/>
              <w:rPr>
                <w:sz w:val="20"/>
              </w:rPr>
            </w:pPr>
            <w:r>
              <w:rPr>
                <w:sz w:val="20"/>
              </w:rPr>
              <w:t>whole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lagoon </w:t>
            </w:r>
            <w:r>
              <w:rPr>
                <w:spacing w:val="-2"/>
                <w:sz w:val="20"/>
              </w:rPr>
              <w:t>bottomrule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36"/>
              <w:ind w:right="15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550</w:t>
            </w:r>
          </w:p>
        </w:tc>
        <w:tc>
          <w:tcPr>
            <w:tcW w:w="2636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spacing w:before="36"/>
              <w:ind w:left="1021"/>
              <w:rPr>
                <w:sz w:val="20"/>
              </w:rPr>
            </w:pPr>
            <w:r>
              <w:rPr>
                <w:spacing w:val="-2"/>
                <w:sz w:val="20"/>
              </w:rPr>
              <w:t>0.44-</w:t>
            </w:r>
            <w:r>
              <w:rPr>
                <w:spacing w:val="-4"/>
                <w:sz w:val="20"/>
              </w:rPr>
              <w:t>1.78</w:t>
            </w:r>
          </w:p>
        </w:tc>
        <w:tc>
          <w:tcPr>
            <w:tcW w:w="2681" w:type="dxa"/>
            <w:gridSpan w:val="2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pStyle w:val="BodyText"/>
        <w:ind w:left="0"/>
      </w:pPr>
    </w:p>
    <w:p>
      <w:pPr>
        <w:pStyle w:val="BodyText"/>
        <w:spacing w:before="3"/>
        <w:ind w:left="0"/>
      </w:pPr>
    </w:p>
    <w:p>
      <w:pPr>
        <w:pStyle w:val="Heading3"/>
      </w:pPr>
      <w:r>
        <w:rPr>
          <w:b w:val="0"/>
          <w:sz w:val="10"/>
        </w:rPr>
        <w:t>401</w:t>
      </w:r>
      <w:r>
        <w:rPr>
          <w:b w:val="0"/>
          <w:spacing w:val="63"/>
          <w:sz w:val="10"/>
        </w:rPr>
        <w:t>  </w:t>
      </w:r>
      <w:r>
        <w:rPr/>
        <w:t>Indicative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strategies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corresponding</w:t>
      </w:r>
      <w:r>
        <w:rPr>
          <w:spacing w:val="-5"/>
        </w:rPr>
        <w:t> </w:t>
      </w:r>
      <w:r>
        <w:rPr>
          <w:spacing w:val="-2"/>
        </w:rPr>
        <w:t>measures</w:t>
      </w:r>
    </w:p>
    <w:p>
      <w:pPr>
        <w:pStyle w:val="BodyText"/>
        <w:spacing w:before="169"/>
      </w:pPr>
      <w:r>
        <w:rPr>
          <w:rFonts w:ascii="Arial"/>
          <w:sz w:val="10"/>
        </w:rPr>
        <w:t>402</w:t>
      </w:r>
      <w:r>
        <w:rPr>
          <w:rFonts w:ascii="Arial"/>
          <w:spacing w:val="76"/>
          <w:sz w:val="10"/>
        </w:rPr>
        <w:t>  </w:t>
      </w:r>
      <w:r>
        <w:rPr/>
        <w:t>Indicative</w:t>
      </w:r>
      <w:r>
        <w:rPr>
          <w:spacing w:val="19"/>
        </w:rPr>
        <w:t> </w:t>
      </w:r>
      <w:r>
        <w:rPr/>
        <w:t>capital</w:t>
      </w:r>
      <w:r>
        <w:rPr>
          <w:spacing w:val="19"/>
        </w:rPr>
        <w:t> </w:t>
      </w:r>
      <w:r>
        <w:rPr/>
        <w:t>costs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proposed</w:t>
      </w:r>
      <w:r>
        <w:rPr>
          <w:spacing w:val="19"/>
        </w:rPr>
        <w:t> </w:t>
      </w:r>
      <w:r>
        <w:rPr/>
        <w:t>measures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adaptation</w:t>
      </w:r>
      <w:r>
        <w:rPr>
          <w:spacing w:val="18"/>
        </w:rPr>
        <w:t> </w:t>
      </w:r>
      <w:r>
        <w:rPr/>
        <w:t>pathways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estimated</w:t>
      </w:r>
      <w:r>
        <w:rPr>
          <w:spacing w:val="19"/>
        </w:rPr>
        <w:t> </w:t>
      </w:r>
      <w:r>
        <w:rPr/>
        <w:t>using</w:t>
      </w:r>
      <w:r>
        <w:rPr>
          <w:spacing w:val="19"/>
        </w:rPr>
        <w:t> </w:t>
      </w:r>
      <w:r>
        <w:rPr/>
        <w:t>unit</w:t>
      </w:r>
      <w:r>
        <w:rPr>
          <w:spacing w:val="18"/>
        </w:rPr>
        <w:t> </w:t>
      </w:r>
      <w:r>
        <w:rPr/>
        <w:t>costs</w:t>
      </w:r>
      <w:r>
        <w:rPr>
          <w:spacing w:val="19"/>
        </w:rPr>
        <w:t> </w:t>
      </w:r>
      <w:r>
        <w:rPr/>
        <w:t>from</w:t>
      </w:r>
      <w:r>
        <w:rPr>
          <w:spacing w:val="18"/>
        </w:rPr>
        <w:t> </w:t>
      </w:r>
      <w:r>
        <w:rPr>
          <w:spacing w:val="-2"/>
        </w:rPr>
        <w:t>previous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403</w:t>
      </w:r>
      <w:r>
        <w:rPr>
          <w:rFonts w:ascii="Arial"/>
          <w:spacing w:val="64"/>
          <w:sz w:val="10"/>
        </w:rPr>
        <w:t>  </w:t>
      </w:r>
      <w:r>
        <w:rPr>
          <w:spacing w:val="-2"/>
        </w:rPr>
        <w:t>literature,</w:t>
      </w:r>
      <w:r>
        <w:rPr>
          <w:spacing w:val="-9"/>
        </w:rPr>
        <w:t> </w:t>
      </w:r>
      <w:r>
        <w:rPr>
          <w:spacing w:val="-2"/>
        </w:rPr>
        <w:t>international</w:t>
      </w:r>
      <w:r>
        <w:rPr>
          <w:spacing w:val="-10"/>
        </w:rPr>
        <w:t> </w:t>
      </w:r>
      <w:r>
        <w:rPr>
          <w:spacing w:val="-2"/>
        </w:rPr>
        <w:t>analogs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expert</w:t>
      </w:r>
      <w:r>
        <w:rPr>
          <w:spacing w:val="-9"/>
        </w:rPr>
        <w:t> </w:t>
      </w:r>
      <w:r>
        <w:rPr>
          <w:spacing w:val="-2"/>
        </w:rPr>
        <w:t>judgement</w:t>
      </w:r>
      <w:r>
        <w:rPr>
          <w:spacing w:val="-10"/>
        </w:rPr>
        <w:t> </w:t>
      </w:r>
      <w:r>
        <w:rPr>
          <w:spacing w:val="-2"/>
        </w:rPr>
        <w:t>(fig.</w:t>
      </w:r>
      <w:hyperlink w:history="true" w:anchor="_bookmark10">
        <w:r>
          <w:rPr>
            <w:color w:val="0000FF"/>
            <w:spacing w:val="-2"/>
          </w:rPr>
          <w:t>7</w:t>
        </w:r>
      </w:hyperlink>
      <w:r>
        <w:rPr>
          <w:spacing w:val="-2"/>
        </w:rPr>
        <w:t>).</w:t>
      </w:r>
      <w:r>
        <w:rPr>
          <w:spacing w:val="4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analysis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first</w:t>
      </w:r>
      <w:r>
        <w:rPr>
          <w:spacing w:val="-10"/>
        </w:rPr>
        <w:t> </w:t>
      </w:r>
      <w:r>
        <w:rPr>
          <w:spacing w:val="-2"/>
        </w:rPr>
        <w:t>approximation,</w:t>
      </w:r>
      <w:r>
        <w:rPr>
          <w:spacing w:val="-8"/>
        </w:rPr>
        <w:t> </w:t>
      </w:r>
      <w:r>
        <w:rPr>
          <w:spacing w:val="-2"/>
        </w:rPr>
        <w:t>which</w:t>
      </w:r>
      <w:r>
        <w:rPr>
          <w:spacing w:val="-10"/>
        </w:rPr>
        <w:t> </w:t>
      </w:r>
      <w:r>
        <w:rPr>
          <w:spacing w:val="-2"/>
        </w:rPr>
        <w:t>has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high</w:t>
      </w:r>
      <w:r>
        <w:rPr>
          <w:spacing w:val="-10"/>
        </w:rPr>
        <w:t> </w:t>
      </w:r>
      <w:r>
        <w:rPr>
          <w:spacing w:val="-2"/>
        </w:rPr>
        <w:t>relevance</w:t>
      </w:r>
    </w:p>
    <w:p>
      <w:pPr>
        <w:pStyle w:val="BodyText"/>
        <w:spacing w:before="9"/>
      </w:pPr>
      <w:r>
        <w:rPr>
          <w:rFonts w:ascii="Arial"/>
          <w:sz w:val="10"/>
        </w:rPr>
        <w:t>404</w:t>
      </w:r>
      <w:r>
        <w:rPr>
          <w:rFonts w:ascii="Arial"/>
          <w:spacing w:val="75"/>
          <w:sz w:val="10"/>
        </w:rPr>
        <w:t>  </w:t>
      </w:r>
      <w:r>
        <w:rPr/>
        <w:t>of</w:t>
      </w:r>
      <w:r>
        <w:rPr>
          <w:spacing w:val="6"/>
        </w:rPr>
        <w:t> </w:t>
      </w:r>
      <w:r>
        <w:rPr/>
        <w:t>being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first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attempt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systematic</w:t>
      </w:r>
      <w:r>
        <w:rPr>
          <w:spacing w:val="4"/>
        </w:rPr>
        <w:t> </w:t>
      </w:r>
      <w:r>
        <w:rPr/>
        <w:t>assessment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order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magnitude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broadest</w:t>
      </w:r>
      <w:r>
        <w:rPr>
          <w:spacing w:val="4"/>
        </w:rPr>
        <w:t> </w:t>
      </w:r>
      <w:r>
        <w:rPr/>
        <w:t>conceivable</w:t>
      </w:r>
      <w:r>
        <w:rPr>
          <w:spacing w:val="5"/>
        </w:rPr>
        <w:t> </w:t>
      </w:r>
      <w:r>
        <w:rPr/>
        <w:t>set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long</w:t>
      </w:r>
      <w:r>
        <w:rPr>
          <w:spacing w:val="4"/>
        </w:rPr>
        <w:t> </w:t>
      </w:r>
      <w:r>
        <w:rPr>
          <w:spacing w:val="-4"/>
        </w:rPr>
        <w:t>term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405</w:t>
      </w:r>
      <w:r>
        <w:rPr>
          <w:rFonts w:ascii="Arial" w:hAnsi="Arial"/>
          <w:spacing w:val="69"/>
          <w:sz w:val="10"/>
        </w:rPr>
        <w:t>  </w:t>
      </w:r>
      <w:r>
        <w:rPr/>
        <w:t>adaptation</w:t>
      </w:r>
      <w:r>
        <w:rPr>
          <w:spacing w:val="-2"/>
        </w:rPr>
        <w:t> </w:t>
      </w:r>
      <w:r>
        <w:rPr/>
        <w:t>strategies.</w:t>
      </w:r>
      <w:r>
        <w:rPr>
          <w:spacing w:val="10"/>
        </w:rPr>
        <w:t> </w:t>
      </w:r>
      <w:r>
        <w:rPr/>
        <w:t>Unless</w:t>
      </w:r>
      <w:r>
        <w:rPr>
          <w:spacing w:val="-2"/>
        </w:rPr>
        <w:t> </w:t>
      </w:r>
      <w:r>
        <w:rPr/>
        <w:t>specified,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amounts</w:t>
      </w:r>
      <w:r>
        <w:rPr>
          <w:spacing w:val="-1"/>
        </w:rPr>
        <w:t> </w:t>
      </w:r>
      <w:r>
        <w:rPr/>
        <w:t>presented</w:t>
      </w:r>
      <w:r>
        <w:rPr>
          <w:spacing w:val="-2"/>
        </w:rPr>
        <w:t> </w:t>
      </w:r>
      <w:r>
        <w:rPr/>
        <w:t>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adjusted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inflation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2024</w:t>
      </w:r>
      <w:r>
        <w:rPr>
          <w:spacing w:val="-2"/>
        </w:rPr>
        <w:t> </w:t>
      </w:r>
      <w:r>
        <w:rPr/>
        <w:t>prices.</w:t>
      </w:r>
      <w:r>
        <w:rPr>
          <w:spacing w:val="10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>
          <w:spacing w:val="-2"/>
        </w:rPr>
        <w:t>city’s</w:t>
      </w:r>
    </w:p>
    <w:p>
      <w:pPr>
        <w:pStyle w:val="BodyText"/>
        <w:spacing w:before="10"/>
      </w:pPr>
      <w:r>
        <w:rPr>
          <w:rFonts w:ascii="Arial"/>
          <w:sz w:val="10"/>
        </w:rPr>
        <w:t>406</w:t>
      </w:r>
      <w:r>
        <w:rPr>
          <w:rFonts w:ascii="Arial"/>
          <w:spacing w:val="74"/>
          <w:sz w:val="10"/>
        </w:rPr>
        <w:t>  </w:t>
      </w:r>
      <w:r>
        <w:rPr/>
        <w:t>historical</w:t>
      </w:r>
      <w:r>
        <w:rPr>
          <w:spacing w:val="2"/>
        </w:rPr>
        <w:t> </w:t>
      </w:r>
      <w:r>
        <w:rPr/>
        <w:t>and cultural</w:t>
      </w:r>
      <w:r>
        <w:rPr>
          <w:spacing w:val="1"/>
        </w:rPr>
        <w:t> </w:t>
      </w:r>
      <w:r>
        <w:rPr/>
        <w:t>importance,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geography, costs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Venice</w:t>
      </w:r>
      <w:r>
        <w:rPr>
          <w:spacing w:val="1"/>
        </w:rPr>
        <w:t> </w:t>
      </w:r>
      <w:r>
        <w:rPr/>
        <w:t>tend to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higher than</w:t>
      </w:r>
      <w:r>
        <w:rPr>
          <w:spacing w:val="1"/>
        </w:rPr>
        <w:t> </w:t>
      </w:r>
      <w:r>
        <w:rPr>
          <w:spacing w:val="-2"/>
        </w:rPr>
        <w:t>comparable</w:t>
      </w:r>
    </w:p>
    <w:p>
      <w:pPr>
        <w:pStyle w:val="BodyText"/>
        <w:spacing w:before="9"/>
      </w:pPr>
      <w:r>
        <w:rPr>
          <w:rFonts w:ascii="Arial"/>
          <w:sz w:val="10"/>
        </w:rPr>
        <w:t>407</w:t>
      </w:r>
      <w:r>
        <w:rPr>
          <w:rFonts w:ascii="Arial"/>
          <w:spacing w:val="78"/>
          <w:sz w:val="10"/>
        </w:rPr>
        <w:t>  </w:t>
      </w:r>
      <w:r>
        <w:rPr/>
        <w:t>experiences</w:t>
      </w:r>
      <w:r>
        <w:rPr>
          <w:spacing w:val="5"/>
        </w:rPr>
        <w:t> </w:t>
      </w:r>
      <w:r>
        <w:rPr/>
        <w:t>elsewhere.</w:t>
      </w:r>
      <w:r>
        <w:rPr>
          <w:spacing w:val="17"/>
        </w:rPr>
        <w:t> </w:t>
      </w:r>
      <w:r>
        <w:rPr/>
        <w:t>Our</w:t>
      </w:r>
      <w:r>
        <w:rPr>
          <w:spacing w:val="4"/>
        </w:rPr>
        <w:t> </w:t>
      </w:r>
      <w:r>
        <w:rPr/>
        <w:t>estimate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subjected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systematic</w:t>
      </w:r>
      <w:r>
        <w:rPr>
          <w:spacing w:val="4"/>
        </w:rPr>
        <w:t> </w:t>
      </w:r>
      <w:r>
        <w:rPr/>
        <w:t>uncertainty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might</w:t>
      </w:r>
      <w:r>
        <w:rPr>
          <w:spacing w:val="3"/>
        </w:rPr>
        <w:t> </w:t>
      </w:r>
      <w:r>
        <w:rPr/>
        <w:t>be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systematic</w:t>
      </w:r>
      <w:r>
        <w:rPr>
          <w:spacing w:val="4"/>
        </w:rPr>
        <w:t> </w:t>
      </w:r>
      <w:r>
        <w:rPr/>
        <w:t>underestimate</w:t>
      </w:r>
      <w:r>
        <w:rPr>
          <w:spacing w:val="4"/>
        </w:rPr>
        <w:t> </w:t>
      </w:r>
      <w:r>
        <w:rPr>
          <w:spacing w:val="-5"/>
        </w:rPr>
        <w:t>of</w:t>
      </w:r>
    </w:p>
    <w:p>
      <w:pPr>
        <w:pStyle w:val="BodyText"/>
        <w:spacing w:before="9"/>
      </w:pPr>
      <w:r>
        <w:rPr>
          <w:rFonts w:ascii="Arial"/>
          <w:sz w:val="10"/>
        </w:rPr>
        <w:t>408</w:t>
      </w:r>
      <w:r>
        <w:rPr>
          <w:rFonts w:ascii="Arial"/>
          <w:spacing w:val="75"/>
          <w:sz w:val="10"/>
        </w:rPr>
        <w:t>  </w:t>
      </w:r>
      <w:r>
        <w:rPr/>
        <w:t>order</w:t>
      </w:r>
      <w:r>
        <w:rPr>
          <w:spacing w:val="13"/>
        </w:rPr>
        <w:t> </w:t>
      </w:r>
      <w:r>
        <w:rPr/>
        <w:t>up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50%.</w:t>
      </w:r>
      <w:r>
        <w:rPr>
          <w:spacing w:val="44"/>
        </w:rPr>
        <w:t> </w:t>
      </w:r>
      <w:r>
        <w:rPr/>
        <w:t>While</w:t>
      </w:r>
      <w:r>
        <w:rPr>
          <w:spacing w:val="12"/>
        </w:rPr>
        <w:t> </w:t>
      </w:r>
      <w:r>
        <w:rPr/>
        <w:t>cost</w:t>
      </w:r>
      <w:r>
        <w:rPr>
          <w:spacing w:val="12"/>
        </w:rPr>
        <w:t> </w:t>
      </w:r>
      <w:r>
        <w:rPr/>
        <w:t>will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determinant</w:t>
      </w:r>
      <w:r>
        <w:rPr>
          <w:spacing w:val="12"/>
        </w:rPr>
        <w:t> </w:t>
      </w:r>
      <w:r>
        <w:rPr/>
        <w:t>factor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realization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individual</w:t>
      </w:r>
      <w:r>
        <w:rPr>
          <w:spacing w:val="11"/>
        </w:rPr>
        <w:t> </w:t>
      </w:r>
      <w:r>
        <w:rPr/>
        <w:t>strategies,</w:t>
      </w:r>
      <w:r>
        <w:rPr>
          <w:spacing w:val="14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important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4"/>
        </w:rPr>
        <w:t>note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409</w:t>
      </w:r>
      <w:r>
        <w:rPr>
          <w:rFonts w:ascii="Arial"/>
          <w:spacing w:val="69"/>
          <w:sz w:val="10"/>
        </w:rPr>
        <w:t>  </w:t>
      </w:r>
      <w:r>
        <w:rPr/>
        <w:t>that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aims</w:t>
      </w:r>
      <w:r>
        <w:rPr>
          <w:spacing w:val="-2"/>
        </w:rPr>
        <w:t> </w:t>
      </w:r>
      <w:r>
        <w:rPr/>
        <w:t>at</w:t>
      </w:r>
      <w:r>
        <w:rPr>
          <w:spacing w:val="-2"/>
        </w:rPr>
        <w:t> </w:t>
      </w:r>
      <w:r>
        <w:rPr/>
        <w:t>providing</w:t>
      </w:r>
      <w:r>
        <w:rPr>
          <w:spacing w:val="-1"/>
        </w:rPr>
        <w:t> </w:t>
      </w:r>
      <w:r>
        <w:rPr/>
        <w:t>indicative</w:t>
      </w:r>
      <w:r>
        <w:rPr>
          <w:spacing w:val="-2"/>
        </w:rPr>
        <w:t> </w:t>
      </w:r>
      <w:r>
        <w:rPr/>
        <w:t>estimates</w:t>
      </w:r>
      <w:r>
        <w:rPr>
          <w:spacing w:val="-2"/>
        </w:rPr>
        <w:t> </w:t>
      </w:r>
      <w:r>
        <w:rPr/>
        <w:t>rather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precise</w:t>
      </w:r>
      <w:r>
        <w:rPr>
          <w:spacing w:val="-2"/>
        </w:rPr>
        <w:t> </w:t>
      </w:r>
      <w:r>
        <w:rPr/>
        <w:t>values</w:t>
      </w:r>
      <w:r>
        <w:rPr>
          <w:spacing w:val="-1"/>
        </w:rPr>
        <w:t> </w:t>
      </w:r>
      <w:r>
        <w:rPr/>
        <w:t>mainly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compare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5"/>
        </w:rPr>
        <w:t>the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410</w:t>
      </w:r>
      <w:r>
        <w:rPr>
          <w:rFonts w:ascii="Arial"/>
          <w:spacing w:val="77"/>
          <w:sz w:val="10"/>
        </w:rPr>
        <w:t>  </w:t>
      </w:r>
      <w:r>
        <w:rPr/>
        <w:t>different</w:t>
      </w:r>
      <w:r>
        <w:rPr>
          <w:spacing w:val="3"/>
        </w:rPr>
        <w:t> </w:t>
      </w:r>
      <w:r>
        <w:rPr/>
        <w:t>options.</w:t>
      </w:r>
      <w:r>
        <w:rPr>
          <w:spacing w:val="16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reference,</w:t>
      </w:r>
      <w:r>
        <w:rPr>
          <w:spacing w:val="3"/>
        </w:rPr>
        <w:t> </w:t>
      </w:r>
      <w:r>
        <w:rPr/>
        <w:t>all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estimated</w:t>
      </w:r>
      <w:r>
        <w:rPr>
          <w:spacing w:val="3"/>
        </w:rPr>
        <w:t> </w:t>
      </w:r>
      <w:r>
        <w:rPr/>
        <w:t>costs</w:t>
      </w:r>
      <w:r>
        <w:rPr>
          <w:spacing w:val="3"/>
        </w:rPr>
        <w:t> </w:t>
      </w:r>
      <w:r>
        <w:rPr/>
        <w:t>could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compared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6G</w:t>
      </w:r>
      <w:r>
        <w:rPr>
          <w:rFonts w:ascii="Gill Sans Ultra Bold"/>
        </w:rPr>
        <w:t>e</w:t>
      </w:r>
      <w:r>
        <w:rPr>
          <w:rFonts w:ascii="Gill Sans Ultra Bold"/>
          <w:spacing w:val="-10"/>
        </w:rPr>
        <w:t> </w:t>
      </w:r>
      <w:r>
        <w:rPr/>
        <w:t>total</w:t>
      </w:r>
      <w:r>
        <w:rPr>
          <w:spacing w:val="3"/>
        </w:rPr>
        <w:t> </w:t>
      </w:r>
      <w:r>
        <w:rPr/>
        <w:t>cost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construction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>
          <w:spacing w:val="-5"/>
        </w:rPr>
        <w:t>the</w:t>
      </w:r>
    </w:p>
    <w:p>
      <w:pPr>
        <w:spacing w:before="2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411</w:t>
      </w:r>
      <w:r>
        <w:rPr>
          <w:rFonts w:ascii="Arial"/>
          <w:spacing w:val="68"/>
          <w:sz w:val="10"/>
        </w:rPr>
        <w:t>  </w:t>
      </w:r>
      <w:r>
        <w:rPr>
          <w:sz w:val="20"/>
        </w:rPr>
        <w:t>MoSE</w:t>
      </w:r>
      <w:r>
        <w:rPr>
          <w:spacing w:val="-2"/>
          <w:sz w:val="20"/>
        </w:rPr>
        <w:t> system</w:t>
      </w:r>
      <w:hyperlink w:history="true" w:anchor="_bookmark23">
        <w:r>
          <w:rPr>
            <w:color w:val="0000FF"/>
            <w:spacing w:val="-2"/>
            <w:sz w:val="20"/>
            <w:vertAlign w:val="superscript"/>
          </w:rPr>
          <w:t>13</w:t>
        </w:r>
      </w:hyperlink>
      <w:r>
        <w:rPr>
          <w:spacing w:val="-2"/>
          <w:sz w:val="20"/>
          <w:vertAlign w:val="baseline"/>
        </w:rPr>
        <w:t>.</w:t>
      </w:r>
    </w:p>
    <w:p>
      <w:pPr>
        <w:pStyle w:val="BodyText"/>
        <w:spacing w:before="193"/>
        <w:ind w:left="0"/>
        <w:rPr>
          <w:sz w:val="18"/>
        </w:rPr>
      </w:pPr>
    </w:p>
    <w:p>
      <w:pPr>
        <w:spacing w:before="0"/>
        <w:ind w:left="408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sz w:val="10"/>
        </w:rPr>
        <w:t>412</w:t>
      </w:r>
      <w:r>
        <w:rPr>
          <w:rFonts w:ascii="Arial"/>
          <w:spacing w:val="68"/>
          <w:sz w:val="10"/>
        </w:rPr>
        <w:t>  </w:t>
      </w:r>
      <w:r>
        <w:rPr>
          <w:rFonts w:ascii="Arial"/>
          <w:b/>
          <w:i/>
          <w:sz w:val="18"/>
        </w:rPr>
        <w:t>Open</w:t>
      </w:r>
      <w:r>
        <w:rPr>
          <w:rFonts w:ascii="Arial"/>
          <w:b/>
          <w:i/>
          <w:spacing w:val="-2"/>
          <w:sz w:val="18"/>
        </w:rPr>
        <w:t> lagoon</w:t>
      </w:r>
    </w:p>
    <w:p>
      <w:pPr>
        <w:pStyle w:val="BodyText"/>
        <w:spacing w:before="174"/>
      </w:pPr>
      <w:r>
        <w:rPr>
          <w:rFonts w:ascii="Arial"/>
          <w:sz w:val="10"/>
        </w:rPr>
        <w:t>413</w:t>
      </w:r>
      <w:r>
        <w:rPr>
          <w:rFonts w:ascii="Arial"/>
          <w:spacing w:val="77"/>
          <w:sz w:val="10"/>
        </w:rPr>
        <w:t>  </w:t>
      </w:r>
      <w:r>
        <w:rPr/>
        <w:t>Maintaining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open</w:t>
      </w:r>
      <w:r>
        <w:rPr>
          <w:spacing w:val="8"/>
        </w:rPr>
        <w:t> </w:t>
      </w:r>
      <w:r>
        <w:rPr/>
        <w:t>lagoon</w:t>
      </w:r>
      <w:r>
        <w:rPr>
          <w:spacing w:val="7"/>
        </w:rPr>
        <w:t> </w:t>
      </w:r>
      <w:r>
        <w:rPr/>
        <w:t>includes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costs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operating</w:t>
      </w:r>
      <w:r>
        <w:rPr>
          <w:spacing w:val="8"/>
        </w:rPr>
        <w:t> </w:t>
      </w:r>
      <w:r>
        <w:rPr/>
        <w:t>MoSE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implementation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pumping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>
          <w:spacing w:val="-2"/>
        </w:rPr>
        <w:t>sewage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414</w:t>
      </w:r>
      <w:r>
        <w:rPr>
          <w:rFonts w:ascii="Arial"/>
          <w:spacing w:val="69"/>
          <w:sz w:val="10"/>
        </w:rPr>
        <w:t>  </w:t>
      </w:r>
      <w:r>
        <w:rPr/>
        <w:t>systems</w:t>
      </w:r>
      <w:r>
        <w:rPr>
          <w:spacing w:val="-1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frequent</w:t>
      </w:r>
      <w:r>
        <w:rPr>
          <w:spacing w:val="-2"/>
        </w:rPr>
        <w:t> </w:t>
      </w:r>
      <w:r>
        <w:rPr/>
        <w:t>closures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lagoon.</w:t>
      </w:r>
      <w:r>
        <w:rPr>
          <w:spacing w:val="10"/>
        </w:rPr>
        <w:t> </w:t>
      </w:r>
      <w:r>
        <w:rPr/>
        <w:t>The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MoSE</w:t>
      </w:r>
      <w:r>
        <w:rPr>
          <w:spacing w:val="-2"/>
        </w:rPr>
        <w:t> </w:t>
      </w:r>
      <w:r>
        <w:rPr/>
        <w:t>costs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SLR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summarised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hyperlink w:history="true" w:anchor="_bookmark6">
        <w:r>
          <w:rPr>
            <w:color w:val="0000FF"/>
          </w:rPr>
          <w:t>1</w:t>
        </w:r>
      </w:hyperlink>
      <w:r>
        <w:rPr/>
        <w:t>.</w:t>
      </w:r>
      <w:r>
        <w:rPr>
          <w:spacing w:val="10"/>
        </w:rPr>
        <w:t> </w:t>
      </w:r>
      <w:r>
        <w:rPr>
          <w:spacing w:val="-4"/>
        </w:rPr>
        <w:t>They</w:t>
      </w:r>
    </w:p>
    <w:p>
      <w:pPr>
        <w:pStyle w:val="BodyText"/>
        <w:spacing w:line="243" w:lineRule="exact"/>
      </w:pPr>
      <w:r>
        <w:rPr>
          <w:rFonts w:ascii="Arial"/>
          <w:sz w:val="10"/>
        </w:rPr>
        <w:t>415</w:t>
      </w:r>
      <w:r>
        <w:rPr>
          <w:rFonts w:ascii="Arial"/>
          <w:spacing w:val="52"/>
          <w:sz w:val="10"/>
        </w:rPr>
        <w:t>  </w:t>
      </w:r>
      <w:r>
        <w:rPr/>
        <w:t>are</w:t>
      </w:r>
      <w:r>
        <w:rPr>
          <w:spacing w:val="-7"/>
        </w:rPr>
        <w:t> </w:t>
      </w:r>
      <w:r>
        <w:rPr/>
        <w:t>obtained</w:t>
      </w:r>
      <w:r>
        <w:rPr>
          <w:spacing w:val="-9"/>
        </w:rPr>
        <w:t> </w:t>
      </w:r>
      <w:r>
        <w:rPr/>
        <w:t>adding</w:t>
      </w:r>
      <w:r>
        <w:rPr>
          <w:spacing w:val="-9"/>
        </w:rPr>
        <w:t> </w:t>
      </w:r>
      <w:r>
        <w:rPr/>
        <w:t>operating</w:t>
      </w:r>
      <w:r>
        <w:rPr>
          <w:spacing w:val="-9"/>
        </w:rPr>
        <w:t> </w:t>
      </w:r>
      <w:r>
        <w:rPr/>
        <w:t>costs</w:t>
      </w:r>
      <w:r>
        <w:rPr>
          <w:spacing w:val="-8"/>
        </w:rPr>
        <w:t> </w:t>
      </w:r>
      <w:r>
        <w:rPr/>
        <w:t>(between</w:t>
      </w:r>
      <w:r>
        <w:rPr>
          <w:spacing w:val="-9"/>
        </w:rPr>
        <w:t> </w:t>
      </w:r>
      <w:r>
        <w:rPr/>
        <w:t>30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300</w:t>
      </w:r>
      <w:r>
        <w:rPr>
          <w:spacing w:val="-8"/>
        </w:rPr>
        <w:t> </w:t>
      </w:r>
      <w:r>
        <w:rPr/>
        <w:t>K</w:t>
      </w:r>
      <w:r>
        <w:rPr>
          <w:rFonts w:ascii="Gill Sans Ultra Bold"/>
        </w:rPr>
        <w:t>e</w:t>
      </w:r>
      <w:r>
        <w:rPr>
          <w:rFonts w:ascii="Gill Sans Ultra Bold"/>
          <w:spacing w:val="-17"/>
        </w:rPr>
        <w:t> </w:t>
      </w:r>
      <w:r>
        <w:rPr/>
        <w:t>per</w:t>
      </w:r>
      <w:r>
        <w:rPr>
          <w:spacing w:val="-9"/>
        </w:rPr>
        <w:t> </w:t>
      </w:r>
      <w:r>
        <w:rPr/>
        <w:t>closure)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costs</w:t>
      </w:r>
      <w:r>
        <w:rPr>
          <w:spacing w:val="-9"/>
        </w:rPr>
        <w:t> </w:t>
      </w:r>
      <w:r>
        <w:rPr/>
        <w:t>caused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disruption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ship</w:t>
      </w:r>
      <w:r>
        <w:rPr>
          <w:spacing w:val="-9"/>
        </w:rPr>
        <w:t> </w:t>
      </w:r>
      <w:r>
        <w:rPr/>
        <w:t>traffic</w:t>
      </w:r>
      <w:r>
        <w:rPr>
          <w:spacing w:val="-9"/>
        </w:rPr>
        <w:t> </w:t>
      </w:r>
      <w:r>
        <w:rPr>
          <w:spacing w:val="-2"/>
        </w:rPr>
        <w:t>(average</w:t>
      </w:r>
    </w:p>
    <w:p>
      <w:pPr>
        <w:pStyle w:val="BodyText"/>
        <w:spacing w:line="244" w:lineRule="exact"/>
      </w:pPr>
      <w:r>
        <w:rPr>
          <w:rFonts w:ascii="Arial"/>
          <w:sz w:val="10"/>
        </w:rPr>
        <w:t>416</w:t>
      </w:r>
      <w:r>
        <w:rPr>
          <w:rFonts w:ascii="Arial"/>
          <w:spacing w:val="65"/>
          <w:sz w:val="10"/>
        </w:rPr>
        <w:t>  </w:t>
      </w:r>
      <w:r>
        <w:rPr/>
        <w:t>215K</w:t>
      </w:r>
      <w:r>
        <w:rPr>
          <w:rFonts w:ascii="Gill Sans Ultra Bold"/>
        </w:rPr>
        <w:t>e</w:t>
      </w:r>
      <w:r>
        <w:rPr>
          <w:rFonts w:ascii="Gill Sans Ultra Bold"/>
          <w:spacing w:val="-15"/>
        </w:rPr>
        <w:t> </w:t>
      </w:r>
      <w:r>
        <w:rPr/>
        <w:t>per</w:t>
      </w:r>
      <w:r>
        <w:rPr>
          <w:spacing w:val="-4"/>
        </w:rPr>
        <w:t> </w:t>
      </w:r>
      <w:r>
        <w:rPr/>
        <w:t>closure</w:t>
      </w:r>
      <w:hyperlink w:history="true" w:anchor="_bookmark82">
        <w:r>
          <w:rPr>
            <w:color w:val="0000FF"/>
            <w:vertAlign w:val="superscript"/>
          </w:rPr>
          <w:t>79</w:t>
        </w:r>
      </w:hyperlink>
      <w:r>
        <w:rPr>
          <w:vertAlign w:val="baseline"/>
        </w:rPr>
        <w:t>,</w:t>
      </w:r>
      <w:r>
        <w:rPr>
          <w:spacing w:val="-4"/>
          <w:vertAlign w:val="baseline"/>
        </w:rPr>
        <w:t> </w:t>
      </w:r>
      <w:r>
        <w:rPr>
          <w:vertAlign w:val="baseline"/>
        </w:rPr>
        <w:t>assuming</w:t>
      </w:r>
      <w:r>
        <w:rPr>
          <w:spacing w:val="-4"/>
          <w:vertAlign w:val="baseline"/>
        </w:rPr>
        <w:t> </w:t>
      </w:r>
      <w:r>
        <w:rPr>
          <w:vertAlign w:val="baseline"/>
        </w:rPr>
        <w:t>daily</w:t>
      </w:r>
      <w:r>
        <w:rPr>
          <w:spacing w:val="-3"/>
          <w:vertAlign w:val="baseline"/>
        </w:rPr>
        <w:t> </w:t>
      </w:r>
      <w:r>
        <w:rPr>
          <w:vertAlign w:val="baseline"/>
        </w:rPr>
        <w:t>durations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that</w:t>
      </w:r>
      <w:r>
        <w:rPr>
          <w:spacing w:val="-4"/>
          <w:vertAlign w:val="baseline"/>
        </w:rPr>
        <w:t> </w:t>
      </w:r>
      <w:r>
        <w:rPr>
          <w:vertAlign w:val="baseline"/>
        </w:rPr>
        <w:t>prolonged</w:t>
      </w:r>
      <w:r>
        <w:rPr>
          <w:spacing w:val="-4"/>
          <w:vertAlign w:val="baseline"/>
        </w:rPr>
        <w:t> </w:t>
      </w:r>
      <w:r>
        <w:rPr>
          <w:vertAlign w:val="baseline"/>
        </w:rPr>
        <w:t>multi-day</w:t>
      </w:r>
      <w:r>
        <w:rPr>
          <w:spacing w:val="-3"/>
          <w:vertAlign w:val="baseline"/>
        </w:rPr>
        <w:t> </w:t>
      </w:r>
      <w:r>
        <w:rPr>
          <w:vertAlign w:val="baseline"/>
        </w:rPr>
        <w:t>closures</w:t>
      </w:r>
      <w:r>
        <w:rPr>
          <w:spacing w:val="-4"/>
          <w:vertAlign w:val="baseline"/>
        </w:rPr>
        <w:t> </w:t>
      </w:r>
      <w:r>
        <w:rPr>
          <w:vertAlign w:val="baseline"/>
        </w:rPr>
        <w:t>are</w:t>
      </w:r>
      <w:r>
        <w:rPr>
          <w:spacing w:val="-4"/>
          <w:vertAlign w:val="baseline"/>
        </w:rPr>
        <w:t> </w:t>
      </w:r>
      <w:r>
        <w:rPr>
          <w:vertAlign w:val="baseline"/>
        </w:rPr>
        <w:t>equivalent</w:t>
      </w:r>
      <w:r>
        <w:rPr>
          <w:spacing w:val="-4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sum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spacing w:val="-2"/>
          <w:vertAlign w:val="baseline"/>
        </w:rPr>
        <w:t>individual</w:t>
      </w:r>
    </w:p>
    <w:p>
      <w:pPr>
        <w:pStyle w:val="BodyText"/>
        <w:spacing w:line="228" w:lineRule="exact" w:before="2"/>
      </w:pPr>
      <w:r>
        <w:rPr>
          <w:rFonts w:ascii="Arial"/>
          <w:sz w:val="10"/>
        </w:rPr>
        <w:t>417</w:t>
      </w:r>
      <w:r>
        <w:rPr>
          <w:rFonts w:ascii="Arial"/>
          <w:spacing w:val="78"/>
          <w:sz w:val="10"/>
        </w:rPr>
        <w:t>  </w:t>
      </w:r>
      <w:r>
        <w:rPr/>
        <w:t>closures</w:t>
      </w:r>
      <w:hyperlink w:history="true" w:anchor="_bookmark23">
        <w:r>
          <w:rPr>
            <w:color w:val="0000FF"/>
            <w:vertAlign w:val="superscript"/>
          </w:rPr>
          <w:t>13</w:t>
        </w:r>
      </w:hyperlink>
      <w:r>
        <w:rPr>
          <w:vertAlign w:val="baseline"/>
        </w:rPr>
        <w:t>.</w:t>
      </w:r>
      <w:r>
        <w:rPr>
          <w:spacing w:val="42"/>
          <w:vertAlign w:val="baseline"/>
        </w:rPr>
        <w:t> </w:t>
      </w:r>
      <w:r>
        <w:rPr>
          <w:vertAlign w:val="baseline"/>
        </w:rPr>
        <w:t>Total</w:t>
      </w:r>
      <w:r>
        <w:rPr>
          <w:spacing w:val="12"/>
          <w:vertAlign w:val="baseline"/>
        </w:rPr>
        <w:t> </w:t>
      </w:r>
      <w:r>
        <w:rPr>
          <w:vertAlign w:val="baseline"/>
        </w:rPr>
        <w:t>estimates</w:t>
      </w:r>
      <w:r>
        <w:rPr>
          <w:spacing w:val="12"/>
          <w:vertAlign w:val="baseline"/>
        </w:rPr>
        <w:t> </w:t>
      </w:r>
      <w:r>
        <w:rPr>
          <w:vertAlign w:val="baseline"/>
        </w:rPr>
        <w:t>would</w:t>
      </w:r>
      <w:r>
        <w:rPr>
          <w:spacing w:val="12"/>
          <w:vertAlign w:val="baseline"/>
        </w:rPr>
        <w:t> </w:t>
      </w:r>
      <w:r>
        <w:rPr>
          <w:vertAlign w:val="baseline"/>
        </w:rPr>
        <w:t>depend</w:t>
      </w:r>
      <w:r>
        <w:rPr>
          <w:spacing w:val="11"/>
          <w:vertAlign w:val="baseline"/>
        </w:rPr>
        <w:t> </w:t>
      </w:r>
      <w:r>
        <w:rPr>
          <w:vertAlign w:val="baseline"/>
        </w:rPr>
        <w:t>on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rate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SLR.</w:t>
      </w:r>
      <w:r>
        <w:rPr>
          <w:spacing w:val="12"/>
          <w:vertAlign w:val="baseline"/>
        </w:rPr>
        <w:t> </w:t>
      </w:r>
      <w:r>
        <w:rPr>
          <w:vertAlign w:val="baseline"/>
        </w:rPr>
        <w:t>As</w:t>
      </w:r>
      <w:r>
        <w:rPr>
          <w:spacing w:val="12"/>
          <w:vertAlign w:val="baseline"/>
        </w:rPr>
        <w:t> </w:t>
      </w:r>
      <w:r>
        <w:rPr>
          <w:vertAlign w:val="baseline"/>
        </w:rPr>
        <w:t>an</w:t>
      </w:r>
      <w:r>
        <w:rPr>
          <w:spacing w:val="12"/>
          <w:vertAlign w:val="baseline"/>
        </w:rPr>
        <w:t> </w:t>
      </w:r>
      <w:r>
        <w:rPr>
          <w:vertAlign w:val="baseline"/>
        </w:rPr>
        <w:t>order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3"/>
          <w:vertAlign w:val="baseline"/>
        </w:rPr>
        <w:t> </w:t>
      </w:r>
      <w:r>
        <w:rPr>
          <w:vertAlign w:val="baseline"/>
        </w:rPr>
        <w:t>magnitude</w:t>
      </w:r>
      <w:r>
        <w:rPr>
          <w:spacing w:val="12"/>
          <w:vertAlign w:val="baseline"/>
        </w:rPr>
        <w:t> </w:t>
      </w:r>
      <w:r>
        <w:rPr>
          <w:vertAlign w:val="baseline"/>
        </w:rPr>
        <w:t>estimate,</w:t>
      </w:r>
      <w:r>
        <w:rPr>
          <w:spacing w:val="14"/>
          <w:vertAlign w:val="baseline"/>
        </w:rPr>
        <w:t> </w:t>
      </w:r>
      <w:r>
        <w:rPr>
          <w:vertAlign w:val="baseline"/>
        </w:rPr>
        <w:t>one</w:t>
      </w:r>
      <w:r>
        <w:rPr>
          <w:spacing w:val="12"/>
          <w:vertAlign w:val="baseline"/>
        </w:rPr>
        <w:t> </w:t>
      </w:r>
      <w:r>
        <w:rPr>
          <w:vertAlign w:val="baseline"/>
        </w:rPr>
        <w:t>could</w:t>
      </w:r>
      <w:r>
        <w:rPr>
          <w:spacing w:val="12"/>
          <w:vertAlign w:val="baseline"/>
        </w:rPr>
        <w:t> </w:t>
      </w:r>
      <w:r>
        <w:rPr>
          <w:vertAlign w:val="baseline"/>
        </w:rPr>
        <w:t>assume</w:t>
      </w:r>
      <w:r>
        <w:rPr>
          <w:spacing w:val="12"/>
          <w:vertAlign w:val="baseline"/>
        </w:rPr>
        <w:t> </w:t>
      </w:r>
      <w:r>
        <w:rPr>
          <w:spacing w:val="-2"/>
          <w:vertAlign w:val="baseline"/>
        </w:rPr>
        <w:t>costs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418</w:t>
      </w:r>
      <w:r>
        <w:rPr>
          <w:rFonts w:ascii="Arial"/>
          <w:spacing w:val="51"/>
          <w:sz w:val="10"/>
        </w:rPr>
        <w:t>  </w:t>
      </w:r>
      <w:r>
        <w:rPr/>
        <w:t>linearly</w:t>
      </w:r>
      <w:r>
        <w:rPr>
          <w:spacing w:val="-9"/>
        </w:rPr>
        <w:t> </w:t>
      </w:r>
      <w:r>
        <w:rPr/>
        <w:t>increasing</w:t>
      </w:r>
      <w:r>
        <w:rPr>
          <w:spacing w:val="-11"/>
        </w:rPr>
        <w:t> </w:t>
      </w:r>
      <w:r>
        <w:rPr/>
        <w:t>over</w:t>
      </w:r>
      <w:r>
        <w:rPr>
          <w:spacing w:val="-11"/>
        </w:rPr>
        <w:t> </w:t>
      </w:r>
      <w:r>
        <w:rPr/>
        <w:t>75</w:t>
      </w:r>
      <w:r>
        <w:rPr>
          <w:spacing w:val="-10"/>
        </w:rPr>
        <w:t> </w:t>
      </w:r>
      <w:r>
        <w:rPr/>
        <w:t>years</w:t>
      </w:r>
      <w:r>
        <w:rPr>
          <w:spacing w:val="-11"/>
        </w:rPr>
        <w:t> </w:t>
      </w:r>
      <w:r>
        <w:rPr/>
        <w:t>until</w:t>
      </w:r>
      <w:r>
        <w:rPr>
          <w:spacing w:val="-10"/>
        </w:rPr>
        <w:t> </w:t>
      </w: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6</w:t>
      </w:r>
      <w:r>
        <w:rPr>
          <w:spacing w:val="-11"/>
        </w:rPr>
        <w:t> </w:t>
      </w:r>
      <w:r>
        <w:rPr/>
        <w:t>month</w:t>
      </w:r>
      <w:r>
        <w:rPr>
          <w:spacing w:val="-10"/>
        </w:rPr>
        <w:t> </w:t>
      </w:r>
      <w:r>
        <w:rPr/>
        <w:t>annual</w:t>
      </w:r>
      <w:r>
        <w:rPr>
          <w:spacing w:val="-11"/>
        </w:rPr>
        <w:t> </w:t>
      </w:r>
      <w:r>
        <w:rPr/>
        <w:t>duration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closures,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total</w:t>
      </w:r>
      <w:r>
        <w:rPr>
          <w:spacing w:val="-11"/>
        </w:rPr>
        <w:t> </w:t>
      </w:r>
      <w:r>
        <w:rPr/>
        <w:t>costs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range</w:t>
      </w:r>
      <w:r>
        <w:rPr>
          <w:spacing w:val="-11"/>
        </w:rPr>
        <w:t> </w:t>
      </w:r>
      <w:r>
        <w:rPr/>
        <w:t>1.5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3.5</w:t>
      </w:r>
      <w:r>
        <w:rPr>
          <w:spacing w:val="-11"/>
        </w:rPr>
        <w:t> </w:t>
      </w:r>
      <w:r>
        <w:rPr>
          <w:spacing w:val="-5"/>
        </w:rPr>
        <w:t>G</w:t>
      </w:r>
      <w:r>
        <w:rPr>
          <w:rFonts w:ascii="Gill Sans Ultra Bold"/>
          <w:spacing w:val="-5"/>
        </w:rPr>
        <w:t>e</w:t>
      </w:r>
      <w:r>
        <w:rPr>
          <w:spacing w:val="-5"/>
        </w:rPr>
        <w:t>.</w:t>
      </w:r>
    </w:p>
    <w:p>
      <w:pPr>
        <w:pStyle w:val="BodyText"/>
        <w:tabs>
          <w:tab w:pos="1072" w:val="left" w:leader="none"/>
        </w:tabs>
        <w:spacing w:before="149"/>
      </w:pPr>
      <w:r>
        <w:rPr>
          <w:rFonts w:ascii="Arial"/>
          <w:spacing w:val="-5"/>
          <w:sz w:val="10"/>
        </w:rPr>
        <w:t>419</w:t>
      </w:r>
      <w:r>
        <w:rPr>
          <w:rFonts w:ascii="Arial"/>
          <w:sz w:val="10"/>
        </w:rPr>
        <w:tab/>
      </w:r>
      <w:r>
        <w:rPr/>
        <w:t>Costs</w:t>
      </w:r>
      <w:r>
        <w:rPr>
          <w:spacing w:val="-11"/>
        </w:rPr>
        <w:t> </w:t>
      </w:r>
      <w:r>
        <w:rPr/>
        <w:t>(not</w:t>
      </w:r>
      <w:r>
        <w:rPr>
          <w:spacing w:val="-11"/>
        </w:rPr>
        <w:t> </w:t>
      </w:r>
      <w:r>
        <w:rPr/>
        <w:t>considering</w:t>
      </w:r>
      <w:r>
        <w:rPr>
          <w:spacing w:val="-11"/>
        </w:rPr>
        <w:t> </w:t>
      </w:r>
      <w:r>
        <w:rPr/>
        <w:t>maintenance)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/>
        <w:t>pumping</w:t>
      </w:r>
      <w:r>
        <w:rPr>
          <w:spacing w:val="-11"/>
        </w:rPr>
        <w:t> </w:t>
      </w:r>
      <w:r>
        <w:rPr/>
        <w:t>systems</w:t>
      </w:r>
      <w:r>
        <w:rPr>
          <w:spacing w:val="-11"/>
        </w:rPr>
        <w:t> </w:t>
      </w:r>
      <w:r>
        <w:rPr/>
        <w:t>vary</w:t>
      </w:r>
      <w:r>
        <w:rPr>
          <w:spacing w:val="-11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0.47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2</w:t>
      </w:r>
      <w:r>
        <w:rPr>
          <w:spacing w:val="-11"/>
        </w:rPr>
        <w:t> </w:t>
      </w:r>
      <w:r>
        <w:rPr/>
        <w:t>M</w:t>
      </w:r>
      <w:r>
        <w:rPr>
          <w:rFonts w:ascii="Gill Sans Ultra Bold"/>
        </w:rPr>
        <w:t>e</w:t>
      </w:r>
      <w:r>
        <w:rPr/>
        <w:t>/m3/s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depend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such</w:t>
      </w:r>
      <w:r>
        <w:rPr>
          <w:spacing w:val="-10"/>
        </w:rPr>
        <w:t> </w:t>
      </w:r>
      <w:r>
        <w:rPr>
          <w:spacing w:val="-5"/>
        </w:rPr>
        <w:t>as</w:t>
      </w:r>
    </w:p>
    <w:p>
      <w:pPr>
        <w:pStyle w:val="BodyText"/>
        <w:spacing w:before="2"/>
      </w:pPr>
      <w:r>
        <w:rPr>
          <w:rFonts w:ascii="Arial"/>
          <w:sz w:val="10"/>
        </w:rPr>
        <w:t>420</w:t>
      </w:r>
      <w:r>
        <w:rPr>
          <w:rFonts w:ascii="Arial"/>
          <w:spacing w:val="66"/>
          <w:w w:val="150"/>
          <w:sz w:val="10"/>
        </w:rPr>
        <w:t>  </w:t>
      </w:r>
      <w:r>
        <w:rPr/>
        <w:t>length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pipes,</w:t>
      </w:r>
      <w:r>
        <w:rPr>
          <w:spacing w:val="8"/>
        </w:rPr>
        <w:t> </w:t>
      </w:r>
      <w:r>
        <w:rPr/>
        <w:t>distance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source</w:t>
      </w:r>
      <w:r>
        <w:rPr>
          <w:spacing w:val="7"/>
        </w:rPr>
        <w:t> </w:t>
      </w:r>
      <w:r>
        <w:rPr/>
        <w:t>area,</w:t>
      </w:r>
      <w:r>
        <w:rPr>
          <w:spacing w:val="8"/>
        </w:rPr>
        <w:t> </w:t>
      </w:r>
      <w:r>
        <w:rPr/>
        <w:t>motor</w:t>
      </w:r>
      <w:r>
        <w:rPr>
          <w:spacing w:val="7"/>
        </w:rPr>
        <w:t> </w:t>
      </w:r>
      <w:r>
        <w:rPr/>
        <w:t>type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drainage</w:t>
      </w:r>
      <w:r>
        <w:rPr>
          <w:spacing w:val="7"/>
        </w:rPr>
        <w:t> </w:t>
      </w:r>
      <w:r>
        <w:rPr/>
        <w:t>area</w:t>
      </w:r>
      <w:hyperlink w:history="true" w:anchor="_bookmark83">
        <w:r>
          <w:rPr>
            <w:color w:val="0000FF"/>
            <w:vertAlign w:val="superscript"/>
          </w:rPr>
          <w:t>80</w:t>
        </w:r>
      </w:hyperlink>
      <w:r>
        <w:rPr>
          <w:vertAlign w:val="baseline"/>
        </w:rPr>
        <w:t>.</w:t>
      </w:r>
      <w:r>
        <w:rPr>
          <w:spacing w:val="26"/>
          <w:vertAlign w:val="baseline"/>
        </w:rPr>
        <w:t> </w:t>
      </w:r>
      <w:r>
        <w:rPr>
          <w:vertAlign w:val="baseline"/>
        </w:rPr>
        <w:t>Assuming</w:t>
      </w:r>
      <w:r>
        <w:rPr>
          <w:spacing w:val="7"/>
          <w:vertAlign w:val="baseline"/>
        </w:rPr>
        <w:t> </w:t>
      </w:r>
      <w:r>
        <w:rPr>
          <w:vertAlign w:val="baseline"/>
        </w:rPr>
        <w:t>that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7"/>
          <w:vertAlign w:val="baseline"/>
        </w:rPr>
        <w:t> </w:t>
      </w:r>
      <w:r>
        <w:rPr>
          <w:vertAlign w:val="baseline"/>
        </w:rPr>
        <w:t>pumping</w:t>
      </w:r>
      <w:r>
        <w:rPr>
          <w:spacing w:val="7"/>
          <w:vertAlign w:val="baseline"/>
        </w:rPr>
        <w:t> </w:t>
      </w:r>
      <w:r>
        <w:rPr>
          <w:vertAlign w:val="baseline"/>
        </w:rPr>
        <w:t>system</w:t>
      </w:r>
      <w:r>
        <w:rPr>
          <w:spacing w:val="7"/>
          <w:vertAlign w:val="baseline"/>
        </w:rPr>
        <w:t> </w:t>
      </w:r>
      <w:r>
        <w:rPr>
          <w:vertAlign w:val="baseline"/>
        </w:rPr>
        <w:t>is</w:t>
      </w:r>
      <w:r>
        <w:rPr>
          <w:spacing w:val="7"/>
          <w:vertAlign w:val="baseline"/>
        </w:rPr>
        <w:t> </w:t>
      </w:r>
      <w:r>
        <w:rPr>
          <w:vertAlign w:val="baseline"/>
        </w:rPr>
        <w:t>designed</w:t>
      </w:r>
      <w:r>
        <w:rPr>
          <w:spacing w:val="7"/>
          <w:vertAlign w:val="baseline"/>
        </w:rPr>
        <w:t> </w:t>
      </w:r>
      <w:r>
        <w:rPr>
          <w:spacing w:val="-5"/>
          <w:vertAlign w:val="baseline"/>
        </w:rPr>
        <w:t>to</w:t>
      </w:r>
    </w:p>
    <w:p>
      <w:pPr>
        <w:pStyle w:val="BodyText"/>
        <w:spacing w:before="9"/>
      </w:pPr>
      <w:r>
        <w:rPr>
          <w:rFonts w:ascii="Arial"/>
          <w:sz w:val="10"/>
        </w:rPr>
        <w:t>421</w:t>
      </w:r>
      <w:r>
        <w:rPr>
          <w:rFonts w:ascii="Arial"/>
          <w:spacing w:val="57"/>
          <w:sz w:val="10"/>
        </w:rPr>
        <w:t>  </w:t>
      </w:r>
      <w:r>
        <w:rPr/>
        <w:t>respond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maximum</w:t>
      </w:r>
      <w:r>
        <w:rPr>
          <w:spacing w:val="-7"/>
        </w:rPr>
        <w:t> </w:t>
      </w:r>
      <w:r>
        <w:rPr/>
        <w:t>peak</w:t>
      </w:r>
      <w:r>
        <w:rPr>
          <w:spacing w:val="-7"/>
        </w:rPr>
        <w:t> </w:t>
      </w:r>
      <w:r>
        <w:rPr/>
        <w:t>flow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Venice</w:t>
      </w:r>
      <w:r>
        <w:rPr>
          <w:spacing w:val="-7"/>
        </w:rPr>
        <w:t> </w:t>
      </w:r>
      <w:r>
        <w:rPr/>
        <w:t>lagoon</w:t>
      </w:r>
      <w:r>
        <w:rPr>
          <w:spacing w:val="-7"/>
        </w:rPr>
        <w:t> </w:t>
      </w:r>
      <w:r>
        <w:rPr/>
        <w:t>tributaries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sub-basins</w:t>
      </w:r>
      <w:r>
        <w:rPr>
          <w:spacing w:val="-7"/>
        </w:rPr>
        <w:t> </w:t>
      </w:r>
      <w:r>
        <w:rPr/>
        <w:t>(a</w:t>
      </w:r>
      <w:r>
        <w:rPr>
          <w:spacing w:val="-7"/>
        </w:rPr>
        <w:t> </w:t>
      </w:r>
      <w:r>
        <w:rPr/>
        <w:t>reference</w:t>
      </w:r>
      <w:r>
        <w:rPr>
          <w:spacing w:val="-7"/>
        </w:rPr>
        <w:t> </w:t>
      </w:r>
      <w:r>
        <w:rPr/>
        <w:t>value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344</w:t>
      </w:r>
      <w:r>
        <w:rPr>
          <w:spacing w:val="-7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/s</w:t>
      </w:r>
      <w:hyperlink w:history="true" w:anchor="_bookmark81">
        <w:r>
          <w:rPr>
            <w:color w:val="0000FF"/>
            <w:vertAlign w:val="superscript"/>
          </w:rPr>
          <w:t>78</w:t>
        </w:r>
      </w:hyperlink>
      <w:r>
        <w:rPr>
          <w:color w:val="0000FF"/>
          <w:vertAlign w:val="baseline"/>
        </w:rPr>
        <w:t> </w:t>
      </w:r>
      <w:r>
        <w:rPr>
          <w:vertAlign w:val="baseline"/>
        </w:rPr>
        <w:t>and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spacing w:val="-5"/>
          <w:vertAlign w:val="baseline"/>
        </w:rPr>
        <w:t>the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422</w:t>
      </w:r>
      <w:r>
        <w:rPr>
          <w:rFonts w:ascii="Arial"/>
          <w:spacing w:val="57"/>
          <w:sz w:val="10"/>
        </w:rPr>
        <w:t>  </w:t>
      </w:r>
      <w:r>
        <w:rPr/>
        <w:t>precipitation</w:t>
      </w:r>
      <w:r>
        <w:rPr>
          <w:spacing w:val="-5"/>
        </w:rPr>
        <w:t> </w:t>
      </w:r>
      <w:r>
        <w:rPr/>
        <w:t>inside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lagoon</w:t>
      </w:r>
      <w:r>
        <w:rPr>
          <w:spacing w:val="-8"/>
        </w:rPr>
        <w:t> </w:t>
      </w:r>
      <w:r>
        <w:rPr/>
        <w:t>(about</w:t>
      </w:r>
      <w:r>
        <w:rPr>
          <w:spacing w:val="-7"/>
        </w:rPr>
        <w:t> </w:t>
      </w:r>
      <w:r>
        <w:rPr/>
        <w:t>200</w:t>
      </w:r>
      <w:r>
        <w:rPr>
          <w:spacing w:val="-6"/>
        </w:rPr>
        <w:t> </w:t>
      </w:r>
      <w:r>
        <w:rPr/>
        <w:t>m</w:t>
      </w:r>
      <w:r>
        <w:rPr>
          <w:vertAlign w:val="superscript"/>
        </w:rPr>
        <w:t>3</w:t>
      </w:r>
      <w:r>
        <w:rPr>
          <w:vertAlign w:val="baseline"/>
        </w:rPr>
        <w:t>/s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case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50mm</w:t>
      </w:r>
      <w:r>
        <w:rPr>
          <w:spacing w:val="-7"/>
          <w:vertAlign w:val="baseline"/>
        </w:rPr>
        <w:t> </w:t>
      </w:r>
      <w:r>
        <w:rPr>
          <w:vertAlign w:val="baseline"/>
        </w:rPr>
        <w:t>daily</w:t>
      </w:r>
      <w:r>
        <w:rPr>
          <w:spacing w:val="-7"/>
          <w:vertAlign w:val="baseline"/>
        </w:rPr>
        <w:t> </w:t>
      </w:r>
      <w:r>
        <w:rPr>
          <w:vertAlign w:val="baseline"/>
        </w:rPr>
        <w:t>precipitation),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construction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pumping</w:t>
      </w:r>
      <w:r>
        <w:rPr>
          <w:spacing w:val="-7"/>
          <w:vertAlign w:val="baseline"/>
        </w:rPr>
        <w:t> </w:t>
      </w:r>
      <w:r>
        <w:rPr>
          <w:spacing w:val="-2"/>
          <w:vertAlign w:val="baseline"/>
        </w:rPr>
        <w:t>system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423</w:t>
      </w:r>
      <w:r>
        <w:rPr>
          <w:rFonts w:ascii="Arial"/>
          <w:spacing w:val="64"/>
          <w:sz w:val="10"/>
        </w:rPr>
        <w:t> 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lagoon-scale</w:t>
      </w:r>
      <w:r>
        <w:rPr>
          <w:spacing w:val="-4"/>
        </w:rPr>
        <w:t> </w:t>
      </w:r>
      <w:r>
        <w:rPr/>
        <w:t>system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cost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0.25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2"/>
        </w:rPr>
        <w:t>1.1G</w:t>
      </w:r>
      <w:r>
        <w:rPr>
          <w:rFonts w:ascii="Gill Sans Ultra Bold"/>
          <w:spacing w:val="-2"/>
        </w:rPr>
        <w:t>e</w:t>
      </w:r>
      <w:r>
        <w:rPr>
          <w:spacing w:val="-2"/>
        </w:rPr>
        <w:t>.</w:t>
      </w:r>
    </w:p>
    <w:p>
      <w:pPr>
        <w:pStyle w:val="BodyText"/>
        <w:tabs>
          <w:tab w:pos="1072" w:val="left" w:leader="none"/>
        </w:tabs>
        <w:spacing w:line="228" w:lineRule="exact" w:before="162"/>
      </w:pPr>
      <w:r>
        <w:rPr>
          <w:rFonts w:ascii="Arial"/>
          <w:spacing w:val="-5"/>
          <w:sz w:val="10"/>
        </w:rPr>
        <w:t>424</w:t>
      </w:r>
      <w:r>
        <w:rPr>
          <w:rFonts w:ascii="Arial"/>
          <w:sz w:val="10"/>
        </w:rPr>
        <w:tab/>
      </w:r>
      <w:r>
        <w:rPr/>
        <w:t>A</w:t>
      </w:r>
      <w:r>
        <w:rPr>
          <w:spacing w:val="6"/>
        </w:rPr>
        <w:t> </w:t>
      </w:r>
      <w:r>
        <w:rPr/>
        <w:t>wastewater</w:t>
      </w:r>
      <w:r>
        <w:rPr>
          <w:spacing w:val="7"/>
        </w:rPr>
        <w:t> </w:t>
      </w:r>
      <w:r>
        <w:rPr/>
        <w:t>treatment</w:t>
      </w:r>
      <w:r>
        <w:rPr>
          <w:spacing w:val="7"/>
        </w:rPr>
        <w:t> </w:t>
      </w:r>
      <w:r>
        <w:rPr/>
        <w:t>plant</w:t>
      </w:r>
      <w:r>
        <w:rPr>
          <w:spacing w:val="7"/>
        </w:rPr>
        <w:t> </w:t>
      </w:r>
      <w:r>
        <w:rPr/>
        <w:t>currently</w:t>
      </w:r>
      <w:r>
        <w:rPr>
          <w:spacing w:val="7"/>
        </w:rPr>
        <w:t> </w:t>
      </w:r>
      <w:r>
        <w:rPr/>
        <w:t>under</w:t>
      </w:r>
      <w:r>
        <w:rPr>
          <w:spacing w:val="7"/>
        </w:rPr>
        <w:t> </w:t>
      </w:r>
      <w:r>
        <w:rPr/>
        <w:t>construction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an</w:t>
      </w:r>
      <w:r>
        <w:rPr>
          <w:spacing w:val="7"/>
        </w:rPr>
        <w:t> </w:t>
      </w:r>
      <w:r>
        <w:rPr/>
        <w:t>area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150,000</w:t>
      </w:r>
      <w:r>
        <w:rPr>
          <w:spacing w:val="7"/>
        </w:rPr>
        <w:t> </w:t>
      </w:r>
      <w:r>
        <w:rPr/>
        <w:t>people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Trento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Northern</w:t>
      </w:r>
      <w:r>
        <w:rPr>
          <w:spacing w:val="7"/>
        </w:rPr>
        <w:t> </w:t>
      </w:r>
      <w:r>
        <w:rPr/>
        <w:t>Italy,</w:t>
      </w:r>
      <w:r>
        <w:rPr>
          <w:spacing w:val="8"/>
        </w:rPr>
        <w:t> </w:t>
      </w:r>
      <w:r>
        <w:rPr>
          <w:spacing w:val="-5"/>
        </w:rPr>
        <w:t>is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425</w:t>
      </w:r>
      <w:r>
        <w:rPr>
          <w:rFonts w:ascii="Arial"/>
          <w:spacing w:val="78"/>
          <w:sz w:val="10"/>
        </w:rPr>
        <w:t>  </w:t>
      </w:r>
      <w:r>
        <w:rPr/>
        <w:t>estimated</w:t>
      </w:r>
      <w:r>
        <w:rPr>
          <w:spacing w:val="6"/>
        </w:rPr>
        <w:t> </w:t>
      </w:r>
      <w:r>
        <w:rPr/>
        <w:t>at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cost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0.113G</w:t>
      </w:r>
      <w:r>
        <w:rPr>
          <w:rFonts w:ascii="Gill Sans Ultra Bold"/>
        </w:rPr>
        <w:t>e</w:t>
      </w:r>
      <w:r>
        <w:rPr/>
        <w:t>,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an</w:t>
      </w:r>
      <w:r>
        <w:rPr>
          <w:spacing w:val="7"/>
        </w:rPr>
        <w:t> </w:t>
      </w:r>
      <w:r>
        <w:rPr/>
        <w:t>expected</w:t>
      </w:r>
      <w:r>
        <w:rPr>
          <w:spacing w:val="6"/>
        </w:rPr>
        <w:t> </w:t>
      </w:r>
      <w:r>
        <w:rPr/>
        <w:t>operational</w:t>
      </w:r>
      <w:r>
        <w:rPr>
          <w:spacing w:val="7"/>
        </w:rPr>
        <w:t> </w:t>
      </w:r>
      <w:r>
        <w:rPr/>
        <w:t>cost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1.3M</w:t>
      </w:r>
      <w:r>
        <w:rPr>
          <w:rFonts w:ascii="Gill Sans Ultra Bold"/>
        </w:rPr>
        <w:t>e</w:t>
      </w:r>
      <w:r>
        <w:rPr/>
        <w:t>/year</w:t>
      </w:r>
      <w:r>
        <w:rPr>
          <w:spacing w:val="6"/>
        </w:rPr>
        <w:t> </w:t>
      </w:r>
      <w:r>
        <w:rPr/>
        <w:t>considering</w:t>
      </w:r>
      <w:r>
        <w:rPr>
          <w:spacing w:val="7"/>
        </w:rPr>
        <w:t> </w:t>
      </w:r>
      <w:r>
        <w:rPr/>
        <w:t>current</w:t>
      </w:r>
      <w:r>
        <w:rPr>
          <w:spacing w:val="7"/>
        </w:rPr>
        <w:t> </w:t>
      </w:r>
      <w:r>
        <w:rPr/>
        <w:t>costs</w:t>
      </w:r>
      <w:r>
        <w:rPr>
          <w:spacing w:val="7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>
          <w:spacing w:val="-2"/>
        </w:rPr>
        <w:t>region</w:t>
      </w:r>
      <w:hyperlink w:history="true" w:anchor="_bookmark84">
        <w:r>
          <w:rPr>
            <w:color w:val="0000FF"/>
            <w:spacing w:val="-2"/>
            <w:vertAlign w:val="superscript"/>
          </w:rPr>
          <w:t>81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spacing w:before="2"/>
      </w:pPr>
      <w:r>
        <w:rPr>
          <w:rFonts w:ascii="Arial"/>
          <w:sz w:val="10"/>
        </w:rPr>
        <w:t>426</w:t>
      </w:r>
      <w:r>
        <w:rPr>
          <w:rFonts w:ascii="Arial"/>
          <w:spacing w:val="58"/>
          <w:sz w:val="10"/>
        </w:rPr>
        <w:t>  </w:t>
      </w:r>
      <w:r>
        <w:rPr/>
        <w:t>These</w:t>
      </w:r>
      <w:r>
        <w:rPr>
          <w:spacing w:val="-3"/>
        </w:rPr>
        <w:t> </w:t>
      </w:r>
      <w:r>
        <w:rPr/>
        <w:t>costs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roughly</w:t>
      </w:r>
      <w:r>
        <w:rPr>
          <w:spacing w:val="-5"/>
        </w:rPr>
        <w:t> </w:t>
      </w:r>
      <w:r>
        <w:rPr/>
        <w:t>consistent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upper</w:t>
      </w:r>
      <w:r>
        <w:rPr>
          <w:spacing w:val="-5"/>
        </w:rPr>
        <w:t> </w:t>
      </w:r>
      <w:r>
        <w:rPr/>
        <w:t>limit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conventional</w:t>
      </w:r>
      <w:r>
        <w:rPr>
          <w:spacing w:val="-5"/>
        </w:rPr>
        <w:t> </w:t>
      </w:r>
      <w:r>
        <w:rPr/>
        <w:t>sewage</w:t>
      </w:r>
      <w:r>
        <w:rPr>
          <w:spacing w:val="-6"/>
        </w:rPr>
        <w:t> </w:t>
      </w:r>
      <w:r>
        <w:rPr/>
        <w:t>systems</w:t>
      </w:r>
      <w:r>
        <w:rPr>
          <w:spacing w:val="-5"/>
        </w:rPr>
        <w:t> </w:t>
      </w:r>
      <w:r>
        <w:rPr/>
        <w:t>(USD</w:t>
      </w:r>
      <w:r>
        <w:rPr>
          <w:spacing w:val="-5"/>
        </w:rPr>
        <w:t> </w:t>
      </w:r>
      <w:r>
        <w:rPr/>
        <w:t>770</w:t>
      </w:r>
      <w:r>
        <w:rPr>
          <w:spacing w:val="-5"/>
        </w:rPr>
        <w:t> per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427</w:t>
      </w:r>
      <w:r>
        <w:rPr>
          <w:rFonts w:ascii="Arial"/>
          <w:spacing w:val="73"/>
          <w:sz w:val="10"/>
        </w:rPr>
        <w:t>  </w:t>
      </w:r>
      <w:r>
        <w:rPr/>
        <w:t>inhabitant</w:t>
      </w:r>
      <w:r>
        <w:rPr>
          <w:spacing w:val="1"/>
        </w:rPr>
        <w:t> </w:t>
      </w:r>
      <w:r>
        <w:rPr/>
        <w:t>at 2010</w:t>
      </w:r>
      <w:r>
        <w:rPr>
          <w:spacing w:val="1"/>
        </w:rPr>
        <w:t> </w:t>
      </w:r>
      <w:r>
        <w:rPr/>
        <w:t>prices</w:t>
      </w:r>
      <w:hyperlink w:history="true" w:anchor="_bookmark85">
        <w:r>
          <w:rPr>
            <w:color w:val="0000FF"/>
            <w:vertAlign w:val="superscript"/>
          </w:rPr>
          <w:t>82</w:t>
        </w:r>
      </w:hyperlink>
      <w:r>
        <w:rPr>
          <w:vertAlign w:val="baseline"/>
        </w:rPr>
        <w:t>.</w:t>
      </w:r>
      <w:r>
        <w:rPr>
          <w:spacing w:val="14"/>
          <w:vertAlign w:val="baseline"/>
        </w:rPr>
        <w:t> </w:t>
      </w:r>
      <w:r>
        <w:rPr>
          <w:vertAlign w:val="baseline"/>
        </w:rPr>
        <w:t>Considering the complexity of</w:t>
      </w:r>
      <w:r>
        <w:rPr>
          <w:spacing w:val="2"/>
          <w:vertAlign w:val="baseline"/>
        </w:rPr>
        <w:t> </w:t>
      </w:r>
      <w:r>
        <w:rPr>
          <w:vertAlign w:val="baseline"/>
        </w:rPr>
        <w:t>creating</w:t>
      </w:r>
      <w:r>
        <w:rPr>
          <w:spacing w:val="1"/>
          <w:vertAlign w:val="baseline"/>
        </w:rPr>
        <w:t> </w:t>
      </w:r>
      <w:r>
        <w:rPr>
          <w:vertAlign w:val="baseline"/>
        </w:rPr>
        <w:t>a collection system 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historical centre,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unit</w:t>
      </w:r>
      <w:r>
        <w:rPr>
          <w:spacing w:val="1"/>
          <w:vertAlign w:val="baseline"/>
        </w:rPr>
        <w:t> </w:t>
      </w:r>
      <w:r>
        <w:rPr>
          <w:spacing w:val="-2"/>
          <w:vertAlign w:val="baseline"/>
        </w:rPr>
        <w:t>costs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428</w:t>
      </w:r>
      <w:r>
        <w:rPr>
          <w:rFonts w:ascii="Arial"/>
          <w:spacing w:val="64"/>
          <w:sz w:val="10"/>
        </w:rPr>
        <w:t> 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multiplied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least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factor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two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cost</w:t>
      </w:r>
      <w:r>
        <w:rPr>
          <w:spacing w:val="-3"/>
        </w:rPr>
        <w:t> </w:t>
      </w:r>
      <w:r>
        <w:rPr/>
        <w:t>sustained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Trento,</w:t>
      </w:r>
      <w:r>
        <w:rPr>
          <w:spacing w:val="-3"/>
        </w:rPr>
        <w:t> </w:t>
      </w:r>
      <w:r>
        <w:rPr/>
        <w:t>reaching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cost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order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>
          <w:spacing w:val="-2"/>
        </w:rPr>
        <w:t>0.3G</w:t>
      </w:r>
      <w:r>
        <w:rPr>
          <w:rFonts w:ascii="Gill Sans Ultra Bold"/>
          <w:spacing w:val="-2"/>
        </w:rPr>
        <w:t>e</w:t>
      </w:r>
      <w:r>
        <w:rPr>
          <w:spacing w:val="-2"/>
        </w:rPr>
        <w:t>,</w:t>
      </w:r>
    </w:p>
    <w:p>
      <w:pPr>
        <w:pStyle w:val="BodyText"/>
        <w:spacing w:after="0" w:line="248" w:lineRule="exact"/>
        <w:sectPr>
          <w:pgSz w:w="12240" w:h="15840"/>
          <w:pgMar w:header="0" w:footer="648" w:top="1180" w:bottom="840" w:left="360" w:right="0"/>
        </w:sectPr>
      </w:pPr>
    </w:p>
    <w:p>
      <w:pPr>
        <w:spacing w:line="240" w:lineRule="auto"/>
        <w:ind w:left="101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2574" cy="3755136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574" cy="375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37"/>
        <w:ind w:left="0"/>
      </w:pPr>
    </w:p>
    <w:p>
      <w:pPr>
        <w:pStyle w:val="BodyText"/>
        <w:ind w:left="773" w:right="1106"/>
      </w:pPr>
      <w:bookmarkStart w:name="_bookmark10" w:id="11"/>
      <w:bookmarkEnd w:id="11"/>
      <w:r>
        <w:rPr/>
      </w:r>
      <w:r>
        <w:rPr>
          <w:rFonts w:ascii="Arial"/>
          <w:b/>
        </w:rPr>
        <w:t>Figure</w:t>
      </w:r>
      <w:r>
        <w:rPr>
          <w:rFonts w:ascii="Arial"/>
          <w:b/>
          <w:spacing w:val="-9"/>
        </w:rPr>
        <w:t> </w:t>
      </w:r>
      <w:r>
        <w:rPr>
          <w:rFonts w:ascii="Arial"/>
          <w:b/>
        </w:rPr>
        <w:t>7. </w:t>
      </w:r>
      <w:r>
        <w:rPr/>
        <w:t>Indicative</w:t>
      </w:r>
      <w:r>
        <w:rPr>
          <w:spacing w:val="-9"/>
        </w:rPr>
        <w:t> </w:t>
      </w:r>
      <w:r>
        <w:rPr/>
        <w:t>costs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measures</w:t>
      </w:r>
      <w:r>
        <w:rPr>
          <w:spacing w:val="-9"/>
        </w:rPr>
        <w:t> </w:t>
      </w:r>
      <w:r>
        <w:rPr/>
        <w:t>(in</w:t>
      </w:r>
      <w:r>
        <w:rPr>
          <w:spacing w:val="-9"/>
        </w:rPr>
        <w:t> </w:t>
      </w:r>
      <w:r>
        <w:rPr/>
        <w:t>G</w:t>
      </w:r>
      <w:r>
        <w:rPr>
          <w:rFonts w:ascii="Gill Sans Ultra Bold"/>
        </w:rPr>
        <w:t>e</w:t>
      </w:r>
      <w:r>
        <w:rPr/>
        <w:t>). Each</w:t>
      </w:r>
      <w:r>
        <w:rPr>
          <w:spacing w:val="-9"/>
        </w:rPr>
        <w:t> </w:t>
      </w:r>
      <w:r>
        <w:rPr/>
        <w:t>bar</w:t>
      </w:r>
      <w:r>
        <w:rPr>
          <w:spacing w:val="-9"/>
        </w:rPr>
        <w:t> </w:t>
      </w:r>
      <w:r>
        <w:rPr/>
        <w:t>extends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minimum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maximum</w:t>
      </w:r>
      <w:r>
        <w:rPr>
          <w:spacing w:val="-9"/>
        </w:rPr>
        <w:t> </w:t>
      </w:r>
      <w:r>
        <w:rPr/>
        <w:t>estimated</w:t>
      </w:r>
      <w:r>
        <w:rPr>
          <w:spacing w:val="-9"/>
        </w:rPr>
        <w:t> </w:t>
      </w:r>
      <w:r>
        <w:rPr/>
        <w:t>cost. For the ring-diking and closed lagoon strategy, the costs corresponding to 2 and 6 m and to 2 and 10 m, respectively, are shown.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42"/>
        <w:ind w:left="0"/>
      </w:pPr>
    </w:p>
    <w:p>
      <w:pPr>
        <w:pStyle w:val="BodyText"/>
      </w:pPr>
      <w:r>
        <w:rPr>
          <w:rFonts w:ascii="Arial"/>
          <w:spacing w:val="-2"/>
          <w:sz w:val="10"/>
        </w:rPr>
        <w:t>429</w:t>
      </w:r>
      <w:r>
        <w:rPr>
          <w:rFonts w:ascii="Arial"/>
          <w:spacing w:val="62"/>
          <w:sz w:val="10"/>
        </w:rPr>
        <w:t>  </w:t>
      </w:r>
      <w:r>
        <w:rPr>
          <w:spacing w:val="-2"/>
        </w:rPr>
        <w:t>including</w:t>
      </w:r>
      <w:r>
        <w:rPr>
          <w:spacing w:val="-4"/>
        </w:rPr>
        <w:t> </w:t>
      </w:r>
      <w:r>
        <w:rPr>
          <w:spacing w:val="-2"/>
        </w:rPr>
        <w:t>operating</w:t>
      </w:r>
      <w:r>
        <w:rPr>
          <w:spacing w:val="-5"/>
        </w:rPr>
        <w:t> </w:t>
      </w:r>
      <w:r>
        <w:rPr>
          <w:spacing w:val="-2"/>
        </w:rPr>
        <w:t>it</w:t>
      </w:r>
      <w:r>
        <w:rPr>
          <w:spacing w:val="-5"/>
        </w:rPr>
        <w:t> </w:t>
      </w:r>
      <w:r>
        <w:rPr>
          <w:spacing w:val="-2"/>
        </w:rPr>
        <w:t>for</w:t>
      </w:r>
      <w:r>
        <w:rPr>
          <w:spacing w:val="-6"/>
        </w:rPr>
        <w:t> </w:t>
      </w:r>
      <w:r>
        <w:rPr>
          <w:spacing w:val="-2"/>
        </w:rPr>
        <w:t>75</w:t>
      </w:r>
      <w:r>
        <w:rPr>
          <w:spacing w:val="-5"/>
        </w:rPr>
        <w:t> </w:t>
      </w:r>
      <w:r>
        <w:rPr>
          <w:spacing w:val="-2"/>
        </w:rPr>
        <w:t>years.</w:t>
      </w:r>
      <w:r>
        <w:rPr>
          <w:spacing w:val="6"/>
        </w:rPr>
        <w:t> </w:t>
      </w:r>
      <w:r>
        <w:rPr>
          <w:spacing w:val="-2"/>
        </w:rPr>
        <w:t>Dry-proofing</w:t>
      </w:r>
      <w:r>
        <w:rPr>
          <w:spacing w:val="-5"/>
        </w:rPr>
        <w:t> </w:t>
      </w:r>
      <w:r>
        <w:rPr>
          <w:spacing w:val="-2"/>
        </w:rPr>
        <w:t>individual</w:t>
      </w:r>
      <w:r>
        <w:rPr>
          <w:spacing w:val="-5"/>
        </w:rPr>
        <w:t> </w:t>
      </w:r>
      <w:r>
        <w:rPr>
          <w:spacing w:val="-2"/>
        </w:rPr>
        <w:t>buildings</w:t>
      </w:r>
      <w:r>
        <w:rPr>
          <w:spacing w:val="-5"/>
        </w:rPr>
        <w:t> </w:t>
      </w:r>
      <w:r>
        <w:rPr>
          <w:spacing w:val="-2"/>
        </w:rPr>
        <w:t>(e.g.</w:t>
      </w:r>
      <w:r>
        <w:rPr>
          <w:spacing w:val="5"/>
        </w:rPr>
        <w:t> </w:t>
      </w:r>
      <w:r>
        <w:rPr>
          <w:spacing w:val="-2"/>
        </w:rPr>
        <w:t>protective</w:t>
      </w:r>
      <w:r>
        <w:rPr>
          <w:spacing w:val="-5"/>
        </w:rPr>
        <w:t> </w:t>
      </w:r>
      <w:r>
        <w:rPr>
          <w:spacing w:val="-2"/>
        </w:rPr>
        <w:t>shields,</w:t>
      </w:r>
      <w:r>
        <w:rPr>
          <w:spacing w:val="-5"/>
        </w:rPr>
        <w:t> </w:t>
      </w:r>
      <w:r>
        <w:rPr>
          <w:spacing w:val="-2"/>
        </w:rPr>
        <w:t>external</w:t>
      </w:r>
      <w:r>
        <w:rPr>
          <w:spacing w:val="-5"/>
        </w:rPr>
        <w:t> </w:t>
      </w:r>
      <w:r>
        <w:rPr>
          <w:spacing w:val="-2"/>
        </w:rPr>
        <w:t>impervious</w:t>
      </w:r>
      <w:r>
        <w:rPr>
          <w:spacing w:val="-5"/>
        </w:rPr>
        <w:t> </w:t>
      </w:r>
      <w:r>
        <w:rPr>
          <w:spacing w:val="-2"/>
        </w:rPr>
        <w:t>coating,</w:t>
      </w:r>
      <w:r>
        <w:rPr>
          <w:spacing w:val="-5"/>
        </w:rPr>
        <w:t> </w:t>
      </w:r>
      <w:r>
        <w:rPr>
          <w:spacing w:val="-2"/>
        </w:rPr>
        <w:t>etc.)</w:t>
      </w:r>
    </w:p>
    <w:p>
      <w:pPr>
        <w:pStyle w:val="BodyText"/>
        <w:spacing w:before="9"/>
      </w:pPr>
      <w:r>
        <w:rPr>
          <w:rFonts w:ascii="Arial"/>
          <w:sz w:val="10"/>
        </w:rPr>
        <w:t>430</w:t>
      </w:r>
      <w:r>
        <w:rPr>
          <w:rFonts w:ascii="Arial"/>
          <w:spacing w:val="57"/>
          <w:sz w:val="10"/>
        </w:rPr>
        <w:t>  </w:t>
      </w:r>
      <w:r>
        <w:rPr/>
        <w:t>is</w:t>
      </w:r>
      <w:r>
        <w:rPr>
          <w:spacing w:val="-5"/>
        </w:rPr>
        <w:t> </w:t>
      </w:r>
      <w:r>
        <w:rPr/>
        <w:t>already</w:t>
      </w:r>
      <w:r>
        <w:rPr>
          <w:spacing w:val="-8"/>
        </w:rPr>
        <w:t> </w:t>
      </w:r>
      <w:r>
        <w:rPr/>
        <w:t>ongoing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Venice.</w:t>
      </w:r>
      <w:r>
        <w:rPr>
          <w:spacing w:val="4"/>
        </w:rPr>
        <w:t> </w:t>
      </w:r>
      <w:r>
        <w:rPr/>
        <w:t>Costs</w:t>
      </w:r>
      <w:r>
        <w:rPr>
          <w:spacing w:val="-8"/>
        </w:rPr>
        <w:t> </w:t>
      </w:r>
      <w:r>
        <w:rPr/>
        <w:t>vary</w:t>
      </w:r>
      <w:r>
        <w:rPr>
          <w:spacing w:val="-6"/>
        </w:rPr>
        <w:t> </w:t>
      </w:r>
      <w:r>
        <w:rPr/>
        <w:t>between</w:t>
      </w:r>
      <w:r>
        <w:rPr>
          <w:spacing w:val="-8"/>
        </w:rPr>
        <w:t> </w:t>
      </w:r>
      <w:r>
        <w:rPr/>
        <w:t>USD9,000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USD23,000/building</w:t>
      </w:r>
      <w:r>
        <w:rPr>
          <w:spacing w:val="-7"/>
        </w:rPr>
        <w:t> </w:t>
      </w:r>
      <w:r>
        <w:rPr/>
        <w:t>(2016</w:t>
      </w:r>
      <w:r>
        <w:rPr>
          <w:spacing w:val="-6"/>
        </w:rPr>
        <w:t> </w:t>
      </w:r>
      <w:r>
        <w:rPr/>
        <w:t>prices)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developed</w:t>
      </w:r>
      <w:r>
        <w:rPr>
          <w:spacing w:val="-7"/>
        </w:rPr>
        <w:t> </w:t>
      </w:r>
      <w:r>
        <w:rPr>
          <w:spacing w:val="-2"/>
        </w:rPr>
        <w:t>countries</w:t>
      </w:r>
      <w:hyperlink w:history="true" w:anchor="_bookmark83">
        <w:r>
          <w:rPr>
            <w:color w:val="0000FF"/>
            <w:spacing w:val="-2"/>
            <w:vertAlign w:val="superscript"/>
          </w:rPr>
          <w:t>80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spacing w:line="228" w:lineRule="exact" w:before="9"/>
      </w:pPr>
      <w:r>
        <w:rPr>
          <w:rFonts w:ascii="Arial" w:hAnsi="Arial"/>
          <w:sz w:val="10"/>
        </w:rPr>
        <w:t>431</w:t>
      </w:r>
      <w:r>
        <w:rPr>
          <w:rFonts w:ascii="Arial" w:hAnsi="Arial"/>
          <w:spacing w:val="62"/>
          <w:sz w:val="10"/>
        </w:rPr>
        <w:t>  </w:t>
      </w:r>
      <w:r>
        <w:rPr/>
        <w:t>Applying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2740</w:t>
      </w:r>
      <w:r>
        <w:rPr>
          <w:spacing w:val="-4"/>
        </w:rPr>
        <w:t> </w:t>
      </w:r>
      <w:r>
        <w:rPr/>
        <w:t>buildings</w:t>
      </w:r>
      <w:r>
        <w:rPr>
          <w:spacing w:val="-3"/>
        </w:rPr>
        <w:t> </w:t>
      </w:r>
      <w:r>
        <w:rPr/>
        <w:t>below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elevation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m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Venice’s</w:t>
      </w:r>
      <w:r>
        <w:rPr>
          <w:spacing w:val="-4"/>
        </w:rPr>
        <w:t> </w:t>
      </w:r>
      <w:r>
        <w:rPr/>
        <w:t>historical</w:t>
      </w:r>
      <w:r>
        <w:rPr>
          <w:spacing w:val="-2"/>
        </w:rPr>
        <w:t> </w:t>
      </w:r>
      <w:r>
        <w:rPr/>
        <w:t>centre</w:t>
      </w:r>
      <w:r>
        <w:rPr>
          <w:spacing w:val="-4"/>
        </w:rPr>
        <w:t> </w:t>
      </w:r>
      <w:r>
        <w:rPr/>
        <w:t>would</w:t>
      </w:r>
      <w:r>
        <w:rPr>
          <w:spacing w:val="-4"/>
        </w:rPr>
        <w:t> </w:t>
      </w:r>
      <w:r>
        <w:rPr/>
        <w:t>thereby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>
          <w:spacing w:val="-4"/>
        </w:rPr>
        <w:t>from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432</w:t>
      </w:r>
      <w:r>
        <w:rPr>
          <w:rFonts w:ascii="Arial"/>
          <w:spacing w:val="77"/>
          <w:sz w:val="10"/>
        </w:rPr>
        <w:t>  </w:t>
      </w:r>
      <w:r>
        <w:rPr/>
        <w:t>0.03G</w:t>
      </w:r>
      <w:r>
        <w:rPr>
          <w:rFonts w:ascii="Gill Sans Ultra Bold"/>
        </w:rPr>
        <w:t>e </w:t>
      </w:r>
      <w:r>
        <w:rPr/>
        <w:t>to</w:t>
      </w:r>
      <w:r>
        <w:rPr>
          <w:spacing w:val="12"/>
        </w:rPr>
        <w:t> </w:t>
      </w:r>
      <w:r>
        <w:rPr/>
        <w:t>0.08G</w:t>
      </w:r>
      <w:r>
        <w:rPr>
          <w:rFonts w:ascii="Gill Sans Ultra Bold"/>
        </w:rPr>
        <w:t>e</w:t>
      </w:r>
      <w:r>
        <w:rPr/>
        <w:t>.</w:t>
      </w:r>
      <w:r>
        <w:rPr>
          <w:spacing w:val="42"/>
        </w:rPr>
        <w:t> </w:t>
      </w:r>
      <w:r>
        <w:rPr/>
        <w:t>Maintenance</w:t>
      </w:r>
      <w:r>
        <w:rPr>
          <w:spacing w:val="12"/>
        </w:rPr>
        <w:t> </w:t>
      </w:r>
      <w:r>
        <w:rPr/>
        <w:t>costs</w:t>
      </w:r>
      <w:r>
        <w:rPr>
          <w:spacing w:val="12"/>
        </w:rPr>
        <w:t> </w:t>
      </w:r>
      <w:r>
        <w:rPr/>
        <w:t>per</w:t>
      </w:r>
      <w:r>
        <w:rPr>
          <w:spacing w:val="12"/>
        </w:rPr>
        <w:t> </w:t>
      </w:r>
      <w:r>
        <w:rPr/>
        <w:t>year</w:t>
      </w:r>
      <w:r>
        <w:rPr>
          <w:spacing w:val="12"/>
        </w:rPr>
        <w:t> </w:t>
      </w:r>
      <w:r>
        <w:rPr/>
        <w:t>are</w:t>
      </w:r>
      <w:r>
        <w:rPr>
          <w:spacing w:val="12"/>
        </w:rPr>
        <w:t> </w:t>
      </w:r>
      <w:r>
        <w:rPr/>
        <w:t>estimated</w:t>
      </w:r>
      <w:r>
        <w:rPr>
          <w:spacing w:val="12"/>
        </w:rPr>
        <w:t> </w:t>
      </w:r>
      <w:r>
        <w:rPr/>
        <w:t>at</w:t>
      </w:r>
      <w:r>
        <w:rPr>
          <w:spacing w:val="11"/>
        </w:rPr>
        <w:t> </w:t>
      </w:r>
      <w:r>
        <w:rPr/>
        <w:t>1-3%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investment</w:t>
      </w:r>
      <w:r>
        <w:rPr>
          <w:spacing w:val="12"/>
        </w:rPr>
        <w:t> </w:t>
      </w:r>
      <w:r>
        <w:rPr/>
        <w:t>cost</w:t>
      </w:r>
      <w:hyperlink w:history="true" w:anchor="_bookmark83">
        <w:r>
          <w:rPr>
            <w:color w:val="0000FF"/>
            <w:vertAlign w:val="superscript"/>
          </w:rPr>
          <w:t>80</w:t>
        </w:r>
      </w:hyperlink>
      <w:r>
        <w:rPr>
          <w:vertAlign w:val="baseline"/>
        </w:rPr>
        <w:t>.</w:t>
      </w:r>
      <w:r>
        <w:rPr>
          <w:spacing w:val="42"/>
          <w:vertAlign w:val="baseline"/>
        </w:rPr>
        <w:t> </w:t>
      </w:r>
      <w:r>
        <w:rPr>
          <w:vertAlign w:val="baseline"/>
        </w:rPr>
        <w:t>This</w:t>
      </w:r>
      <w:r>
        <w:rPr>
          <w:spacing w:val="12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a</w:t>
      </w:r>
      <w:r>
        <w:rPr>
          <w:spacing w:val="12"/>
          <w:vertAlign w:val="baseline"/>
        </w:rPr>
        <w:t> </w:t>
      </w:r>
      <w:r>
        <w:rPr>
          <w:vertAlign w:val="baseline"/>
        </w:rPr>
        <w:t>low</w:t>
      </w:r>
      <w:r>
        <w:rPr>
          <w:spacing w:val="12"/>
          <w:vertAlign w:val="baseline"/>
        </w:rPr>
        <w:t> </w:t>
      </w:r>
      <w:r>
        <w:rPr>
          <w:vertAlign w:val="baseline"/>
        </w:rPr>
        <w:t>cost</w:t>
      </w:r>
      <w:r>
        <w:rPr>
          <w:spacing w:val="12"/>
          <w:vertAlign w:val="baseline"/>
        </w:rPr>
        <w:t> </w:t>
      </w:r>
      <w:r>
        <w:rPr>
          <w:spacing w:val="-2"/>
          <w:vertAlign w:val="baseline"/>
        </w:rPr>
        <w:t>option</w:t>
      </w:r>
    </w:p>
    <w:p>
      <w:pPr>
        <w:pStyle w:val="BodyText"/>
        <w:spacing w:before="2"/>
      </w:pPr>
      <w:r>
        <w:rPr>
          <w:rFonts w:ascii="Arial"/>
          <w:sz w:val="10"/>
        </w:rPr>
        <w:t>433</w:t>
      </w:r>
      <w:r>
        <w:rPr>
          <w:rFonts w:ascii="Arial"/>
          <w:spacing w:val="62"/>
          <w:sz w:val="10"/>
        </w:rPr>
        <w:t> 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accommodation</w:t>
      </w:r>
      <w:r>
        <w:rPr>
          <w:spacing w:val="-5"/>
        </w:rPr>
        <w:t> </w:t>
      </w:r>
      <w:r>
        <w:rPr/>
        <w:t>measures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would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needed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extend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lifetime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open</w:t>
      </w:r>
      <w:r>
        <w:rPr>
          <w:spacing w:val="-5"/>
        </w:rPr>
        <w:t> </w:t>
      </w:r>
      <w:r>
        <w:rPr/>
        <w:t>lagoon</w:t>
      </w:r>
      <w:r>
        <w:rPr>
          <w:spacing w:val="-5"/>
        </w:rPr>
        <w:t> </w:t>
      </w:r>
      <w:r>
        <w:rPr>
          <w:spacing w:val="-2"/>
        </w:rPr>
        <w:t>strategy.</w:t>
      </w:r>
    </w:p>
    <w:p>
      <w:pPr>
        <w:pStyle w:val="BodyText"/>
        <w:tabs>
          <w:tab w:pos="1072" w:val="left" w:leader="none"/>
        </w:tabs>
        <w:spacing w:line="228" w:lineRule="exact" w:before="169"/>
      </w:pPr>
      <w:r>
        <w:rPr>
          <w:rFonts w:ascii="Arial" w:hAnsi="Arial"/>
          <w:spacing w:val="-5"/>
          <w:sz w:val="10"/>
        </w:rPr>
        <w:t>434</w:t>
      </w:r>
      <w:r>
        <w:rPr>
          <w:rFonts w:ascii="Arial" w:hAnsi="Arial"/>
          <w:sz w:val="10"/>
        </w:rPr>
        <w:tab/>
      </w:r>
      <w:r>
        <w:rPr/>
        <w:t>In</w:t>
      </w:r>
      <w:r>
        <w:rPr>
          <w:spacing w:val="2"/>
        </w:rPr>
        <w:t> </w:t>
      </w:r>
      <w:r>
        <w:rPr/>
        <w:t>2022,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glass</w:t>
      </w:r>
      <w:r>
        <w:rPr>
          <w:spacing w:val="3"/>
        </w:rPr>
        <w:t> </w:t>
      </w:r>
      <w:r>
        <w:rPr/>
        <w:t>barrier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installed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protect</w:t>
      </w:r>
      <w:r>
        <w:rPr>
          <w:spacing w:val="2"/>
        </w:rPr>
        <w:t> </w:t>
      </w:r>
      <w:r>
        <w:rPr/>
        <w:t>St.</w:t>
      </w:r>
      <w:r>
        <w:rPr>
          <w:spacing w:val="16"/>
        </w:rPr>
        <w:t> </w:t>
      </w:r>
      <w:r>
        <w:rPr/>
        <w:t>Mark’s</w:t>
      </w:r>
      <w:r>
        <w:rPr>
          <w:spacing w:val="2"/>
        </w:rPr>
        <w:t> </w:t>
      </w:r>
      <w:r>
        <w:rPr/>
        <w:t>Basilica.</w:t>
      </w:r>
      <w:r>
        <w:rPr>
          <w:spacing w:val="15"/>
        </w:rPr>
        <w:t> </w:t>
      </w:r>
      <w:r>
        <w:rPr/>
        <w:t>The</w:t>
      </w:r>
      <w:r>
        <w:rPr>
          <w:spacing w:val="3"/>
        </w:rPr>
        <w:t> </w:t>
      </w:r>
      <w:r>
        <w:rPr/>
        <w:t>150m-long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1.3m-high</w:t>
      </w:r>
      <w:r>
        <w:rPr>
          <w:spacing w:val="3"/>
        </w:rPr>
        <w:t> </w:t>
      </w:r>
      <w:r>
        <w:rPr/>
        <w:t>barrier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reported</w:t>
      </w:r>
      <w:r>
        <w:rPr>
          <w:spacing w:val="2"/>
        </w:rPr>
        <w:t> </w:t>
      </w:r>
      <w:r>
        <w:rPr>
          <w:spacing w:val="-5"/>
        </w:rPr>
        <w:t>to</w:t>
      </w:r>
    </w:p>
    <w:p>
      <w:pPr>
        <w:pStyle w:val="BodyText"/>
        <w:spacing w:line="243" w:lineRule="exact"/>
      </w:pPr>
      <w:r>
        <w:rPr>
          <w:rFonts w:ascii="Arial"/>
          <w:sz w:val="10"/>
        </w:rPr>
        <w:t>435</w:t>
      </w:r>
      <w:r>
        <w:rPr>
          <w:rFonts w:ascii="Arial"/>
          <w:spacing w:val="64"/>
          <w:sz w:val="10"/>
        </w:rPr>
        <w:t>  </w:t>
      </w:r>
      <w:r>
        <w:rPr/>
        <w:t>have</w:t>
      </w:r>
      <w:r>
        <w:rPr>
          <w:spacing w:val="-3"/>
        </w:rPr>
        <w:t> </w:t>
      </w:r>
      <w:r>
        <w:rPr/>
        <w:t>cost</w:t>
      </w:r>
      <w:r>
        <w:rPr>
          <w:spacing w:val="-4"/>
        </w:rPr>
        <w:t> </w:t>
      </w:r>
      <w:r>
        <w:rPr/>
        <w:t>5.3M</w:t>
      </w:r>
      <w:r>
        <w:rPr>
          <w:rFonts w:ascii="Gill Sans Ultra Bold"/>
        </w:rPr>
        <w:t>e</w:t>
      </w:r>
      <w:hyperlink w:history="true" w:anchor="_bookmark86">
        <w:r>
          <w:rPr>
            <w:color w:val="0000FF"/>
            <w:vertAlign w:val="superscript"/>
          </w:rPr>
          <w:t>83</w:t>
        </w:r>
      </w:hyperlink>
      <w:r>
        <w:rPr>
          <w:color w:val="0000FF"/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4"/>
          <w:vertAlign w:val="baseline"/>
        </w:rPr>
        <w:t> </w:t>
      </w:r>
      <w:r>
        <w:rPr>
          <w:vertAlign w:val="baseline"/>
        </w:rPr>
        <w:t>equipped</w:t>
      </w:r>
      <w:r>
        <w:rPr>
          <w:spacing w:val="-5"/>
          <w:vertAlign w:val="baseline"/>
        </w:rPr>
        <w:t> </w:t>
      </w:r>
      <w:r>
        <w:rPr>
          <w:vertAlign w:val="baseline"/>
        </w:rPr>
        <w:t>with</w:t>
      </w:r>
      <w:r>
        <w:rPr>
          <w:spacing w:val="-4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pumping</w:t>
      </w:r>
      <w:r>
        <w:rPr>
          <w:spacing w:val="-4"/>
          <w:vertAlign w:val="baseline"/>
        </w:rPr>
        <w:t> </w:t>
      </w:r>
      <w:r>
        <w:rPr>
          <w:vertAlign w:val="baseline"/>
        </w:rPr>
        <w:t>system.</w:t>
      </w:r>
      <w:r>
        <w:rPr>
          <w:spacing w:val="7"/>
          <w:vertAlign w:val="baseline"/>
        </w:rPr>
        <w:t> </w:t>
      </w:r>
      <w:r>
        <w:rPr>
          <w:vertAlign w:val="baseline"/>
        </w:rPr>
        <w:t>Taking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same</w:t>
      </w:r>
      <w:r>
        <w:rPr>
          <w:spacing w:val="-4"/>
          <w:vertAlign w:val="baseline"/>
        </w:rPr>
        <w:t> </w:t>
      </w:r>
      <w:r>
        <w:rPr>
          <w:vertAlign w:val="baseline"/>
        </w:rPr>
        <w:t>unit</w:t>
      </w:r>
      <w:r>
        <w:rPr>
          <w:spacing w:val="-5"/>
          <w:vertAlign w:val="baseline"/>
        </w:rPr>
        <w:t> </w:t>
      </w:r>
      <w:r>
        <w:rPr>
          <w:vertAlign w:val="baseline"/>
        </w:rPr>
        <w:t>cost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height</w:t>
      </w:r>
      <w:r>
        <w:rPr>
          <w:spacing w:val="-4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barrier</w:t>
      </w:r>
      <w:r>
        <w:rPr>
          <w:spacing w:val="-5"/>
          <w:vertAlign w:val="baseline"/>
        </w:rPr>
        <w:t> </w:t>
      </w:r>
      <w:r>
        <w:rPr>
          <w:vertAlign w:val="baseline"/>
        </w:rPr>
        <w:t>protecting</w:t>
      </w:r>
      <w:r>
        <w:rPr>
          <w:spacing w:val="-4"/>
          <w:vertAlign w:val="baseline"/>
        </w:rPr>
        <w:t> </w:t>
      </w:r>
      <w:r>
        <w:rPr>
          <w:spacing w:val="-5"/>
          <w:vertAlign w:val="baseline"/>
        </w:rPr>
        <w:t>the</w:t>
      </w:r>
    </w:p>
    <w:p>
      <w:pPr>
        <w:pStyle w:val="BodyText"/>
        <w:spacing w:line="244" w:lineRule="exact"/>
        <w:rPr>
          <w:rFonts w:ascii="Gill Sans Ultra Bold"/>
        </w:rPr>
      </w:pPr>
      <w:r>
        <w:rPr>
          <w:rFonts w:ascii="Arial"/>
          <w:sz w:val="10"/>
        </w:rPr>
        <w:t>436</w:t>
      </w:r>
      <w:r>
        <w:rPr>
          <w:rFonts w:ascii="Arial"/>
          <w:spacing w:val="58"/>
          <w:sz w:val="10"/>
        </w:rPr>
        <w:t>  </w:t>
      </w:r>
      <w:r>
        <w:rPr/>
        <w:t>Basilica,</w:t>
      </w:r>
      <w:r>
        <w:rPr>
          <w:spacing w:val="-7"/>
        </w:rPr>
        <w:t> </w:t>
      </w:r>
      <w:r>
        <w:rPr/>
        <w:t>deploying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measure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protect</w:t>
      </w:r>
      <w:r>
        <w:rPr>
          <w:spacing w:val="-7"/>
        </w:rPr>
        <w:t> </w:t>
      </w:r>
      <w:r>
        <w:rPr/>
        <w:t>exposed</w:t>
      </w:r>
      <w:r>
        <w:rPr>
          <w:spacing w:val="-8"/>
        </w:rPr>
        <w:t> </w:t>
      </w:r>
      <w:r>
        <w:rPr/>
        <w:t>(below</w:t>
      </w:r>
      <w:r>
        <w:rPr>
          <w:spacing w:val="-7"/>
        </w:rPr>
        <w:t> </w:t>
      </w:r>
      <w:r>
        <w:rPr/>
        <w:t>1m</w:t>
      </w:r>
      <w:r>
        <w:rPr>
          <w:spacing w:val="-7"/>
        </w:rPr>
        <w:t> </w:t>
      </w:r>
      <w:r>
        <w:rPr/>
        <w:t>elevation)</w:t>
      </w:r>
      <w:r>
        <w:rPr>
          <w:spacing w:val="-7"/>
        </w:rPr>
        <w:t> </w:t>
      </w:r>
      <w:r>
        <w:rPr/>
        <w:t>buildings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significance</w:t>
      </w:r>
      <w:r>
        <w:rPr>
          <w:spacing w:val="-7"/>
        </w:rPr>
        <w:t> </w:t>
      </w:r>
      <w:r>
        <w:rPr/>
        <w:t>would</w:t>
      </w:r>
      <w:r>
        <w:rPr>
          <w:spacing w:val="-8"/>
        </w:rPr>
        <w:t> </w:t>
      </w:r>
      <w:r>
        <w:rPr/>
        <w:t>cost</w:t>
      </w:r>
      <w:r>
        <w:rPr>
          <w:spacing w:val="-7"/>
        </w:rPr>
        <w:t> </w:t>
      </w:r>
      <w:r>
        <w:rPr>
          <w:spacing w:val="-2"/>
        </w:rPr>
        <w:t>1.1G</w:t>
      </w:r>
      <w:r>
        <w:rPr>
          <w:rFonts w:ascii="Gill Sans Ultra Bold"/>
          <w:spacing w:val="-2"/>
        </w:rPr>
        <w:t>e</w:t>
      </w:r>
    </w:p>
    <w:p>
      <w:pPr>
        <w:pStyle w:val="BodyText"/>
        <w:spacing w:before="2"/>
      </w:pPr>
      <w:r>
        <w:rPr>
          <w:rFonts w:ascii="Arial"/>
          <w:sz w:val="10"/>
        </w:rPr>
        <w:t>437</w:t>
      </w:r>
      <w:r>
        <w:rPr>
          <w:rFonts w:ascii="Arial"/>
          <w:spacing w:val="59"/>
          <w:sz w:val="10"/>
        </w:rPr>
        <w:t>  </w:t>
      </w:r>
      <w:r>
        <w:rPr/>
        <w:t>(excluding</w:t>
      </w:r>
      <w:r>
        <w:rPr>
          <w:spacing w:val="-5"/>
        </w:rPr>
        <w:t> </w:t>
      </w:r>
      <w:r>
        <w:rPr/>
        <w:t>maintenance</w:t>
      </w:r>
      <w:r>
        <w:rPr>
          <w:spacing w:val="-6"/>
        </w:rPr>
        <w:t> </w:t>
      </w:r>
      <w:r>
        <w:rPr/>
        <w:t>costs).</w:t>
      </w:r>
      <w:r>
        <w:rPr>
          <w:spacing w:val="7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calculation,</w:t>
      </w:r>
      <w:r>
        <w:rPr>
          <w:spacing w:val="-5"/>
        </w:rPr>
        <w:t> </w:t>
      </w:r>
      <w:r>
        <w:rPr/>
        <w:t>245</w:t>
      </w:r>
      <w:r>
        <w:rPr>
          <w:spacing w:val="-6"/>
        </w:rPr>
        <w:t> </w:t>
      </w:r>
      <w:r>
        <w:rPr/>
        <w:t>buildings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assumed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glass</w:t>
      </w:r>
      <w:r>
        <w:rPr>
          <w:spacing w:val="-6"/>
        </w:rPr>
        <w:t> </w:t>
      </w:r>
      <w:r>
        <w:rPr/>
        <w:t>barriers</w:t>
      </w:r>
      <w:r>
        <w:rPr>
          <w:spacing w:val="-5"/>
        </w:rPr>
        <w:t> </w:t>
      </w:r>
      <w:r>
        <w:rPr/>
        <w:t>align</w:t>
      </w:r>
      <w:r>
        <w:rPr>
          <w:spacing w:val="-6"/>
        </w:rPr>
        <w:t> </w:t>
      </w:r>
      <w:r>
        <w:rPr>
          <w:spacing w:val="-4"/>
        </w:rPr>
        <w:t>with</w:t>
      </w:r>
    </w:p>
    <w:p>
      <w:pPr>
        <w:pStyle w:val="BodyText"/>
        <w:spacing w:before="9"/>
      </w:pPr>
      <w:r>
        <w:rPr>
          <w:rFonts w:ascii="Arial"/>
          <w:sz w:val="10"/>
        </w:rPr>
        <w:t>438</w:t>
      </w:r>
      <w:r>
        <w:rPr>
          <w:rFonts w:ascii="Arial"/>
          <w:spacing w:val="61"/>
          <w:sz w:val="10"/>
        </w:rPr>
        <w:t>  </w:t>
      </w:r>
      <w:r>
        <w:rPr/>
        <w:t>respective</w:t>
      </w:r>
      <w:r>
        <w:rPr>
          <w:spacing w:val="-5"/>
        </w:rPr>
        <w:t> </w:t>
      </w:r>
      <w:r>
        <w:rPr/>
        <w:t>building</w:t>
      </w:r>
      <w:r>
        <w:rPr>
          <w:spacing w:val="-6"/>
        </w:rPr>
        <w:t> </w:t>
      </w:r>
      <w:r>
        <w:rPr>
          <w:spacing w:val="-2"/>
        </w:rPr>
        <w:t>perimeters.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439</w:t>
      </w:r>
      <w:r>
        <w:rPr>
          <w:rFonts w:ascii="Arial"/>
          <w:sz w:val="10"/>
        </w:rPr>
        <w:tab/>
      </w:r>
      <w:r>
        <w:rPr/>
        <w:t>The</w:t>
      </w:r>
      <w:r>
        <w:rPr>
          <w:spacing w:val="8"/>
        </w:rPr>
        <w:t> </w:t>
      </w:r>
      <w:r>
        <w:rPr/>
        <w:t>reconstruction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raising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existing</w:t>
      </w:r>
      <w:r>
        <w:rPr>
          <w:spacing w:val="9"/>
        </w:rPr>
        <w:t> </w:t>
      </w:r>
      <w:r>
        <w:rPr/>
        <w:t>buildings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much</w:t>
      </w:r>
      <w:r>
        <w:rPr>
          <w:spacing w:val="8"/>
        </w:rPr>
        <w:t> </w:t>
      </w:r>
      <w:r>
        <w:rPr/>
        <w:t>more</w:t>
      </w:r>
      <w:r>
        <w:rPr>
          <w:spacing w:val="9"/>
        </w:rPr>
        <w:t> </w:t>
      </w:r>
      <w:r>
        <w:rPr/>
        <w:t>expensive</w:t>
      </w:r>
      <w:r>
        <w:rPr>
          <w:spacing w:val="8"/>
        </w:rPr>
        <w:t> </w:t>
      </w:r>
      <w:r>
        <w:rPr/>
        <w:t>process.</w:t>
      </w:r>
      <w:r>
        <w:rPr>
          <w:spacing w:val="32"/>
        </w:rPr>
        <w:t> </w:t>
      </w:r>
      <w:r>
        <w:rPr/>
        <w:t>An</w:t>
      </w:r>
      <w:r>
        <w:rPr>
          <w:spacing w:val="9"/>
        </w:rPr>
        <w:t> </w:t>
      </w:r>
      <w:r>
        <w:rPr/>
        <w:t>estimate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building</w:t>
      </w:r>
      <w:r>
        <w:rPr>
          <w:spacing w:val="8"/>
        </w:rPr>
        <w:t> </w:t>
      </w:r>
      <w:r>
        <w:rPr>
          <w:spacing w:val="-2"/>
        </w:rPr>
        <w:t>types</w:t>
      </w:r>
    </w:p>
    <w:p>
      <w:pPr>
        <w:pStyle w:val="BodyText"/>
        <w:spacing w:before="10"/>
      </w:pPr>
      <w:r>
        <w:rPr>
          <w:rFonts w:ascii="Arial" w:hAnsi="Arial"/>
          <w:sz w:val="10"/>
        </w:rPr>
        <w:t>440</w:t>
      </w:r>
      <w:r>
        <w:rPr>
          <w:rFonts w:ascii="Arial" w:hAnsi="Arial"/>
          <w:spacing w:val="79"/>
          <w:sz w:val="10"/>
        </w:rPr>
        <w:t>  </w:t>
      </w:r>
      <w:r>
        <w:rPr/>
        <w:t>in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Angeles</w:t>
      </w:r>
      <w:hyperlink w:history="true" w:anchor="_bookmark76">
        <w:r>
          <w:rPr>
            <w:color w:val="0000FF"/>
            <w:vertAlign w:val="superscript"/>
          </w:rPr>
          <w:t>73</w:t>
        </w:r>
      </w:hyperlink>
      <w:r>
        <w:rPr>
          <w:vertAlign w:val="baseline"/>
        </w:rPr>
        <w:t>,</w:t>
      </w:r>
      <w:r>
        <w:rPr>
          <w:spacing w:val="14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12"/>
          <w:vertAlign w:val="baseline"/>
        </w:rPr>
        <w:t> </w:t>
      </w:r>
      <w:r>
        <w:rPr>
          <w:vertAlign w:val="baseline"/>
        </w:rPr>
        <w:t>unit</w:t>
      </w:r>
      <w:r>
        <w:rPr>
          <w:spacing w:val="11"/>
          <w:vertAlign w:val="baseline"/>
        </w:rPr>
        <w:t> </w:t>
      </w:r>
      <w:r>
        <w:rPr>
          <w:vertAlign w:val="baseline"/>
        </w:rPr>
        <w:t>costs</w:t>
      </w:r>
      <w:r>
        <w:rPr>
          <w:spacing w:val="12"/>
          <w:vertAlign w:val="baseline"/>
        </w:rPr>
        <w:t> </w:t>
      </w:r>
      <w:r>
        <w:rPr>
          <w:vertAlign w:val="baseline"/>
        </w:rPr>
        <w:t>per</w:t>
      </w:r>
      <w:r>
        <w:rPr>
          <w:spacing w:val="12"/>
          <w:vertAlign w:val="baseline"/>
        </w:rPr>
        <w:t> </w:t>
      </w:r>
      <w:r>
        <w:rPr>
          <w:vertAlign w:val="baseline"/>
        </w:rPr>
        <w:t>building</w:t>
      </w:r>
      <w:r>
        <w:rPr>
          <w:spacing w:val="12"/>
          <w:vertAlign w:val="baseline"/>
        </w:rPr>
        <w:t> </w:t>
      </w:r>
      <w:r>
        <w:rPr>
          <w:vertAlign w:val="baseline"/>
        </w:rPr>
        <w:t>footprint</w:t>
      </w:r>
      <w:r>
        <w:rPr>
          <w:spacing w:val="11"/>
          <w:vertAlign w:val="baseline"/>
        </w:rPr>
        <w:t> </w:t>
      </w:r>
      <w:r>
        <w:rPr>
          <w:vertAlign w:val="baseline"/>
        </w:rPr>
        <w:t>that</w:t>
      </w:r>
      <w:r>
        <w:rPr>
          <w:spacing w:val="12"/>
          <w:vertAlign w:val="baseline"/>
        </w:rPr>
        <w:t> </w:t>
      </w:r>
      <w:r>
        <w:rPr>
          <w:vertAlign w:val="baseline"/>
        </w:rPr>
        <w:t>highly</w:t>
      </w:r>
      <w:r>
        <w:rPr>
          <w:spacing w:val="12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12"/>
          <w:vertAlign w:val="baseline"/>
        </w:rPr>
        <w:t> </w:t>
      </w:r>
      <w:r>
        <w:rPr>
          <w:vertAlign w:val="baseline"/>
        </w:rPr>
        <w:t>on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type</w:t>
      </w:r>
      <w:r>
        <w:rPr>
          <w:spacing w:val="12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structure,</w:t>
      </w:r>
      <w:r>
        <w:rPr>
          <w:spacing w:val="14"/>
          <w:vertAlign w:val="baseline"/>
        </w:rPr>
        <w:t> </w:t>
      </w:r>
      <w:r>
        <w:rPr>
          <w:vertAlign w:val="baseline"/>
        </w:rPr>
        <w:t>with</w:t>
      </w:r>
      <w:r>
        <w:rPr>
          <w:spacing w:val="12"/>
          <w:vertAlign w:val="baseline"/>
        </w:rPr>
        <w:t> </w:t>
      </w:r>
      <w:r>
        <w:rPr>
          <w:spacing w:val="-2"/>
          <w:vertAlign w:val="baseline"/>
        </w:rPr>
        <w:t>“masonry</w:t>
      </w:r>
    </w:p>
    <w:p>
      <w:pPr>
        <w:pStyle w:val="BodyText"/>
        <w:spacing w:before="9"/>
      </w:pPr>
      <w:r>
        <w:rPr>
          <w:rFonts w:ascii="Arial"/>
          <w:spacing w:val="-2"/>
          <w:sz w:val="10"/>
        </w:rPr>
        <w:t>441</w:t>
      </w:r>
      <w:r>
        <w:rPr>
          <w:rFonts w:ascii="Arial"/>
          <w:spacing w:val="61"/>
          <w:sz w:val="10"/>
        </w:rPr>
        <w:t>  </w:t>
      </w:r>
      <w:r>
        <w:rPr>
          <w:spacing w:val="-2"/>
        </w:rPr>
        <w:t>structure</w:t>
      </w:r>
      <w:r>
        <w:rPr>
          <w:spacing w:val="-5"/>
        </w:rPr>
        <w:t> </w:t>
      </w:r>
      <w:r>
        <w:rPr>
          <w:spacing w:val="-2"/>
        </w:rPr>
        <w:t>with</w:t>
      </w:r>
      <w:r>
        <w:rPr>
          <w:spacing w:val="-5"/>
        </w:rPr>
        <w:t> </w:t>
      </w:r>
      <w:r>
        <w:rPr>
          <w:spacing w:val="-2"/>
        </w:rPr>
        <w:t>slab-on-grade"</w:t>
      </w:r>
      <w:r>
        <w:rPr>
          <w:spacing w:val="-5"/>
        </w:rPr>
        <w:t> </w:t>
      </w:r>
      <w:r>
        <w:rPr>
          <w:spacing w:val="-2"/>
        </w:rPr>
        <w:t>being</w:t>
      </w:r>
      <w:r>
        <w:rPr>
          <w:spacing w:val="-6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most</w:t>
      </w:r>
      <w:r>
        <w:rPr>
          <w:spacing w:val="-6"/>
        </w:rPr>
        <w:t> </w:t>
      </w:r>
      <w:r>
        <w:rPr>
          <w:spacing w:val="-2"/>
        </w:rPr>
        <w:t>fitting</w:t>
      </w:r>
      <w:r>
        <w:rPr>
          <w:spacing w:val="-5"/>
        </w:rPr>
        <w:t> </w:t>
      </w:r>
      <w:r>
        <w:rPr>
          <w:spacing w:val="-2"/>
        </w:rPr>
        <w:t>category</w:t>
      </w:r>
      <w:r>
        <w:rPr>
          <w:spacing w:val="-6"/>
        </w:rPr>
        <w:t> </w:t>
      </w:r>
      <w:r>
        <w:rPr>
          <w:spacing w:val="-2"/>
        </w:rPr>
        <w:t>to</w:t>
      </w:r>
      <w:r>
        <w:rPr>
          <w:spacing w:val="-5"/>
        </w:rPr>
        <w:t> </w:t>
      </w:r>
      <w:r>
        <w:rPr>
          <w:spacing w:val="-2"/>
        </w:rPr>
        <w:t>buildings</w:t>
      </w:r>
      <w:r>
        <w:rPr>
          <w:spacing w:val="-5"/>
        </w:rPr>
        <w:t> </w:t>
      </w:r>
      <w:r>
        <w:rPr>
          <w:spacing w:val="-2"/>
        </w:rPr>
        <w:t>found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6"/>
        </w:rPr>
        <w:t> </w:t>
      </w:r>
      <w:r>
        <w:rPr>
          <w:spacing w:val="-2"/>
        </w:rPr>
        <w:t>Venice.</w:t>
      </w:r>
      <w:r>
        <w:rPr>
          <w:spacing w:val="6"/>
        </w:rPr>
        <w:t> </w:t>
      </w:r>
      <w:r>
        <w:rPr>
          <w:spacing w:val="-2"/>
        </w:rPr>
        <w:t>Costs</w:t>
      </w:r>
      <w:r>
        <w:rPr>
          <w:spacing w:val="-6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Table</w:t>
      </w:r>
      <w:r>
        <w:rPr>
          <w:spacing w:val="-5"/>
        </w:rPr>
        <w:t> </w:t>
      </w:r>
      <w:hyperlink w:history="true" w:anchor="_bookmark7">
        <w:r>
          <w:rPr>
            <w:color w:val="0000FF"/>
            <w:spacing w:val="-2"/>
          </w:rPr>
          <w:t>2</w:t>
        </w:r>
      </w:hyperlink>
      <w:r>
        <w:rPr>
          <w:color w:val="0000FF"/>
          <w:spacing w:val="-6"/>
        </w:rPr>
        <w:t> </w:t>
      </w:r>
      <w:r>
        <w:rPr>
          <w:spacing w:val="-2"/>
        </w:rPr>
        <w:t>consider</w:t>
      </w:r>
      <w:r>
        <w:rPr>
          <w:spacing w:val="-5"/>
        </w:rPr>
        <w:t> </w:t>
      </w:r>
      <w:r>
        <w:rPr>
          <w:spacing w:val="-2"/>
        </w:rPr>
        <w:t>an</w:t>
      </w:r>
      <w:r>
        <w:rPr>
          <w:spacing w:val="-5"/>
        </w:rPr>
        <w:t> </w:t>
      </w:r>
      <w:r>
        <w:rPr>
          <w:spacing w:val="-2"/>
        </w:rPr>
        <w:t>average</w:t>
      </w:r>
    </w:p>
    <w:p>
      <w:pPr>
        <w:pStyle w:val="BodyText"/>
        <w:spacing w:before="9"/>
      </w:pPr>
      <w:r>
        <w:rPr>
          <w:rFonts w:ascii="Arial"/>
          <w:sz w:val="10"/>
        </w:rPr>
        <w:t>442</w:t>
      </w:r>
      <w:r>
        <w:rPr>
          <w:rFonts w:ascii="Arial"/>
          <w:spacing w:val="62"/>
          <w:sz w:val="10"/>
        </w:rPr>
        <w:t>  </w:t>
      </w:r>
      <w:r>
        <w:rPr/>
        <w:t>building</w:t>
      </w:r>
      <w:r>
        <w:rPr>
          <w:spacing w:val="-4"/>
        </w:rPr>
        <w:t> </w:t>
      </w:r>
      <w:r>
        <w:rPr/>
        <w:t>footprint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about</w:t>
      </w:r>
      <w:r>
        <w:rPr>
          <w:spacing w:val="-5"/>
        </w:rPr>
        <w:t> </w:t>
      </w:r>
      <w:r>
        <w:rPr/>
        <w:t>1363</w:t>
      </w:r>
      <w:r>
        <w:rPr>
          <w:spacing w:val="-6"/>
        </w:rPr>
        <w:t> </w:t>
      </w:r>
      <w:r>
        <w:rPr/>
        <w:t>m</w:t>
      </w:r>
      <w:r>
        <w:rPr>
          <w:vertAlign w:val="superscript"/>
        </w:rPr>
        <w:t>2</w:t>
      </w:r>
      <w:r>
        <w:rPr>
          <w:spacing w:val="4"/>
          <w:vertAlign w:val="baseline"/>
        </w:rPr>
        <w:t> </w:t>
      </w:r>
      <w:r>
        <w:rPr>
          <w:vertAlign w:val="baseline"/>
        </w:rPr>
        <w:t>(calculated</w:t>
      </w:r>
      <w:r>
        <w:rPr>
          <w:spacing w:val="-5"/>
          <w:vertAlign w:val="baseline"/>
        </w:rPr>
        <w:t> </w:t>
      </w:r>
      <w:r>
        <w:rPr>
          <w:vertAlign w:val="baseline"/>
        </w:rPr>
        <w:t>using</w:t>
      </w:r>
      <w:r>
        <w:rPr>
          <w:spacing w:val="-5"/>
          <w:vertAlign w:val="baseline"/>
        </w:rPr>
        <w:t> </w:t>
      </w:r>
      <w:r>
        <w:rPr>
          <w:vertAlign w:val="baseline"/>
        </w:rPr>
        <w:t>OpenStreetMap</w:t>
      </w:r>
      <w:r>
        <w:rPr>
          <w:spacing w:val="-5"/>
          <w:vertAlign w:val="baseline"/>
        </w:rPr>
        <w:t> </w:t>
      </w:r>
      <w:r>
        <w:rPr>
          <w:vertAlign w:val="baseline"/>
        </w:rPr>
        <w:t>features).</w:t>
      </w:r>
      <w:r>
        <w:rPr>
          <w:spacing w:val="6"/>
          <w:vertAlign w:val="baseline"/>
        </w:rPr>
        <w:t> </w:t>
      </w:r>
      <w:r>
        <w:rPr>
          <w:vertAlign w:val="baseline"/>
        </w:rPr>
        <w:t>An</w:t>
      </w:r>
      <w:r>
        <w:rPr>
          <w:spacing w:val="-5"/>
          <w:vertAlign w:val="baseline"/>
        </w:rPr>
        <w:t> </w:t>
      </w:r>
      <w:r>
        <w:rPr>
          <w:vertAlign w:val="baseline"/>
        </w:rPr>
        <w:t>important</w:t>
      </w:r>
      <w:r>
        <w:rPr>
          <w:spacing w:val="-5"/>
          <w:vertAlign w:val="baseline"/>
        </w:rPr>
        <w:t> </w:t>
      </w:r>
      <w:r>
        <w:rPr>
          <w:vertAlign w:val="baseline"/>
        </w:rPr>
        <w:t>caveat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these</w:t>
      </w:r>
      <w:r>
        <w:rPr>
          <w:spacing w:val="-5"/>
          <w:vertAlign w:val="baseline"/>
        </w:rPr>
        <w:t> </w:t>
      </w:r>
      <w:r>
        <w:rPr>
          <w:vertAlign w:val="baseline"/>
        </w:rPr>
        <w:t>estimates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the</w:t>
      </w:r>
    </w:p>
    <w:p>
      <w:pPr>
        <w:pStyle w:val="BodyText"/>
        <w:spacing w:before="9"/>
      </w:pPr>
      <w:r>
        <w:rPr>
          <w:rFonts w:ascii="Arial"/>
          <w:sz w:val="10"/>
        </w:rPr>
        <w:t>443</w:t>
      </w:r>
      <w:r>
        <w:rPr>
          <w:rFonts w:ascii="Arial"/>
          <w:spacing w:val="75"/>
          <w:sz w:val="10"/>
        </w:rPr>
        <w:t>  </w:t>
      </w:r>
      <w:r>
        <w:rPr/>
        <w:t>extremely</w:t>
      </w:r>
      <w:r>
        <w:rPr>
          <w:spacing w:val="2"/>
        </w:rPr>
        <w:t> </w:t>
      </w:r>
      <w:r>
        <w:rPr/>
        <w:t>soft</w:t>
      </w:r>
      <w:r>
        <w:rPr>
          <w:spacing w:val="2"/>
        </w:rPr>
        <w:t> </w:t>
      </w:r>
      <w:r>
        <w:rPr/>
        <w:t>subsurface</w:t>
      </w:r>
      <w:r>
        <w:rPr>
          <w:spacing w:val="1"/>
        </w:rPr>
        <w:t> </w:t>
      </w:r>
      <w:r>
        <w:rPr/>
        <w:t>layers,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complexity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Venice,</w:t>
      </w:r>
      <w:r>
        <w:rPr>
          <w:spacing w:val="2"/>
        </w:rPr>
        <w:t> </w:t>
      </w:r>
      <w:r>
        <w:rPr/>
        <w:t>which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much</w:t>
      </w:r>
      <w:r>
        <w:rPr>
          <w:spacing w:val="1"/>
        </w:rPr>
        <w:t> </w:t>
      </w:r>
      <w:r>
        <w:rPr>
          <w:spacing w:val="-2"/>
        </w:rPr>
        <w:t>greater</w:t>
      </w:r>
    </w:p>
    <w:p>
      <w:pPr>
        <w:pStyle w:val="BodyText"/>
        <w:spacing w:before="9"/>
      </w:pPr>
      <w:r>
        <w:rPr>
          <w:rFonts w:ascii="Arial"/>
          <w:sz w:val="10"/>
        </w:rPr>
        <w:t>444</w:t>
      </w:r>
      <w:r>
        <w:rPr>
          <w:rFonts w:ascii="Arial"/>
          <w:spacing w:val="63"/>
          <w:sz w:val="10"/>
        </w:rPr>
        <w:t>  </w:t>
      </w:r>
      <w:r>
        <w:rPr/>
        <w:t>costs</w:t>
      </w:r>
      <w:r>
        <w:rPr>
          <w:spacing w:val="-3"/>
        </w:rPr>
        <w:t> </w:t>
      </w:r>
      <w:r>
        <w:rPr/>
        <w:t>than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cities.</w:t>
      </w:r>
      <w:r>
        <w:rPr>
          <w:spacing w:val="6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5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plausible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apply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factor</w:t>
      </w:r>
      <w:r>
        <w:rPr>
          <w:spacing w:val="-5"/>
        </w:rPr>
        <w:t> </w:t>
      </w:r>
      <w:r>
        <w:rPr/>
        <w:t>2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larger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costs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Table</w:t>
      </w:r>
      <w:r>
        <w:rPr>
          <w:spacing w:val="-5"/>
        </w:rPr>
        <w:t> </w:t>
      </w:r>
      <w:hyperlink w:history="true" w:anchor="_bookmark7">
        <w:r>
          <w:rPr>
            <w:color w:val="0000FF"/>
            <w:spacing w:val="-5"/>
          </w:rPr>
          <w:t>2</w:t>
        </w:r>
      </w:hyperlink>
      <w:r>
        <w:rPr>
          <w:spacing w:val="-5"/>
        </w:rPr>
        <w:t>.</w:t>
      </w:r>
    </w:p>
    <w:p>
      <w:pPr>
        <w:pStyle w:val="BodyText"/>
        <w:spacing w:after="0"/>
        <w:sectPr>
          <w:pgSz w:w="12240" w:h="15840"/>
          <w:pgMar w:header="0" w:footer="648" w:top="1600" w:bottom="840" w:left="360" w:right="0"/>
        </w:sectPr>
      </w:pPr>
    </w:p>
    <w:p>
      <w:pPr>
        <w:pStyle w:val="BodyText"/>
        <w:spacing w:before="46"/>
        <w:ind w:left="0"/>
        <w:rPr>
          <w:sz w:val="10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pacing w:val="-5"/>
          <w:sz w:val="10"/>
        </w:rPr>
        <w:t>445</w:t>
      </w:r>
    </w:p>
    <w:p>
      <w:pPr>
        <w:pStyle w:val="BodyText"/>
        <w:ind w:left="0"/>
        <w:rPr>
          <w:rFonts w:ascii="Arial"/>
          <w:sz w:val="10"/>
        </w:rPr>
      </w:pPr>
    </w:p>
    <w:p>
      <w:pPr>
        <w:pStyle w:val="BodyText"/>
        <w:spacing w:before="53"/>
        <w:ind w:left="0"/>
        <w:rPr>
          <w:rFonts w:ascii="Arial"/>
          <w:sz w:val="10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pacing w:val="-5"/>
          <w:sz w:val="10"/>
        </w:rPr>
        <w:t>446</w:t>
      </w:r>
    </w:p>
    <w:p>
      <w:pPr>
        <w:pStyle w:val="BodyText"/>
        <w:spacing w:before="9"/>
        <w:ind w:left="0"/>
        <w:rPr>
          <w:rFonts w:ascii="Arial"/>
          <w:sz w:val="10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pacing w:val="-5"/>
          <w:sz w:val="10"/>
        </w:rPr>
        <w:t>447</w:t>
      </w:r>
    </w:p>
    <w:p>
      <w:pPr>
        <w:pStyle w:val="BodyText"/>
        <w:spacing w:before="9"/>
        <w:ind w:left="0"/>
        <w:rPr>
          <w:rFonts w:ascii="Arial"/>
          <w:sz w:val="10"/>
        </w:rPr>
      </w:pPr>
    </w:p>
    <w:p>
      <w:pPr>
        <w:spacing w:before="1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pacing w:val="-5"/>
          <w:sz w:val="10"/>
        </w:rPr>
        <w:t>448</w:t>
      </w:r>
    </w:p>
    <w:p>
      <w:pPr>
        <w:pStyle w:val="BodyText"/>
        <w:spacing w:before="8"/>
        <w:ind w:left="0"/>
        <w:rPr>
          <w:rFonts w:ascii="Arial"/>
          <w:sz w:val="10"/>
        </w:rPr>
      </w:pPr>
    </w:p>
    <w:p>
      <w:pPr>
        <w:spacing w:before="1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pacing w:val="-5"/>
          <w:sz w:val="10"/>
        </w:rPr>
        <w:t>449</w:t>
      </w:r>
    </w:p>
    <w:p>
      <w:pPr>
        <w:pStyle w:val="BodyText"/>
        <w:spacing w:before="9"/>
        <w:ind w:left="0"/>
        <w:rPr>
          <w:rFonts w:ascii="Arial"/>
          <w:sz w:val="10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pacing w:val="-5"/>
          <w:sz w:val="10"/>
        </w:rPr>
        <w:t>450</w:t>
      </w:r>
    </w:p>
    <w:p>
      <w:pPr>
        <w:pStyle w:val="BodyText"/>
        <w:ind w:left="0"/>
        <w:rPr>
          <w:rFonts w:ascii="Arial"/>
          <w:sz w:val="10"/>
        </w:rPr>
      </w:pPr>
    </w:p>
    <w:p>
      <w:pPr>
        <w:pStyle w:val="BodyText"/>
        <w:spacing w:before="53"/>
        <w:ind w:left="0"/>
        <w:rPr>
          <w:rFonts w:ascii="Arial"/>
          <w:sz w:val="10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pacing w:val="-5"/>
          <w:sz w:val="10"/>
        </w:rPr>
        <w:t>451</w:t>
      </w:r>
    </w:p>
    <w:p>
      <w:pPr>
        <w:pStyle w:val="BodyText"/>
        <w:spacing w:before="9"/>
        <w:ind w:left="0"/>
        <w:rPr>
          <w:rFonts w:ascii="Arial"/>
          <w:sz w:val="10"/>
        </w:rPr>
      </w:pPr>
    </w:p>
    <w:p>
      <w:pPr>
        <w:spacing w:before="0"/>
        <w:ind w:left="0" w:right="0" w:firstLine="0"/>
        <w:jc w:val="right"/>
        <w:rPr>
          <w:rFonts w:ascii="Arial"/>
          <w:sz w:val="10"/>
        </w:rPr>
      </w:pPr>
      <w:r>
        <w:rPr>
          <w:rFonts w:ascii="Arial"/>
          <w:spacing w:val="-5"/>
          <w:sz w:val="10"/>
        </w:rPr>
        <w:t>452</w:t>
      </w:r>
    </w:p>
    <w:p>
      <w:pPr>
        <w:spacing w:before="86"/>
        <w:ind w:left="159" w:right="0" w:firstLine="0"/>
        <w:jc w:val="left"/>
        <w:rPr>
          <w:rFonts w:ascii="Arial"/>
          <w:b/>
          <w:i/>
          <w:sz w:val="18"/>
        </w:rPr>
      </w:pPr>
      <w:r>
        <w:rPr/>
        <w:br w:type="column"/>
      </w:r>
      <w:r>
        <w:rPr>
          <w:rFonts w:ascii="Arial"/>
          <w:b/>
          <w:i/>
          <w:spacing w:val="-2"/>
          <w:sz w:val="18"/>
        </w:rPr>
        <w:t>Ring-diking</w:t>
      </w:r>
    </w:p>
    <w:p>
      <w:pPr>
        <w:pStyle w:val="BodyText"/>
        <w:spacing w:line="249" w:lineRule="auto" w:before="173"/>
        <w:ind w:left="152" w:right="1124" w:firstLine="1"/>
        <w:jc w:val="both"/>
      </w:pPr>
      <w:r>
        <w:rPr/>
        <w:t>Two different ring diking configurations are considered. The first comprises three ring dikes around (1) Venice’s historical </w:t>
      </w:r>
      <w:r>
        <w:rPr>
          <w:spacing w:val="-2"/>
        </w:rPr>
        <w:t>centre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Giudecca,</w:t>
      </w:r>
      <w:r>
        <w:rPr>
          <w:spacing w:val="-5"/>
        </w:rPr>
        <w:t> </w:t>
      </w:r>
      <w:r>
        <w:rPr>
          <w:spacing w:val="-2"/>
        </w:rPr>
        <w:t>(2)</w:t>
      </w:r>
      <w:r>
        <w:rPr>
          <w:spacing w:val="-5"/>
        </w:rPr>
        <w:t> </w:t>
      </w:r>
      <w:r>
        <w:rPr>
          <w:spacing w:val="-2"/>
        </w:rPr>
        <w:t>Murano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(3)</w:t>
      </w:r>
      <w:r>
        <w:rPr>
          <w:spacing w:val="-5"/>
        </w:rPr>
        <w:t> </w:t>
      </w:r>
      <w:r>
        <w:rPr>
          <w:spacing w:val="-2"/>
        </w:rPr>
        <w:t>Burano-Mazzorbo-Torcello.</w:t>
      </w:r>
      <w:r>
        <w:rPr/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second</w:t>
      </w:r>
      <w:r>
        <w:rPr>
          <w:spacing w:val="-5"/>
        </w:rPr>
        <w:t> </w:t>
      </w:r>
      <w:r>
        <w:rPr>
          <w:spacing w:val="-2"/>
        </w:rPr>
        <w:t>configuration</w:t>
      </w:r>
      <w:r>
        <w:rPr>
          <w:spacing w:val="-5"/>
        </w:rPr>
        <w:t> </w:t>
      </w:r>
      <w:r>
        <w:rPr>
          <w:spacing w:val="-2"/>
        </w:rPr>
        <w:t>covers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-5"/>
        </w:rPr>
        <w:t> </w:t>
      </w:r>
      <w:r>
        <w:rPr>
          <w:spacing w:val="-2"/>
        </w:rPr>
        <w:t>much</w:t>
      </w:r>
      <w:r>
        <w:rPr>
          <w:spacing w:val="-5"/>
        </w:rPr>
        <w:t> </w:t>
      </w:r>
      <w:r>
        <w:rPr>
          <w:spacing w:val="-2"/>
        </w:rPr>
        <w:t>larger</w:t>
      </w:r>
      <w:r>
        <w:rPr>
          <w:spacing w:val="-5"/>
        </w:rPr>
        <w:t> </w:t>
      </w:r>
      <w:r>
        <w:rPr>
          <w:spacing w:val="-2"/>
        </w:rPr>
        <w:t>perimeter </w:t>
      </w:r>
      <w:r>
        <w:rPr/>
        <w:t>to enclose Venice as well as developed surrounding islands, connecting the dike to the Lido barrier island.</w:t>
      </w:r>
      <w:r>
        <w:rPr>
          <w:spacing w:val="33"/>
        </w:rPr>
        <w:t> </w:t>
      </w:r>
      <w:r>
        <w:rPr/>
        <w:t>The depth near Venice’s</w:t>
      </w:r>
      <w:r>
        <w:rPr>
          <w:spacing w:val="-4"/>
        </w:rPr>
        <w:t> </w:t>
      </w:r>
      <w:r>
        <w:rPr/>
        <w:t>historical</w:t>
      </w:r>
      <w:r>
        <w:rPr>
          <w:spacing w:val="-4"/>
        </w:rPr>
        <w:t> </w:t>
      </w:r>
      <w:r>
        <w:rPr/>
        <w:t>centre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assumed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deeper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lagoon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4</w:t>
      </w:r>
      <w:r>
        <w:rPr>
          <w:spacing w:val="-4"/>
        </w:rPr>
        <w:t> </w:t>
      </w:r>
      <w:r>
        <w:rPr/>
        <w:t>m</w:t>
      </w:r>
      <w:r>
        <w:rPr>
          <w:spacing w:val="-4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2</w:t>
      </w:r>
      <w:r>
        <w:rPr>
          <w:spacing w:val="-4"/>
        </w:rPr>
        <w:t> </w:t>
      </w:r>
      <w:r>
        <w:rPr/>
        <w:t>m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dikes. A hydraulic head of 3 m is targeted for each dike.</w:t>
      </w:r>
    </w:p>
    <w:p>
      <w:pPr>
        <w:pStyle w:val="BodyText"/>
        <w:spacing w:line="249" w:lineRule="auto" w:before="159"/>
        <w:ind w:left="159" w:right="845" w:firstLine="298"/>
      </w:pPr>
      <w:r>
        <w:rPr/>
        <w:t>Energy costs </w:t>
      </w:r>
      <w:bookmarkStart w:name="References" w:id="12"/>
      <w:bookmarkEnd w:id="12"/>
      <w:r>
        <w:rPr/>
        <w:t>of</w:t>
      </w:r>
      <w:r>
        <w:rPr/>
        <w:t> pumping</w:t>
      </w:r>
      <w:r>
        <w:rPr>
          <w:spacing w:val="-9"/>
        </w:rPr>
        <w:t> </w:t>
      </w:r>
      <w:r>
        <w:rPr>
          <w:i/>
        </w:rPr>
        <w:t>C</w:t>
      </w:r>
      <w:r>
        <w:rPr>
          <w:i/>
          <w:vertAlign w:val="subscript"/>
        </w:rPr>
        <w:t>PE</w:t>
      </w:r>
      <w:r>
        <w:rPr>
          <w:i/>
          <w:spacing w:val="25"/>
          <w:vertAlign w:val="baseline"/>
        </w:rPr>
        <w:t> </w:t>
      </w:r>
      <w:r>
        <w:rPr>
          <w:vertAlign w:val="baseline"/>
        </w:rPr>
        <w:t>would increase with SLR because of increasing difference of water level between the </w:t>
      </w:r>
      <w:r>
        <w:rPr>
          <w:vertAlign w:val="baseline"/>
        </w:rPr>
        <w:t>two sides of the dikes:</w:t>
      </w:r>
    </w:p>
    <w:p>
      <w:pPr>
        <w:tabs>
          <w:tab w:pos="9912" w:val="left" w:leader="none"/>
        </w:tabs>
        <w:spacing w:line="332" w:lineRule="exact" w:before="219"/>
        <w:ind w:left="647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426112">
                <wp:simplePos x="0" y="0"/>
                <wp:positionH relativeFrom="page">
                  <wp:posOffset>1464691</wp:posOffset>
                </wp:positionH>
                <wp:positionV relativeFrom="paragraph">
                  <wp:posOffset>301418</wp:posOffset>
                </wp:positionV>
                <wp:extent cx="513715" cy="165100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513715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808" w:val="right" w:leader="none"/>
                              </w:tabs>
                              <w:spacing w:before="10"/>
                              <w:ind w:left="0" w:right="0" w:firstLine="0"/>
                              <w:jc w:val="left"/>
                              <w:rPr>
                                <w:position w:val="6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spacing w:val="-10"/>
                                <w:sz w:val="20"/>
                              </w:rPr>
                              <w:t>φ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position w:val="6"/>
                                <w:sz w:val="1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330002pt;margin-top:23.733763pt;width:40.450pt;height:13pt;mso-position-horizontal-relative:page;mso-position-vertical-relative:paragraph;z-index:-16890368" type="#_x0000_t202" id="docshape29" filled="false" stroked="false">
                <v:textbox inset="0,0,0,0">
                  <w:txbxContent>
                    <w:p>
                      <w:pPr>
                        <w:tabs>
                          <w:tab w:pos="808" w:val="right" w:leader="none"/>
                        </w:tabs>
                        <w:spacing w:before="10"/>
                        <w:ind w:left="0" w:right="0" w:firstLine="0"/>
                        <w:jc w:val="left"/>
                        <w:rPr>
                          <w:position w:val="6"/>
                          <w:sz w:val="14"/>
                        </w:rPr>
                      </w:pPr>
                      <w:r>
                        <w:rPr>
                          <w:rFonts w:ascii="Calibri" w:hAnsi="Calibri"/>
                          <w:i/>
                          <w:spacing w:val="-10"/>
                          <w:sz w:val="20"/>
                        </w:rPr>
                        <w:t>φ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10"/>
                          <w:position w:val="6"/>
                          <w:sz w:val="1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20"/>
        </w:rPr>
        <w:t>C</w:t>
      </w:r>
      <w:r>
        <w:rPr>
          <w:i/>
          <w:sz w:val="20"/>
          <w:vertAlign w:val="subscript"/>
        </w:rPr>
        <w:t>PE</w:t>
      </w:r>
      <w:r>
        <w:rPr>
          <w:i/>
          <w:spacing w:val="22"/>
          <w:sz w:val="20"/>
          <w:vertAlign w:val="baseline"/>
        </w:rPr>
        <w:t> </w:t>
      </w:r>
      <w:r>
        <w:rPr>
          <w:rFonts w:ascii="Lucida Sans Unicode" w:hAnsi="Lucida Sans Unicode"/>
          <w:sz w:val="20"/>
          <w:vertAlign w:val="baseline"/>
        </w:rPr>
        <w:t>=</w:t>
      </w:r>
      <w:r>
        <w:rPr>
          <w:rFonts w:ascii="Lucida Sans Unicode" w:hAnsi="Lucida Sans Unicode"/>
          <w:spacing w:val="-15"/>
          <w:sz w:val="20"/>
          <w:vertAlign w:val="baseline"/>
        </w:rPr>
        <w:t> </w:t>
      </w:r>
      <w:r>
        <w:rPr>
          <w:i/>
          <w:sz w:val="20"/>
          <w:vertAlign w:val="baseline"/>
        </w:rPr>
        <w:t>c</w:t>
      </w:r>
      <w:r>
        <w:rPr>
          <w:i/>
          <w:spacing w:val="-23"/>
          <w:sz w:val="20"/>
          <w:vertAlign w:val="baseline"/>
        </w:rPr>
        <w:t> </w:t>
      </w:r>
      <w:r>
        <w:rPr>
          <w:rFonts w:ascii="Calibri" w:hAnsi="Calibri"/>
          <w:i/>
          <w:spacing w:val="37"/>
          <w:position w:val="13"/>
          <w:sz w:val="20"/>
          <w:u w:val="single"/>
          <w:vertAlign w:val="baseline"/>
        </w:rPr>
        <w:t>  </w:t>
      </w:r>
      <w:r>
        <w:rPr>
          <w:rFonts w:ascii="Calibri" w:hAnsi="Calibri"/>
          <w:i/>
          <w:position w:val="13"/>
          <w:sz w:val="20"/>
          <w:u w:val="single"/>
          <w:vertAlign w:val="baseline"/>
        </w:rPr>
        <w:t>ρ</w:t>
      </w:r>
      <w:r>
        <w:rPr>
          <w:i/>
          <w:position w:val="13"/>
          <w:sz w:val="20"/>
          <w:u w:val="single"/>
          <w:vertAlign w:val="baseline"/>
        </w:rPr>
        <w:t>gVH</w:t>
      </w:r>
      <w:r>
        <w:rPr>
          <w:i/>
          <w:spacing w:val="40"/>
          <w:position w:val="13"/>
          <w:sz w:val="20"/>
          <w:u w:val="single"/>
          <w:vertAlign w:val="baseline"/>
        </w:rPr>
        <w:t>  </w:t>
      </w:r>
      <w:r>
        <w:rPr>
          <w:rFonts w:ascii="Century Gothic" w:hAnsi="Century Gothic"/>
          <w:i/>
          <w:spacing w:val="-10"/>
          <w:sz w:val="20"/>
          <w:u w:val="none"/>
          <w:vertAlign w:val="baseline"/>
        </w:rPr>
        <w:t>,</w:t>
      </w:r>
      <w:r>
        <w:rPr>
          <w:rFonts w:ascii="Century Gothic" w:hAnsi="Century Gothic"/>
          <w:i/>
          <w:sz w:val="20"/>
          <w:u w:val="none"/>
          <w:vertAlign w:val="baseline"/>
        </w:rPr>
        <w:tab/>
      </w:r>
      <w:r>
        <w:rPr>
          <w:spacing w:val="-5"/>
          <w:sz w:val="20"/>
          <w:u w:val="none"/>
          <w:vertAlign w:val="baseline"/>
        </w:rPr>
        <w:t>(1)</w:t>
      </w:r>
    </w:p>
    <w:p>
      <w:pPr>
        <w:spacing w:line="169" w:lineRule="exact" w:before="0"/>
        <w:ind w:left="1502" w:right="0" w:firstLine="0"/>
        <w:jc w:val="left"/>
        <w:rPr>
          <w:sz w:val="20"/>
        </w:rPr>
      </w:pPr>
      <w:r>
        <w:rPr>
          <w:spacing w:val="-2"/>
          <w:sz w:val="20"/>
        </w:rPr>
        <w:t>3</w:t>
      </w:r>
      <w:r>
        <w:rPr>
          <w:rFonts w:ascii="Century Gothic" w:hAnsi="Century Gothic"/>
          <w:i/>
          <w:spacing w:val="-2"/>
          <w:sz w:val="20"/>
        </w:rPr>
        <w:t>.</w:t>
      </w:r>
      <w:r>
        <w:rPr>
          <w:spacing w:val="-2"/>
          <w:sz w:val="20"/>
        </w:rPr>
        <w:t>6</w:t>
      </w:r>
      <w:r>
        <w:rPr>
          <w:spacing w:val="-23"/>
          <w:sz w:val="20"/>
        </w:rPr>
        <w:t> </w:t>
      </w:r>
      <w:r>
        <w:rPr>
          <w:rFonts w:ascii="Arial Narrow" w:hAnsi="Arial Narrow"/>
          <w:i/>
          <w:spacing w:val="-2"/>
          <w:sz w:val="20"/>
        </w:rPr>
        <w:t>·</w:t>
      </w:r>
      <w:r>
        <w:rPr>
          <w:rFonts w:ascii="Arial Narrow" w:hAnsi="Arial Narrow"/>
          <w:i/>
          <w:spacing w:val="-15"/>
          <w:sz w:val="20"/>
        </w:rPr>
        <w:t> </w:t>
      </w:r>
      <w:r>
        <w:rPr>
          <w:spacing w:val="-5"/>
          <w:sz w:val="20"/>
        </w:rPr>
        <w:t>10</w:t>
      </w:r>
    </w:p>
    <w:p>
      <w:pPr>
        <w:spacing w:after="0" w:line="169" w:lineRule="exact"/>
        <w:jc w:val="left"/>
        <w:rPr>
          <w:sz w:val="20"/>
        </w:rPr>
        <w:sectPr>
          <w:pgSz w:w="12240" w:h="15840"/>
          <w:pgMar w:header="0" w:footer="648" w:top="1220" w:bottom="840" w:left="360" w:right="0"/>
          <w:cols w:num="2" w:equalWidth="0">
            <w:col w:w="575" w:space="40"/>
            <w:col w:w="11265"/>
          </w:cols>
        </w:sectPr>
      </w:pPr>
    </w:p>
    <w:p>
      <w:pPr>
        <w:pStyle w:val="BodyText"/>
        <w:spacing w:before="65"/>
        <w:ind w:left="0"/>
      </w:pPr>
    </w:p>
    <w:p>
      <w:pPr>
        <w:pStyle w:val="BodyText"/>
        <w:spacing w:line="248" w:lineRule="exact"/>
      </w:pPr>
      <w:r>
        <w:rPr>
          <w:rFonts w:ascii="Arial" w:hAnsi="Arial"/>
          <w:sz w:val="10"/>
        </w:rPr>
        <w:t>453</w:t>
      </w:r>
      <w:r>
        <w:rPr>
          <w:rFonts w:ascii="Arial" w:hAnsi="Arial"/>
          <w:spacing w:val="75"/>
          <w:sz w:val="10"/>
        </w:rPr>
        <w:t>  </w:t>
      </w:r>
      <w:r>
        <w:rPr/>
        <w:t>where</w:t>
      </w:r>
      <w:r>
        <w:rPr>
          <w:spacing w:val="13"/>
        </w:rPr>
        <w:t> </w:t>
      </w:r>
      <w:r>
        <w:rPr>
          <w:rFonts w:ascii="Calibri" w:hAnsi="Calibri"/>
          <w:i/>
        </w:rPr>
        <w:t>ρ</w:t>
      </w:r>
      <w:r>
        <w:rPr>
          <w:rFonts w:ascii="Calibri" w:hAnsi="Calibri"/>
          <w:i/>
          <w:spacing w:val="35"/>
        </w:rPr>
        <w:t> </w:t>
      </w:r>
      <w:r>
        <w:rPr/>
        <w:t>is</w:t>
      </w:r>
      <w:r>
        <w:rPr>
          <w:spacing w:val="13"/>
        </w:rPr>
        <w:t> </w:t>
      </w:r>
      <w:r>
        <w:rPr/>
        <w:t>water</w:t>
      </w:r>
      <w:r>
        <w:rPr>
          <w:spacing w:val="13"/>
        </w:rPr>
        <w:t> </w:t>
      </w:r>
      <w:r>
        <w:rPr/>
        <w:t>density</w:t>
      </w:r>
      <w:r>
        <w:rPr>
          <w:spacing w:val="12"/>
        </w:rPr>
        <w:t> </w:t>
      </w:r>
      <w:r>
        <w:rPr/>
        <w:t>(about</w:t>
      </w:r>
      <w:r>
        <w:rPr>
          <w:spacing w:val="13"/>
        </w:rPr>
        <w:t> </w:t>
      </w:r>
      <w:r>
        <w:rPr/>
        <w:t>1030</w:t>
      </w:r>
      <w:r>
        <w:rPr>
          <w:spacing w:val="13"/>
        </w:rPr>
        <w:t> </w:t>
      </w:r>
      <w:r>
        <w:rPr>
          <w:i/>
        </w:rPr>
        <w:t>Kg</w:t>
      </w:r>
      <w:r>
        <w:rPr>
          <w:rFonts w:ascii="Century Gothic" w:hAnsi="Century Gothic"/>
          <w:i/>
        </w:rPr>
        <w:t>/</w:t>
      </w:r>
      <w:r>
        <w:rPr>
          <w:i/>
        </w:rPr>
        <w:t>m</w:t>
      </w:r>
      <w:r>
        <w:rPr>
          <w:vertAlign w:val="superscript"/>
        </w:rPr>
        <w:t>3</w:t>
      </w:r>
      <w:r>
        <w:rPr>
          <w:vertAlign w:val="baseline"/>
        </w:rPr>
        <w:t>),</w:t>
      </w:r>
      <w:r>
        <w:rPr>
          <w:spacing w:val="15"/>
          <w:vertAlign w:val="baseline"/>
        </w:rPr>
        <w:t> </w:t>
      </w:r>
      <w:r>
        <w:rPr>
          <w:vertAlign w:val="baseline"/>
        </w:rPr>
        <w:t>g</w:t>
      </w:r>
      <w:r>
        <w:rPr>
          <w:spacing w:val="13"/>
          <w:vertAlign w:val="baseline"/>
        </w:rPr>
        <w:t> </w:t>
      </w:r>
      <w:r>
        <w:rPr>
          <w:vertAlign w:val="baseline"/>
        </w:rPr>
        <w:t>is</w:t>
      </w:r>
      <w:r>
        <w:rPr>
          <w:spacing w:val="12"/>
          <w:vertAlign w:val="baseline"/>
        </w:rPr>
        <w:t> </w:t>
      </w:r>
      <w:r>
        <w:rPr>
          <w:vertAlign w:val="baseline"/>
        </w:rPr>
        <w:t>gravity</w:t>
      </w:r>
      <w:r>
        <w:rPr>
          <w:spacing w:val="13"/>
          <w:vertAlign w:val="baseline"/>
        </w:rPr>
        <w:t> </w:t>
      </w:r>
      <w:r>
        <w:rPr>
          <w:vertAlign w:val="baseline"/>
        </w:rPr>
        <w:t>(9.8</w:t>
      </w:r>
      <w:r>
        <w:rPr>
          <w:spacing w:val="13"/>
          <w:vertAlign w:val="baseline"/>
        </w:rPr>
        <w:t> </w:t>
      </w:r>
      <w:r>
        <w:rPr>
          <w:i/>
          <w:vertAlign w:val="baseline"/>
        </w:rPr>
        <w:t>m</w:t>
      </w:r>
      <w:r>
        <w:rPr>
          <w:rFonts w:ascii="Century Gothic" w:hAnsi="Century Gothic"/>
          <w:i/>
          <w:vertAlign w:val="baseline"/>
        </w:rPr>
        <w:t>/</w:t>
      </w:r>
      <w:r>
        <w:rPr>
          <w:i/>
          <w:vertAlign w:val="baseline"/>
        </w:rPr>
        <w:t>s</w:t>
      </w:r>
      <w:r>
        <w:rPr>
          <w:vertAlign w:val="superscript"/>
        </w:rPr>
        <w:t>2</w:t>
      </w:r>
      <w:r>
        <w:rPr>
          <w:spacing w:val="23"/>
          <w:vertAlign w:val="baseline"/>
        </w:rPr>
        <w:t> </w:t>
      </w:r>
      <w:r>
        <w:rPr>
          <w:vertAlign w:val="baseline"/>
        </w:rPr>
        <w:t>),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spacing w:val="40"/>
          <w:vertAlign w:val="baseline"/>
        </w:rPr>
        <w:t> </w:t>
      </w:r>
      <w:r>
        <w:rPr>
          <w:vertAlign w:val="baseline"/>
        </w:rPr>
        <w:t>is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total</w:t>
      </w:r>
      <w:r>
        <w:rPr>
          <w:spacing w:val="12"/>
          <w:vertAlign w:val="baseline"/>
        </w:rPr>
        <w:t> </w:t>
      </w:r>
      <w:r>
        <w:rPr>
          <w:vertAlign w:val="baseline"/>
        </w:rPr>
        <w:t>annual</w:t>
      </w:r>
      <w:r>
        <w:rPr>
          <w:spacing w:val="13"/>
          <w:vertAlign w:val="baseline"/>
        </w:rPr>
        <w:t> </w:t>
      </w:r>
      <w:r>
        <w:rPr>
          <w:vertAlign w:val="baseline"/>
        </w:rPr>
        <w:t>precipitation</w:t>
      </w:r>
      <w:r>
        <w:rPr>
          <w:spacing w:val="13"/>
          <w:vertAlign w:val="baseline"/>
        </w:rPr>
        <w:t> </w:t>
      </w:r>
      <w:r>
        <w:rPr>
          <w:vertAlign w:val="baseline"/>
        </w:rPr>
        <w:t>(800mm),</w:t>
      </w:r>
      <w:r>
        <w:rPr>
          <w:spacing w:val="15"/>
          <w:vertAlign w:val="baseline"/>
        </w:rPr>
        <w:t> </w:t>
      </w:r>
      <w:r>
        <w:rPr>
          <w:i/>
          <w:vertAlign w:val="baseline"/>
        </w:rPr>
        <w:t>H</w:t>
      </w:r>
      <w:r>
        <w:rPr>
          <w:i/>
          <w:spacing w:val="28"/>
          <w:vertAlign w:val="baseline"/>
        </w:rPr>
        <w:t> </w:t>
      </w:r>
      <w:r>
        <w:rPr>
          <w:spacing w:val="-5"/>
          <w:vertAlign w:val="baseline"/>
        </w:rPr>
        <w:t>(is</w:t>
      </w:r>
    </w:p>
    <w:p>
      <w:pPr>
        <w:pStyle w:val="BodyText"/>
        <w:spacing w:line="245" w:lineRule="exact"/>
      </w:pPr>
      <w:r>
        <w:rPr>
          <w:rFonts w:ascii="Arial" w:hAnsi="Arial"/>
          <w:sz w:val="10"/>
        </w:rPr>
        <w:t>454</w:t>
      </w:r>
      <w:r>
        <w:rPr>
          <w:rFonts w:ascii="Arial" w:hAnsi="Arial"/>
          <w:spacing w:val="72"/>
          <w:sz w:val="10"/>
        </w:rPr>
        <w:t>  </w:t>
      </w:r>
      <w:r>
        <w:rPr/>
        <w:t>the</w:t>
      </w:r>
      <w:r>
        <w:rPr>
          <w:spacing w:val="10"/>
        </w:rPr>
        <w:t> </w:t>
      </w:r>
      <w:r>
        <w:rPr/>
        <w:t>level</w:t>
      </w:r>
      <w:r>
        <w:rPr>
          <w:spacing w:val="8"/>
        </w:rPr>
        <w:t> </w:t>
      </w:r>
      <w:r>
        <w:rPr/>
        <w:t>difference,</w:t>
      </w:r>
      <w:r>
        <w:rPr>
          <w:spacing w:val="12"/>
        </w:rPr>
        <w:t> </w:t>
      </w:r>
      <w:r>
        <w:rPr>
          <w:i/>
        </w:rPr>
        <w:t>m</w:t>
      </w:r>
      <w:r>
        <w:rPr/>
        <w:t>),</w:t>
      </w:r>
      <w:r>
        <w:rPr>
          <w:spacing w:val="12"/>
        </w:rPr>
        <w:t> </w:t>
      </w:r>
      <w:r>
        <w:rPr>
          <w:rFonts w:ascii="Calibri" w:hAnsi="Calibri"/>
          <w:i/>
        </w:rPr>
        <w:t>φ</w:t>
      </w:r>
      <w:r>
        <w:rPr>
          <w:rFonts w:ascii="Calibri" w:hAnsi="Calibri"/>
          <w:i/>
          <w:spacing w:val="36"/>
        </w:rPr>
        <w:t> </w:t>
      </w:r>
      <w:r>
        <w:rPr/>
        <w:t>the</w:t>
      </w:r>
      <w:r>
        <w:rPr>
          <w:spacing w:val="9"/>
        </w:rPr>
        <w:t> </w:t>
      </w:r>
      <w:r>
        <w:rPr/>
        <w:t>pump</w:t>
      </w:r>
      <w:r>
        <w:rPr>
          <w:spacing w:val="10"/>
        </w:rPr>
        <w:t> </w:t>
      </w:r>
      <w:r>
        <w:rPr/>
        <w:t>efficiency</w:t>
      </w:r>
      <w:r>
        <w:rPr>
          <w:spacing w:val="10"/>
        </w:rPr>
        <w:t> </w:t>
      </w:r>
      <w:r>
        <w:rPr/>
        <w:t>(0.7).</w:t>
      </w:r>
      <w:r>
        <w:rPr>
          <w:spacing w:val="40"/>
        </w:rPr>
        <w:t> </w:t>
      </w:r>
      <w:r>
        <w:rPr/>
        <w:t>Assuming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cost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0.2</w:t>
      </w:r>
      <w:r>
        <w:rPr>
          <w:rFonts w:ascii="Gill Sans Ultra Bold" w:hAnsi="Gill Sans Ultra Bold"/>
        </w:rPr>
        <w:t>e</w:t>
      </w:r>
      <w:r>
        <w:rPr/>
        <w:t>/kWh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/>
        <w:t>maintenance</w:t>
      </w:r>
      <w:r>
        <w:rPr>
          <w:spacing w:val="10"/>
        </w:rPr>
        <w:t> </w:t>
      </w:r>
      <w:r>
        <w:rPr/>
        <w:t>cost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3%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>
          <w:spacing w:val="-5"/>
        </w:rPr>
        <w:t>the</w:t>
      </w:r>
    </w:p>
    <w:p>
      <w:pPr>
        <w:pStyle w:val="BodyText"/>
        <w:spacing w:line="229" w:lineRule="exact"/>
      </w:pPr>
      <w:r>
        <w:rPr>
          <w:rFonts w:ascii="Arial"/>
          <w:sz w:val="10"/>
        </w:rPr>
        <w:t>455</w:t>
      </w:r>
      <w:r>
        <w:rPr>
          <w:rFonts w:ascii="Arial"/>
          <w:spacing w:val="68"/>
          <w:sz w:val="10"/>
        </w:rPr>
        <w:t>  </w:t>
      </w:r>
      <w:r>
        <w:rPr/>
        <w:t>capital</w:t>
      </w:r>
      <w:r>
        <w:rPr>
          <w:spacing w:val="-2"/>
        </w:rPr>
        <w:t> </w:t>
      </w:r>
      <w:r>
        <w:rPr/>
        <w:t>cost</w:t>
      </w:r>
      <w:r>
        <w:rPr>
          <w:spacing w:val="-2"/>
        </w:rPr>
        <w:t> </w:t>
      </w:r>
      <w:r>
        <w:rPr/>
        <w:t>(ignoring</w:t>
      </w:r>
      <w:r>
        <w:rPr>
          <w:spacing w:val="-2"/>
        </w:rPr>
        <w:t> </w:t>
      </w:r>
      <w:r>
        <w:rPr/>
        <w:t>SLR</w:t>
      </w:r>
      <w:r>
        <w:rPr>
          <w:spacing w:val="-3"/>
        </w:rPr>
        <w:t> </w:t>
      </w:r>
      <w:r>
        <w:rPr/>
        <w:t>related</w:t>
      </w:r>
      <w:r>
        <w:rPr>
          <w:spacing w:val="-2"/>
        </w:rPr>
        <w:t> </w:t>
      </w:r>
      <w:r>
        <w:rPr/>
        <w:t>compounding</w:t>
      </w:r>
      <w:r>
        <w:rPr>
          <w:spacing w:val="-2"/>
        </w:rPr>
        <w:t> </w:t>
      </w:r>
      <w:r>
        <w:rPr/>
        <w:t>factors</w:t>
      </w:r>
      <w:r>
        <w:rPr>
          <w:spacing w:val="-2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salinity,</w:t>
      </w:r>
      <w:r>
        <w:rPr>
          <w:spacing w:val="-2"/>
        </w:rPr>
        <w:t> </w:t>
      </w:r>
      <w:r>
        <w:rPr/>
        <w:t>corrosion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frequent</w:t>
      </w:r>
      <w:r>
        <w:rPr>
          <w:spacing w:val="-2"/>
        </w:rPr>
        <w:t> </w:t>
      </w:r>
      <w:r>
        <w:rPr/>
        <w:t>operations)</w:t>
      </w:r>
      <w:r>
        <w:rPr>
          <w:spacing w:val="-3"/>
        </w:rPr>
        <w:t> </w:t>
      </w:r>
      <w:r>
        <w:rPr/>
        <w:t>shows</w:t>
      </w:r>
      <w:r>
        <w:rPr>
          <w:spacing w:val="-2"/>
        </w:rPr>
        <w:t> </w:t>
      </w:r>
      <w:r>
        <w:rPr>
          <w:spacing w:val="-4"/>
        </w:rPr>
        <w:t>that</w:t>
      </w:r>
    </w:p>
    <w:p>
      <w:pPr>
        <w:pStyle w:val="BodyText"/>
        <w:spacing w:before="9"/>
      </w:pPr>
      <w:r>
        <w:rPr>
          <w:rFonts w:ascii="Arial"/>
          <w:sz w:val="10"/>
        </w:rPr>
        <w:t>456</w:t>
      </w:r>
      <w:r>
        <w:rPr>
          <w:rFonts w:ascii="Arial"/>
          <w:spacing w:val="74"/>
          <w:sz w:val="10"/>
        </w:rPr>
        <w:t>  </w:t>
      </w:r>
      <w:r>
        <w:rPr/>
        <w:t>the</w:t>
      </w:r>
      <w:r>
        <w:rPr>
          <w:spacing w:val="4"/>
        </w:rPr>
        <w:t> </w:t>
      </w:r>
      <w:r>
        <w:rPr/>
        <w:t>former</w:t>
      </w:r>
      <w:r>
        <w:rPr>
          <w:spacing w:val="2"/>
        </w:rPr>
        <w:t> </w:t>
      </w:r>
      <w:r>
        <w:rPr/>
        <w:t>ones</w:t>
      </w:r>
      <w:r>
        <w:rPr>
          <w:spacing w:val="3"/>
        </w:rPr>
        <w:t> </w:t>
      </w:r>
      <w:r>
        <w:rPr/>
        <w:t>are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minor</w:t>
      </w:r>
      <w:r>
        <w:rPr>
          <w:spacing w:val="3"/>
        </w:rPr>
        <w:t> </w:t>
      </w:r>
      <w:r>
        <w:rPr/>
        <w:t>fraction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latter</w:t>
      </w:r>
      <w:r>
        <w:rPr>
          <w:spacing w:val="3"/>
        </w:rPr>
        <w:t> </w:t>
      </w:r>
      <w:r>
        <w:rPr/>
        <w:t>ones</w:t>
      </w:r>
      <w:r>
        <w:rPr>
          <w:spacing w:val="3"/>
        </w:rPr>
        <w:t> </w:t>
      </w:r>
      <w:r>
        <w:rPr/>
        <w:t>(in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range</w:t>
      </w:r>
      <w:r>
        <w:rPr>
          <w:spacing w:val="2"/>
        </w:rPr>
        <w:t> </w:t>
      </w:r>
      <w:r>
        <w:rPr/>
        <w:t>from</w:t>
      </w:r>
      <w:r>
        <w:rPr>
          <w:spacing w:val="3"/>
        </w:rPr>
        <w:t> </w:t>
      </w:r>
      <w:r>
        <w:rPr/>
        <w:t>5%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20%).</w:t>
      </w:r>
      <w:r>
        <w:rPr>
          <w:spacing w:val="19"/>
        </w:rPr>
        <w:t> </w:t>
      </w:r>
      <w:r>
        <w:rPr/>
        <w:t>Table</w:t>
      </w:r>
      <w:r>
        <w:rPr>
          <w:spacing w:val="3"/>
        </w:rPr>
        <w:t> </w:t>
      </w:r>
      <w:hyperlink w:history="true" w:anchor="_bookmark8">
        <w:r>
          <w:rPr>
            <w:color w:val="0000FF"/>
          </w:rPr>
          <w:t>3</w:t>
        </w:r>
      </w:hyperlink>
      <w:r>
        <w:rPr>
          <w:color w:val="0000FF"/>
          <w:spacing w:val="3"/>
        </w:rPr>
        <w:t> </w:t>
      </w:r>
      <w:r>
        <w:rPr/>
        <w:t>shows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dike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>
          <w:spacing w:val="-2"/>
        </w:rPr>
        <w:t>drainage</w:t>
      </w:r>
    </w:p>
    <w:p>
      <w:pPr>
        <w:pStyle w:val="BodyText"/>
        <w:spacing w:before="9"/>
      </w:pPr>
      <w:r>
        <w:rPr>
          <w:rFonts w:ascii="Arial"/>
          <w:sz w:val="10"/>
        </w:rPr>
        <w:t>457</w:t>
      </w:r>
      <w:r>
        <w:rPr>
          <w:rFonts w:ascii="Arial"/>
          <w:spacing w:val="79"/>
          <w:sz w:val="10"/>
        </w:rPr>
        <w:t>  </w:t>
      </w:r>
      <w:r>
        <w:rPr/>
        <w:t>area</w:t>
      </w:r>
      <w:r>
        <w:rPr>
          <w:spacing w:val="8"/>
        </w:rPr>
        <w:t> </w:t>
      </w:r>
      <w:r>
        <w:rPr/>
        <w:t>characteristics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associated</w:t>
      </w:r>
      <w:r>
        <w:rPr>
          <w:spacing w:val="8"/>
        </w:rPr>
        <w:t> </w:t>
      </w:r>
      <w:r>
        <w:rPr/>
        <w:t>construction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pumping</w:t>
      </w:r>
      <w:r>
        <w:rPr>
          <w:spacing w:val="7"/>
        </w:rPr>
        <w:t> </w:t>
      </w:r>
      <w:r>
        <w:rPr/>
        <w:t>(including</w:t>
      </w:r>
      <w:r>
        <w:rPr>
          <w:spacing w:val="7"/>
        </w:rPr>
        <w:t> </w:t>
      </w:r>
      <w:r>
        <w:rPr/>
        <w:t>energy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maintenance)</w:t>
      </w:r>
      <w:r>
        <w:rPr>
          <w:spacing w:val="8"/>
        </w:rPr>
        <w:t> </w:t>
      </w:r>
      <w:r>
        <w:rPr/>
        <w:t>costs</w:t>
      </w:r>
      <w:r>
        <w:rPr>
          <w:spacing w:val="7"/>
        </w:rPr>
        <w:t> </w:t>
      </w:r>
      <w:r>
        <w:rPr/>
        <w:t>based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>
          <w:spacing w:val="-2"/>
        </w:rPr>
        <w:t>available</w:t>
      </w:r>
    </w:p>
    <w:p>
      <w:pPr>
        <w:spacing w:before="9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458</w:t>
      </w:r>
      <w:r>
        <w:rPr>
          <w:rFonts w:ascii="Arial"/>
          <w:spacing w:val="70"/>
          <w:sz w:val="10"/>
        </w:rPr>
        <w:t>  </w:t>
      </w:r>
      <w:r>
        <w:rPr>
          <w:spacing w:val="-2"/>
          <w:sz w:val="20"/>
        </w:rPr>
        <w:t>estimates</w:t>
      </w:r>
      <w:hyperlink w:history="true" w:anchor="_bookmark33">
        <w:r>
          <w:rPr>
            <w:color w:val="0000FF"/>
            <w:spacing w:val="-2"/>
            <w:sz w:val="20"/>
            <w:vertAlign w:val="superscript"/>
          </w:rPr>
          <w:t>23</w:t>
        </w:r>
      </w:hyperlink>
      <w:r>
        <w:rPr>
          <w:spacing w:val="-2"/>
          <w:sz w:val="20"/>
          <w:vertAlign w:val="baseline"/>
        </w:rPr>
        <w:t>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64"/>
        <w:ind w:left="0"/>
        <w:rPr>
          <w:sz w:val="18"/>
        </w:rPr>
      </w:pPr>
    </w:p>
    <w:p>
      <w:pPr>
        <w:spacing w:before="0"/>
        <w:ind w:left="408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sz w:val="10"/>
        </w:rPr>
        <w:t>459</w:t>
      </w:r>
      <w:r>
        <w:rPr>
          <w:rFonts w:ascii="Arial"/>
          <w:spacing w:val="68"/>
          <w:sz w:val="10"/>
        </w:rPr>
        <w:t>  </w:t>
      </w:r>
      <w:r>
        <w:rPr>
          <w:rFonts w:ascii="Arial"/>
          <w:b/>
          <w:i/>
          <w:sz w:val="18"/>
        </w:rPr>
        <w:t>Closed</w:t>
      </w:r>
      <w:r>
        <w:rPr>
          <w:rFonts w:ascii="Arial"/>
          <w:b/>
          <w:i/>
          <w:spacing w:val="-3"/>
          <w:sz w:val="18"/>
        </w:rPr>
        <w:t> </w:t>
      </w:r>
      <w:r>
        <w:rPr>
          <w:rFonts w:ascii="Arial"/>
          <w:b/>
          <w:i/>
          <w:spacing w:val="-2"/>
          <w:sz w:val="18"/>
        </w:rPr>
        <w:t>lagoon</w:t>
      </w:r>
    </w:p>
    <w:p>
      <w:pPr>
        <w:pStyle w:val="BodyText"/>
        <w:spacing w:before="174"/>
      </w:pPr>
      <w:r>
        <w:rPr>
          <w:rFonts w:ascii="Arial"/>
          <w:sz w:val="10"/>
        </w:rPr>
        <w:t>460</w:t>
      </w:r>
      <w:r>
        <w:rPr>
          <w:rFonts w:ascii="Arial"/>
          <w:spacing w:val="41"/>
          <w:sz w:val="10"/>
        </w:rPr>
        <w:t>  </w:t>
      </w:r>
      <w:r>
        <w:rPr/>
        <w:t>The</w:t>
      </w:r>
      <w:r>
        <w:rPr>
          <w:spacing w:val="-12"/>
        </w:rPr>
        <w:t> </w:t>
      </w:r>
      <w:r>
        <w:rPr/>
        <w:t>permanent</w:t>
      </w:r>
      <w:r>
        <w:rPr>
          <w:spacing w:val="-12"/>
        </w:rPr>
        <w:t> </w:t>
      </w:r>
      <w:r>
        <w:rPr/>
        <w:t>closure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lagoon</w:t>
      </w:r>
      <w:r>
        <w:rPr>
          <w:spacing w:val="-13"/>
        </w:rPr>
        <w:t> </w:t>
      </w:r>
      <w:r>
        <w:rPr/>
        <w:t>requires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construction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stationary</w:t>
      </w:r>
      <w:r>
        <w:rPr>
          <w:spacing w:val="-13"/>
        </w:rPr>
        <w:t> </w:t>
      </w:r>
      <w:r>
        <w:rPr/>
        <w:t>barriers</w:t>
      </w:r>
      <w:r>
        <w:rPr>
          <w:spacing w:val="-12"/>
        </w:rPr>
        <w:t> </w:t>
      </w:r>
      <w:r>
        <w:rPr/>
        <w:t>across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present</w:t>
      </w:r>
      <w:r>
        <w:rPr>
          <w:spacing w:val="-12"/>
        </w:rPr>
        <w:t> </w:t>
      </w:r>
      <w:r>
        <w:rPr/>
        <w:t>lagoon</w:t>
      </w:r>
      <w:r>
        <w:rPr>
          <w:spacing w:val="-13"/>
        </w:rPr>
        <w:t> </w:t>
      </w:r>
      <w:r>
        <w:rPr/>
        <w:t>inlets,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>
          <w:spacing w:val="-2"/>
        </w:rPr>
        <w:t>raising</w:t>
      </w:r>
    </w:p>
    <w:p>
      <w:pPr>
        <w:pStyle w:val="BodyText"/>
        <w:spacing w:before="9"/>
      </w:pPr>
      <w:r>
        <w:rPr>
          <w:rFonts w:ascii="Arial"/>
          <w:sz w:val="10"/>
        </w:rPr>
        <w:t>461</w:t>
      </w:r>
      <w:r>
        <w:rPr>
          <w:rFonts w:ascii="Arial"/>
          <w:spacing w:val="77"/>
          <w:sz w:val="10"/>
        </w:rPr>
        <w:t>  </w:t>
      </w:r>
      <w:r>
        <w:rPr/>
        <w:t>of</w:t>
      </w:r>
      <w:r>
        <w:rPr>
          <w:spacing w:val="4"/>
        </w:rPr>
        <w:t> </w:t>
      </w:r>
      <w:r>
        <w:rPr/>
        <w:t>barrier</w:t>
      </w:r>
      <w:r>
        <w:rPr>
          <w:spacing w:val="3"/>
        </w:rPr>
        <w:t> </w:t>
      </w:r>
      <w:r>
        <w:rPr/>
        <w:t>islands</w:t>
      </w:r>
      <w:r>
        <w:rPr>
          <w:spacing w:val="4"/>
        </w:rPr>
        <w:t> </w:t>
      </w:r>
      <w:r>
        <w:rPr/>
        <w:t>to</w:t>
      </w:r>
      <w:r>
        <w:rPr>
          <w:spacing w:val="3"/>
        </w:rPr>
        <w:t> </w:t>
      </w:r>
      <w:r>
        <w:rPr/>
        <w:t>prevent</w:t>
      </w:r>
      <w:r>
        <w:rPr>
          <w:spacing w:val="3"/>
        </w:rPr>
        <w:t> </w:t>
      </w:r>
      <w:r>
        <w:rPr/>
        <w:t>encroachment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possibly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whole</w:t>
      </w:r>
      <w:r>
        <w:rPr>
          <w:spacing w:val="3"/>
        </w:rPr>
        <w:t> </w:t>
      </w:r>
      <w:r>
        <w:rPr/>
        <w:t>system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canal</w:t>
      </w:r>
      <w:r>
        <w:rPr>
          <w:spacing w:val="3"/>
        </w:rPr>
        <w:t> </w:t>
      </w:r>
      <w:r>
        <w:rPr/>
        <w:t>banks</w:t>
      </w:r>
      <w:r>
        <w:rPr>
          <w:spacing w:val="3"/>
        </w:rPr>
        <w:t> </w:t>
      </w:r>
      <w:r>
        <w:rPr/>
        <w:t>around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lagoon</w:t>
      </w:r>
      <w:r>
        <w:rPr>
          <w:spacing w:val="3"/>
        </w:rPr>
        <w:t> </w:t>
      </w:r>
      <w:r>
        <w:rPr/>
        <w:t>separating</w:t>
      </w:r>
      <w:r>
        <w:rPr>
          <w:spacing w:val="4"/>
        </w:rPr>
        <w:t> </w:t>
      </w:r>
      <w:r>
        <w:rPr>
          <w:spacing w:val="-5"/>
        </w:rPr>
        <w:t>it</w:t>
      </w:r>
    </w:p>
    <w:p>
      <w:pPr>
        <w:pStyle w:val="BodyText"/>
        <w:spacing w:before="9"/>
      </w:pPr>
      <w:r>
        <w:rPr>
          <w:rFonts w:ascii="Arial"/>
          <w:sz w:val="10"/>
        </w:rPr>
        <w:t>462</w:t>
      </w:r>
      <w:r>
        <w:rPr>
          <w:rFonts w:ascii="Arial"/>
          <w:spacing w:val="66"/>
          <w:sz w:val="10"/>
        </w:rPr>
        <w:t> 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surrounding</w:t>
      </w:r>
      <w:r>
        <w:rPr>
          <w:spacing w:val="-4"/>
        </w:rPr>
        <w:t> </w:t>
      </w:r>
      <w:r>
        <w:rPr>
          <w:spacing w:val="-2"/>
        </w:rPr>
        <w:t>polders.</w:t>
      </w:r>
    </w:p>
    <w:p>
      <w:pPr>
        <w:pStyle w:val="BodyText"/>
        <w:tabs>
          <w:tab w:pos="1072" w:val="left" w:leader="none"/>
        </w:tabs>
        <w:spacing w:before="157"/>
      </w:pPr>
      <w:r>
        <w:rPr>
          <w:rFonts w:ascii="Arial"/>
          <w:spacing w:val="-5"/>
          <w:sz w:val="10"/>
        </w:rPr>
        <w:t>463</w:t>
      </w:r>
      <w:r>
        <w:rPr>
          <w:rFonts w:ascii="Arial"/>
          <w:sz w:val="10"/>
        </w:rPr>
        <w:tab/>
      </w:r>
      <w:r>
        <w:rPr/>
        <w:t>The unit</w:t>
      </w:r>
      <w:r>
        <w:rPr>
          <w:spacing w:val="-1"/>
        </w:rPr>
        <w:t> </w:t>
      </w:r>
      <w:r>
        <w:rPr/>
        <w:t>cost of</w:t>
      </w:r>
      <w:r>
        <w:rPr>
          <w:spacing w:val="-1"/>
        </w:rPr>
        <w:t> </w:t>
      </w:r>
      <w:r>
        <w:rPr/>
        <w:t>sea dikes for Italy is</w:t>
      </w:r>
      <w:r>
        <w:rPr>
          <w:spacing w:val="-1"/>
        </w:rPr>
        <w:t> </w:t>
      </w:r>
      <w:r>
        <w:rPr/>
        <w:t>estimated at 4.09-11.25 M</w:t>
      </w:r>
      <w:r>
        <w:rPr>
          <w:rFonts w:ascii="Gill Sans Ultra Bold"/>
        </w:rPr>
        <w:t>e</w:t>
      </w:r>
      <w:r>
        <w:rPr/>
        <w:t>/km/m</w:t>
      </w:r>
      <w:hyperlink w:history="true" w:anchor="_bookmark33">
        <w:r>
          <w:rPr>
            <w:color w:val="0000FF"/>
            <w:vertAlign w:val="superscript"/>
          </w:rPr>
          <w:t>23</w:t>
        </w:r>
      </w:hyperlink>
      <w:r>
        <w:rPr>
          <w:color w:val="0000FF"/>
          <w:spacing w:val="9"/>
          <w:vertAlign w:val="baseline"/>
        </w:rPr>
        <w:t> </w:t>
      </w:r>
      <w:r>
        <w:rPr>
          <w:vertAlign w:val="baseline"/>
        </w:rPr>
        <w:t>, adjusted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2024</w:t>
      </w:r>
      <w:r>
        <w:rPr>
          <w:spacing w:val="-1"/>
          <w:vertAlign w:val="baseline"/>
        </w:rPr>
        <w:t> </w:t>
      </w:r>
      <w:r>
        <w:rPr>
          <w:vertAlign w:val="baseline"/>
        </w:rPr>
        <w:t>prices.</w:t>
      </w:r>
      <w:r>
        <w:rPr>
          <w:spacing w:val="12"/>
          <w:vertAlign w:val="baseline"/>
        </w:rPr>
        <w:t> </w:t>
      </w:r>
      <w:r>
        <w:rPr>
          <w:vertAlign w:val="baseline"/>
        </w:rPr>
        <w:t>Yearly </w:t>
      </w:r>
      <w:r>
        <w:rPr>
          <w:spacing w:val="-2"/>
          <w:vertAlign w:val="baseline"/>
        </w:rPr>
        <w:t>maintenance</w:t>
      </w:r>
    </w:p>
    <w:p>
      <w:pPr>
        <w:pStyle w:val="BodyText"/>
        <w:spacing w:before="2"/>
      </w:pPr>
      <w:r>
        <w:rPr>
          <w:rFonts w:ascii="Arial"/>
          <w:sz w:val="10"/>
        </w:rPr>
        <w:t>464</w:t>
      </w:r>
      <w:r>
        <w:rPr>
          <w:rFonts w:ascii="Arial"/>
          <w:spacing w:val="76"/>
          <w:sz w:val="10"/>
        </w:rPr>
        <w:t>  </w:t>
      </w:r>
      <w:r>
        <w:rPr/>
        <w:t>costs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assumed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2"/>
        </w:rPr>
        <w:t> </w:t>
      </w:r>
      <w:r>
        <w:rPr/>
        <w:t>3%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construction</w:t>
      </w:r>
      <w:r>
        <w:rPr>
          <w:spacing w:val="2"/>
        </w:rPr>
        <w:t> </w:t>
      </w:r>
      <w:r>
        <w:rPr/>
        <w:t>costs.</w:t>
      </w:r>
      <w:r>
        <w:rPr>
          <w:spacing w:val="14"/>
        </w:rPr>
        <w:t> </w:t>
      </w:r>
      <w:r>
        <w:rPr/>
        <w:t>Table</w:t>
      </w:r>
      <w:r>
        <w:rPr>
          <w:spacing w:val="2"/>
        </w:rPr>
        <w:t> </w:t>
      </w:r>
      <w:hyperlink w:history="true" w:anchor="_bookmark9">
        <w:r>
          <w:rPr>
            <w:color w:val="0000FF"/>
          </w:rPr>
          <w:t>4</w:t>
        </w:r>
      </w:hyperlink>
      <w:r>
        <w:rPr>
          <w:color w:val="0000FF"/>
          <w:spacing w:val="1"/>
        </w:rPr>
        <w:t> </w:t>
      </w:r>
      <w:r>
        <w:rPr/>
        <w:t>presents</w:t>
      </w:r>
      <w:r>
        <w:rPr>
          <w:spacing w:val="2"/>
        </w:rPr>
        <w:t> </w:t>
      </w:r>
      <w:r>
        <w:rPr/>
        <w:t>estimated</w:t>
      </w:r>
      <w:r>
        <w:rPr>
          <w:spacing w:val="2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permanent</w:t>
      </w:r>
      <w:r>
        <w:rPr>
          <w:spacing w:val="2"/>
        </w:rPr>
        <w:t> </w:t>
      </w:r>
      <w:r>
        <w:rPr/>
        <w:t>barriers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5-</w:t>
      </w:r>
      <w:r>
        <w:rPr>
          <w:spacing w:val="-2"/>
        </w:rPr>
        <w:t>meter</w:t>
      </w:r>
    </w:p>
    <w:p>
      <w:pPr>
        <w:pStyle w:val="BodyText"/>
        <w:spacing w:before="9"/>
      </w:pPr>
      <w:r>
        <w:rPr>
          <w:rFonts w:ascii="Arial"/>
          <w:sz w:val="10"/>
        </w:rPr>
        <w:t>465</w:t>
      </w:r>
      <w:r>
        <w:rPr>
          <w:rFonts w:ascii="Arial"/>
          <w:spacing w:val="63"/>
          <w:sz w:val="10"/>
        </w:rPr>
        <w:t>  </w:t>
      </w:r>
      <w:r>
        <w:rPr/>
        <w:t>hydraulic</w:t>
      </w:r>
      <w:r>
        <w:rPr>
          <w:spacing w:val="-3"/>
        </w:rPr>
        <w:t> </w:t>
      </w:r>
      <w:r>
        <w:rPr/>
        <w:t>head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SLR</w:t>
      </w:r>
      <w:r>
        <w:rPr>
          <w:spacing w:val="-4"/>
        </w:rPr>
        <w:t> </w:t>
      </w:r>
      <w:r>
        <w:rPr>
          <w:spacing w:val="-2"/>
        </w:rPr>
        <w:t>values.</w:t>
      </w:r>
    </w:p>
    <w:p>
      <w:pPr>
        <w:pStyle w:val="BodyText"/>
        <w:tabs>
          <w:tab w:pos="1072" w:val="left" w:leader="none"/>
        </w:tabs>
        <w:spacing w:before="168"/>
      </w:pPr>
      <w:r>
        <w:rPr>
          <w:rFonts w:ascii="Arial"/>
          <w:spacing w:val="-5"/>
          <w:sz w:val="10"/>
        </w:rPr>
        <w:t>466</w:t>
      </w:r>
      <w:r>
        <w:rPr>
          <w:rFonts w:ascii="Arial"/>
          <w:sz w:val="10"/>
        </w:rPr>
        <w:tab/>
      </w:r>
      <w:r>
        <w:rPr/>
        <w:t>A</w:t>
      </w:r>
      <w:r>
        <w:rPr>
          <w:spacing w:val="-6"/>
        </w:rPr>
        <w:t> </w:t>
      </w:r>
      <w:r>
        <w:rPr/>
        <w:t>closed</w:t>
      </w:r>
      <w:r>
        <w:rPr>
          <w:spacing w:val="-7"/>
        </w:rPr>
        <w:t> </w:t>
      </w:r>
      <w:r>
        <w:rPr/>
        <w:t>lagoon</w:t>
      </w:r>
      <w:r>
        <w:rPr>
          <w:spacing w:val="-6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might</w:t>
      </w:r>
      <w:r>
        <w:rPr>
          <w:spacing w:val="-6"/>
        </w:rPr>
        <w:t> </w:t>
      </w:r>
      <w:r>
        <w:rPr/>
        <w:t>require</w:t>
      </w:r>
      <w:r>
        <w:rPr>
          <w:spacing w:val="-7"/>
        </w:rPr>
        <w:t> </w:t>
      </w:r>
      <w:r>
        <w:rPr/>
        <w:t>elevating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banks</w:t>
      </w:r>
      <w:r>
        <w:rPr>
          <w:spacing w:val="-6"/>
        </w:rPr>
        <w:t> </w:t>
      </w:r>
      <w:r>
        <w:rPr/>
        <w:t>separating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lagoon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surrounding</w:t>
      </w:r>
      <w:r>
        <w:rPr>
          <w:spacing w:val="-6"/>
        </w:rPr>
        <w:t> </w:t>
      </w:r>
      <w:r>
        <w:rPr/>
        <w:t>polders</w:t>
      </w:r>
      <w:r>
        <w:rPr>
          <w:spacing w:val="-7"/>
        </w:rPr>
        <w:t> </w:t>
      </w:r>
      <w:r>
        <w:rPr/>
        <w:t>either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>
          <w:spacing w:val="-2"/>
        </w:rPr>
        <w:t>avoid</w:t>
      </w:r>
    </w:p>
    <w:p>
      <w:pPr>
        <w:pStyle w:val="BodyText"/>
        <w:spacing w:line="228" w:lineRule="exact" w:before="10"/>
      </w:pPr>
      <w:r>
        <w:rPr>
          <w:rFonts w:ascii="Arial" w:hAnsi="Arial"/>
          <w:sz w:val="10"/>
        </w:rPr>
        <w:t>467</w:t>
      </w:r>
      <w:r>
        <w:rPr>
          <w:rFonts w:ascii="Arial" w:hAnsi="Arial"/>
          <w:spacing w:val="48"/>
          <w:sz w:val="10"/>
        </w:rPr>
        <w:t>  </w:t>
      </w:r>
      <w:r>
        <w:rPr/>
        <w:t>“backdoor”</w:t>
      </w:r>
      <w:r>
        <w:rPr>
          <w:spacing w:val="-7"/>
        </w:rPr>
        <w:t> </w:t>
      </w:r>
      <w:r>
        <w:rPr/>
        <w:t>flooding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lagoon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flooding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polders,</w:t>
      </w:r>
      <w:r>
        <w:rPr>
          <w:spacing w:val="-7"/>
        </w:rPr>
        <w:t> </w:t>
      </w:r>
      <w:r>
        <w:rPr/>
        <w:t>depending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regional</w:t>
      </w:r>
      <w:r>
        <w:rPr>
          <w:spacing w:val="-6"/>
        </w:rPr>
        <w:t> </w:t>
      </w:r>
      <w:r>
        <w:rPr/>
        <w:t>adaptation</w:t>
      </w:r>
      <w:r>
        <w:rPr>
          <w:spacing w:val="-7"/>
        </w:rPr>
        <w:t> </w:t>
      </w:r>
      <w:r>
        <w:rPr/>
        <w:t>strategy.</w:t>
      </w:r>
      <w:r>
        <w:rPr>
          <w:spacing w:val="4"/>
        </w:rPr>
        <w:t> </w:t>
      </w:r>
      <w:r>
        <w:rPr/>
        <w:t>A</w:t>
      </w:r>
      <w:r>
        <w:rPr>
          <w:spacing w:val="-7"/>
        </w:rPr>
        <w:t> </w:t>
      </w:r>
      <w:r>
        <w:rPr/>
        <w:t>5m-high</w:t>
      </w:r>
      <w:r>
        <w:rPr>
          <w:spacing w:val="-7"/>
        </w:rPr>
        <w:t> </w:t>
      </w:r>
      <w:r>
        <w:rPr/>
        <w:t>dike</w:t>
      </w:r>
      <w:r>
        <w:rPr>
          <w:spacing w:val="-6"/>
        </w:rPr>
        <w:t> </w:t>
      </w:r>
      <w:r>
        <w:rPr>
          <w:spacing w:val="-4"/>
        </w:rPr>
        <w:t>over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468</w:t>
      </w:r>
      <w:r>
        <w:rPr>
          <w:rFonts w:ascii="Arial"/>
          <w:spacing w:val="60"/>
          <w:sz w:val="10"/>
        </w:rPr>
        <w:t>  </w:t>
      </w:r>
      <w:r>
        <w:rPr/>
        <w:t>the</w:t>
      </w:r>
      <w:r>
        <w:rPr>
          <w:spacing w:val="-5"/>
        </w:rPr>
        <w:t> </w:t>
      </w:r>
      <w:r>
        <w:rPr/>
        <w:t>120</w:t>
      </w:r>
      <w:r>
        <w:rPr>
          <w:spacing w:val="-6"/>
        </w:rPr>
        <w:t> </w:t>
      </w:r>
      <w:r>
        <w:rPr/>
        <w:t>km</w:t>
      </w:r>
      <w:r>
        <w:rPr>
          <w:spacing w:val="-6"/>
        </w:rPr>
        <w:t> </w:t>
      </w:r>
      <w:r>
        <w:rPr/>
        <w:t>length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lagoon</w:t>
      </w:r>
      <w:r>
        <w:rPr>
          <w:spacing w:val="-6"/>
        </w:rPr>
        <w:t> </w:t>
      </w:r>
      <w:r>
        <w:rPr/>
        <w:t>perimeter</w:t>
      </w:r>
      <w:r>
        <w:rPr>
          <w:spacing w:val="-6"/>
        </w:rPr>
        <w:t> </w:t>
      </w:r>
      <w:r>
        <w:rPr/>
        <w:t>would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20G</w:t>
      </w:r>
      <w:r>
        <w:rPr>
          <w:rFonts w:ascii="Gill Sans Ultra Bold"/>
        </w:rPr>
        <w:t>e</w:t>
      </w:r>
      <w:hyperlink w:history="true" w:anchor="_bookmark33">
        <w:r>
          <w:rPr>
            <w:color w:val="0000FF"/>
            <w:vertAlign w:val="superscript"/>
          </w:rPr>
          <w:t>23</w:t>
        </w:r>
      </w:hyperlink>
      <w:r>
        <w:rPr>
          <w:color w:val="0000FF"/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case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10-meter</w:t>
      </w:r>
      <w:r>
        <w:rPr>
          <w:spacing w:val="-6"/>
          <w:vertAlign w:val="baseline"/>
        </w:rPr>
        <w:t> </w:t>
      </w:r>
      <w:r>
        <w:rPr>
          <w:vertAlign w:val="baseline"/>
        </w:rPr>
        <w:t>SLR.</w:t>
      </w:r>
      <w:r>
        <w:rPr>
          <w:spacing w:val="-6"/>
          <w:vertAlign w:val="baseline"/>
        </w:rPr>
        <w:t> </w:t>
      </w:r>
      <w:r>
        <w:rPr>
          <w:vertAlign w:val="baseline"/>
        </w:rPr>
        <w:t>This</w:t>
      </w:r>
      <w:r>
        <w:rPr>
          <w:spacing w:val="-6"/>
          <w:vertAlign w:val="baseline"/>
        </w:rPr>
        <w:t> </w:t>
      </w:r>
      <w:r>
        <w:rPr>
          <w:vertAlign w:val="baseline"/>
        </w:rPr>
        <w:t>cost</w:t>
      </w:r>
      <w:r>
        <w:rPr>
          <w:spacing w:val="-6"/>
          <w:vertAlign w:val="baseline"/>
        </w:rPr>
        <w:t> </w:t>
      </w:r>
      <w:r>
        <w:rPr>
          <w:vertAlign w:val="baseline"/>
        </w:rPr>
        <w:t>would</w:t>
      </w:r>
      <w:r>
        <w:rPr>
          <w:spacing w:val="-6"/>
          <w:vertAlign w:val="baseline"/>
        </w:rPr>
        <w:t> </w:t>
      </w:r>
      <w:r>
        <w:rPr>
          <w:vertAlign w:val="baseline"/>
        </w:rPr>
        <w:t>be</w:t>
      </w:r>
      <w:r>
        <w:rPr>
          <w:spacing w:val="-6"/>
          <w:vertAlign w:val="baseline"/>
        </w:rPr>
        <w:t> </w:t>
      </w:r>
      <w:r>
        <w:rPr>
          <w:vertAlign w:val="baseline"/>
        </w:rPr>
        <w:t>about</w:t>
      </w:r>
      <w:r>
        <w:rPr>
          <w:spacing w:val="-6"/>
          <w:vertAlign w:val="baseline"/>
        </w:rPr>
        <w:t> </w:t>
      </w:r>
      <w:r>
        <w:rPr>
          <w:spacing w:val="-5"/>
          <w:vertAlign w:val="baseline"/>
        </w:rPr>
        <w:t>90%</w:t>
      </w:r>
    </w:p>
    <w:p>
      <w:pPr>
        <w:pStyle w:val="BodyText"/>
        <w:spacing w:before="2"/>
      </w:pPr>
      <w:r>
        <w:rPr>
          <w:rFonts w:ascii="Arial"/>
          <w:sz w:val="10"/>
        </w:rPr>
        <w:t>469</w:t>
      </w:r>
      <w:r>
        <w:rPr>
          <w:rFonts w:ascii="Arial"/>
          <w:spacing w:val="75"/>
          <w:sz w:val="10"/>
        </w:rPr>
        <w:t>  </w:t>
      </w:r>
      <w:r>
        <w:rPr/>
        <w:t>lower</w:t>
      </w:r>
      <w:r>
        <w:rPr>
          <w:spacing w:val="6"/>
        </w:rPr>
        <w:t> </w:t>
      </w:r>
      <w:r>
        <w:rPr/>
        <w:t>if</w:t>
      </w:r>
      <w:r>
        <w:rPr>
          <w:spacing w:val="4"/>
        </w:rPr>
        <w:t> </w:t>
      </w:r>
      <w:r>
        <w:rPr/>
        <w:t>a</w:t>
      </w:r>
      <w:r>
        <w:rPr>
          <w:spacing w:val="5"/>
        </w:rPr>
        <w:t> </w:t>
      </w:r>
      <w:r>
        <w:rPr/>
        <w:t>3-meter</w:t>
      </w:r>
      <w:r>
        <w:rPr>
          <w:spacing w:val="4"/>
        </w:rPr>
        <w:t> </w:t>
      </w:r>
      <w:r>
        <w:rPr/>
        <w:t>head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present</w:t>
      </w:r>
      <w:r>
        <w:rPr>
          <w:spacing w:val="5"/>
        </w:rPr>
        <w:t> </w:t>
      </w:r>
      <w:r>
        <w:rPr/>
        <w:t>water</w:t>
      </w:r>
      <w:r>
        <w:rPr>
          <w:spacing w:val="4"/>
        </w:rPr>
        <w:t> </w:t>
      </w:r>
      <w:r>
        <w:rPr/>
        <w:t>level</w:t>
      </w:r>
      <w:r>
        <w:rPr>
          <w:spacing w:val="5"/>
        </w:rPr>
        <w:t> </w:t>
      </w:r>
      <w:r>
        <w:rPr/>
        <w:t>inside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lagoon</w:t>
      </w:r>
      <w:r>
        <w:rPr>
          <w:spacing w:val="4"/>
        </w:rPr>
        <w:t> </w:t>
      </w:r>
      <w:r>
        <w:rPr/>
        <w:t>are</w:t>
      </w:r>
      <w:r>
        <w:rPr>
          <w:spacing w:val="5"/>
        </w:rPr>
        <w:t> </w:t>
      </w:r>
      <w:r>
        <w:rPr/>
        <w:t>assumed.</w:t>
      </w:r>
      <w:r>
        <w:rPr>
          <w:spacing w:val="21"/>
        </w:rPr>
        <w:t> </w:t>
      </w:r>
      <w:r>
        <w:rPr/>
        <w:t>The</w:t>
      </w:r>
      <w:r>
        <w:rPr>
          <w:spacing w:val="5"/>
        </w:rPr>
        <w:t> </w:t>
      </w:r>
      <w:r>
        <w:rPr/>
        <w:t>cost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a</w:t>
      </w:r>
      <w:r>
        <w:rPr>
          <w:spacing w:val="4"/>
        </w:rPr>
        <w:t> </w:t>
      </w:r>
      <w:r>
        <w:rPr/>
        <w:t>stone</w:t>
      </w:r>
      <w:r>
        <w:rPr>
          <w:spacing w:val="4"/>
        </w:rPr>
        <w:t> </w:t>
      </w:r>
      <w:r>
        <w:rPr/>
        <w:t>embankment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>
          <w:spacing w:val="-5"/>
        </w:rPr>
        <w:t>the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470</w:t>
      </w:r>
      <w:r>
        <w:rPr>
          <w:rFonts w:ascii="Arial"/>
          <w:spacing w:val="48"/>
          <w:sz w:val="10"/>
        </w:rPr>
        <w:t>  </w:t>
      </w:r>
      <w:r>
        <w:rPr/>
        <w:t>same</w:t>
      </w:r>
      <w:r>
        <w:rPr>
          <w:spacing w:val="-11"/>
        </w:rPr>
        <w:t> </w:t>
      </w:r>
      <w:r>
        <w:rPr/>
        <w:t>height</w:t>
      </w:r>
      <w:r>
        <w:rPr>
          <w:spacing w:val="-12"/>
        </w:rPr>
        <w:t> </w:t>
      </w:r>
      <w:r>
        <w:rPr/>
        <w:t>stretching</w:t>
      </w:r>
      <w:r>
        <w:rPr>
          <w:spacing w:val="-12"/>
        </w:rPr>
        <w:t> </w:t>
      </w:r>
      <w:r>
        <w:rPr/>
        <w:t>28.5</w:t>
      </w:r>
      <w:r>
        <w:rPr>
          <w:spacing w:val="-13"/>
        </w:rPr>
        <w:t> </w:t>
      </w:r>
      <w:r>
        <w:rPr/>
        <w:t>km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Lido,</w:t>
      </w:r>
      <w:r>
        <w:rPr>
          <w:spacing w:val="-12"/>
        </w:rPr>
        <w:t> </w:t>
      </w:r>
      <w:r>
        <w:rPr/>
        <w:t>Pellestrina</w:t>
      </w:r>
      <w:r>
        <w:rPr>
          <w:spacing w:val="-12"/>
        </w:rPr>
        <w:t> </w:t>
      </w:r>
      <w:r>
        <w:rPr/>
        <w:t>barrier</w:t>
      </w:r>
      <w:r>
        <w:rPr>
          <w:spacing w:val="-13"/>
        </w:rPr>
        <w:t> </w:t>
      </w:r>
      <w:r>
        <w:rPr/>
        <w:t>islands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Sottomarina</w:t>
      </w:r>
      <w:r>
        <w:rPr>
          <w:spacing w:val="-12"/>
        </w:rPr>
        <w:t> </w:t>
      </w:r>
      <w:r>
        <w:rPr/>
        <w:t>peninsula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South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>
          <w:spacing w:val="-2"/>
        </w:rPr>
        <w:t>lagoon</w:t>
      </w:r>
    </w:p>
    <w:p>
      <w:pPr>
        <w:pStyle w:val="BodyText"/>
        <w:spacing w:line="243" w:lineRule="exact"/>
      </w:pPr>
      <w:r>
        <w:rPr>
          <w:rFonts w:ascii="Arial" w:hAnsi="Arial"/>
          <w:sz w:val="10"/>
        </w:rPr>
        <w:t>471</w:t>
      </w:r>
      <w:r>
        <w:rPr>
          <w:rFonts w:ascii="Arial" w:hAnsi="Arial"/>
          <w:spacing w:val="57"/>
          <w:sz w:val="10"/>
        </w:rPr>
        <w:t> 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estimated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similar</w:t>
      </w:r>
      <w:r>
        <w:rPr>
          <w:spacing w:val="-7"/>
        </w:rPr>
        <w:t> </w:t>
      </w:r>
      <w:r>
        <w:rPr/>
        <w:t>way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range</w:t>
      </w:r>
      <w:r>
        <w:rPr>
          <w:spacing w:val="-7"/>
        </w:rPr>
        <w:t> </w:t>
      </w:r>
      <w:r>
        <w:rPr/>
        <w:t>0.83</w:t>
      </w:r>
      <w:r>
        <w:rPr>
          <w:spacing w:val="-7"/>
        </w:rPr>
        <w:t> </w:t>
      </w:r>
      <w:r>
        <w:rPr/>
        <w:t>–</w:t>
      </w:r>
      <w:r>
        <w:rPr>
          <w:spacing w:val="-7"/>
        </w:rPr>
        <w:t> </w:t>
      </w:r>
      <w:r>
        <w:rPr/>
        <w:t>4.81</w:t>
      </w:r>
      <w:r>
        <w:rPr>
          <w:spacing w:val="-8"/>
        </w:rPr>
        <w:t> </w:t>
      </w:r>
      <w:r>
        <w:rPr/>
        <w:t>G</w:t>
      </w:r>
      <w:r>
        <w:rPr>
          <w:rFonts w:ascii="Gill Sans Ultra Bold" w:hAnsi="Gill Sans Ultra Bold"/>
        </w:rPr>
        <w:t>e</w:t>
      </w:r>
      <w:r>
        <w:rPr>
          <w:rFonts w:ascii="Gill Sans Ultra Bold" w:hAnsi="Gill Sans Ultra Bold"/>
          <w:spacing w:val="-16"/>
        </w:rPr>
        <w:t> </w:t>
      </w:r>
      <w:r>
        <w:rPr/>
        <w:t>depending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SLR.</w:t>
      </w:r>
      <w:r>
        <w:rPr>
          <w:spacing w:val="-7"/>
        </w:rPr>
        <w:t> </w:t>
      </w:r>
      <w:r>
        <w:rPr/>
        <w:t>Pumping</w:t>
      </w:r>
      <w:r>
        <w:rPr>
          <w:spacing w:val="-7"/>
        </w:rPr>
        <w:t> </w:t>
      </w:r>
      <w:r>
        <w:rPr/>
        <w:t>costs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closed</w:t>
      </w:r>
      <w:r>
        <w:rPr>
          <w:spacing w:val="-8"/>
        </w:rPr>
        <w:t> </w:t>
      </w:r>
      <w:r>
        <w:rPr/>
        <w:t>lagoon</w:t>
      </w:r>
      <w:r>
        <w:rPr>
          <w:spacing w:val="-7"/>
        </w:rPr>
        <w:t> </w:t>
      </w:r>
      <w:r>
        <w:rPr>
          <w:spacing w:val="-2"/>
        </w:rPr>
        <w:t>strategy</w:t>
      </w:r>
    </w:p>
    <w:p>
      <w:pPr>
        <w:pStyle w:val="BodyText"/>
        <w:spacing w:line="244" w:lineRule="exact"/>
      </w:pPr>
      <w:r>
        <w:rPr>
          <w:rFonts w:ascii="Arial"/>
          <w:sz w:val="10"/>
        </w:rPr>
        <w:t>472</w:t>
      </w:r>
      <w:r>
        <w:rPr>
          <w:rFonts w:ascii="Arial"/>
          <w:spacing w:val="73"/>
          <w:sz w:val="10"/>
        </w:rPr>
        <w:t>  </w:t>
      </w:r>
      <w:r>
        <w:rPr/>
        <w:t>(estimate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range</w:t>
      </w:r>
      <w:r>
        <w:rPr>
          <w:spacing w:val="3"/>
        </w:rPr>
        <w:t> </w:t>
      </w:r>
      <w:r>
        <w:rPr/>
        <w:t>0.44-1.78G</w:t>
      </w:r>
      <w:r>
        <w:rPr>
          <w:rFonts w:ascii="Gill Sans Ultra Bold"/>
        </w:rPr>
        <w:t>e</w:t>
      </w:r>
      <w:r>
        <w:rPr/>
        <w:t>)</w:t>
      </w:r>
      <w:r>
        <w:rPr>
          <w:spacing w:val="3"/>
        </w:rPr>
        <w:t> </w:t>
      </w:r>
      <w:r>
        <w:rPr/>
        <w:t>would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much</w:t>
      </w:r>
      <w:r>
        <w:rPr>
          <w:spacing w:val="3"/>
        </w:rPr>
        <w:t> </w:t>
      </w:r>
      <w:r>
        <w:rPr/>
        <w:t>higher</w:t>
      </w:r>
      <w:r>
        <w:rPr>
          <w:spacing w:val="3"/>
        </w:rPr>
        <w:t> </w:t>
      </w:r>
      <w:r>
        <w:rPr/>
        <w:t>than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ring-diking</w:t>
      </w:r>
      <w:r>
        <w:rPr>
          <w:spacing w:val="3"/>
        </w:rPr>
        <w:t> </w:t>
      </w:r>
      <w:r>
        <w:rPr/>
        <w:t>strategy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water</w:t>
      </w:r>
      <w:r>
        <w:rPr>
          <w:spacing w:val="3"/>
        </w:rPr>
        <w:t> </w:t>
      </w:r>
      <w:r>
        <w:rPr/>
        <w:t>level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2"/>
        </w:rPr>
        <w:t>whole</w:t>
      </w:r>
    </w:p>
    <w:p>
      <w:pPr>
        <w:pStyle w:val="BodyText"/>
        <w:spacing w:before="2"/>
      </w:pPr>
      <w:r>
        <w:rPr>
          <w:rFonts w:ascii="Arial" w:hAnsi="Arial"/>
          <w:sz w:val="10"/>
        </w:rPr>
        <w:t>473</w:t>
      </w:r>
      <w:r>
        <w:rPr>
          <w:rFonts w:ascii="Arial" w:hAnsi="Arial"/>
          <w:spacing w:val="74"/>
          <w:sz w:val="10"/>
        </w:rPr>
        <w:t>  </w:t>
      </w:r>
      <w:r>
        <w:rPr/>
        <w:t>should</w:t>
      </w:r>
      <w:r>
        <w:rPr>
          <w:spacing w:val="2"/>
        </w:rPr>
        <w:t> </w:t>
      </w:r>
      <w:r>
        <w:rPr/>
        <w:t>be kept</w:t>
      </w:r>
      <w:r>
        <w:rPr>
          <w:spacing w:val="1"/>
        </w:rPr>
        <w:t> </w:t>
      </w:r>
      <w:r>
        <w:rPr/>
        <w:t>fixed.</w:t>
      </w:r>
      <w:r>
        <w:rPr>
          <w:spacing w:val="14"/>
        </w:rPr>
        <w:t> </w:t>
      </w:r>
      <w:r>
        <w:rPr/>
        <w:t>The</w:t>
      </w:r>
      <w:r>
        <w:rPr>
          <w:spacing w:val="1"/>
        </w:rPr>
        <w:t> </w:t>
      </w:r>
      <w:r>
        <w:rPr/>
        <w:t>coastal</w:t>
      </w:r>
      <w:r>
        <w:rPr>
          <w:spacing w:val="1"/>
        </w:rPr>
        <w:t> </w:t>
      </w:r>
      <w:r>
        <w:rPr/>
        <w:t>offshore</w:t>
      </w:r>
      <w:r>
        <w:rPr>
          <w:spacing w:val="1"/>
        </w:rPr>
        <w:t> </w:t>
      </w:r>
      <w:r>
        <w:rPr/>
        <w:t>front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lagoon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 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 “super-levee”.</w:t>
      </w:r>
      <w:r>
        <w:rPr>
          <w:spacing w:val="15"/>
        </w:rPr>
        <w:t> </w:t>
      </w:r>
      <w:r>
        <w:rPr/>
        <w:t>An example</w:t>
      </w:r>
      <w:r>
        <w:rPr>
          <w:spacing w:val="1"/>
        </w:rPr>
        <w:t> </w:t>
      </w:r>
      <w:r>
        <w:rPr>
          <w:spacing w:val="-5"/>
        </w:rPr>
        <w:t>has</w:t>
      </w:r>
    </w:p>
    <w:p>
      <w:pPr>
        <w:pStyle w:val="BodyText"/>
        <w:spacing w:before="9"/>
      </w:pPr>
      <w:r>
        <w:rPr>
          <w:rFonts w:ascii="Arial"/>
          <w:sz w:val="10"/>
        </w:rPr>
        <w:t>474</w:t>
      </w:r>
      <w:r>
        <w:rPr>
          <w:rFonts w:ascii="Arial"/>
          <w:spacing w:val="51"/>
          <w:sz w:val="10"/>
        </w:rPr>
        <w:t>  </w:t>
      </w:r>
      <w:r>
        <w:rPr/>
        <w:t>been</w:t>
      </w:r>
      <w:r>
        <w:rPr>
          <w:spacing w:val="-11"/>
        </w:rPr>
        <w:t> </w:t>
      </w:r>
      <w:r>
        <w:rPr/>
        <w:t>conceptualised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Tokyo,</w:t>
      </w:r>
      <w:r>
        <w:rPr>
          <w:spacing w:val="-11"/>
        </w:rPr>
        <w:t> </w:t>
      </w:r>
      <w:r>
        <w:rPr/>
        <w:t>Japan</w:t>
      </w:r>
      <w:hyperlink w:history="true" w:anchor="_bookmark35">
        <w:r>
          <w:rPr>
            <w:color w:val="0000FF"/>
            <w:vertAlign w:val="superscript"/>
          </w:rPr>
          <w:t>25</w:t>
        </w:r>
      </w:hyperlink>
      <w:r>
        <w:rPr>
          <w:vertAlign w:val="baseline"/>
        </w:rPr>
        <w:t>.</w:t>
      </w:r>
      <w:r>
        <w:rPr>
          <w:spacing w:val="-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1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-11"/>
          <w:vertAlign w:val="baseline"/>
        </w:rPr>
        <w:t> </w:t>
      </w:r>
      <w:r>
        <w:rPr>
          <w:vertAlign w:val="baseline"/>
        </w:rPr>
        <w:t>would</w:t>
      </w:r>
      <w:r>
        <w:rPr>
          <w:spacing w:val="-10"/>
          <w:vertAlign w:val="baseline"/>
        </w:rPr>
        <w:t> </w:t>
      </w:r>
      <w:r>
        <w:rPr>
          <w:vertAlign w:val="baseline"/>
        </w:rPr>
        <w:t>be</w:t>
      </w:r>
      <w:r>
        <w:rPr>
          <w:spacing w:val="-11"/>
          <w:vertAlign w:val="baseline"/>
        </w:rPr>
        <w:t> </w:t>
      </w:r>
      <w:r>
        <w:rPr>
          <w:vertAlign w:val="baseline"/>
        </w:rPr>
        <w:t>much</w:t>
      </w:r>
      <w:r>
        <w:rPr>
          <w:spacing w:val="-11"/>
          <w:vertAlign w:val="baseline"/>
        </w:rPr>
        <w:t> </w:t>
      </w:r>
      <w:r>
        <w:rPr>
          <w:vertAlign w:val="baseline"/>
        </w:rPr>
        <w:t>wider</w:t>
      </w:r>
      <w:r>
        <w:rPr>
          <w:spacing w:val="-11"/>
          <w:vertAlign w:val="baseline"/>
        </w:rPr>
        <w:t> </w:t>
      </w:r>
      <w:r>
        <w:rPr>
          <w:vertAlign w:val="baseline"/>
        </w:rPr>
        <w:t>(a</w:t>
      </w:r>
      <w:r>
        <w:rPr>
          <w:spacing w:val="-11"/>
          <w:vertAlign w:val="baseline"/>
        </w:rPr>
        <w:t> </w:t>
      </w:r>
      <w:r>
        <w:rPr>
          <w:vertAlign w:val="baseline"/>
        </w:rPr>
        <w:t>width</w:t>
      </w:r>
      <w:r>
        <w:rPr>
          <w:spacing w:val="-11"/>
          <w:vertAlign w:val="baseline"/>
        </w:rPr>
        <w:t> </w:t>
      </w:r>
      <w:r>
        <w:rPr>
          <w:vertAlign w:val="baseline"/>
        </w:rPr>
        <w:t>equal</w:t>
      </w:r>
      <w:r>
        <w:rPr>
          <w:spacing w:val="-11"/>
          <w:vertAlign w:val="baseline"/>
        </w:rPr>
        <w:t> </w:t>
      </w:r>
      <w:r>
        <w:rPr>
          <w:vertAlign w:val="baseline"/>
        </w:rPr>
        <w:t>to</w:t>
      </w:r>
      <w:r>
        <w:rPr>
          <w:spacing w:val="-11"/>
          <w:vertAlign w:val="baseline"/>
        </w:rPr>
        <w:t> </w:t>
      </w:r>
      <w:r>
        <w:rPr>
          <w:vertAlign w:val="baseline"/>
        </w:rPr>
        <w:t>30</w:t>
      </w:r>
      <w:r>
        <w:rPr>
          <w:spacing w:val="-10"/>
          <w:vertAlign w:val="baseline"/>
        </w:rPr>
        <w:t> </w:t>
      </w:r>
      <w:r>
        <w:rPr>
          <w:vertAlign w:val="baseline"/>
        </w:rPr>
        <w:t>times</w:t>
      </w:r>
      <w:r>
        <w:rPr>
          <w:spacing w:val="-11"/>
          <w:vertAlign w:val="baseline"/>
        </w:rPr>
        <w:t> </w:t>
      </w:r>
      <w:r>
        <w:rPr>
          <w:vertAlign w:val="baseline"/>
        </w:rPr>
        <w:t>its</w:t>
      </w:r>
      <w:r>
        <w:rPr>
          <w:spacing w:val="-11"/>
          <w:vertAlign w:val="baseline"/>
        </w:rPr>
        <w:t> </w:t>
      </w:r>
      <w:r>
        <w:rPr>
          <w:vertAlign w:val="baseline"/>
        </w:rPr>
        <w:t>height)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spacing w:val="-2"/>
          <w:vertAlign w:val="baseline"/>
        </w:rPr>
        <w:t>therefore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475</w:t>
      </w:r>
      <w:r>
        <w:rPr>
          <w:rFonts w:ascii="Arial"/>
          <w:spacing w:val="67"/>
          <w:sz w:val="10"/>
        </w:rPr>
        <w:t>  </w:t>
      </w:r>
      <w:r>
        <w:rPr/>
        <w:t>significantly</w:t>
      </w:r>
      <w:r>
        <w:rPr>
          <w:spacing w:val="-3"/>
        </w:rPr>
        <w:t> </w:t>
      </w:r>
      <w:r>
        <w:rPr/>
        <w:t>more</w:t>
      </w:r>
      <w:r>
        <w:rPr>
          <w:spacing w:val="-3"/>
        </w:rPr>
        <w:t> </w:t>
      </w:r>
      <w:r>
        <w:rPr/>
        <w:t>expensive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simple</w:t>
      </w:r>
      <w:r>
        <w:rPr>
          <w:spacing w:val="-3"/>
        </w:rPr>
        <w:t> </w:t>
      </w:r>
      <w:r>
        <w:rPr/>
        <w:t>dike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reliant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space.</w:t>
      </w:r>
      <w:r>
        <w:rPr>
          <w:spacing w:val="9"/>
        </w:rPr>
        <w:t> </w:t>
      </w:r>
      <w:r>
        <w:rPr/>
        <w:t>The</w:t>
      </w:r>
      <w:r>
        <w:rPr>
          <w:spacing w:val="-3"/>
        </w:rPr>
        <w:t> </w:t>
      </w:r>
      <w:r>
        <w:rPr/>
        <w:t>cost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super-levee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roughly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4"/>
        </w:rPr>
        <w:t>same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476</w:t>
      </w:r>
      <w:r>
        <w:rPr>
          <w:rFonts w:ascii="Arial"/>
          <w:spacing w:val="64"/>
          <w:sz w:val="10"/>
        </w:rPr>
        <w:t>  </w:t>
      </w:r>
      <w:r>
        <w:rPr/>
        <w:t>length</w:t>
      </w:r>
      <w:r>
        <w:rPr>
          <w:spacing w:val="-5"/>
        </w:rPr>
        <w:t> </w:t>
      </w:r>
      <w:r>
        <w:rPr/>
        <w:t>(44</w:t>
      </w:r>
      <w:r>
        <w:rPr>
          <w:spacing w:val="-4"/>
        </w:rPr>
        <w:t> </w:t>
      </w:r>
      <w:r>
        <w:rPr/>
        <w:t>km)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Edogawa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estimated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>
          <w:spacing w:val="-2"/>
        </w:rPr>
        <w:t>16.91G</w:t>
      </w:r>
      <w:r>
        <w:rPr>
          <w:rFonts w:ascii="Gill Sans Ultra Bold"/>
          <w:spacing w:val="-2"/>
        </w:rPr>
        <w:t>e</w:t>
      </w:r>
      <w:hyperlink w:history="true" w:anchor="_bookmark35">
        <w:r>
          <w:rPr>
            <w:color w:val="0000FF"/>
            <w:spacing w:val="-2"/>
            <w:vertAlign w:val="superscript"/>
          </w:rPr>
          <w:t>25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tabs>
          <w:tab w:pos="1072" w:val="left" w:leader="none"/>
        </w:tabs>
        <w:spacing w:before="161"/>
      </w:pPr>
      <w:r>
        <w:rPr>
          <w:rFonts w:ascii="Arial" w:hAnsi="Arial"/>
          <w:spacing w:val="-5"/>
          <w:sz w:val="10"/>
        </w:rPr>
        <w:t>477</w:t>
      </w:r>
      <w:r>
        <w:rPr>
          <w:rFonts w:ascii="Arial" w:hAnsi="Arial"/>
          <w:sz w:val="10"/>
        </w:rPr>
        <w:tab/>
      </w:r>
      <w:r>
        <w:rPr/>
        <w:t>The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associated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relocation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Venice’s</w:t>
      </w:r>
      <w:r>
        <w:rPr>
          <w:spacing w:val="-6"/>
        </w:rPr>
        <w:t> </w:t>
      </w:r>
      <w:r>
        <w:rPr/>
        <w:t>port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derived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unit</w:t>
      </w:r>
      <w:r>
        <w:rPr>
          <w:spacing w:val="-6"/>
        </w:rPr>
        <w:t> </w:t>
      </w:r>
      <w:r>
        <w:rPr/>
        <w:t>cost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USD</w:t>
      </w:r>
      <w:r>
        <w:rPr>
          <w:spacing w:val="-5"/>
        </w:rPr>
        <w:t> </w:t>
      </w:r>
      <w:r>
        <w:rPr/>
        <w:t>millions</w:t>
      </w:r>
      <w:r>
        <w:rPr>
          <w:spacing w:val="-6"/>
        </w:rPr>
        <w:t> </w:t>
      </w:r>
      <w:r>
        <w:rPr/>
        <w:t>16.6/km2/m</w:t>
      </w:r>
      <w:hyperlink w:history="true" w:anchor="_bookmark56">
        <w:r>
          <w:rPr>
            <w:color w:val="0000FF"/>
            <w:vertAlign w:val="superscript"/>
          </w:rPr>
          <w:t>50</w:t>
        </w:r>
      </w:hyperlink>
      <w:r>
        <w:rPr>
          <w:vertAlign w:val="baseline"/>
        </w:rPr>
        <w:t>.</w:t>
      </w:r>
      <w:r>
        <w:rPr>
          <w:spacing w:val="5"/>
          <w:vertAlign w:val="baseline"/>
        </w:rPr>
        <w:t> </w:t>
      </w:r>
      <w:r>
        <w:rPr>
          <w:spacing w:val="-4"/>
          <w:vertAlign w:val="baseline"/>
        </w:rPr>
        <w:t>This</w:t>
      </w:r>
    </w:p>
    <w:p>
      <w:pPr>
        <w:pStyle w:val="BodyText"/>
        <w:spacing w:before="9"/>
      </w:pPr>
      <w:r>
        <w:rPr>
          <w:rFonts w:ascii="Arial"/>
          <w:sz w:val="10"/>
        </w:rPr>
        <w:t>478</w:t>
      </w:r>
      <w:r>
        <w:rPr>
          <w:rFonts w:ascii="Arial"/>
          <w:spacing w:val="37"/>
          <w:sz w:val="10"/>
        </w:rPr>
        <w:t>  </w:t>
      </w:r>
      <w:r>
        <w:rPr/>
        <w:t>value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based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costs</w:t>
      </w:r>
      <w:r>
        <w:rPr>
          <w:spacing w:val="-13"/>
        </w:rPr>
        <w:t> </w:t>
      </w:r>
      <w:r>
        <w:rPr/>
        <w:t>reported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Maasvlakte2</w:t>
      </w:r>
      <w:r>
        <w:rPr>
          <w:spacing w:val="-13"/>
        </w:rPr>
        <w:t> </w:t>
      </w:r>
      <w:r>
        <w:rPr/>
        <w:t>development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Rotterdam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includes</w:t>
      </w:r>
      <w:r>
        <w:rPr>
          <w:spacing w:val="-12"/>
        </w:rPr>
        <w:t> </w:t>
      </w:r>
      <w:r>
        <w:rPr/>
        <w:t>land</w:t>
      </w:r>
      <w:r>
        <w:rPr>
          <w:spacing w:val="-13"/>
        </w:rPr>
        <w:t> </w:t>
      </w:r>
      <w:r>
        <w:rPr/>
        <w:t>reclamation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>
          <w:spacing w:val="-2"/>
        </w:rPr>
        <w:t>construction</w:t>
      </w:r>
    </w:p>
    <w:p>
      <w:pPr>
        <w:pStyle w:val="BodyText"/>
        <w:spacing w:line="228" w:lineRule="exact" w:before="10"/>
      </w:pPr>
      <w:r>
        <w:rPr>
          <w:rFonts w:ascii="Arial"/>
          <w:sz w:val="10"/>
        </w:rPr>
        <w:t>479</w:t>
      </w:r>
      <w:r>
        <w:rPr>
          <w:rFonts w:ascii="Arial"/>
          <w:spacing w:val="36"/>
          <w:sz w:val="10"/>
        </w:rPr>
        <w:t>  </w:t>
      </w:r>
      <w:r>
        <w:rPr/>
        <w:t>of</w:t>
      </w:r>
      <w:r>
        <w:rPr>
          <w:spacing w:val="-12"/>
        </w:rPr>
        <w:t> </w:t>
      </w:r>
      <w:r>
        <w:rPr/>
        <w:t>infrastructure.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current</w:t>
      </w:r>
      <w:r>
        <w:rPr>
          <w:spacing w:val="-13"/>
        </w:rPr>
        <w:t> </w:t>
      </w:r>
      <w:r>
        <w:rPr/>
        <w:t>Port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Venice</w:t>
      </w:r>
      <w:r>
        <w:rPr>
          <w:spacing w:val="-12"/>
        </w:rPr>
        <w:t> </w:t>
      </w:r>
      <w:r>
        <w:rPr/>
        <w:t>covers</w:t>
      </w:r>
      <w:r>
        <w:rPr>
          <w:spacing w:val="-13"/>
        </w:rPr>
        <w:t> </w:t>
      </w:r>
      <w:r>
        <w:rPr/>
        <w:t>an</w:t>
      </w:r>
      <w:r>
        <w:rPr>
          <w:spacing w:val="-12"/>
        </w:rPr>
        <w:t> </w:t>
      </w:r>
      <w:r>
        <w:rPr/>
        <w:t>area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20.45</w:t>
      </w:r>
      <w:r>
        <w:rPr>
          <w:spacing w:val="-13"/>
        </w:rPr>
        <w:t> </w:t>
      </w:r>
      <w:r>
        <w:rPr/>
        <w:t>km2.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maximum</w:t>
      </w:r>
      <w:r>
        <w:rPr>
          <w:spacing w:val="-12"/>
        </w:rPr>
        <w:t> </w:t>
      </w:r>
      <w:r>
        <w:rPr/>
        <w:t>depth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13.5</w:t>
      </w:r>
      <w:r>
        <w:rPr>
          <w:spacing w:val="-13"/>
        </w:rPr>
        <w:t> </w:t>
      </w:r>
      <w:r>
        <w:rPr/>
        <w:t>m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cost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>
          <w:spacing w:val="-2"/>
        </w:rPr>
        <w:t>relocation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480</w:t>
      </w:r>
      <w:r>
        <w:rPr>
          <w:rFonts w:ascii="Arial"/>
          <w:spacing w:val="76"/>
          <w:sz w:val="10"/>
        </w:rPr>
        <w:t>  </w:t>
      </w:r>
      <w:r>
        <w:rPr/>
        <w:t>is</w:t>
      </w:r>
      <w:r>
        <w:rPr>
          <w:spacing w:val="10"/>
        </w:rPr>
        <w:t> </w:t>
      </w:r>
      <w:r>
        <w:rPr/>
        <w:t>estimated</w:t>
      </w:r>
      <w:r>
        <w:rPr>
          <w:spacing w:val="11"/>
        </w:rPr>
        <w:t> </w:t>
      </w:r>
      <w:r>
        <w:rPr/>
        <w:t>at</w:t>
      </w:r>
      <w:r>
        <w:rPr>
          <w:spacing w:val="11"/>
        </w:rPr>
        <w:t> </w:t>
      </w:r>
      <w:r>
        <w:rPr/>
        <w:t>4.1G</w:t>
      </w:r>
      <w:r>
        <w:rPr>
          <w:rFonts w:ascii="Gill Sans Ultra Bold"/>
        </w:rPr>
        <w:t>e</w:t>
      </w:r>
      <w:r>
        <w:rPr/>
        <w:t>.</w:t>
      </w:r>
      <w:r>
        <w:rPr>
          <w:spacing w:val="42"/>
        </w:rPr>
        <w:t> </w:t>
      </w:r>
      <w:r>
        <w:rPr/>
        <w:t>For</w:t>
      </w:r>
      <w:r>
        <w:rPr>
          <w:spacing w:val="11"/>
        </w:rPr>
        <w:t> </w:t>
      </w:r>
      <w:r>
        <w:rPr/>
        <w:t>an</w:t>
      </w:r>
      <w:r>
        <w:rPr>
          <w:spacing w:val="11"/>
        </w:rPr>
        <w:t> </w:t>
      </w:r>
      <w:r>
        <w:rPr/>
        <w:t>additional</w:t>
      </w:r>
      <w:r>
        <w:rPr>
          <w:spacing w:val="11"/>
        </w:rPr>
        <w:t> </w:t>
      </w:r>
      <w:r>
        <w:rPr/>
        <w:t>1.2</w:t>
      </w:r>
      <w:r>
        <w:rPr>
          <w:spacing w:val="11"/>
        </w:rPr>
        <w:t> </w:t>
      </w:r>
      <w:r>
        <w:rPr/>
        <w:t>m</w:t>
      </w:r>
      <w:r>
        <w:rPr>
          <w:spacing w:val="11"/>
        </w:rPr>
        <w:t> </w:t>
      </w:r>
      <w:r>
        <w:rPr/>
        <w:t>depth,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cost</w:t>
      </w:r>
      <w:r>
        <w:rPr>
          <w:spacing w:val="11"/>
        </w:rPr>
        <w:t> </w:t>
      </w:r>
      <w:r>
        <w:rPr/>
        <w:t>increases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4.47G</w:t>
      </w:r>
      <w:r>
        <w:rPr>
          <w:rFonts w:ascii="Gill Sans Ultra Bold"/>
        </w:rPr>
        <w:t>e</w:t>
      </w:r>
      <w:r>
        <w:rPr/>
        <w:t>.</w:t>
      </w:r>
      <w:r>
        <w:rPr>
          <w:spacing w:val="43"/>
        </w:rPr>
        <w:t> </w:t>
      </w:r>
      <w:r>
        <w:rPr/>
        <w:t>Costs</w:t>
      </w:r>
      <w:r>
        <w:rPr>
          <w:spacing w:val="10"/>
        </w:rPr>
        <w:t> </w:t>
      </w:r>
      <w:r>
        <w:rPr/>
        <w:t>for</w:t>
      </w:r>
      <w:r>
        <w:rPr>
          <w:spacing w:val="11"/>
        </w:rPr>
        <w:t> </w:t>
      </w:r>
      <w:r>
        <w:rPr/>
        <w:t>sewage</w:t>
      </w:r>
      <w:r>
        <w:rPr>
          <w:spacing w:val="11"/>
        </w:rPr>
        <w:t> </w:t>
      </w:r>
      <w:r>
        <w:rPr/>
        <w:t>treatment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>
          <w:spacing w:val="-5"/>
        </w:rPr>
        <w:t>be</w:t>
      </w:r>
    </w:p>
    <w:p>
      <w:pPr>
        <w:pStyle w:val="BodyText"/>
        <w:spacing w:before="2"/>
      </w:pPr>
      <w:r>
        <w:rPr>
          <w:rFonts w:ascii="Arial"/>
          <w:sz w:val="10"/>
        </w:rPr>
        <w:t>481</w:t>
      </w:r>
      <w:r>
        <w:rPr>
          <w:rFonts w:ascii="Arial"/>
          <w:spacing w:val="61"/>
          <w:sz w:val="10"/>
        </w:rPr>
        <w:t>  </w:t>
      </w:r>
      <w:r>
        <w:rPr/>
        <w:t>considered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part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closed-lagoon</w:t>
      </w:r>
      <w:r>
        <w:rPr>
          <w:spacing w:val="-6"/>
        </w:rPr>
        <w:t> </w:t>
      </w:r>
      <w:r>
        <w:rPr/>
        <w:t>strategy,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described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open-lagoon</w:t>
      </w:r>
      <w:r>
        <w:rPr>
          <w:spacing w:val="-6"/>
        </w:rPr>
        <w:t> </w:t>
      </w:r>
      <w:r>
        <w:rPr>
          <w:spacing w:val="-2"/>
        </w:rPr>
        <w:t>strategy.</w:t>
      </w:r>
    </w:p>
    <w:p>
      <w:pPr>
        <w:pStyle w:val="BodyText"/>
        <w:ind w:left="0"/>
        <w:rPr>
          <w:sz w:val="18"/>
        </w:rPr>
      </w:pPr>
    </w:p>
    <w:p>
      <w:pPr>
        <w:pStyle w:val="BodyText"/>
        <w:spacing w:before="63"/>
        <w:ind w:left="0"/>
        <w:rPr>
          <w:sz w:val="18"/>
        </w:rPr>
      </w:pPr>
    </w:p>
    <w:p>
      <w:pPr>
        <w:spacing w:before="1"/>
        <w:ind w:left="408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sz w:val="10"/>
        </w:rPr>
        <w:t>482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i/>
          <w:spacing w:val="-2"/>
          <w:sz w:val="18"/>
        </w:rPr>
        <w:t>Relocation</w:t>
      </w:r>
    </w:p>
    <w:p>
      <w:pPr>
        <w:pStyle w:val="BodyText"/>
        <w:spacing w:line="228" w:lineRule="exact" w:before="173"/>
      </w:pPr>
      <w:r>
        <w:rPr>
          <w:rFonts w:ascii="Arial"/>
          <w:sz w:val="10"/>
        </w:rPr>
        <w:t>483</w:t>
      </w:r>
      <w:r>
        <w:rPr>
          <w:rFonts w:ascii="Arial"/>
          <w:spacing w:val="60"/>
          <w:sz w:val="10"/>
        </w:rPr>
        <w:t>  </w:t>
      </w:r>
      <w:r>
        <w:rPr/>
        <w:t>The</w:t>
      </w:r>
      <w:r>
        <w:rPr>
          <w:spacing w:val="-6"/>
        </w:rPr>
        <w:t> </w:t>
      </w:r>
      <w:r>
        <w:rPr/>
        <w:t>relocation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historical</w:t>
      </w:r>
      <w:r>
        <w:rPr>
          <w:spacing w:val="-5"/>
        </w:rPr>
        <w:t> </w:t>
      </w:r>
      <w:r>
        <w:rPr/>
        <w:t>monuments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costly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complex</w:t>
      </w:r>
      <w:r>
        <w:rPr>
          <w:spacing w:val="-5"/>
        </w:rPr>
        <w:t> </w:t>
      </w:r>
      <w:r>
        <w:rPr/>
        <w:t>operation.</w:t>
      </w:r>
      <w:r>
        <w:rPr>
          <w:spacing w:val="6"/>
        </w:rPr>
        <w:t> </w:t>
      </w:r>
      <w:r>
        <w:rPr/>
        <w:t>The</w:t>
      </w:r>
      <w:r>
        <w:rPr>
          <w:spacing w:val="-5"/>
        </w:rPr>
        <w:t> </w:t>
      </w:r>
      <w:r>
        <w:rPr/>
        <w:t>example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Abu</w:t>
      </w:r>
      <w:r>
        <w:rPr>
          <w:spacing w:val="-5"/>
        </w:rPr>
        <w:t> </w:t>
      </w:r>
      <w:r>
        <w:rPr/>
        <w:t>Simbel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1968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>
          <w:spacing w:val="-2"/>
        </w:rPr>
        <w:t>between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484</w:t>
      </w:r>
      <w:r>
        <w:rPr>
          <w:rFonts w:ascii="Arial"/>
          <w:spacing w:val="55"/>
          <w:sz w:val="10"/>
        </w:rPr>
        <w:t>  </w:t>
      </w:r>
      <w:r>
        <w:rPr/>
        <w:t>M$</w:t>
      </w:r>
      <w:r>
        <w:rPr>
          <w:spacing w:val="-6"/>
        </w:rPr>
        <w:t> </w:t>
      </w:r>
      <w:r>
        <w:rPr/>
        <w:t>40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M$</w:t>
      </w:r>
      <w:r>
        <w:rPr>
          <w:spacing w:val="-6"/>
        </w:rPr>
        <w:t> </w:t>
      </w:r>
      <w:r>
        <w:rPr/>
        <w:t>70,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corresponds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0.34G</w:t>
      </w:r>
      <w:r>
        <w:rPr>
          <w:rFonts w:ascii="Gill Sans Ultra Bold"/>
        </w:rPr>
        <w:t>e</w:t>
      </w:r>
      <w:r>
        <w:rPr>
          <w:rFonts w:ascii="Gill Sans Ultra Bold"/>
          <w:spacing w:val="-17"/>
        </w:rPr>
        <w:t> </w:t>
      </w:r>
      <w:r>
        <w:rPr/>
        <w:t>-</w:t>
      </w:r>
      <w:r>
        <w:rPr>
          <w:spacing w:val="-7"/>
        </w:rPr>
        <w:t> </w:t>
      </w:r>
      <w:r>
        <w:rPr/>
        <w:t>0.56G</w:t>
      </w:r>
      <w:r>
        <w:rPr>
          <w:rFonts w:ascii="Gill Sans Ultra Bold"/>
        </w:rPr>
        <w:t>e</w:t>
      </w:r>
      <w:r>
        <w:rPr>
          <w:rFonts w:ascii="Gill Sans Ultra Bold"/>
          <w:spacing w:val="-16"/>
        </w:rPr>
        <w:t> </w:t>
      </w:r>
      <w:r>
        <w:rPr/>
        <w:t>in</w:t>
      </w:r>
      <w:r>
        <w:rPr>
          <w:spacing w:val="-7"/>
        </w:rPr>
        <w:t> </w:t>
      </w:r>
      <w:r>
        <w:rPr/>
        <w:t>2024</w:t>
      </w:r>
      <w:hyperlink w:history="true" w:anchor="_bookmark36">
        <w:r>
          <w:rPr>
            <w:color w:val="0000FF"/>
            <w:vertAlign w:val="superscript"/>
          </w:rPr>
          <w:t>26</w:t>
        </w:r>
      </w:hyperlink>
      <w:r>
        <w:rPr>
          <w:vertAlign w:val="baseline"/>
        </w:rPr>
        <w:t>.</w:t>
      </w:r>
      <w:r>
        <w:rPr>
          <w:spacing w:val="4"/>
          <w:vertAlign w:val="baseline"/>
        </w:rPr>
        <w:t> </w:t>
      </w:r>
      <w:r>
        <w:rPr>
          <w:vertAlign w:val="baseline"/>
        </w:rPr>
        <w:t>This</w:t>
      </w:r>
      <w:r>
        <w:rPr>
          <w:spacing w:val="-7"/>
          <w:vertAlign w:val="baseline"/>
        </w:rPr>
        <w:t> </w:t>
      </w:r>
      <w:r>
        <w:rPr>
          <w:vertAlign w:val="baseline"/>
        </w:rPr>
        <w:t>was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relatively</w:t>
      </w:r>
      <w:r>
        <w:rPr>
          <w:spacing w:val="-7"/>
          <w:vertAlign w:val="baseline"/>
        </w:rPr>
        <w:t> </w:t>
      </w:r>
      <w:r>
        <w:rPr>
          <w:vertAlign w:val="baseline"/>
        </w:rPr>
        <w:t>small-scale</w:t>
      </w:r>
      <w:r>
        <w:rPr>
          <w:spacing w:val="-6"/>
          <w:vertAlign w:val="baseline"/>
        </w:rPr>
        <w:t> </w:t>
      </w:r>
      <w:r>
        <w:rPr>
          <w:vertAlign w:val="baseline"/>
        </w:rPr>
        <w:t>operation</w:t>
      </w:r>
      <w:r>
        <w:rPr>
          <w:spacing w:val="-7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8"/>
          <w:vertAlign w:val="baseline"/>
        </w:rPr>
        <w:t> </w:t>
      </w:r>
      <w:r>
        <w:rPr>
          <w:spacing w:val="-5"/>
          <w:vertAlign w:val="baseline"/>
        </w:rPr>
        <w:t>to</w:t>
      </w:r>
    </w:p>
    <w:p>
      <w:pPr>
        <w:pStyle w:val="BodyText"/>
        <w:spacing w:line="228" w:lineRule="exact" w:before="2"/>
      </w:pPr>
      <w:r>
        <w:rPr>
          <w:rFonts w:ascii="Arial"/>
          <w:sz w:val="10"/>
        </w:rPr>
        <w:t>485</w:t>
      </w:r>
      <w:r>
        <w:rPr>
          <w:rFonts w:ascii="Arial"/>
          <w:spacing w:val="49"/>
          <w:sz w:val="10"/>
        </w:rPr>
        <w:t>  </w:t>
      </w:r>
      <w:r>
        <w:rPr/>
        <w:t>the</w:t>
      </w:r>
      <w:r>
        <w:rPr>
          <w:spacing w:val="-12"/>
        </w:rPr>
        <w:t> </w:t>
      </w:r>
      <w:r>
        <w:rPr/>
        <w:t>extent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relocation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would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required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Venice.</w:t>
      </w:r>
      <w:r>
        <w:rPr>
          <w:spacing w:val="-3"/>
        </w:rPr>
        <w:t> </w:t>
      </w:r>
      <w:r>
        <w:rPr/>
        <w:t>Adopting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cost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Abu</w:t>
      </w:r>
      <w:r>
        <w:rPr>
          <w:spacing w:val="-13"/>
        </w:rPr>
        <w:t> </w:t>
      </w:r>
      <w:r>
        <w:rPr/>
        <w:t>Simbel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relocation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3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30</w:t>
      </w:r>
      <w:r>
        <w:rPr>
          <w:spacing w:val="-12"/>
        </w:rPr>
        <w:t> </w:t>
      </w:r>
      <w:r>
        <w:rPr>
          <w:spacing w:val="-2"/>
        </w:rPr>
        <w:t>buildings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486</w:t>
      </w:r>
      <w:r>
        <w:rPr>
          <w:rFonts w:ascii="Arial"/>
          <w:spacing w:val="71"/>
          <w:sz w:val="10"/>
        </w:rPr>
        <w:t>  </w:t>
      </w:r>
      <w:r>
        <w:rPr/>
        <w:t>would</w:t>
      </w:r>
      <w:r>
        <w:rPr>
          <w:spacing w:val="1"/>
        </w:rPr>
        <w:t> </w:t>
      </w:r>
      <w:r>
        <w:rPr/>
        <w:t>therefore 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range from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10G</w:t>
      </w:r>
      <w:r>
        <w:rPr>
          <w:rFonts w:ascii="Gill Sans Ultra Bold"/>
        </w:rPr>
        <w:t>e</w:t>
      </w:r>
      <w:r>
        <w:rPr/>
        <w:t>.</w:t>
      </w:r>
      <w:r>
        <w:rPr>
          <w:spacing w:val="13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very</w:t>
      </w:r>
      <w:r>
        <w:rPr>
          <w:spacing w:val="1"/>
        </w:rPr>
        <w:t> </w:t>
      </w:r>
      <w:r>
        <w:rPr/>
        <w:t>uncertain</w:t>
      </w:r>
      <w:r>
        <w:rPr>
          <w:spacing w:val="1"/>
        </w:rPr>
        <w:t> </w:t>
      </w:r>
      <w:r>
        <w:rPr/>
        <w:t>estimate,</w:t>
      </w:r>
      <w:r>
        <w:rPr>
          <w:spacing w:val="1"/>
        </w:rPr>
        <w:t> </w:t>
      </w:r>
      <w:r>
        <w:rPr/>
        <w:t>because of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>
          <w:spacing w:val="-2"/>
        </w:rPr>
        <w:t>technical</w:t>
      </w:r>
    </w:p>
    <w:p>
      <w:pPr>
        <w:pStyle w:val="BodyText"/>
        <w:spacing w:before="2"/>
      </w:pPr>
      <w:r>
        <w:rPr>
          <w:rFonts w:ascii="Arial"/>
          <w:sz w:val="10"/>
        </w:rPr>
        <w:t>487</w:t>
      </w:r>
      <w:r>
        <w:rPr>
          <w:rFonts w:ascii="Arial"/>
          <w:spacing w:val="64"/>
          <w:sz w:val="10"/>
        </w:rPr>
        <w:t>  </w:t>
      </w:r>
      <w:r>
        <w:rPr/>
        <w:t>issues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dependence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considered</w:t>
      </w:r>
      <w:r>
        <w:rPr>
          <w:spacing w:val="-4"/>
        </w:rPr>
        <w:t> </w:t>
      </w:r>
      <w:r>
        <w:rPr>
          <w:spacing w:val="-2"/>
        </w:rPr>
        <w:t>buildings.</w:t>
      </w:r>
    </w:p>
    <w:p>
      <w:pPr>
        <w:pStyle w:val="BodyText"/>
        <w:spacing w:after="0"/>
        <w:sectPr>
          <w:type w:val="continuous"/>
          <w:pgSz w:w="12240" w:h="15840"/>
          <w:pgMar w:header="0" w:footer="648" w:top="1100" w:bottom="280" w:left="360" w:right="0"/>
        </w:sectPr>
      </w:pPr>
    </w:p>
    <w:p>
      <w:pPr>
        <w:spacing w:before="86"/>
        <w:ind w:left="408" w:right="0" w:firstLine="0"/>
        <w:jc w:val="left"/>
        <w:rPr>
          <w:rFonts w:ascii="Arial"/>
          <w:b/>
          <w:i/>
          <w:sz w:val="18"/>
        </w:rPr>
      </w:pPr>
      <w:r>
        <w:rPr>
          <w:rFonts w:ascii="Arial"/>
          <w:sz w:val="10"/>
        </w:rPr>
        <w:t>488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i/>
          <w:spacing w:val="-2"/>
          <w:sz w:val="18"/>
        </w:rPr>
        <w:t>Abandonment</w:t>
      </w:r>
    </w:p>
    <w:p>
      <w:pPr>
        <w:pStyle w:val="BodyText"/>
        <w:spacing w:before="173"/>
      </w:pPr>
      <w:r>
        <w:rPr>
          <w:rFonts w:ascii="Arial"/>
          <w:sz w:val="10"/>
        </w:rPr>
        <w:t>489</w:t>
      </w:r>
      <w:r>
        <w:rPr>
          <w:rFonts w:ascii="Arial"/>
          <w:spacing w:val="50"/>
          <w:sz w:val="10"/>
        </w:rPr>
        <w:t>  </w:t>
      </w:r>
      <w:r>
        <w:rPr/>
        <w:t>Low</w:t>
      </w:r>
      <w:r>
        <w:rPr>
          <w:spacing w:val="-11"/>
        </w:rPr>
        <w:t> </w:t>
      </w:r>
      <w:r>
        <w:rPr/>
        <w:t>direct</w:t>
      </w:r>
      <w:r>
        <w:rPr>
          <w:spacing w:val="-11"/>
        </w:rPr>
        <w:t> </w:t>
      </w:r>
      <w:r>
        <w:rPr/>
        <w:t>costs</w:t>
      </w:r>
      <w:r>
        <w:rPr>
          <w:spacing w:val="-10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0"/>
        </w:rPr>
        <w:t> </w:t>
      </w:r>
      <w:r>
        <w:rPr/>
        <w:t>assumed</w:t>
      </w:r>
      <w:r>
        <w:rPr>
          <w:spacing w:val="-12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abandonment</w:t>
      </w:r>
      <w:r>
        <w:rPr>
          <w:spacing w:val="-10"/>
        </w:rPr>
        <w:t> </w:t>
      </w:r>
      <w:r>
        <w:rPr/>
        <w:t>strategy,</w:t>
      </w:r>
      <w:r>
        <w:rPr>
          <w:spacing w:val="-11"/>
        </w:rPr>
        <w:t> </w:t>
      </w:r>
      <w:r>
        <w:rPr/>
        <w:t>though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removal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environmentally</w:t>
      </w:r>
      <w:r>
        <w:rPr>
          <w:spacing w:val="-11"/>
        </w:rPr>
        <w:t> </w:t>
      </w:r>
      <w:r>
        <w:rPr/>
        <w:t>damaging</w:t>
      </w:r>
      <w:r>
        <w:rPr>
          <w:spacing w:val="-11"/>
        </w:rPr>
        <w:t> </w:t>
      </w:r>
      <w:r>
        <w:rPr/>
        <w:t>material</w:t>
      </w:r>
      <w:r>
        <w:rPr>
          <w:spacing w:val="-11"/>
        </w:rPr>
        <w:t> </w:t>
      </w:r>
      <w:r>
        <w:rPr>
          <w:spacing w:val="-2"/>
        </w:rPr>
        <w:t>(e.g.</w:t>
      </w:r>
    </w:p>
    <w:p>
      <w:pPr>
        <w:pStyle w:val="BodyText"/>
        <w:spacing w:before="9"/>
      </w:pPr>
      <w:r>
        <w:rPr>
          <w:rFonts w:ascii="Arial"/>
          <w:sz w:val="10"/>
        </w:rPr>
        <w:t>490</w:t>
      </w:r>
      <w:r>
        <w:rPr>
          <w:rFonts w:ascii="Arial"/>
          <w:spacing w:val="74"/>
          <w:sz w:val="10"/>
        </w:rPr>
        <w:t>  </w:t>
      </w:r>
      <w:r>
        <w:rPr/>
        <w:t>oil) would</w:t>
      </w:r>
      <w:r>
        <w:rPr>
          <w:spacing w:val="1"/>
        </w:rPr>
        <w:t> </w:t>
      </w:r>
      <w:r>
        <w:rPr/>
        <w:t>need to</w:t>
      </w:r>
      <w:r>
        <w:rPr>
          <w:spacing w:val="1"/>
        </w:rPr>
        <w:t> </w:t>
      </w:r>
      <w:r>
        <w:rPr/>
        <w:t>be considered.</w:t>
      </w:r>
      <w:r>
        <w:rPr>
          <w:spacing w:val="13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the relocation</w:t>
      </w:r>
      <w:r>
        <w:rPr>
          <w:spacing w:val="1"/>
        </w:rPr>
        <w:t> </w:t>
      </w:r>
      <w:r>
        <w:rPr/>
        <w:t>of residents</w:t>
      </w:r>
      <w:r>
        <w:rPr>
          <w:spacing w:val="1"/>
        </w:rPr>
        <w:t> </w:t>
      </w:r>
      <w:r>
        <w:rPr/>
        <w:t>would have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costs.</w:t>
      </w:r>
      <w:r>
        <w:rPr>
          <w:spacing w:val="12"/>
        </w:rPr>
        <w:t> </w:t>
      </w:r>
      <w:r>
        <w:rPr/>
        <w:t>An</w:t>
      </w:r>
      <w:r>
        <w:rPr>
          <w:spacing w:val="1"/>
        </w:rPr>
        <w:t> </w:t>
      </w:r>
      <w:r>
        <w:rPr/>
        <w:t>example is</w:t>
      </w:r>
      <w:r>
        <w:rPr>
          <w:spacing w:val="1"/>
        </w:rPr>
        <w:t> </w:t>
      </w:r>
      <w:r>
        <w:rPr/>
        <w:t>the </w:t>
      </w:r>
      <w:r>
        <w:rPr>
          <w:spacing w:val="-2"/>
        </w:rPr>
        <w:t>scheme</w:t>
      </w:r>
    </w:p>
    <w:p>
      <w:pPr>
        <w:pStyle w:val="BodyText"/>
        <w:spacing w:before="10"/>
      </w:pPr>
      <w:r>
        <w:rPr>
          <w:rFonts w:ascii="Arial"/>
          <w:spacing w:val="-2"/>
          <w:sz w:val="10"/>
        </w:rPr>
        <w:t>491</w:t>
      </w:r>
      <w:r>
        <w:rPr>
          <w:rFonts w:ascii="Arial"/>
          <w:spacing w:val="63"/>
          <w:sz w:val="10"/>
        </w:rPr>
        <w:t>  </w:t>
      </w:r>
      <w:r>
        <w:rPr>
          <w:spacing w:val="-2"/>
        </w:rPr>
        <w:t>offered</w:t>
      </w:r>
      <w:r>
        <w:rPr>
          <w:spacing w:val="-5"/>
        </w:rPr>
        <w:t> </w:t>
      </w:r>
      <w:r>
        <w:rPr>
          <w:spacing w:val="-2"/>
        </w:rPr>
        <w:t>by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Austria</w:t>
      </w:r>
      <w:r>
        <w:rPr>
          <w:spacing w:val="-4"/>
        </w:rPr>
        <w:t> </w:t>
      </w:r>
      <w:r>
        <w:rPr>
          <w:spacing w:val="-2"/>
        </w:rPr>
        <w:t>government</w:t>
      </w:r>
      <w:r>
        <w:rPr>
          <w:spacing w:val="-5"/>
        </w:rPr>
        <w:t> </w:t>
      </w:r>
      <w:r>
        <w:rPr>
          <w:spacing w:val="-2"/>
        </w:rPr>
        <w:t>(Relocation</w:t>
      </w:r>
      <w:r>
        <w:rPr>
          <w:spacing w:val="-5"/>
        </w:rPr>
        <w:t> </w:t>
      </w:r>
      <w:r>
        <w:rPr>
          <w:spacing w:val="-2"/>
        </w:rPr>
        <w:t>as</w:t>
      </w:r>
      <w:r>
        <w:rPr>
          <w:spacing w:val="-5"/>
        </w:rPr>
        <w:t> </w:t>
      </w:r>
      <w:r>
        <w:rPr>
          <w:spacing w:val="-2"/>
        </w:rPr>
        <w:t>adaptation</w:t>
      </w:r>
      <w:r>
        <w:rPr>
          <w:spacing w:val="-5"/>
        </w:rPr>
        <w:t> </w:t>
      </w:r>
      <w:r>
        <w:rPr>
          <w:spacing w:val="-2"/>
        </w:rPr>
        <w:t>to</w:t>
      </w:r>
      <w:r>
        <w:rPr>
          <w:spacing w:val="-5"/>
        </w:rPr>
        <w:t> </w:t>
      </w:r>
      <w:r>
        <w:rPr>
          <w:spacing w:val="-2"/>
        </w:rPr>
        <w:t>flooding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Eferdinger</w:t>
      </w:r>
      <w:r>
        <w:rPr>
          <w:spacing w:val="-4"/>
        </w:rPr>
        <w:t> </w:t>
      </w:r>
      <w:r>
        <w:rPr>
          <w:spacing w:val="-2"/>
        </w:rPr>
        <w:t>Becken,</w:t>
      </w:r>
      <w:r>
        <w:rPr>
          <w:spacing w:val="-5"/>
        </w:rPr>
        <w:t> </w:t>
      </w:r>
      <w:r>
        <w:rPr>
          <w:spacing w:val="-2"/>
        </w:rPr>
        <w:t>Austria),</w:t>
      </w:r>
      <w:r>
        <w:rPr>
          <w:spacing w:val="-5"/>
        </w:rPr>
        <w:t> </w:t>
      </w:r>
      <w:r>
        <w:rPr>
          <w:spacing w:val="-2"/>
        </w:rPr>
        <w:t>which</w:t>
      </w:r>
      <w:r>
        <w:rPr>
          <w:spacing w:val="-5"/>
        </w:rPr>
        <w:t> </w:t>
      </w:r>
      <w:r>
        <w:rPr>
          <w:spacing w:val="-2"/>
        </w:rPr>
        <w:t>offered</w:t>
      </w:r>
      <w:r>
        <w:rPr>
          <w:spacing w:val="-5"/>
        </w:rPr>
        <w:t> 80%</w:t>
      </w:r>
    </w:p>
    <w:p>
      <w:pPr>
        <w:pStyle w:val="BodyText"/>
        <w:spacing w:line="228" w:lineRule="exact" w:before="9"/>
      </w:pPr>
      <w:r>
        <w:rPr>
          <w:rFonts w:ascii="Arial"/>
          <w:sz w:val="10"/>
        </w:rPr>
        <w:t>492</w:t>
      </w:r>
      <w:r>
        <w:rPr>
          <w:rFonts w:ascii="Arial"/>
          <w:spacing w:val="40"/>
          <w:sz w:val="10"/>
        </w:rPr>
        <w:t>  </w:t>
      </w:r>
      <w:r>
        <w:rPr/>
        <w:t>of</w:t>
      </w:r>
      <w:r>
        <w:rPr>
          <w:spacing w:val="-11"/>
        </w:rPr>
        <w:t> </w:t>
      </w:r>
      <w:r>
        <w:rPr/>
        <w:t>their</w:t>
      </w:r>
      <w:r>
        <w:rPr>
          <w:spacing w:val="-13"/>
        </w:rPr>
        <w:t> </w:t>
      </w:r>
      <w:r>
        <w:rPr/>
        <w:t>house</w:t>
      </w:r>
      <w:r>
        <w:rPr>
          <w:spacing w:val="-12"/>
        </w:rPr>
        <w:t> </w:t>
      </w:r>
      <w:r>
        <w:rPr/>
        <w:t>value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people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compensation</w:t>
      </w:r>
      <w:r>
        <w:rPr>
          <w:spacing w:val="-13"/>
        </w:rPr>
        <w:t> </w:t>
      </w:r>
      <w:r>
        <w:rPr/>
        <w:t>if</w:t>
      </w:r>
      <w:r>
        <w:rPr>
          <w:spacing w:val="-12"/>
        </w:rPr>
        <w:t> </w:t>
      </w:r>
      <w:r>
        <w:rPr/>
        <w:t>they</w:t>
      </w:r>
      <w:r>
        <w:rPr>
          <w:spacing w:val="-13"/>
        </w:rPr>
        <w:t> </w:t>
      </w:r>
      <w:r>
        <w:rPr/>
        <w:t>agreed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relocate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areas</w:t>
      </w:r>
      <w:r>
        <w:rPr>
          <w:spacing w:val="-12"/>
        </w:rPr>
        <w:t> </w:t>
      </w:r>
      <w:r>
        <w:rPr/>
        <w:t>prone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floods.</w:t>
      </w:r>
      <w:r>
        <w:rPr>
          <w:spacing w:val="-4"/>
        </w:rPr>
        <w:t> </w:t>
      </w:r>
      <w:r>
        <w:rPr/>
        <w:t>Considering</w:t>
      </w:r>
      <w:r>
        <w:rPr>
          <w:spacing w:val="-12"/>
        </w:rPr>
        <w:t> </w:t>
      </w:r>
      <w:r>
        <w:rPr/>
        <w:t>market</w:t>
      </w:r>
      <w:r>
        <w:rPr>
          <w:spacing w:val="-13"/>
        </w:rPr>
        <w:t> </w:t>
      </w:r>
      <w:r>
        <w:rPr/>
        <w:t>price</w:t>
      </w:r>
      <w:r>
        <w:rPr>
          <w:spacing w:val="-12"/>
        </w:rPr>
        <w:t> </w:t>
      </w:r>
      <w:r>
        <w:rPr>
          <w:spacing w:val="-10"/>
        </w:rPr>
        <w:t>a</w:t>
      </w:r>
    </w:p>
    <w:p>
      <w:pPr>
        <w:pStyle w:val="BodyText"/>
        <w:spacing w:line="243" w:lineRule="exact"/>
      </w:pPr>
      <w:r>
        <w:rPr>
          <w:rFonts w:ascii="Arial"/>
          <w:sz w:val="10"/>
        </w:rPr>
        <w:t>493</w:t>
      </w:r>
      <w:r>
        <w:rPr>
          <w:rFonts w:ascii="Arial"/>
          <w:spacing w:val="46"/>
          <w:sz w:val="10"/>
        </w:rPr>
        <w:t>  </w:t>
      </w:r>
      <w:r>
        <w:rPr/>
        <w:t>100m</w:t>
      </w:r>
      <w:r>
        <w:rPr>
          <w:vertAlign w:val="superscript"/>
        </w:rPr>
        <w:t>2</w:t>
      </w:r>
      <w:r>
        <w:rPr>
          <w:vertAlign w:val="baseline"/>
        </w:rPr>
        <w:t> apartment</w:t>
      </w:r>
      <w:r>
        <w:rPr>
          <w:spacing w:val="-9"/>
          <w:vertAlign w:val="baseline"/>
        </w:rPr>
        <w:t> </w:t>
      </w:r>
      <w:r>
        <w:rPr>
          <w:vertAlign w:val="baseline"/>
        </w:rPr>
        <w:t>in</w:t>
      </w:r>
      <w:r>
        <w:rPr>
          <w:spacing w:val="-9"/>
          <w:vertAlign w:val="baseline"/>
        </w:rPr>
        <w:t> </w:t>
      </w:r>
      <w:r>
        <w:rPr>
          <w:vertAlign w:val="baseline"/>
        </w:rPr>
        <w:t>Venice</w:t>
      </w:r>
      <w:r>
        <w:rPr>
          <w:spacing w:val="-9"/>
          <w:vertAlign w:val="baseline"/>
        </w:rPr>
        <w:t> </w:t>
      </w:r>
      <w:r>
        <w:rPr>
          <w:vertAlign w:val="baseline"/>
        </w:rPr>
        <w:t>would</w:t>
      </w:r>
      <w:r>
        <w:rPr>
          <w:spacing w:val="-9"/>
          <w:vertAlign w:val="baseline"/>
        </w:rPr>
        <w:t> </w:t>
      </w:r>
      <w:r>
        <w:rPr>
          <w:vertAlign w:val="baseline"/>
        </w:rPr>
        <w:t>have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cost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about</w:t>
      </w:r>
      <w:r>
        <w:rPr>
          <w:spacing w:val="-9"/>
          <w:vertAlign w:val="baseline"/>
        </w:rPr>
        <w:t> </w:t>
      </w:r>
      <w:r>
        <w:rPr>
          <w:vertAlign w:val="baseline"/>
        </w:rPr>
        <w:t>0.33M</w:t>
      </w:r>
      <w:r>
        <w:rPr>
          <w:rFonts w:ascii="Gill Sans Ultra Bold"/>
          <w:vertAlign w:val="baseline"/>
        </w:rPr>
        <w:t>e</w:t>
      </w:r>
      <w:r>
        <w:rPr>
          <w:vertAlign w:val="baseline"/>
        </w:rPr>
        <w:t>,</w:t>
      </w:r>
      <w:r>
        <w:rPr>
          <w:spacing w:val="-9"/>
          <w:vertAlign w:val="baseline"/>
        </w:rPr>
        <w:t> </w:t>
      </w:r>
      <w:r>
        <w:rPr>
          <w:vertAlign w:val="baseline"/>
        </w:rPr>
        <w:t>which</w:t>
      </w:r>
      <w:r>
        <w:rPr>
          <w:spacing w:val="-9"/>
          <w:vertAlign w:val="baseline"/>
        </w:rPr>
        <w:t> </w:t>
      </w:r>
      <w:r>
        <w:rPr>
          <w:vertAlign w:val="baseline"/>
        </w:rPr>
        <w:t>would</w:t>
      </w:r>
      <w:r>
        <w:rPr>
          <w:spacing w:val="-9"/>
          <w:vertAlign w:val="baseline"/>
        </w:rPr>
        <w:t> </w:t>
      </w:r>
      <w:r>
        <w:rPr>
          <w:vertAlign w:val="baseline"/>
        </w:rPr>
        <w:t>bring</w:t>
      </w:r>
      <w:r>
        <w:rPr>
          <w:spacing w:val="-9"/>
          <w:vertAlign w:val="baseline"/>
        </w:rPr>
        <w:t> </w:t>
      </w:r>
      <w:r>
        <w:rPr>
          <w:vertAlign w:val="baseline"/>
        </w:rPr>
        <w:t>a</w:t>
      </w:r>
      <w:r>
        <w:rPr>
          <w:spacing w:val="-9"/>
          <w:vertAlign w:val="baseline"/>
        </w:rPr>
        <w:t> </w:t>
      </w:r>
      <w:r>
        <w:rPr>
          <w:vertAlign w:val="baseline"/>
        </w:rPr>
        <w:t>compensation</w:t>
      </w:r>
      <w:r>
        <w:rPr>
          <w:spacing w:val="-8"/>
          <w:vertAlign w:val="baseline"/>
        </w:rPr>
        <w:t> </w:t>
      </w:r>
      <w:r>
        <w:rPr>
          <w:vertAlign w:val="baseline"/>
        </w:rPr>
        <w:t>costs</w:t>
      </w:r>
      <w:r>
        <w:rPr>
          <w:spacing w:val="-9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0.26M</w:t>
      </w:r>
      <w:r>
        <w:rPr>
          <w:rFonts w:ascii="Gill Sans Ultra Bold"/>
          <w:vertAlign w:val="baseline"/>
        </w:rPr>
        <w:t>e</w:t>
      </w:r>
      <w:r>
        <w:rPr>
          <w:rFonts w:ascii="Gill Sans Ultra Bold"/>
          <w:spacing w:val="-17"/>
          <w:vertAlign w:val="baseline"/>
        </w:rPr>
        <w:t> </w:t>
      </w:r>
      <w:r>
        <w:rPr>
          <w:vertAlign w:val="baseline"/>
        </w:rPr>
        <w:t>per</w:t>
      </w:r>
      <w:r>
        <w:rPr>
          <w:spacing w:val="-9"/>
          <w:vertAlign w:val="baseline"/>
        </w:rPr>
        <w:t> </w:t>
      </w:r>
      <w:r>
        <w:rPr>
          <w:spacing w:val="-4"/>
          <w:vertAlign w:val="baseline"/>
        </w:rPr>
        <w:t>each</w:t>
      </w:r>
    </w:p>
    <w:p>
      <w:pPr>
        <w:pStyle w:val="BodyText"/>
        <w:spacing w:line="239" w:lineRule="exact"/>
      </w:pPr>
      <w:r>
        <w:rPr>
          <w:rFonts w:ascii="Arial"/>
          <w:sz w:val="10"/>
        </w:rPr>
        <w:t>494</w:t>
      </w:r>
      <w:r>
        <w:rPr>
          <w:rFonts w:ascii="Arial"/>
          <w:spacing w:val="60"/>
          <w:sz w:val="10"/>
        </w:rPr>
        <w:t>  </w:t>
      </w:r>
      <w:r>
        <w:rPr/>
        <w:t>household.</w:t>
      </w:r>
      <w:r>
        <w:rPr>
          <w:spacing w:val="5"/>
        </w:rPr>
        <w:t> </w:t>
      </w:r>
      <w:r>
        <w:rPr/>
        <w:t>Considering</w:t>
      </w:r>
      <w:r>
        <w:rPr>
          <w:spacing w:val="-6"/>
        </w:rPr>
        <w:t> </w:t>
      </w:r>
      <w:r>
        <w:rPr/>
        <w:t>25,000</w:t>
      </w:r>
      <w:r>
        <w:rPr>
          <w:spacing w:val="-7"/>
        </w:rPr>
        <w:t> </w:t>
      </w:r>
      <w:r>
        <w:rPr/>
        <w:t>households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would</w:t>
      </w:r>
      <w:r>
        <w:rPr>
          <w:spacing w:val="-7"/>
        </w:rPr>
        <w:t> </w:t>
      </w:r>
      <w:r>
        <w:rPr/>
        <w:t>imply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compensation</w:t>
      </w:r>
      <w:r>
        <w:rPr>
          <w:spacing w:val="-7"/>
        </w:rPr>
        <w:t> </w:t>
      </w:r>
      <w:r>
        <w:rPr/>
        <w:t>cost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6.5G</w:t>
      </w:r>
      <w:r>
        <w:rPr>
          <w:rFonts w:ascii="Gill Sans Ultra Bold"/>
        </w:rPr>
        <w:t>e</w:t>
      </w:r>
      <w:r>
        <w:rPr/>
        <w:t>.</w:t>
      </w:r>
      <w:r>
        <w:rPr>
          <w:spacing w:val="4"/>
        </w:rPr>
        <w:t> </w:t>
      </w:r>
      <w:r>
        <w:rPr/>
        <w:t>If,</w:t>
      </w:r>
      <w:r>
        <w:rPr>
          <w:spacing w:val="-6"/>
        </w:rPr>
        <w:t> </w:t>
      </w:r>
      <w:r>
        <w:rPr/>
        <w:t>alternatively,</w:t>
      </w:r>
      <w:r>
        <w:rPr>
          <w:spacing w:val="-6"/>
        </w:rPr>
        <w:t> </w:t>
      </w:r>
      <w:r>
        <w:rPr>
          <w:spacing w:val="-10"/>
        </w:rPr>
        <w:t>a</w:t>
      </w:r>
    </w:p>
    <w:p>
      <w:pPr>
        <w:pStyle w:val="BodyText"/>
        <w:spacing w:line="244" w:lineRule="exact"/>
      </w:pPr>
      <w:r>
        <w:rPr>
          <w:rFonts w:ascii="Arial"/>
          <w:sz w:val="10"/>
        </w:rPr>
        <w:t>495</w:t>
      </w:r>
      <w:r>
        <w:rPr>
          <w:rFonts w:ascii="Arial"/>
          <w:spacing w:val="73"/>
          <w:sz w:val="10"/>
        </w:rPr>
        <w:t> 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x GDP/capita</w:t>
      </w:r>
      <w:r>
        <w:rPr>
          <w:spacing w:val="1"/>
        </w:rPr>
        <w:t> </w:t>
      </w:r>
      <w:r>
        <w:rPr/>
        <w:t>(approximately</w:t>
      </w:r>
      <w:r>
        <w:rPr>
          <w:spacing w:val="2"/>
        </w:rPr>
        <w:t> </w:t>
      </w:r>
      <w:r>
        <w:rPr/>
        <w:t>35K</w:t>
      </w:r>
      <w:r>
        <w:rPr>
          <w:rFonts w:ascii="Gill Sans Ultra Bold"/>
        </w:rPr>
        <w:t>e</w:t>
      </w:r>
      <w:r>
        <w:rPr/>
        <w:t>)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moved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assumed</w:t>
      </w:r>
      <w:hyperlink w:history="true" w:anchor="_bookmark37">
        <w:r>
          <w:rPr>
            <w:color w:val="0000FF"/>
            <w:vertAlign w:val="superscript"/>
          </w:rPr>
          <w:t>27</w:t>
        </w:r>
      </w:hyperlink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cost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2"/>
          <w:vertAlign w:val="baseline"/>
        </w:rPr>
        <w:t> </w:t>
      </w:r>
      <w:r>
        <w:rPr>
          <w:vertAlign w:val="baseline"/>
        </w:rPr>
        <w:t>about 5.25G</w:t>
      </w:r>
      <w:r>
        <w:rPr>
          <w:rFonts w:ascii="Gill Sans Ultra Bold"/>
          <w:vertAlign w:val="baseline"/>
        </w:rPr>
        <w:t>e</w:t>
      </w:r>
      <w:r>
        <w:rPr>
          <w:rFonts w:ascii="Gill Sans Ultra Bold"/>
          <w:spacing w:val="-12"/>
          <w:vertAlign w:val="baseline"/>
        </w:rPr>
        <w:t> </w:t>
      </w:r>
      <w:r>
        <w:rPr>
          <w:spacing w:val="-2"/>
          <w:vertAlign w:val="baseline"/>
        </w:rPr>
        <w:t>considering</w:t>
      </w:r>
    </w:p>
    <w:p>
      <w:pPr>
        <w:pStyle w:val="BodyText"/>
        <w:spacing w:line="228" w:lineRule="exact" w:before="2"/>
      </w:pPr>
      <w:r>
        <w:rPr>
          <w:rFonts w:ascii="Arial"/>
          <w:sz w:val="10"/>
        </w:rPr>
        <w:t>496</w:t>
      </w:r>
      <w:r>
        <w:rPr>
          <w:rFonts w:ascii="Arial"/>
          <w:spacing w:val="78"/>
          <w:sz w:val="10"/>
        </w:rPr>
        <w:t>  </w:t>
      </w:r>
      <w:r>
        <w:rPr/>
        <w:t>50,000</w:t>
      </w:r>
      <w:r>
        <w:rPr>
          <w:spacing w:val="7"/>
        </w:rPr>
        <w:t> </w:t>
      </w:r>
      <w:r>
        <w:rPr/>
        <w:t>inhabitants.</w:t>
      </w:r>
      <w:r>
        <w:rPr>
          <w:spacing w:val="29"/>
        </w:rPr>
        <w:t> </w:t>
      </w:r>
      <w:r>
        <w:rPr/>
        <w:t>Furthermore,</w:t>
      </w:r>
      <w:r>
        <w:rPr>
          <w:spacing w:val="8"/>
        </w:rPr>
        <w:t> </w:t>
      </w:r>
      <w:r>
        <w:rPr/>
        <w:t>abandonment</w:t>
      </w:r>
      <w:r>
        <w:rPr>
          <w:spacing w:val="7"/>
        </w:rPr>
        <w:t> </w:t>
      </w:r>
      <w:r>
        <w:rPr/>
        <w:t>would</w:t>
      </w:r>
      <w:r>
        <w:rPr>
          <w:spacing w:val="7"/>
        </w:rPr>
        <w:t> </w:t>
      </w:r>
      <w:r>
        <w:rPr/>
        <w:t>imply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cancellation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tourism</w:t>
      </w:r>
      <w:r>
        <w:rPr>
          <w:spacing w:val="7"/>
        </w:rPr>
        <w:t> </w:t>
      </w:r>
      <w:r>
        <w:rPr/>
        <w:t>sector,</w:t>
      </w:r>
      <w:r>
        <w:rPr>
          <w:spacing w:val="8"/>
        </w:rPr>
        <w:t> </w:t>
      </w:r>
      <w:r>
        <w:rPr/>
        <w:t>which</w:t>
      </w:r>
      <w:r>
        <w:rPr>
          <w:spacing w:val="7"/>
        </w:rPr>
        <w:t> </w:t>
      </w:r>
      <w:r>
        <w:rPr/>
        <w:t>has</w:t>
      </w:r>
      <w:r>
        <w:rPr>
          <w:spacing w:val="7"/>
        </w:rPr>
        <w:t> </w:t>
      </w:r>
      <w:r>
        <w:rPr/>
        <w:t>presently</w:t>
      </w:r>
      <w:r>
        <w:rPr>
          <w:spacing w:val="7"/>
        </w:rPr>
        <w:t> </w:t>
      </w:r>
      <w:r>
        <w:rPr>
          <w:spacing w:val="-5"/>
        </w:rPr>
        <w:t>an</w:t>
      </w:r>
    </w:p>
    <w:p>
      <w:pPr>
        <w:pStyle w:val="BodyText"/>
        <w:spacing w:line="248" w:lineRule="exact"/>
      </w:pPr>
      <w:r>
        <w:rPr>
          <w:rFonts w:ascii="Arial"/>
          <w:sz w:val="10"/>
        </w:rPr>
        <w:t>497</w:t>
      </w:r>
      <w:r>
        <w:rPr>
          <w:rFonts w:ascii="Arial"/>
          <w:spacing w:val="62"/>
          <w:sz w:val="10"/>
        </w:rPr>
        <w:t>  </w:t>
      </w:r>
      <w:r>
        <w:rPr/>
        <w:t>annual</w:t>
      </w:r>
      <w:r>
        <w:rPr>
          <w:spacing w:val="-4"/>
        </w:rPr>
        <w:t> </w:t>
      </w:r>
      <w:r>
        <w:rPr/>
        <w:t>turnover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approximately</w:t>
      </w:r>
      <w:r>
        <w:rPr>
          <w:spacing w:val="-5"/>
        </w:rPr>
        <w:t> </w:t>
      </w:r>
      <w:r>
        <w:rPr>
          <w:spacing w:val="-2"/>
        </w:rPr>
        <w:t>1G</w:t>
      </w:r>
      <w:r>
        <w:rPr>
          <w:rFonts w:ascii="Gill Sans Ultra Bold"/>
          <w:spacing w:val="-2"/>
        </w:rPr>
        <w:t>e</w:t>
      </w:r>
      <w:hyperlink w:history="true" w:anchor="_bookmark87">
        <w:r>
          <w:rPr>
            <w:color w:val="0000FF"/>
            <w:spacing w:val="-2"/>
            <w:vertAlign w:val="superscript"/>
          </w:rPr>
          <w:t>84</w:t>
        </w:r>
      </w:hyperlink>
      <w:r>
        <w:rPr>
          <w:spacing w:val="-2"/>
          <w:vertAlign w:val="baseline"/>
        </w:rPr>
        <w:t>.</w:t>
      </w:r>
    </w:p>
    <w:p>
      <w:pPr>
        <w:pStyle w:val="BodyText"/>
        <w:spacing w:before="156"/>
        <w:ind w:left="0"/>
        <w:rPr>
          <w:sz w:val="24"/>
        </w:rPr>
      </w:pPr>
    </w:p>
    <w:p>
      <w:pPr>
        <w:spacing w:before="1"/>
        <w:ind w:left="408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498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spacing w:val="-2"/>
          <w:sz w:val="24"/>
        </w:rPr>
        <w:t>References</w:t>
      </w:r>
    </w:p>
    <w:p>
      <w:pPr>
        <w:pStyle w:val="BodyText"/>
        <w:spacing w:line="320" w:lineRule="atLeast" w:before="170"/>
        <w:ind w:left="1122" w:right="109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418109</wp:posOffset>
                </wp:positionH>
                <wp:positionV relativeFrom="paragraph">
                  <wp:posOffset>162485</wp:posOffset>
                </wp:positionV>
                <wp:extent cx="530225" cy="6212840"/>
                <wp:effectExtent l="0" t="0" r="0" b="0"/>
                <wp:wrapNone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530225" cy="6212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16"/>
                              <w:gridCol w:w="399"/>
                            </w:tblGrid>
                            <w:tr>
                              <w:trPr>
                                <w:trHeight w:val="289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97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499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line="251" w:lineRule="exact"/>
                                    <w:ind w:left="1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1.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11"/>
                                    <w:ind w:left="1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2.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3.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4.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5.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507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6.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509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7.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8.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1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9.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517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10.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519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11.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12.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13.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525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526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14.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527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528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15.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529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9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530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3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5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531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347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rPr>
                                      <w:sz w:val="10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532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48"/>
                                    <w:jc w:val="center"/>
                                    <w:rPr>
                                      <w:rFonts w:ascii="Palatino Linotype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Palatino Linotype"/>
                                      <w:b/>
                                      <w:spacing w:val="-5"/>
                                      <w:sz w:val="20"/>
                                    </w:rPr>
                                    <w:t>16.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9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533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81" w:hRule="atLeast"/>
                              </w:trPr>
                              <w:tc>
                                <w:tcPr>
                                  <w:tcW w:w="316" w:type="dxa"/>
                                </w:tcPr>
                                <w:p>
                                  <w:pPr>
                                    <w:pStyle w:val="TableParagraph"/>
                                    <w:spacing w:line="102" w:lineRule="exact" w:before="59"/>
                                    <w:ind w:right="47"/>
                                    <w:jc w:val="center"/>
                                    <w:rPr>
                                      <w:rFonts w:ascii="Arial"/>
                                      <w:sz w:val="1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5"/>
                                      <w:sz w:val="10"/>
                                    </w:rPr>
                                    <w:t>534</w:t>
                                  </w:r>
                                </w:p>
                              </w:tc>
                              <w:tc>
                                <w:tcPr>
                                  <w:tcW w:w="399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  <w:ind w:left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922001pt;margin-top:12.794111pt;width:41.75pt;height:489.2pt;mso-position-horizontal-relative:page;mso-position-vertical-relative:paragraph;z-index:15748608" type="#_x0000_t202" id="docshape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16"/>
                        <w:gridCol w:w="399"/>
                      </w:tblGrid>
                      <w:tr>
                        <w:trPr>
                          <w:trHeight w:val="289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97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499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line="251" w:lineRule="exact"/>
                              <w:ind w:left="1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1.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1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11"/>
                              <w:ind w:left="1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2.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501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3.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503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4.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506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5.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507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6.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509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7.</w:t>
                            </w:r>
                          </w:p>
                        </w:tc>
                      </w:tr>
                      <w:tr>
                        <w:trPr>
                          <w:trHeight w:val="219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511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5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513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8.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1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9.</w:t>
                            </w:r>
                          </w:p>
                        </w:tc>
                      </w:tr>
                      <w:tr>
                        <w:trPr>
                          <w:trHeight w:val="219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516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5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517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10.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519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11.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521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12.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523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13.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525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526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14.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527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528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15.</w:t>
                            </w:r>
                          </w:p>
                        </w:tc>
                      </w:tr>
                      <w:tr>
                        <w:trPr>
                          <w:trHeight w:val="219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529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9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5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530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3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5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531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347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2"/>
                              <w:rPr>
                                <w:sz w:val="10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532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spacing w:before="31"/>
                              <w:ind w:left="48"/>
                              <w:jc w:val="center"/>
                              <w:rPr>
                                <w:rFonts w:ascii="Palatino Linotype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Palatino Linotype"/>
                                <w:b/>
                                <w:spacing w:val="-5"/>
                                <w:sz w:val="20"/>
                              </w:rPr>
                              <w:t>16.</w:t>
                            </w:r>
                          </w:p>
                        </w:tc>
                      </w:tr>
                      <w:tr>
                        <w:trPr>
                          <w:trHeight w:val="219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before="3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533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81" w:hRule="atLeast"/>
                        </w:trPr>
                        <w:tc>
                          <w:tcPr>
                            <w:tcW w:w="316" w:type="dxa"/>
                          </w:tcPr>
                          <w:p>
                            <w:pPr>
                              <w:pStyle w:val="TableParagraph"/>
                              <w:spacing w:line="102" w:lineRule="exact" w:before="59"/>
                              <w:ind w:right="47"/>
                              <w:jc w:val="center"/>
                              <w:rPr>
                                <w:rFonts w:ascii="Arial"/>
                                <w:sz w:val="10"/>
                              </w:rPr>
                            </w:pPr>
                            <w:r>
                              <w:rPr>
                                <w:rFonts w:ascii="Arial"/>
                                <w:spacing w:val="-5"/>
                                <w:sz w:val="10"/>
                              </w:rPr>
                              <w:t>534</w:t>
                            </w:r>
                          </w:p>
                        </w:tc>
                        <w:tc>
                          <w:tcPr>
                            <w:tcW w:w="399" w:type="dxa"/>
                          </w:tcPr>
                          <w:p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  <w:ind w:left="0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bookmarkStart w:name="_bookmark11" w:id="13"/>
      <w:bookmarkEnd w:id="13"/>
      <w:r>
        <w:rPr/>
      </w:r>
      <w:bookmarkStart w:name="_bookmark12" w:id="14"/>
      <w:bookmarkEnd w:id="14"/>
      <w:r>
        <w:rPr/>
      </w:r>
      <w:r>
        <w:rPr>
          <w:spacing w:val="-2"/>
        </w:rPr>
        <w:t>ICOMOS,</w:t>
      </w:r>
      <w:r>
        <w:rPr>
          <w:spacing w:val="-5"/>
        </w:rPr>
        <w:t> </w:t>
      </w:r>
      <w:r>
        <w:rPr>
          <w:spacing w:val="-2"/>
        </w:rPr>
        <w:t>I.</w:t>
      </w:r>
      <w:r>
        <w:rPr>
          <w:spacing w:val="-5"/>
        </w:rPr>
        <w:t> </w:t>
      </w:r>
      <w:r>
        <w:rPr>
          <w:spacing w:val="-2"/>
        </w:rPr>
        <w:t>C.</w:t>
      </w:r>
      <w:r>
        <w:rPr>
          <w:spacing w:val="-5"/>
        </w:rPr>
        <w:t> </w:t>
      </w:r>
      <w:r>
        <w:rPr>
          <w:spacing w:val="-2"/>
        </w:rPr>
        <w:t>o.</w:t>
      </w:r>
      <w:r>
        <w:rPr>
          <w:spacing w:val="-5"/>
        </w:rPr>
        <w:t> </w:t>
      </w:r>
      <w:r>
        <w:rPr>
          <w:spacing w:val="-2"/>
        </w:rPr>
        <w:t>M.</w:t>
      </w:r>
      <w:r>
        <w:rPr>
          <w:spacing w:val="-5"/>
        </w:rPr>
        <w:t> </w:t>
      </w:r>
      <w:r>
        <w:rPr>
          <w:spacing w:val="-2"/>
        </w:rPr>
        <w:t>&amp;</w:t>
      </w:r>
      <w:r>
        <w:rPr>
          <w:spacing w:val="-5"/>
        </w:rPr>
        <w:t> </w:t>
      </w:r>
      <w:r>
        <w:rPr>
          <w:spacing w:val="-2"/>
        </w:rPr>
        <w:t>Sites.</w:t>
      </w:r>
      <w:r>
        <w:rPr>
          <w:spacing w:val="15"/>
        </w:rPr>
        <w:t> </w:t>
      </w:r>
      <w:r>
        <w:rPr>
          <w:spacing w:val="-2"/>
        </w:rPr>
        <w:t>Insular</w:t>
      </w:r>
      <w:r>
        <w:rPr>
          <w:spacing w:val="-5"/>
        </w:rPr>
        <w:t> </w:t>
      </w:r>
      <w:r>
        <w:rPr>
          <w:spacing w:val="-2"/>
        </w:rPr>
        <w:t>Venice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its</w:t>
      </w:r>
      <w:r>
        <w:rPr>
          <w:spacing w:val="-5"/>
        </w:rPr>
        <w:t> </w:t>
      </w:r>
      <w:r>
        <w:rPr>
          <w:spacing w:val="-2"/>
        </w:rPr>
        <w:t>lagoon</w:t>
      </w:r>
      <w:r>
        <w:rPr>
          <w:spacing w:val="-5"/>
        </w:rPr>
        <w:t> </w:t>
      </w:r>
      <w:r>
        <w:rPr>
          <w:spacing w:val="-2"/>
        </w:rPr>
        <w:t>(1987).</w:t>
      </w:r>
      <w:r>
        <w:rPr>
          <w:spacing w:val="15"/>
        </w:rPr>
        <w:t> </w:t>
      </w:r>
      <w:r>
        <w:rPr>
          <w:spacing w:val="-2"/>
        </w:rPr>
        <w:t>Available</w:t>
      </w:r>
      <w:r>
        <w:rPr>
          <w:spacing w:val="-5"/>
        </w:rPr>
        <w:t> </w:t>
      </w:r>
      <w:r>
        <w:rPr>
          <w:spacing w:val="-2"/>
        </w:rPr>
        <w:t>at</w:t>
      </w:r>
      <w:r>
        <w:rPr>
          <w:spacing w:val="-5"/>
        </w:rPr>
        <w:t> </w:t>
      </w:r>
      <w:hyperlink r:id="rId27">
        <w:r>
          <w:rPr>
            <w:color w:val="0000FF"/>
            <w:spacing w:val="-2"/>
          </w:rPr>
          <w:t>https://whc.unesco.org/document/153362</w:t>
        </w:r>
      </w:hyperlink>
      <w:r>
        <w:rPr>
          <w:spacing w:val="-2"/>
        </w:rPr>
        <w:t>. UNESCO,</w:t>
      </w:r>
      <w:r>
        <w:rPr>
          <w:spacing w:val="-5"/>
        </w:rPr>
        <w:t> </w:t>
      </w:r>
      <w:r>
        <w:rPr>
          <w:spacing w:val="-2"/>
        </w:rPr>
        <w:t>S.,</w:t>
      </w:r>
      <w:r>
        <w:rPr>
          <w:spacing w:val="-5"/>
        </w:rPr>
        <w:t> </w:t>
      </w:r>
      <w:r>
        <w:rPr>
          <w:spacing w:val="-2"/>
        </w:rPr>
        <w:t>UNITED</w:t>
      </w:r>
      <w:r>
        <w:rPr>
          <w:spacing w:val="-5"/>
        </w:rPr>
        <w:t> </w:t>
      </w:r>
      <w:r>
        <w:rPr>
          <w:spacing w:val="-2"/>
        </w:rPr>
        <w:t>NATIONS</w:t>
      </w:r>
      <w:r>
        <w:rPr>
          <w:spacing w:val="-5"/>
        </w:rPr>
        <w:t> </w:t>
      </w:r>
      <w:r>
        <w:rPr>
          <w:spacing w:val="-2"/>
        </w:rPr>
        <w:t>EDUCATIONAL</w:t>
      </w:r>
      <w:r>
        <w:rPr>
          <w:spacing w:val="-5"/>
        </w:rPr>
        <w:t> </w:t>
      </w:r>
      <w:r>
        <w:rPr>
          <w:spacing w:val="-2"/>
        </w:rPr>
        <w:t>&amp;</w:t>
      </w:r>
      <w:r>
        <w:rPr>
          <w:spacing w:val="-5"/>
        </w:rPr>
        <w:t> </w:t>
      </w:r>
      <w:r>
        <w:rPr>
          <w:spacing w:val="-2"/>
        </w:rPr>
        <w:t>ORGANIZATION,</w:t>
      </w:r>
      <w:r>
        <w:rPr>
          <w:spacing w:val="-5"/>
        </w:rPr>
        <w:t> </w:t>
      </w:r>
      <w:r>
        <w:rPr>
          <w:spacing w:val="-2"/>
        </w:rPr>
        <w:t>C.</w:t>
      </w:r>
      <w:r>
        <w:rPr>
          <w:spacing w:val="15"/>
        </w:rPr>
        <w:t> </w:t>
      </w:r>
      <w:r>
        <w:rPr>
          <w:spacing w:val="-2"/>
        </w:rPr>
        <w:t>Report</w:t>
      </w:r>
      <w:r>
        <w:rPr>
          <w:spacing w:val="-5"/>
        </w:rPr>
        <w:t> </w:t>
      </w:r>
      <w:r>
        <w:rPr>
          <w:spacing w:val="-2"/>
        </w:rPr>
        <w:t>sc-87/conf.oos/9</w:t>
      </w:r>
      <w:r>
        <w:rPr>
          <w:spacing w:val="-5"/>
        </w:rPr>
        <w:t> </w:t>
      </w:r>
      <w:r>
        <w:rPr>
          <w:spacing w:val="-2"/>
        </w:rPr>
        <w:t>(1988).</w:t>
      </w:r>
      <w:r>
        <w:rPr>
          <w:spacing w:val="15"/>
        </w:rPr>
        <w:t> </w:t>
      </w:r>
      <w:r>
        <w:rPr>
          <w:spacing w:val="-2"/>
        </w:rPr>
        <w:t>Available</w:t>
      </w:r>
    </w:p>
    <w:p>
      <w:pPr>
        <w:pStyle w:val="BodyText"/>
        <w:spacing w:before="9"/>
        <w:ind w:left="1122"/>
        <w:jc w:val="both"/>
      </w:pPr>
      <w:bookmarkStart w:name="_bookmark13" w:id="15"/>
      <w:bookmarkEnd w:id="15"/>
      <w:r>
        <w:rPr/>
      </w:r>
      <w:r>
        <w:rPr/>
        <w:t>at</w:t>
      </w:r>
      <w:r>
        <w:rPr>
          <w:spacing w:val="-3"/>
        </w:rPr>
        <w:t> </w:t>
      </w:r>
      <w:hyperlink r:id="rId28">
        <w:r>
          <w:rPr>
            <w:color w:val="0000FF"/>
            <w:spacing w:val="-2"/>
          </w:rPr>
          <w:t>https://whc.unesco.org/document/904</w:t>
        </w:r>
      </w:hyperlink>
      <w:r>
        <w:rPr>
          <w:spacing w:val="-2"/>
        </w:rPr>
        <w:t>.</w:t>
      </w:r>
    </w:p>
    <w:p>
      <w:pPr>
        <w:pStyle w:val="BodyText"/>
        <w:spacing w:line="225" w:lineRule="auto" w:before="100"/>
        <w:ind w:left="1122" w:right="1131"/>
        <w:jc w:val="both"/>
      </w:pPr>
      <w:r>
        <w:rPr/>
        <w:t>Bertocchi, D., Camatti, N., Giove, S. &amp; van Der Borg, J.</w:t>
      </w:r>
      <w:r>
        <w:rPr>
          <w:spacing w:val="26"/>
        </w:rPr>
        <w:t> </w:t>
      </w:r>
      <w:r>
        <w:rPr/>
        <w:t>Venice and overtourism: Simulating sustainable development </w:t>
      </w:r>
      <w:bookmarkStart w:name="_bookmark14" w:id="16"/>
      <w:bookmarkEnd w:id="16"/>
      <w:r>
        <w:rPr/>
        <w:t>scenarios</w:t>
      </w:r>
      <w:r>
        <w:rPr/>
        <w:t> through a tourism carrying capacity model.</w:t>
      </w:r>
      <w:r>
        <w:rPr>
          <w:spacing w:val="40"/>
        </w:rPr>
        <w:t> </w:t>
      </w:r>
      <w:r>
        <w:rPr>
          <w:i/>
        </w:rPr>
        <w:t>Sustainability </w:t>
      </w:r>
      <w:r>
        <w:rPr>
          <w:rFonts w:ascii="Palatino Linotype"/>
          <w:b/>
        </w:rPr>
        <w:t>12</w:t>
      </w:r>
      <w:r>
        <w:rPr/>
        <w:t>, 512 (2020).</w:t>
      </w:r>
    </w:p>
    <w:p>
      <w:pPr>
        <w:pStyle w:val="BodyText"/>
        <w:spacing w:line="249" w:lineRule="auto" w:before="78"/>
        <w:ind w:left="1122" w:right="1120"/>
        <w:jc w:val="both"/>
      </w:pPr>
      <w:r>
        <w:rPr/>
        <w:t>di Venezia, C.</w:t>
      </w:r>
      <w:r>
        <w:rPr>
          <w:spacing w:val="40"/>
        </w:rPr>
        <w:t> </w:t>
      </w:r>
      <w:r>
        <w:rPr/>
        <w:t>popolazione residente (last updated 11/3/2025).</w:t>
      </w:r>
      <w:r>
        <w:rPr>
          <w:spacing w:val="40"/>
        </w:rPr>
        <w:t> </w:t>
      </w:r>
      <w:r>
        <w:rPr/>
        <w:t>Available at </w:t>
      </w:r>
      <w:hyperlink r:id="rId29">
        <w:r>
          <w:rPr>
            <w:color w:val="0000FF"/>
          </w:rPr>
          <w:t>https://www.comune.venezia.it/it/content/</w:t>
        </w:r>
      </w:hyperlink>
      <w:r>
        <w:rPr>
          <w:color w:val="0000FF"/>
        </w:rPr>
        <w:t> </w:t>
      </w:r>
      <w:bookmarkStart w:name="_bookmark15" w:id="17"/>
      <w:bookmarkEnd w:id="17"/>
      <w:r>
        <w:rPr>
          <w:color w:val="0000FF"/>
          <w:w w:val="101"/>
        </w:rPr>
      </w:r>
      <w:hyperlink r:id="rId29">
        <w:r>
          <w:rPr>
            <w:color w:val="0000FF"/>
            <w:spacing w:val="-2"/>
          </w:rPr>
          <w:t>grafici-e-statistiche</w:t>
        </w:r>
      </w:hyperlink>
      <w:r>
        <w:rPr>
          <w:spacing w:val="-2"/>
        </w:rPr>
        <w:t>.</w:t>
      </w:r>
    </w:p>
    <w:p>
      <w:pPr>
        <w:pStyle w:val="BodyText"/>
        <w:spacing w:line="249" w:lineRule="auto" w:before="80"/>
        <w:ind w:left="1122" w:right="1131"/>
        <w:jc w:val="both"/>
      </w:pPr>
      <w:r>
        <w:rPr>
          <w:spacing w:val="-2"/>
        </w:rPr>
        <w:t>CPSM,</w:t>
      </w:r>
      <w:r>
        <w:rPr>
          <w:spacing w:val="-6"/>
        </w:rPr>
        <w:t> </w:t>
      </w:r>
      <w:r>
        <w:rPr>
          <w:spacing w:val="-2"/>
        </w:rPr>
        <w:t>C.</w:t>
      </w:r>
      <w:r>
        <w:rPr>
          <w:spacing w:val="-6"/>
        </w:rPr>
        <w:t> </w:t>
      </w:r>
      <w:r>
        <w:rPr>
          <w:spacing w:val="-2"/>
        </w:rPr>
        <w:t>d.</w:t>
      </w:r>
      <w:r>
        <w:rPr>
          <w:spacing w:val="-5"/>
        </w:rPr>
        <w:t> </w:t>
      </w:r>
      <w:r>
        <w:rPr>
          <w:spacing w:val="-2"/>
        </w:rPr>
        <w:t>V.,</w:t>
      </w:r>
      <w:r>
        <w:rPr>
          <w:spacing w:val="-6"/>
        </w:rPr>
        <w:t> </w:t>
      </w:r>
      <w:r>
        <w:rPr>
          <w:spacing w:val="-2"/>
        </w:rPr>
        <w:t>Centro</w:t>
      </w:r>
      <w:r>
        <w:rPr>
          <w:spacing w:val="-5"/>
        </w:rPr>
        <w:t> </w:t>
      </w:r>
      <w:r>
        <w:rPr>
          <w:spacing w:val="-2"/>
        </w:rPr>
        <w:t>Previsioni</w:t>
      </w:r>
      <w:r>
        <w:rPr>
          <w:spacing w:val="-6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Segnalazioni</w:t>
      </w:r>
      <w:r>
        <w:rPr>
          <w:spacing w:val="-6"/>
        </w:rPr>
        <w:t> </w:t>
      </w:r>
      <w:r>
        <w:rPr>
          <w:spacing w:val="-2"/>
        </w:rPr>
        <w:t>Maree.</w:t>
      </w:r>
      <w:r>
        <w:rPr>
          <w:spacing w:val="14"/>
        </w:rPr>
        <w:t> </w:t>
      </w:r>
      <w:r>
        <w:rPr>
          <w:spacing w:val="-2"/>
        </w:rPr>
        <w:t>Grafici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6"/>
        </w:rPr>
        <w:t> </w:t>
      </w:r>
      <w:r>
        <w:rPr>
          <w:spacing w:val="-2"/>
        </w:rPr>
        <w:t>statistiche</w:t>
      </w:r>
      <w:r>
        <w:rPr>
          <w:spacing w:val="-6"/>
        </w:rPr>
        <w:t> </w:t>
      </w:r>
      <w:r>
        <w:rPr>
          <w:spacing w:val="-2"/>
        </w:rPr>
        <w:t>(last</w:t>
      </w:r>
      <w:r>
        <w:rPr>
          <w:spacing w:val="-6"/>
        </w:rPr>
        <w:t> </w:t>
      </w:r>
      <w:r>
        <w:rPr>
          <w:spacing w:val="-2"/>
        </w:rPr>
        <w:t>updated</w:t>
      </w:r>
      <w:r>
        <w:rPr>
          <w:spacing w:val="-6"/>
        </w:rPr>
        <w:t> </w:t>
      </w:r>
      <w:r>
        <w:rPr>
          <w:spacing w:val="-2"/>
        </w:rPr>
        <w:t>14</w:t>
      </w:r>
      <w:r>
        <w:rPr>
          <w:spacing w:val="-6"/>
        </w:rPr>
        <w:t> </w:t>
      </w:r>
      <w:r>
        <w:rPr>
          <w:spacing w:val="-2"/>
        </w:rPr>
        <w:t>february</w:t>
      </w:r>
      <w:r>
        <w:rPr>
          <w:spacing w:val="-5"/>
        </w:rPr>
        <w:t> </w:t>
      </w:r>
      <w:r>
        <w:rPr>
          <w:spacing w:val="-2"/>
        </w:rPr>
        <w:t>2024).</w:t>
      </w:r>
      <w:r>
        <w:rPr>
          <w:spacing w:val="14"/>
        </w:rPr>
        <w:t> </w:t>
      </w:r>
      <w:r>
        <w:rPr>
          <w:spacing w:val="-2"/>
        </w:rPr>
        <w:t>Available</w:t>
      </w:r>
      <w:r>
        <w:rPr>
          <w:spacing w:val="-6"/>
        </w:rPr>
        <w:t> </w:t>
      </w:r>
      <w:r>
        <w:rPr>
          <w:spacing w:val="-2"/>
        </w:rPr>
        <w:t>at </w:t>
      </w:r>
      <w:bookmarkStart w:name="_bookmark16" w:id="18"/>
      <w:bookmarkEnd w:id="18"/>
      <w:r>
        <w:rPr>
          <w:w w:val="97"/>
        </w:rPr>
      </w:r>
      <w:hyperlink r:id="rId29">
        <w:r>
          <w:rPr>
            <w:color w:val="0000FF"/>
            <w:spacing w:val="-2"/>
          </w:rPr>
          <w:t>https://www.comune.venezia.it/it/content/grafici-e-statistiche</w:t>
        </w:r>
      </w:hyperlink>
      <w:r>
        <w:rPr>
          <w:spacing w:val="-2"/>
        </w:rPr>
        <w:t>.</w:t>
      </w:r>
    </w:p>
    <w:p>
      <w:pPr>
        <w:spacing w:line="225" w:lineRule="auto" w:before="91"/>
        <w:ind w:left="1110" w:right="1131" w:firstLine="12"/>
        <w:jc w:val="both"/>
        <w:rPr>
          <w:sz w:val="20"/>
        </w:rPr>
      </w:pPr>
      <w:r>
        <w:rPr>
          <w:sz w:val="20"/>
        </w:rPr>
        <w:t>Lionello, P. </w:t>
      </w:r>
      <w:r>
        <w:rPr>
          <w:i/>
          <w:sz w:val="20"/>
        </w:rPr>
        <w:t>et al.</w:t>
      </w:r>
      <w:r>
        <w:rPr>
          <w:i/>
          <w:spacing w:val="40"/>
          <w:sz w:val="20"/>
        </w:rPr>
        <w:t> </w:t>
      </w:r>
      <w:r>
        <w:rPr>
          <w:sz w:val="20"/>
        </w:rPr>
        <w:t>Severe marine storms in the northern adriatic: Characteristics and trends.</w:t>
      </w:r>
      <w:r>
        <w:rPr>
          <w:spacing w:val="40"/>
          <w:sz w:val="20"/>
        </w:rPr>
        <w:t> </w:t>
      </w:r>
      <w:r>
        <w:rPr>
          <w:i/>
          <w:sz w:val="20"/>
        </w:rPr>
        <w:t>Phys. Chem. Earth, Parts</w:t>
      </w:r>
      <w:r>
        <w:rPr>
          <w:i/>
          <w:sz w:val="20"/>
        </w:rPr>
        <w:t> </w:t>
      </w:r>
      <w:bookmarkStart w:name="_bookmark17" w:id="19"/>
      <w:bookmarkEnd w:id="19"/>
      <w:r>
        <w:rPr>
          <w:i/>
          <w:sz w:val="20"/>
        </w:rPr>
        <w:t>A/B/C</w:t>
      </w:r>
      <w:r>
        <w:rPr>
          <w:i/>
          <w:sz w:val="20"/>
        </w:rPr>
        <w:t> </w:t>
      </w:r>
      <w:r>
        <w:rPr>
          <w:rFonts w:ascii="Palatino Linotype" w:hAnsi="Palatino Linotype"/>
          <w:b/>
          <w:sz w:val="20"/>
        </w:rPr>
        <w:t>40-41</w:t>
      </w:r>
      <w:r>
        <w:rPr>
          <w:sz w:val="20"/>
        </w:rPr>
        <w:t>, 93–105, DOI: </w:t>
      </w:r>
      <w:hyperlink r:id="rId30">
        <w:r>
          <w:rPr>
            <w:color w:val="0000FF"/>
            <w:sz w:val="20"/>
          </w:rPr>
          <w:t>https://doi.org/10.1016/j.pce.2010.10.002</w:t>
        </w:r>
      </w:hyperlink>
      <w:r>
        <w:rPr>
          <w:color w:val="0000FF"/>
          <w:sz w:val="20"/>
        </w:rPr>
        <w:t> </w:t>
      </w:r>
      <w:r>
        <w:rPr>
          <w:sz w:val="20"/>
        </w:rPr>
        <w:t>(2012).</w:t>
      </w:r>
    </w:p>
    <w:p>
      <w:pPr>
        <w:pStyle w:val="BodyText"/>
        <w:spacing w:line="230" w:lineRule="auto" w:before="85"/>
        <w:ind w:left="1107" w:right="1104" w:firstLine="14"/>
        <w:jc w:val="both"/>
      </w:pPr>
      <w:r>
        <w:rPr/>
        <w:t>Lionello, P., Nicholls, R. J., Umgiesser, G. &amp; Zanchettin, D.</w:t>
      </w:r>
      <w:r>
        <w:rPr>
          <w:spacing w:val="40"/>
        </w:rPr>
        <w:t> </w:t>
      </w:r>
      <w:r>
        <w:rPr/>
        <w:t>Venice flooding and sea level:</w:t>
      </w:r>
      <w:r>
        <w:rPr>
          <w:spacing w:val="40"/>
        </w:rPr>
        <w:t> </w:t>
      </w:r>
      <w:r>
        <w:rPr/>
        <w:t>past evolution, present issues, and future projections (introduction to the special issue).</w:t>
      </w:r>
      <w:r>
        <w:rPr>
          <w:spacing w:val="40"/>
        </w:rPr>
        <w:t> </w:t>
      </w:r>
      <w:r>
        <w:rPr>
          <w:i/>
        </w:rPr>
        <w:t>Nat. Hazards Earth Syst. Sci. </w:t>
      </w:r>
      <w:r>
        <w:rPr>
          <w:rFonts w:ascii="Palatino Linotype" w:hAnsi="Palatino Linotype"/>
          <w:b/>
        </w:rPr>
        <w:t>21</w:t>
      </w:r>
      <w:r>
        <w:rPr/>
        <w:t>, 2633–2641, DOI: </w:t>
      </w:r>
      <w:bookmarkStart w:name="_bookmark18" w:id="20"/>
      <w:bookmarkEnd w:id="20"/>
      <w:r>
        <w:rPr>
          <w:w w:val="101"/>
        </w:rPr>
      </w:r>
      <w:hyperlink r:id="rId31">
        <w:r>
          <w:rPr>
            <w:color w:val="0000FF"/>
          </w:rPr>
          <w:t>10.5194/nhess-21-2633-2021</w:t>
        </w:r>
      </w:hyperlink>
      <w:r>
        <w:rPr>
          <w:color w:val="0000FF"/>
        </w:rPr>
        <w:t> </w:t>
      </w:r>
      <w:r>
        <w:rPr/>
        <w:t>(2021).</w:t>
      </w:r>
    </w:p>
    <w:p>
      <w:pPr>
        <w:spacing w:line="232" w:lineRule="auto" w:before="72"/>
        <w:ind w:left="1122" w:right="1106" w:firstLine="0"/>
        <w:jc w:val="both"/>
        <w:rPr>
          <w:sz w:val="20"/>
        </w:rPr>
      </w:pPr>
      <w:r>
        <w:rPr>
          <w:sz w:val="20"/>
        </w:rPr>
        <w:t>Zanchettin,</w:t>
      </w:r>
      <w:r>
        <w:rPr>
          <w:spacing w:val="-7"/>
          <w:sz w:val="20"/>
        </w:rPr>
        <w:t> </w:t>
      </w:r>
      <w:r>
        <w:rPr>
          <w:sz w:val="20"/>
        </w:rPr>
        <w:t>D.</w:t>
      </w:r>
      <w:r>
        <w:rPr>
          <w:spacing w:val="-7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14"/>
          <w:sz w:val="20"/>
        </w:rPr>
        <w:t> </w:t>
      </w:r>
      <w:r>
        <w:rPr>
          <w:sz w:val="20"/>
        </w:rPr>
        <w:t>Sea-level</w:t>
      </w:r>
      <w:r>
        <w:rPr>
          <w:spacing w:val="-7"/>
          <w:sz w:val="20"/>
        </w:rPr>
        <w:t> </w:t>
      </w:r>
      <w:r>
        <w:rPr>
          <w:sz w:val="20"/>
        </w:rPr>
        <w:t>rise</w:t>
      </w:r>
      <w:r>
        <w:rPr>
          <w:spacing w:val="-7"/>
          <w:sz w:val="20"/>
        </w:rPr>
        <w:t> </w:t>
      </w:r>
      <w:r>
        <w:rPr>
          <w:sz w:val="20"/>
        </w:rPr>
        <w:t>in</w:t>
      </w:r>
      <w:r>
        <w:rPr>
          <w:spacing w:val="-7"/>
          <w:sz w:val="20"/>
        </w:rPr>
        <w:t> </w:t>
      </w:r>
      <w:r>
        <w:rPr>
          <w:sz w:val="20"/>
        </w:rPr>
        <w:t>Venice: historic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future</w:t>
      </w:r>
      <w:r>
        <w:rPr>
          <w:spacing w:val="-7"/>
          <w:sz w:val="20"/>
        </w:rPr>
        <w:t> </w:t>
      </w:r>
      <w:r>
        <w:rPr>
          <w:sz w:val="20"/>
        </w:rPr>
        <w:t>trends</w:t>
      </w:r>
      <w:r>
        <w:rPr>
          <w:spacing w:val="-7"/>
          <w:sz w:val="20"/>
        </w:rPr>
        <w:t> </w:t>
      </w:r>
      <w:r>
        <w:rPr>
          <w:sz w:val="20"/>
        </w:rPr>
        <w:t>(review</w:t>
      </w:r>
      <w:r>
        <w:rPr>
          <w:spacing w:val="-7"/>
          <w:sz w:val="20"/>
        </w:rPr>
        <w:t> </w:t>
      </w:r>
      <w:r>
        <w:rPr>
          <w:sz w:val="20"/>
        </w:rPr>
        <w:t>article).</w:t>
      </w:r>
      <w:r>
        <w:rPr>
          <w:spacing w:val="14"/>
          <w:sz w:val="20"/>
        </w:rPr>
        <w:t> </w:t>
      </w:r>
      <w:r>
        <w:rPr>
          <w:i/>
          <w:sz w:val="20"/>
        </w:rPr>
        <w:t>Nat.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Hazards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Earth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Syst.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Sci.</w:t>
      </w:r>
      <w:r>
        <w:rPr>
          <w:i/>
          <w:spacing w:val="-7"/>
          <w:sz w:val="20"/>
        </w:rPr>
        <w:t> </w:t>
      </w:r>
      <w:r>
        <w:rPr>
          <w:rFonts w:ascii="Palatino Linotype" w:hAnsi="Palatino Linotype"/>
          <w:b/>
          <w:sz w:val="20"/>
        </w:rPr>
        <w:t>21</w:t>
      </w:r>
      <w:r>
        <w:rPr>
          <w:sz w:val="20"/>
        </w:rPr>
        <w:t>, </w:t>
      </w:r>
      <w:bookmarkStart w:name="_bookmark19" w:id="21"/>
      <w:bookmarkEnd w:id="21"/>
      <w:r>
        <w:rPr>
          <w:sz w:val="20"/>
        </w:rPr>
        <w:t>2643</w:t>
      </w:r>
      <w:r>
        <w:rPr>
          <w:sz w:val="20"/>
        </w:rPr>
        <w:t>–2678, DOI: </w:t>
      </w:r>
      <w:hyperlink r:id="rId32">
        <w:r>
          <w:rPr>
            <w:color w:val="0000FF"/>
            <w:sz w:val="20"/>
          </w:rPr>
          <w:t>10.5194/nhess-21-2643-2021</w:t>
        </w:r>
      </w:hyperlink>
      <w:r>
        <w:rPr>
          <w:color w:val="0000FF"/>
          <w:sz w:val="20"/>
        </w:rPr>
        <w:t> </w:t>
      </w:r>
      <w:r>
        <w:rPr>
          <w:sz w:val="20"/>
        </w:rPr>
        <w:t>(2021).</w:t>
      </w:r>
    </w:p>
    <w:p>
      <w:pPr>
        <w:pStyle w:val="BodyText"/>
        <w:spacing w:line="249" w:lineRule="auto" w:before="91"/>
        <w:ind w:left="1107" w:right="1121" w:firstLine="14"/>
        <w:jc w:val="both"/>
      </w:pPr>
      <w:r>
        <w:rPr/>
        <w:t>Colamussi,</w:t>
      </w:r>
      <w:r>
        <w:rPr>
          <w:spacing w:val="80"/>
        </w:rPr>
        <w:t> </w:t>
      </w:r>
      <w:r>
        <w:rPr/>
        <w:t>A.</w:t>
      </w:r>
      <w:r>
        <w:rPr>
          <w:spacing w:val="80"/>
        </w:rPr>
        <w:t>  </w:t>
      </w:r>
      <w:r>
        <w:rPr/>
        <w:t>Venice</w:t>
      </w:r>
      <w:r>
        <w:rPr>
          <w:spacing w:val="76"/>
        </w:rPr>
        <w:t> </w:t>
      </w:r>
      <w:r>
        <w:rPr/>
        <w:t>high</w:t>
      </w:r>
      <w:r>
        <w:rPr>
          <w:spacing w:val="76"/>
        </w:rPr>
        <w:t> </w:t>
      </w:r>
      <w:r>
        <w:rPr/>
        <w:t>water</w:t>
      </w:r>
      <w:r>
        <w:rPr>
          <w:spacing w:val="76"/>
        </w:rPr>
        <w:t> </w:t>
      </w:r>
      <w:r>
        <w:rPr/>
        <w:t>barriers:</w:t>
      </w:r>
      <w:r>
        <w:rPr>
          <w:spacing w:val="40"/>
        </w:rPr>
        <w:t>  </w:t>
      </w:r>
      <w:r>
        <w:rPr/>
        <w:t>Problems</w:t>
      </w:r>
      <w:r>
        <w:rPr>
          <w:spacing w:val="76"/>
        </w:rPr>
        <w:t> </w:t>
      </w:r>
      <w:r>
        <w:rPr/>
        <w:t>analysis</w:t>
      </w:r>
      <w:r>
        <w:rPr>
          <w:spacing w:val="76"/>
        </w:rPr>
        <w:t> </w:t>
      </w:r>
      <w:r>
        <w:rPr/>
        <w:t>and</w:t>
      </w:r>
      <w:r>
        <w:rPr>
          <w:spacing w:val="76"/>
        </w:rPr>
        <w:t> </w:t>
      </w:r>
      <w:r>
        <w:rPr/>
        <w:t>design</w:t>
      </w:r>
      <w:r>
        <w:rPr>
          <w:spacing w:val="76"/>
        </w:rPr>
        <w:t> </w:t>
      </w:r>
      <w:r>
        <w:rPr/>
        <w:t>approach.</w:t>
      </w:r>
      <w:r>
        <w:rPr>
          <w:spacing w:val="80"/>
        </w:rPr>
        <w:t>  </w:t>
      </w:r>
      <w:r>
        <w:rPr/>
        <w:t>Tech.</w:t>
      </w:r>
      <w:r>
        <w:rPr>
          <w:spacing w:val="76"/>
        </w:rPr>
        <w:t> </w:t>
      </w:r>
      <w:r>
        <w:rPr/>
        <w:t>Rep.,</w:t>
      </w:r>
      <w:r>
        <w:rPr>
          <w:spacing w:val="80"/>
        </w:rPr>
        <w:t> </w:t>
      </w:r>
      <w:r>
        <w:rPr/>
        <w:t>ICCE 1992</w:t>
      </w:r>
      <w:r>
        <w:rPr>
          <w:spacing w:val="40"/>
        </w:rPr>
        <w:t> </w:t>
      </w:r>
      <w:r>
        <w:rPr/>
        <w:t>local</w:t>
      </w:r>
      <w:r>
        <w:rPr>
          <w:spacing w:val="40"/>
        </w:rPr>
        <w:t> </w:t>
      </w:r>
      <w:r>
        <w:rPr/>
        <w:t>organising</w:t>
      </w:r>
      <w:r>
        <w:rPr>
          <w:spacing w:val="40"/>
        </w:rPr>
        <w:t> </w:t>
      </w:r>
      <w:r>
        <w:rPr/>
        <w:t>committee</w:t>
      </w:r>
      <w:r>
        <w:rPr>
          <w:spacing w:val="40"/>
        </w:rPr>
        <w:t> </w:t>
      </w:r>
      <w:r>
        <w:rPr/>
        <w:t>(1992).</w:t>
      </w:r>
      <w:r>
        <w:rPr>
          <w:spacing w:val="80"/>
          <w:w w:val="150"/>
        </w:rPr>
        <w:t> </w:t>
      </w:r>
      <w:r>
        <w:rPr/>
        <w:t>Accessed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21</w:t>
      </w:r>
      <w:r>
        <w:rPr>
          <w:spacing w:val="40"/>
        </w:rPr>
        <w:t> </w:t>
      </w:r>
      <w:r>
        <w:rPr/>
        <w:t>june</w:t>
      </w:r>
      <w:r>
        <w:rPr>
          <w:spacing w:val="40"/>
        </w:rPr>
        <w:t> </w:t>
      </w:r>
      <w:r>
        <w:rPr/>
        <w:t>2025</w:t>
      </w:r>
      <w:r>
        <w:rPr>
          <w:spacing w:val="40"/>
        </w:rPr>
        <w:t> </w:t>
      </w:r>
      <w:r>
        <w:rPr/>
        <w:t>at</w:t>
      </w:r>
      <w:r>
        <w:rPr>
          <w:spacing w:val="40"/>
        </w:rPr>
        <w:t> </w:t>
      </w:r>
      <w:hyperlink r:id="rId33">
        <w:r>
          <w:rPr>
            <w:color w:val="0000FF"/>
          </w:rPr>
          <w:t>https://repository.tudelft.nl/file/File_</w:t>
        </w:r>
      </w:hyperlink>
      <w:r>
        <w:rPr>
          <w:color w:val="0000FF"/>
        </w:rPr>
        <w:t> </w:t>
      </w:r>
      <w:bookmarkStart w:name="_bookmark20" w:id="22"/>
      <w:bookmarkEnd w:id="22"/>
      <w:r>
        <w:rPr>
          <w:color w:val="0000FF"/>
        </w:rPr>
      </w:r>
      <w:hyperlink r:id="rId33">
        <w:r>
          <w:rPr>
            <w:color w:val="0000FF"/>
            <w:spacing w:val="-2"/>
          </w:rPr>
          <w:t>0b02df37-be8d-42f7-a36c-78e2f04319ac?preview=1</w:t>
        </w:r>
      </w:hyperlink>
      <w:r>
        <w:rPr>
          <w:spacing w:val="-2"/>
        </w:rPr>
        <w:t>.</w:t>
      </w:r>
    </w:p>
    <w:p>
      <w:pPr>
        <w:spacing w:line="249" w:lineRule="auto" w:before="80"/>
        <w:ind w:left="1122" w:right="1131" w:firstLine="0"/>
        <w:jc w:val="both"/>
        <w:rPr>
          <w:sz w:val="20"/>
        </w:rPr>
      </w:pPr>
      <w:r>
        <w:rPr>
          <w:spacing w:val="-2"/>
          <w:sz w:val="20"/>
        </w:rPr>
        <w:t>Bourdeau,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P.</w:t>
      </w:r>
      <w:r>
        <w:rPr>
          <w:spacing w:val="-7"/>
          <w:sz w:val="20"/>
        </w:rPr>
        <w:t> </w:t>
      </w:r>
      <w:r>
        <w:rPr>
          <w:i/>
          <w:spacing w:val="-2"/>
          <w:sz w:val="20"/>
        </w:rPr>
        <w:t>et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al.</w:t>
      </w:r>
      <w:r>
        <w:rPr>
          <w:i/>
          <w:spacing w:val="13"/>
          <w:sz w:val="20"/>
        </w:rPr>
        <w:t> </w:t>
      </w:r>
      <w:r>
        <w:rPr>
          <w:i/>
          <w:spacing w:val="-2"/>
          <w:sz w:val="20"/>
        </w:rPr>
        <w:t>Report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on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Mobile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Gates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Project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for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Tidal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Flow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Regulation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at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Venice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Lagoon</w:t>
      </w:r>
      <w:r>
        <w:rPr>
          <w:i/>
          <w:spacing w:val="-7"/>
          <w:sz w:val="20"/>
        </w:rPr>
        <w:t> </w:t>
      </w:r>
      <w:r>
        <w:rPr>
          <w:i/>
          <w:spacing w:val="-2"/>
          <w:sz w:val="20"/>
        </w:rPr>
        <w:t>Inlets</w:t>
      </w:r>
      <w:r>
        <w:rPr>
          <w:i/>
          <w:spacing w:val="-7"/>
          <w:sz w:val="20"/>
        </w:rPr>
        <w:t> </w:t>
      </w:r>
      <w:r>
        <w:rPr>
          <w:spacing w:val="-2"/>
          <w:sz w:val="20"/>
        </w:rPr>
        <w:t>(Collegio </w:t>
      </w:r>
      <w:bookmarkStart w:name="_bookmark21" w:id="23"/>
      <w:bookmarkEnd w:id="23"/>
      <w:r>
        <w:rPr>
          <w:sz w:val="20"/>
        </w:rPr>
        <w:t>di</w:t>
      </w:r>
      <w:r>
        <w:rPr>
          <w:sz w:val="20"/>
        </w:rPr>
        <w:t> Esperti di Livello Internazionale, Brussels, Belgium, 1998).</w:t>
      </w:r>
    </w:p>
    <w:p>
      <w:pPr>
        <w:pStyle w:val="BodyText"/>
        <w:spacing w:line="225" w:lineRule="auto" w:before="91"/>
        <w:ind w:left="1117" w:right="1131" w:firstLine="5"/>
        <w:jc w:val="both"/>
      </w:pPr>
      <w:r>
        <w:rPr/>
        <w:t>De</w:t>
      </w:r>
      <w:r>
        <w:rPr>
          <w:spacing w:val="-8"/>
        </w:rPr>
        <w:t> </w:t>
      </w:r>
      <w:r>
        <w:rPr/>
        <w:t>Zolt,</w:t>
      </w:r>
      <w:r>
        <w:rPr>
          <w:spacing w:val="-8"/>
        </w:rPr>
        <w:t> </w:t>
      </w:r>
      <w:r>
        <w:rPr/>
        <w:t>S.,</w:t>
      </w:r>
      <w:r>
        <w:rPr>
          <w:spacing w:val="-8"/>
        </w:rPr>
        <w:t> </w:t>
      </w:r>
      <w:r>
        <w:rPr/>
        <w:t>Lionello,</w:t>
      </w:r>
      <w:r>
        <w:rPr>
          <w:spacing w:val="-8"/>
        </w:rPr>
        <w:t> </w:t>
      </w:r>
      <w:r>
        <w:rPr/>
        <w:t>P.,</w:t>
      </w:r>
      <w:r>
        <w:rPr>
          <w:spacing w:val="-8"/>
        </w:rPr>
        <w:t> </w:t>
      </w:r>
      <w:r>
        <w:rPr/>
        <w:t>Nuhu,</w:t>
      </w:r>
      <w:r>
        <w:rPr>
          <w:spacing w:val="-8"/>
        </w:rPr>
        <w:t> </w:t>
      </w:r>
      <w:r>
        <w:rPr/>
        <w:t>A.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Tomasin,</w:t>
      </w:r>
      <w:r>
        <w:rPr>
          <w:spacing w:val="-8"/>
        </w:rPr>
        <w:t> </w:t>
      </w:r>
      <w:r>
        <w:rPr/>
        <w:t>A.</w:t>
      </w:r>
      <w:r>
        <w:rPr>
          <w:spacing w:val="10"/>
        </w:rPr>
        <w:t> </w:t>
      </w:r>
      <w:r>
        <w:rPr/>
        <w:t>The</w:t>
      </w:r>
      <w:r>
        <w:rPr>
          <w:spacing w:val="-8"/>
        </w:rPr>
        <w:t> </w:t>
      </w:r>
      <w:r>
        <w:rPr/>
        <w:t>disastrous</w:t>
      </w:r>
      <w:r>
        <w:rPr>
          <w:spacing w:val="-8"/>
        </w:rPr>
        <w:t> </w:t>
      </w:r>
      <w:r>
        <w:rPr/>
        <w:t>storm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4</w:t>
      </w:r>
      <w:r>
        <w:rPr>
          <w:spacing w:val="-8"/>
        </w:rPr>
        <w:t> </w:t>
      </w:r>
      <w:r>
        <w:rPr/>
        <w:t>november</w:t>
      </w:r>
      <w:r>
        <w:rPr>
          <w:spacing w:val="-8"/>
        </w:rPr>
        <w:t> </w:t>
      </w:r>
      <w:r>
        <w:rPr/>
        <w:t>1966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italy.</w:t>
      </w:r>
      <w:r>
        <w:rPr>
          <w:spacing w:val="10"/>
        </w:rPr>
        <w:t> </w:t>
      </w:r>
      <w:r>
        <w:rPr>
          <w:i/>
        </w:rPr>
        <w:t>Nat.</w:t>
      </w:r>
      <w:r>
        <w:rPr>
          <w:i/>
          <w:spacing w:val="-8"/>
        </w:rPr>
        <w:t> </w:t>
      </w:r>
      <w:r>
        <w:rPr>
          <w:i/>
        </w:rPr>
        <w:t>Hazards</w:t>
      </w:r>
      <w:r>
        <w:rPr>
          <w:i/>
          <w:spacing w:val="-8"/>
        </w:rPr>
        <w:t> </w:t>
      </w:r>
      <w:r>
        <w:rPr>
          <w:i/>
        </w:rPr>
        <w:t>Earth</w:t>
      </w:r>
      <w:r>
        <w:rPr>
          <w:i/>
        </w:rPr>
        <w:t> </w:t>
      </w:r>
      <w:bookmarkStart w:name="_bookmark22" w:id="24"/>
      <w:bookmarkEnd w:id="24"/>
      <w:r>
        <w:rPr>
          <w:i/>
        </w:rPr>
        <w:t>Syst.</w:t>
      </w:r>
      <w:r>
        <w:rPr>
          <w:i/>
        </w:rPr>
        <w:t> Sci. </w:t>
      </w:r>
      <w:r>
        <w:rPr>
          <w:rFonts w:ascii="Palatino Linotype" w:hAnsi="Palatino Linotype"/>
          <w:b/>
        </w:rPr>
        <w:t>6</w:t>
      </w:r>
      <w:r>
        <w:rPr/>
        <w:t>, 861–879, DOI: </w:t>
      </w:r>
      <w:hyperlink r:id="rId34">
        <w:r>
          <w:rPr>
            <w:color w:val="0000FF"/>
          </w:rPr>
          <w:t>10.5194/nhess-6-861-2006</w:t>
        </w:r>
      </w:hyperlink>
      <w:r>
        <w:rPr>
          <w:color w:val="0000FF"/>
        </w:rPr>
        <w:t> </w:t>
      </w:r>
      <w:r>
        <w:rPr/>
        <w:t>(2006).</w:t>
      </w:r>
    </w:p>
    <w:p>
      <w:pPr>
        <w:pStyle w:val="BodyText"/>
        <w:spacing w:line="232" w:lineRule="auto" w:before="60"/>
        <w:ind w:left="1107" w:right="1106" w:firstLine="14"/>
        <w:jc w:val="both"/>
      </w:pPr>
      <w:r>
        <w:rPr/>
        <w:t>Umgiesser,</w:t>
      </w:r>
      <w:r>
        <w:rPr>
          <w:spacing w:val="-13"/>
        </w:rPr>
        <w:t> </w:t>
      </w:r>
      <w:r>
        <w:rPr/>
        <w:t>G.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impact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operating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mobile</w:t>
      </w:r>
      <w:r>
        <w:rPr>
          <w:spacing w:val="-12"/>
        </w:rPr>
        <w:t> </w:t>
      </w:r>
      <w:r>
        <w:rPr/>
        <w:t>barriers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Venice</w:t>
      </w:r>
      <w:r>
        <w:rPr>
          <w:spacing w:val="-13"/>
        </w:rPr>
        <w:t> </w:t>
      </w:r>
      <w:r>
        <w:rPr/>
        <w:t>(mose)</w:t>
      </w:r>
      <w:r>
        <w:rPr>
          <w:spacing w:val="-12"/>
        </w:rPr>
        <w:t> </w:t>
      </w:r>
      <w:r>
        <w:rPr/>
        <w:t>under</w:t>
      </w:r>
      <w:r>
        <w:rPr>
          <w:spacing w:val="-13"/>
        </w:rPr>
        <w:t> </w:t>
      </w:r>
      <w:r>
        <w:rPr/>
        <w:t>climate</w:t>
      </w:r>
      <w:r>
        <w:rPr>
          <w:spacing w:val="-12"/>
        </w:rPr>
        <w:t> </w:t>
      </w:r>
      <w:r>
        <w:rPr/>
        <w:t>change.</w:t>
      </w:r>
      <w:r>
        <w:rPr>
          <w:spacing w:val="-13"/>
        </w:rPr>
        <w:t> </w:t>
      </w:r>
      <w:r>
        <w:rPr>
          <w:i/>
        </w:rPr>
        <w:t>J.</w:t>
      </w:r>
      <w:r>
        <w:rPr>
          <w:i/>
          <w:spacing w:val="-12"/>
        </w:rPr>
        <w:t> </w:t>
      </w:r>
      <w:r>
        <w:rPr>
          <w:i/>
        </w:rPr>
        <w:t>for</w:t>
      </w:r>
      <w:r>
        <w:rPr>
          <w:i/>
          <w:spacing w:val="-13"/>
        </w:rPr>
        <w:t> </w:t>
      </w:r>
      <w:r>
        <w:rPr>
          <w:i/>
        </w:rPr>
        <w:t>Nat.</w:t>
      </w:r>
      <w:r>
        <w:rPr>
          <w:i/>
          <w:spacing w:val="-12"/>
        </w:rPr>
        <w:t> </w:t>
      </w:r>
      <w:r>
        <w:rPr>
          <w:i/>
        </w:rPr>
        <w:t>Conserv.</w:t>
      </w:r>
      <w:r>
        <w:rPr>
          <w:i/>
          <w:spacing w:val="-13"/>
        </w:rPr>
        <w:t> </w:t>
      </w:r>
      <w:r>
        <w:rPr>
          <w:rFonts w:ascii="Palatino Linotype"/>
          <w:b/>
        </w:rPr>
        <w:t>54</w:t>
      </w:r>
      <w:r>
        <w:rPr/>
        <w:t>, </w:t>
      </w:r>
      <w:bookmarkStart w:name="_bookmark23" w:id="25"/>
      <w:bookmarkEnd w:id="25"/>
      <w:r>
        <w:rPr/>
        <w:t>125783,</w:t>
      </w:r>
      <w:r>
        <w:rPr/>
        <w:t> DOI: </w:t>
      </w:r>
      <w:hyperlink r:id="rId35">
        <w:r>
          <w:rPr>
            <w:color w:val="0000FF"/>
          </w:rPr>
          <w:t>https://doi.org/10.1016/j.jnc.2019.125783</w:t>
        </w:r>
      </w:hyperlink>
      <w:r>
        <w:rPr>
          <w:color w:val="0000FF"/>
        </w:rPr>
        <w:t> </w:t>
      </w:r>
      <w:r>
        <w:rPr/>
        <w:t>(2020).</w:t>
      </w:r>
    </w:p>
    <w:p>
      <w:pPr>
        <w:pStyle w:val="BodyText"/>
        <w:spacing w:line="223" w:lineRule="exact" w:before="91"/>
        <w:ind w:left="1122"/>
        <w:jc w:val="both"/>
      </w:pPr>
      <w:r>
        <w:rPr>
          <w:spacing w:val="-2"/>
        </w:rPr>
        <w:t>Giupponi,</w:t>
      </w:r>
      <w:r>
        <w:rPr>
          <w:spacing w:val="-7"/>
        </w:rPr>
        <w:t> </w:t>
      </w:r>
      <w:r>
        <w:rPr>
          <w:spacing w:val="-2"/>
        </w:rPr>
        <w:t>C.</w:t>
      </w:r>
      <w:r>
        <w:rPr>
          <w:spacing w:val="-7"/>
        </w:rPr>
        <w:t> </w:t>
      </w:r>
      <w:r>
        <w:rPr>
          <w:i/>
          <w:spacing w:val="-2"/>
        </w:rPr>
        <w:t>et</w:t>
      </w:r>
      <w:r>
        <w:rPr>
          <w:i/>
          <w:spacing w:val="-6"/>
        </w:rPr>
        <w:t> </w:t>
      </w:r>
      <w:r>
        <w:rPr>
          <w:i/>
          <w:spacing w:val="-2"/>
        </w:rPr>
        <w:t>al.</w:t>
      </w:r>
      <w:r>
        <w:rPr>
          <w:i/>
          <w:spacing w:val="13"/>
        </w:rPr>
        <w:t> </w:t>
      </w:r>
      <w:r>
        <w:rPr>
          <w:spacing w:val="-2"/>
        </w:rPr>
        <w:t>Boon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burden:</w:t>
      </w:r>
      <w:r>
        <w:rPr>
          <w:spacing w:val="4"/>
        </w:rPr>
        <w:t> </w:t>
      </w:r>
      <w:r>
        <w:rPr>
          <w:spacing w:val="-2"/>
        </w:rPr>
        <w:t>economic</w:t>
      </w:r>
      <w:r>
        <w:rPr>
          <w:spacing w:val="-7"/>
        </w:rPr>
        <w:t> </w:t>
      </w:r>
      <w:r>
        <w:rPr>
          <w:spacing w:val="-2"/>
        </w:rPr>
        <w:t>performance</w:t>
      </w:r>
      <w:r>
        <w:rPr>
          <w:spacing w:val="-6"/>
        </w:rPr>
        <w:t> </w:t>
      </w:r>
      <w:r>
        <w:rPr>
          <w:spacing w:val="-2"/>
        </w:rPr>
        <w:t>and</w:t>
      </w:r>
      <w:r>
        <w:rPr>
          <w:spacing w:val="-7"/>
        </w:rPr>
        <w:t> </w:t>
      </w:r>
      <w:r>
        <w:rPr>
          <w:spacing w:val="-2"/>
        </w:rPr>
        <w:t>future</w:t>
      </w:r>
      <w:r>
        <w:rPr>
          <w:spacing w:val="-7"/>
        </w:rPr>
        <w:t> </w:t>
      </w:r>
      <w:r>
        <w:rPr>
          <w:spacing w:val="-2"/>
        </w:rPr>
        <w:t>perspectives</w:t>
      </w:r>
      <w:r>
        <w:rPr>
          <w:spacing w:val="-6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the</w:t>
      </w:r>
      <w:r>
        <w:rPr>
          <w:spacing w:val="-7"/>
        </w:rPr>
        <w:t> </w:t>
      </w:r>
      <w:r>
        <w:rPr>
          <w:spacing w:val="-2"/>
        </w:rPr>
        <w:t>Venice</w:t>
      </w:r>
      <w:r>
        <w:rPr>
          <w:spacing w:val="-7"/>
        </w:rPr>
        <w:t> </w:t>
      </w:r>
      <w:r>
        <w:rPr>
          <w:spacing w:val="-2"/>
        </w:rPr>
        <w:t>flood</w:t>
      </w:r>
      <w:r>
        <w:rPr>
          <w:spacing w:val="-6"/>
        </w:rPr>
        <w:t> </w:t>
      </w:r>
      <w:r>
        <w:rPr>
          <w:spacing w:val="-2"/>
        </w:rPr>
        <w:t>protection</w:t>
      </w:r>
      <w:r>
        <w:rPr>
          <w:spacing w:val="-7"/>
        </w:rPr>
        <w:t> </w:t>
      </w:r>
      <w:r>
        <w:rPr>
          <w:spacing w:val="-2"/>
        </w:rPr>
        <w:t>system.</w:t>
      </w:r>
    </w:p>
    <w:p>
      <w:pPr>
        <w:spacing w:line="263" w:lineRule="exact" w:before="0"/>
        <w:ind w:left="1116" w:right="0" w:firstLine="0"/>
        <w:jc w:val="both"/>
        <w:rPr>
          <w:sz w:val="20"/>
        </w:rPr>
      </w:pPr>
      <w:bookmarkStart w:name="_bookmark24" w:id="26"/>
      <w:bookmarkEnd w:id="26"/>
      <w:r>
        <w:rPr/>
      </w:r>
      <w:r>
        <w:rPr>
          <w:i/>
          <w:sz w:val="20"/>
        </w:rPr>
        <w:t>Reg.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environmental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change</w:t>
      </w:r>
      <w:r>
        <w:rPr>
          <w:i/>
          <w:spacing w:val="-10"/>
          <w:sz w:val="20"/>
        </w:rPr>
        <w:t> </w:t>
      </w:r>
      <w:r>
        <w:rPr>
          <w:rFonts w:ascii="Palatino Linotype"/>
          <w:b/>
          <w:sz w:val="20"/>
        </w:rPr>
        <w:t>24</w:t>
      </w:r>
      <w:r>
        <w:rPr>
          <w:sz w:val="20"/>
        </w:rPr>
        <w:t>,</w:t>
      </w:r>
      <w:r>
        <w:rPr>
          <w:spacing w:val="-11"/>
          <w:sz w:val="20"/>
        </w:rPr>
        <w:t> </w:t>
      </w:r>
      <w:r>
        <w:rPr>
          <w:sz w:val="20"/>
        </w:rPr>
        <w:t>44,</w:t>
      </w:r>
      <w:r>
        <w:rPr>
          <w:spacing w:val="-10"/>
          <w:sz w:val="20"/>
        </w:rPr>
        <w:t> </w:t>
      </w:r>
      <w:r>
        <w:rPr>
          <w:sz w:val="20"/>
        </w:rPr>
        <w:t>DOI:</w:t>
      </w:r>
      <w:r>
        <w:rPr>
          <w:spacing w:val="-11"/>
          <w:sz w:val="20"/>
        </w:rPr>
        <w:t> </w:t>
      </w:r>
      <w:hyperlink r:id="rId36">
        <w:r>
          <w:rPr>
            <w:color w:val="0000FF"/>
            <w:sz w:val="20"/>
          </w:rPr>
          <w:t>doi.org/10.1007/s10113-024-02193-9</w:t>
        </w:r>
      </w:hyperlink>
      <w:r>
        <w:rPr>
          <w:color w:val="0000FF"/>
          <w:spacing w:val="-11"/>
          <w:sz w:val="20"/>
        </w:rPr>
        <w:t> </w:t>
      </w:r>
      <w:r>
        <w:rPr>
          <w:spacing w:val="-2"/>
          <w:sz w:val="20"/>
        </w:rPr>
        <w:t>(2024).</w:t>
      </w:r>
    </w:p>
    <w:p>
      <w:pPr>
        <w:pStyle w:val="BodyText"/>
        <w:spacing w:line="249" w:lineRule="auto" w:before="73"/>
        <w:ind w:left="1122" w:right="1128"/>
        <w:jc w:val="both"/>
      </w:pPr>
      <w:r>
        <w:rPr/>
        <w:t>Haigh, I. D. </w:t>
      </w:r>
      <w:r>
        <w:rPr>
          <w:i/>
        </w:rPr>
        <w:t>et al.</w:t>
      </w:r>
      <w:r>
        <w:rPr>
          <w:i/>
          <w:spacing w:val="40"/>
        </w:rPr>
        <w:t> </w:t>
      </w:r>
      <w:r>
        <w:rPr/>
        <w:t>Rapid acceleration in the number of closures of storm surge barriers in the future: A new tool for </w:t>
      </w:r>
      <w:bookmarkStart w:name="_bookmark25" w:id="27"/>
      <w:bookmarkEnd w:id="27"/>
      <w:r>
        <w:rPr/>
        <w:t>estimating</w:t>
      </w:r>
      <w:r>
        <w:rPr/>
        <w:t> barrier closures.</w:t>
      </w:r>
      <w:r>
        <w:rPr>
          <w:spacing w:val="40"/>
        </w:rPr>
        <w:t> </w:t>
      </w:r>
      <w:r>
        <w:rPr>
          <w:i/>
        </w:rPr>
        <w:t>Preprints </w:t>
      </w:r>
      <w:r>
        <w:rPr/>
        <w:t>DOI: </w:t>
      </w:r>
      <w:hyperlink r:id="rId37">
        <w:r>
          <w:rPr>
            <w:color w:val="0000FF"/>
          </w:rPr>
          <w:t>10.20944/preprints202410.2298.v1</w:t>
        </w:r>
      </w:hyperlink>
      <w:r>
        <w:rPr>
          <w:color w:val="0000FF"/>
        </w:rPr>
        <w:t> </w:t>
      </w:r>
      <w:r>
        <w:rPr/>
        <w:t>(2024).</w:t>
      </w:r>
    </w:p>
    <w:p>
      <w:pPr>
        <w:spacing w:line="249" w:lineRule="auto" w:before="80"/>
        <w:ind w:left="1116" w:right="1107" w:firstLine="6"/>
        <w:jc w:val="both"/>
        <w:rPr>
          <w:sz w:val="20"/>
        </w:rPr>
      </w:pPr>
      <w:r>
        <w:rPr>
          <w:sz w:val="20"/>
        </w:rPr>
        <w:t>Fox-Kemper,</w:t>
      </w:r>
      <w:r>
        <w:rPr>
          <w:spacing w:val="-13"/>
          <w:sz w:val="20"/>
        </w:rPr>
        <w:t> </w:t>
      </w:r>
      <w:r>
        <w:rPr>
          <w:sz w:val="20"/>
        </w:rPr>
        <w:t>B.</w:t>
      </w:r>
      <w:r>
        <w:rPr>
          <w:spacing w:val="-12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-12"/>
          <w:sz w:val="20"/>
        </w:rPr>
        <w:t> </w:t>
      </w:r>
      <w:r>
        <w:rPr>
          <w:sz w:val="20"/>
        </w:rPr>
        <w:t>2021:</w:t>
      </w:r>
      <w:r>
        <w:rPr>
          <w:spacing w:val="-13"/>
          <w:sz w:val="20"/>
        </w:rPr>
        <w:t> </w:t>
      </w:r>
      <w:r>
        <w:rPr>
          <w:sz w:val="20"/>
        </w:rPr>
        <w:t>Ocean,</w:t>
      </w:r>
      <w:r>
        <w:rPr>
          <w:spacing w:val="-12"/>
          <w:sz w:val="20"/>
        </w:rPr>
        <w:t> </w:t>
      </w:r>
      <w:r>
        <w:rPr>
          <w:sz w:val="20"/>
        </w:rPr>
        <w:t>cryosphere</w:t>
      </w:r>
      <w:r>
        <w:rPr>
          <w:spacing w:val="-13"/>
          <w:sz w:val="20"/>
        </w:rPr>
        <w:t> </w:t>
      </w:r>
      <w:r>
        <w:rPr>
          <w:sz w:val="20"/>
        </w:rPr>
        <w:t>and</w:t>
      </w:r>
      <w:r>
        <w:rPr>
          <w:spacing w:val="-12"/>
          <w:sz w:val="20"/>
        </w:rPr>
        <w:t> </w:t>
      </w:r>
      <w:r>
        <w:rPr>
          <w:sz w:val="20"/>
        </w:rPr>
        <w:t>sea</w:t>
      </w:r>
      <w:r>
        <w:rPr>
          <w:spacing w:val="-13"/>
          <w:sz w:val="20"/>
        </w:rPr>
        <w:t> </w:t>
      </w:r>
      <w:r>
        <w:rPr>
          <w:sz w:val="20"/>
        </w:rPr>
        <w:t>level</w:t>
      </w:r>
      <w:r>
        <w:rPr>
          <w:spacing w:val="-12"/>
          <w:sz w:val="20"/>
        </w:rPr>
        <w:t> </w:t>
      </w:r>
      <w:r>
        <w:rPr>
          <w:sz w:val="20"/>
        </w:rPr>
        <w:t>change.</w:t>
      </w:r>
      <w:r>
        <w:rPr>
          <w:spacing w:val="-13"/>
          <w:sz w:val="20"/>
        </w:rPr>
        <w:t> </w:t>
      </w:r>
      <w:r>
        <w:rPr>
          <w:sz w:val="20"/>
        </w:rPr>
        <w:t>In</w:t>
      </w:r>
      <w:r>
        <w:rPr>
          <w:spacing w:val="-12"/>
          <w:sz w:val="20"/>
        </w:rPr>
        <w:t> </w:t>
      </w:r>
      <w:r>
        <w:rPr>
          <w:sz w:val="20"/>
        </w:rPr>
        <w:t>Masson-Delmotte,</w:t>
      </w:r>
      <w:r>
        <w:rPr>
          <w:spacing w:val="-13"/>
          <w:sz w:val="20"/>
        </w:rPr>
        <w:t> </w:t>
      </w:r>
      <w:r>
        <w:rPr>
          <w:sz w:val="20"/>
        </w:rPr>
        <w:t>V.</w:t>
      </w:r>
      <w:r>
        <w:rPr>
          <w:spacing w:val="-12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-12"/>
          <w:sz w:val="20"/>
        </w:rPr>
        <w:t> </w:t>
      </w:r>
      <w:r>
        <w:rPr>
          <w:sz w:val="20"/>
        </w:rPr>
        <w:t>(eds.)</w:t>
      </w:r>
      <w:r>
        <w:rPr>
          <w:spacing w:val="-13"/>
          <w:sz w:val="20"/>
        </w:rPr>
        <w:t> </w:t>
      </w:r>
      <w:r>
        <w:rPr>
          <w:i/>
          <w:sz w:val="20"/>
        </w:rPr>
        <w:t>Climate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Change</w:t>
      </w:r>
      <w:r>
        <w:rPr>
          <w:i/>
          <w:sz w:val="20"/>
        </w:rPr>
        <w:t> </w:t>
      </w:r>
      <w:r>
        <w:rPr>
          <w:i/>
          <w:spacing w:val="-2"/>
          <w:sz w:val="20"/>
        </w:rPr>
        <w:t>2021: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Physical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Science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Basis.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Contribution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of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Working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Group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I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to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Sixth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Assessment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Report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of</w:t>
      </w:r>
      <w:r>
        <w:rPr>
          <w:i/>
          <w:spacing w:val="-10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11"/>
          <w:sz w:val="20"/>
        </w:rPr>
        <w:t> </w:t>
      </w:r>
      <w:r>
        <w:rPr>
          <w:i/>
          <w:spacing w:val="-2"/>
          <w:sz w:val="20"/>
        </w:rPr>
        <w:t>Intergovernmental </w:t>
      </w:r>
      <w:r>
        <w:rPr>
          <w:i/>
          <w:sz w:val="20"/>
        </w:rPr>
        <w:t>Panel on Climate Change</w:t>
      </w:r>
      <w:r>
        <w:rPr>
          <w:sz w:val="20"/>
        </w:rPr>
        <w:t>, 1211–1362 (Cambridge University Press, Cambridge, United Kingdom and New York, NY, </w:t>
      </w:r>
      <w:bookmarkStart w:name="_bookmark26" w:id="28"/>
      <w:bookmarkEnd w:id="28"/>
      <w:r>
        <w:rPr>
          <w:sz w:val="20"/>
        </w:rPr>
        <w:t>USA,</w:t>
      </w:r>
      <w:r>
        <w:rPr>
          <w:sz w:val="20"/>
        </w:rPr>
        <w:t> 2021).</w:t>
      </w:r>
    </w:p>
    <w:p>
      <w:pPr>
        <w:pStyle w:val="BodyText"/>
        <w:spacing w:line="230" w:lineRule="auto" w:before="87"/>
        <w:ind w:left="1122" w:right="1104"/>
        <w:jc w:val="both"/>
      </w:pPr>
      <w:r>
        <w:rPr>
          <w:spacing w:val="-2"/>
        </w:rPr>
        <w:t>Bondesan,</w:t>
      </w:r>
      <w:r>
        <w:rPr>
          <w:spacing w:val="-5"/>
        </w:rPr>
        <w:t> </w:t>
      </w:r>
      <w:r>
        <w:rPr>
          <w:spacing w:val="-2"/>
        </w:rPr>
        <w:t>A.</w:t>
      </w:r>
      <w:r>
        <w:rPr>
          <w:spacing w:val="-5"/>
        </w:rPr>
        <w:t> </w:t>
      </w:r>
      <w:r>
        <w:rPr>
          <w:spacing w:val="-2"/>
        </w:rPr>
        <w:t>&amp;</w:t>
      </w:r>
      <w:r>
        <w:rPr>
          <w:spacing w:val="-5"/>
        </w:rPr>
        <w:t> </w:t>
      </w:r>
      <w:r>
        <w:rPr>
          <w:spacing w:val="-2"/>
        </w:rPr>
        <w:t>Furlanetto,</w:t>
      </w:r>
      <w:r>
        <w:rPr>
          <w:spacing w:val="-5"/>
        </w:rPr>
        <w:t> </w:t>
      </w:r>
      <w:r>
        <w:rPr>
          <w:spacing w:val="-2"/>
        </w:rPr>
        <w:t>P.</w:t>
      </w:r>
      <w:r>
        <w:rPr>
          <w:spacing w:val="14"/>
        </w:rPr>
        <w:t> </w:t>
      </w:r>
      <w:r>
        <w:rPr>
          <w:spacing w:val="-2"/>
        </w:rPr>
        <w:t>Artificial</w:t>
      </w:r>
      <w:r>
        <w:rPr>
          <w:spacing w:val="-5"/>
        </w:rPr>
        <w:t> </w:t>
      </w:r>
      <w:r>
        <w:rPr>
          <w:spacing w:val="-2"/>
        </w:rPr>
        <w:t>fluvial</w:t>
      </w:r>
      <w:r>
        <w:rPr>
          <w:spacing w:val="-5"/>
        </w:rPr>
        <w:t> </w:t>
      </w:r>
      <w:r>
        <w:rPr>
          <w:spacing w:val="-2"/>
        </w:rPr>
        <w:t>diversions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mainland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lagoon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Venice</w:t>
      </w:r>
      <w:r>
        <w:rPr>
          <w:spacing w:val="-5"/>
        </w:rPr>
        <w:t> </w:t>
      </w:r>
      <w:r>
        <w:rPr>
          <w:spacing w:val="-2"/>
        </w:rPr>
        <w:t>during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5"/>
        </w:rPr>
        <w:t> </w:t>
      </w:r>
      <w:r>
        <w:rPr>
          <w:spacing w:val="-2"/>
        </w:rPr>
        <w:t>16th</w:t>
      </w:r>
      <w:r>
        <w:rPr>
          <w:spacing w:val="-5"/>
        </w:rPr>
        <w:t> </w:t>
      </w:r>
      <w:r>
        <w:rPr>
          <w:spacing w:val="-2"/>
        </w:rPr>
        <w:t>and</w:t>
      </w:r>
      <w:r>
        <w:rPr>
          <w:spacing w:val="-5"/>
        </w:rPr>
        <w:t> </w:t>
      </w:r>
      <w:r>
        <w:rPr>
          <w:spacing w:val="-2"/>
        </w:rPr>
        <w:t>17th centuries</w:t>
      </w:r>
      <w:r>
        <w:rPr>
          <w:spacing w:val="-7"/>
        </w:rPr>
        <w:t> </w:t>
      </w:r>
      <w:r>
        <w:rPr>
          <w:spacing w:val="-2"/>
        </w:rPr>
        <w:t>inferred</w:t>
      </w:r>
      <w:r>
        <w:rPr>
          <w:spacing w:val="-7"/>
        </w:rPr>
        <w:t> </w:t>
      </w:r>
      <w:r>
        <w:rPr>
          <w:spacing w:val="-2"/>
        </w:rPr>
        <w:t>by</w:t>
      </w:r>
      <w:r>
        <w:rPr>
          <w:spacing w:val="-7"/>
        </w:rPr>
        <w:t> </w:t>
      </w:r>
      <w:r>
        <w:rPr>
          <w:spacing w:val="-2"/>
        </w:rPr>
        <w:t>historical</w:t>
      </w:r>
      <w:r>
        <w:rPr>
          <w:spacing w:val="-7"/>
        </w:rPr>
        <w:t> </w:t>
      </w:r>
      <w:r>
        <w:rPr>
          <w:spacing w:val="-2"/>
        </w:rPr>
        <w:t>cartography</w:t>
      </w:r>
      <w:r>
        <w:rPr>
          <w:spacing w:val="-7"/>
        </w:rPr>
        <w:t> </w:t>
      </w:r>
      <w:r>
        <w:rPr>
          <w:spacing w:val="-2"/>
        </w:rPr>
        <w:t>analysis.</w:t>
      </w:r>
      <w:r>
        <w:rPr>
          <w:spacing w:val="11"/>
        </w:rPr>
        <w:t> </w:t>
      </w:r>
      <w:r>
        <w:rPr>
          <w:i/>
          <w:spacing w:val="-2"/>
        </w:rPr>
        <w:t>Géomorphologie: relief,</w:t>
      </w:r>
      <w:r>
        <w:rPr>
          <w:i/>
          <w:spacing w:val="-7"/>
        </w:rPr>
        <w:t> </w:t>
      </w:r>
      <w:r>
        <w:rPr>
          <w:i/>
          <w:spacing w:val="-2"/>
        </w:rPr>
        <w:t>processus,</w:t>
      </w:r>
      <w:r>
        <w:rPr>
          <w:i/>
          <w:spacing w:val="-7"/>
        </w:rPr>
        <w:t> </w:t>
      </w:r>
      <w:r>
        <w:rPr>
          <w:i/>
          <w:spacing w:val="-2"/>
        </w:rPr>
        <w:t>environnement</w:t>
      </w:r>
      <w:r>
        <w:rPr>
          <w:i/>
          <w:spacing w:val="-5"/>
        </w:rPr>
        <w:t> </w:t>
      </w:r>
      <w:r>
        <w:rPr>
          <w:rFonts w:ascii="Palatino Linotype" w:hAnsi="Palatino Linotype"/>
          <w:b/>
          <w:spacing w:val="-2"/>
        </w:rPr>
        <w:t>18</w:t>
      </w:r>
      <w:r>
        <w:rPr>
          <w:spacing w:val="-2"/>
        </w:rPr>
        <w:t>,</w:t>
      </w:r>
      <w:r>
        <w:rPr>
          <w:spacing w:val="-7"/>
        </w:rPr>
        <w:t> </w:t>
      </w:r>
      <w:r>
        <w:rPr>
          <w:spacing w:val="-2"/>
        </w:rPr>
        <w:t>175–200,</w:t>
      </w:r>
      <w:r>
        <w:rPr>
          <w:spacing w:val="-7"/>
        </w:rPr>
        <w:t> </w:t>
      </w:r>
      <w:r>
        <w:rPr>
          <w:spacing w:val="-2"/>
        </w:rPr>
        <w:t>DOI: </w:t>
      </w:r>
      <w:hyperlink r:id="rId38">
        <w:r>
          <w:rPr>
            <w:color w:val="0000FF"/>
          </w:rPr>
          <w:t>doi.org/10.4000/geomorphologie.9815</w:t>
        </w:r>
      </w:hyperlink>
      <w:r>
        <w:rPr>
          <w:color w:val="0000FF"/>
        </w:rPr>
        <w:t> </w:t>
      </w:r>
      <w:r>
        <w:rPr/>
        <w:t>(2012).</w:t>
      </w:r>
    </w:p>
    <w:p>
      <w:pPr>
        <w:pStyle w:val="BodyText"/>
        <w:spacing w:after="0" w:line="230" w:lineRule="auto"/>
        <w:jc w:val="both"/>
        <w:sectPr>
          <w:pgSz w:w="12240" w:h="15840"/>
          <w:pgMar w:header="0" w:footer="648" w:top="1220" w:bottom="840" w:left="360" w:right="0"/>
        </w:sectPr>
      </w:pPr>
    </w:p>
    <w:p>
      <w:pPr>
        <w:pStyle w:val="BodyText"/>
        <w:spacing w:line="254" w:lineRule="exact" w:before="65"/>
      </w:pPr>
      <w:r>
        <w:rPr>
          <w:rFonts w:ascii="Arial"/>
          <w:sz w:val="10"/>
        </w:rPr>
        <w:t>535</w:t>
      </w:r>
      <w:r>
        <w:rPr>
          <w:rFonts w:ascii="Arial"/>
          <w:spacing w:val="160"/>
          <w:w w:val="150"/>
          <w:sz w:val="10"/>
        </w:rPr>
        <w:t> </w:t>
      </w:r>
      <w:bookmarkStart w:name="_bookmark27" w:id="29"/>
      <w:bookmarkEnd w:id="29"/>
      <w:r>
        <w:rPr>
          <w:rFonts w:ascii="Arial"/>
          <w:spacing w:val="4"/>
          <w:sz w:val="10"/>
        </w:rPr>
      </w:r>
      <w:r>
        <w:rPr>
          <w:rFonts w:ascii="Palatino Linotype"/>
          <w:b/>
        </w:rPr>
        <w:t>17.</w:t>
      </w:r>
      <w:r>
        <w:rPr>
          <w:rFonts w:ascii="Palatino Linotype"/>
          <w:b/>
          <w:spacing w:val="51"/>
        </w:rPr>
        <w:t> </w:t>
      </w:r>
      <w:r>
        <w:rPr/>
        <w:t>Tosi,</w:t>
      </w:r>
      <w:r>
        <w:rPr>
          <w:spacing w:val="3"/>
        </w:rPr>
        <w:t> </w:t>
      </w:r>
      <w:r>
        <w:rPr/>
        <w:t>L.,</w:t>
      </w:r>
      <w:r>
        <w:rPr>
          <w:spacing w:val="3"/>
        </w:rPr>
        <w:t> </w:t>
      </w:r>
      <w:r>
        <w:rPr/>
        <w:t>Carbognin,</w:t>
      </w:r>
      <w:r>
        <w:rPr>
          <w:spacing w:val="3"/>
        </w:rPr>
        <w:t> </w:t>
      </w:r>
      <w:r>
        <w:rPr/>
        <w:t>L.,</w:t>
      </w:r>
      <w:r>
        <w:rPr>
          <w:spacing w:val="3"/>
        </w:rPr>
        <w:t> </w:t>
      </w:r>
      <w:r>
        <w:rPr/>
        <w:t>Teatini,</w:t>
      </w:r>
      <w:r>
        <w:rPr>
          <w:spacing w:val="4"/>
        </w:rPr>
        <w:t> </w:t>
      </w:r>
      <w:r>
        <w:rPr/>
        <w:t>P.,</w:t>
      </w:r>
      <w:r>
        <w:rPr>
          <w:spacing w:val="3"/>
        </w:rPr>
        <w:t> </w:t>
      </w:r>
      <w:r>
        <w:rPr/>
        <w:t>Rosselli,</w:t>
      </w:r>
      <w:r>
        <w:rPr>
          <w:spacing w:val="3"/>
        </w:rPr>
        <w:t> </w:t>
      </w:r>
      <w:r>
        <w:rPr/>
        <w:t>R.</w:t>
      </w:r>
      <w:r>
        <w:rPr>
          <w:spacing w:val="2"/>
        </w:rPr>
        <w:t> </w:t>
      </w:r>
      <w:r>
        <w:rPr/>
        <w:t>&amp;</w:t>
      </w:r>
      <w:r>
        <w:rPr>
          <w:spacing w:val="2"/>
        </w:rPr>
        <w:t> </w:t>
      </w:r>
      <w:r>
        <w:rPr/>
        <w:t>Gasparetto-Stori,</w:t>
      </w:r>
      <w:r>
        <w:rPr>
          <w:spacing w:val="3"/>
        </w:rPr>
        <w:t> </w:t>
      </w:r>
      <w:r>
        <w:rPr/>
        <w:t>G.</w:t>
      </w:r>
      <w:r>
        <w:rPr>
          <w:spacing w:val="29"/>
        </w:rPr>
        <w:t> </w:t>
      </w:r>
      <w:r>
        <w:rPr/>
        <w:t>The</w:t>
      </w:r>
      <w:r>
        <w:rPr>
          <w:spacing w:val="2"/>
        </w:rPr>
        <w:t> </w:t>
      </w:r>
      <w:r>
        <w:rPr/>
        <w:t>ISES</w:t>
      </w:r>
      <w:r>
        <w:rPr>
          <w:spacing w:val="2"/>
        </w:rPr>
        <w:t> </w:t>
      </w:r>
      <w:r>
        <w:rPr/>
        <w:t>project</w:t>
      </w:r>
      <w:r>
        <w:rPr>
          <w:spacing w:val="2"/>
        </w:rPr>
        <w:t> </w:t>
      </w:r>
      <w:r>
        <w:rPr/>
        <w:t>subsidence</w:t>
      </w:r>
      <w:r>
        <w:rPr>
          <w:spacing w:val="2"/>
        </w:rPr>
        <w:t> </w:t>
      </w:r>
      <w:r>
        <w:rPr/>
        <w:t>monitoring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>
          <w:spacing w:val="-5"/>
        </w:rPr>
        <w:t>the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536</w:t>
      </w:r>
      <w:r>
        <w:rPr>
          <w:rFonts w:ascii="Arial" w:hAnsi="Arial"/>
          <w:sz w:val="10"/>
        </w:rPr>
        <w:tab/>
      </w:r>
      <w:bookmarkStart w:name="_bookmark28" w:id="30"/>
      <w:bookmarkEnd w:id="30"/>
      <w:r>
        <w:rPr>
          <w:rFonts w:ascii="Arial" w:hAnsi="Arial"/>
          <w:sz w:val="10"/>
        </w:rPr>
      </w:r>
      <w:r>
        <w:rPr>
          <w:sz w:val="20"/>
        </w:rPr>
        <w:t>catchment</w:t>
      </w:r>
      <w:r>
        <w:rPr>
          <w:spacing w:val="-8"/>
          <w:sz w:val="20"/>
        </w:rPr>
        <w:t> </w:t>
      </w:r>
      <w:r>
        <w:rPr>
          <w:sz w:val="20"/>
        </w:rPr>
        <w:t>basin</w:t>
      </w:r>
      <w:r>
        <w:rPr>
          <w:spacing w:val="-8"/>
          <w:sz w:val="20"/>
        </w:rPr>
        <w:t> </w:t>
      </w:r>
      <w:r>
        <w:rPr>
          <w:sz w:val="20"/>
        </w:rPr>
        <w:t>south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7"/>
          <w:sz w:val="20"/>
        </w:rPr>
        <w:t> </w:t>
      </w:r>
      <w:r>
        <w:rPr>
          <w:sz w:val="20"/>
        </w:rPr>
        <w:t>Venice</w:t>
      </w:r>
      <w:r>
        <w:rPr>
          <w:spacing w:val="-8"/>
          <w:sz w:val="20"/>
        </w:rPr>
        <w:t> </w:t>
      </w:r>
      <w:r>
        <w:rPr>
          <w:sz w:val="20"/>
        </w:rPr>
        <w:t>lagoon</w:t>
      </w:r>
      <w:r>
        <w:rPr>
          <w:spacing w:val="-8"/>
          <w:sz w:val="20"/>
        </w:rPr>
        <w:t> </w:t>
      </w:r>
      <w:r>
        <w:rPr>
          <w:sz w:val="20"/>
        </w:rPr>
        <w:t>(Italy).</w:t>
      </w:r>
      <w:r>
        <w:rPr>
          <w:spacing w:val="12"/>
          <w:sz w:val="20"/>
        </w:rPr>
        <w:t> </w:t>
      </w:r>
      <w:r>
        <w:rPr>
          <w:i/>
          <w:sz w:val="20"/>
        </w:rPr>
        <w:t>Land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subsidence</w:t>
      </w:r>
      <w:r>
        <w:rPr>
          <w:i/>
          <w:spacing w:val="-7"/>
          <w:sz w:val="20"/>
        </w:rPr>
        <w:t> </w:t>
      </w:r>
      <w:r>
        <w:rPr>
          <w:rFonts w:ascii="Palatino Linotype" w:hAnsi="Palatino Linotype"/>
          <w:b/>
          <w:sz w:val="20"/>
        </w:rPr>
        <w:t>2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113–126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(2000).</w:t>
      </w:r>
    </w:p>
    <w:p>
      <w:pPr>
        <w:spacing w:line="254" w:lineRule="exact" w:before="49"/>
        <w:ind w:left="408" w:right="0" w:firstLine="0"/>
        <w:jc w:val="left"/>
        <w:rPr>
          <w:i/>
          <w:sz w:val="20"/>
        </w:rPr>
      </w:pPr>
      <w:r>
        <w:rPr>
          <w:rFonts w:ascii="Arial"/>
          <w:sz w:val="10"/>
        </w:rPr>
        <w:t>537</w:t>
      </w:r>
      <w:r>
        <w:rPr>
          <w:rFonts w:ascii="Arial"/>
          <w:spacing w:val="67"/>
          <w:sz w:val="10"/>
        </w:rPr>
        <w:t>  </w:t>
      </w:r>
      <w:r>
        <w:rPr>
          <w:rFonts w:ascii="Palatino Linotype"/>
          <w:b/>
          <w:sz w:val="20"/>
        </w:rPr>
        <w:t>18.</w:t>
      </w:r>
      <w:r>
        <w:rPr>
          <w:rFonts w:ascii="Palatino Linotype"/>
          <w:b/>
          <w:spacing w:val="45"/>
          <w:sz w:val="20"/>
        </w:rPr>
        <w:t> </w:t>
      </w:r>
      <w:r>
        <w:rPr>
          <w:sz w:val="20"/>
        </w:rPr>
        <w:t>Gambolati,</w:t>
      </w:r>
      <w:r>
        <w:rPr>
          <w:spacing w:val="-3"/>
          <w:sz w:val="20"/>
        </w:rPr>
        <w:t> </w:t>
      </w:r>
      <w:r>
        <w:rPr>
          <w:sz w:val="20"/>
        </w:rPr>
        <w:t>G.</w:t>
      </w:r>
      <w:r>
        <w:rPr>
          <w:spacing w:val="-2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18"/>
          <w:sz w:val="20"/>
        </w:rPr>
        <w:t> </w:t>
      </w:r>
      <w:r>
        <w:rPr>
          <w:sz w:val="20"/>
        </w:rPr>
        <w:t>Peat</w:t>
      </w:r>
      <w:r>
        <w:rPr>
          <w:spacing w:val="-2"/>
          <w:sz w:val="20"/>
        </w:rPr>
        <w:t> </w:t>
      </w:r>
      <w:r>
        <w:rPr>
          <w:sz w:val="20"/>
        </w:rPr>
        <w:t>land</w:t>
      </w:r>
      <w:r>
        <w:rPr>
          <w:spacing w:val="-3"/>
          <w:sz w:val="20"/>
        </w:rPr>
        <w:t> </w:t>
      </w:r>
      <w:r>
        <w:rPr>
          <w:sz w:val="20"/>
        </w:rPr>
        <w:t>oxidation</w:t>
      </w:r>
      <w:r>
        <w:rPr>
          <w:spacing w:val="-3"/>
          <w:sz w:val="20"/>
        </w:rPr>
        <w:t> </w:t>
      </w:r>
      <w:r>
        <w:rPr>
          <w:sz w:val="20"/>
        </w:rPr>
        <w:t>enhances</w:t>
      </w:r>
      <w:r>
        <w:rPr>
          <w:spacing w:val="-2"/>
          <w:sz w:val="20"/>
        </w:rPr>
        <w:t> </w:t>
      </w:r>
      <w:r>
        <w:rPr>
          <w:sz w:val="20"/>
        </w:rPr>
        <w:t>subsidence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Venice</w:t>
      </w:r>
      <w:r>
        <w:rPr>
          <w:spacing w:val="-2"/>
          <w:sz w:val="20"/>
        </w:rPr>
        <w:t> </w:t>
      </w:r>
      <w:r>
        <w:rPr>
          <w:sz w:val="20"/>
        </w:rPr>
        <w:t>watershed.</w:t>
      </w:r>
      <w:r>
        <w:rPr>
          <w:spacing w:val="18"/>
          <w:sz w:val="20"/>
        </w:rPr>
        <w:t> </w:t>
      </w:r>
      <w:r>
        <w:rPr>
          <w:i/>
          <w:sz w:val="20"/>
        </w:rPr>
        <w:t>Eos,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Transactions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Am.</w:t>
      </w:r>
      <w:r>
        <w:rPr>
          <w:i/>
          <w:spacing w:val="-2"/>
          <w:sz w:val="20"/>
        </w:rPr>
        <w:t> Geophys.</w:t>
      </w:r>
    </w:p>
    <w:p>
      <w:pPr>
        <w:tabs>
          <w:tab w:pos="1115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538</w:t>
      </w:r>
      <w:r>
        <w:rPr>
          <w:rFonts w:ascii="Arial" w:hAnsi="Arial"/>
          <w:sz w:val="10"/>
        </w:rPr>
        <w:tab/>
      </w:r>
      <w:bookmarkStart w:name="_bookmark29" w:id="31"/>
      <w:bookmarkEnd w:id="31"/>
      <w:r>
        <w:rPr>
          <w:rFonts w:ascii="Arial" w:hAnsi="Arial"/>
          <w:sz w:val="10"/>
        </w:rPr>
      </w:r>
      <w:r>
        <w:rPr>
          <w:i/>
          <w:sz w:val="20"/>
        </w:rPr>
        <w:t>Union</w:t>
      </w:r>
      <w:r>
        <w:rPr>
          <w:i/>
          <w:spacing w:val="-6"/>
          <w:sz w:val="20"/>
        </w:rPr>
        <w:t> </w:t>
      </w:r>
      <w:r>
        <w:rPr>
          <w:rFonts w:ascii="Palatino Linotype" w:hAnsi="Palatino Linotype"/>
          <w:b/>
          <w:sz w:val="20"/>
        </w:rPr>
        <w:t>86</w:t>
      </w:r>
      <w:r>
        <w:rPr>
          <w:sz w:val="20"/>
        </w:rPr>
        <w:t>,</w:t>
      </w:r>
      <w:r>
        <w:rPr>
          <w:spacing w:val="-6"/>
          <w:sz w:val="20"/>
        </w:rPr>
        <w:t> </w:t>
      </w:r>
      <w:r>
        <w:rPr>
          <w:sz w:val="20"/>
        </w:rPr>
        <w:t>217–220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(2005).</w:t>
      </w:r>
    </w:p>
    <w:p>
      <w:pPr>
        <w:pStyle w:val="BodyText"/>
        <w:spacing w:line="266" w:lineRule="exact" w:before="50"/>
      </w:pPr>
      <w:r>
        <w:rPr>
          <w:rFonts w:ascii="Arial"/>
          <w:sz w:val="10"/>
        </w:rPr>
        <w:t>539</w:t>
      </w:r>
      <w:r>
        <w:rPr>
          <w:rFonts w:ascii="Arial"/>
          <w:spacing w:val="75"/>
          <w:sz w:val="10"/>
        </w:rPr>
        <w:t>  </w:t>
      </w:r>
      <w:r>
        <w:rPr>
          <w:rFonts w:ascii="Palatino Linotype"/>
          <w:b/>
        </w:rPr>
        <w:t>19.</w:t>
      </w:r>
      <w:r>
        <w:rPr>
          <w:rFonts w:ascii="Palatino Linotype"/>
          <w:b/>
          <w:spacing w:val="54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E.</w:t>
      </w:r>
      <w:r>
        <w:rPr>
          <w:spacing w:val="26"/>
        </w:rPr>
        <w:t> </w:t>
      </w:r>
      <w:r>
        <w:rPr/>
        <w:t>Emissions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2024:</w:t>
      </w:r>
      <w:r>
        <w:rPr>
          <w:spacing w:val="14"/>
        </w:rPr>
        <w:t> </w:t>
      </w:r>
      <w:r>
        <w:rPr/>
        <w:t>No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hot</w:t>
      </w:r>
      <w:r>
        <w:rPr>
          <w:spacing w:val="1"/>
        </w:rPr>
        <w:t> </w:t>
      </w:r>
      <w:r>
        <w:rPr/>
        <w:t>air</w:t>
      </w:r>
      <w:r>
        <w:rPr>
          <w:spacing w:val="2"/>
        </w:rPr>
        <w:t> </w:t>
      </w:r>
      <w:r>
        <w:rPr/>
        <w:t>.</w:t>
      </w:r>
      <w:r>
        <w:rPr>
          <w:spacing w:val="-20"/>
        </w:rPr>
        <w:t> </w:t>
      </w:r>
      <w:r>
        <w:rPr/>
        <w:t>.</w:t>
      </w:r>
      <w:r>
        <w:rPr>
          <w:spacing w:val="-19"/>
        </w:rPr>
        <w:t> </w:t>
      </w:r>
      <w:r>
        <w:rPr/>
        <w:t>.</w:t>
      </w:r>
      <w:r>
        <w:rPr>
          <w:spacing w:val="33"/>
        </w:rPr>
        <w:t> </w:t>
      </w:r>
      <w:r>
        <w:rPr/>
        <w:t>please!</w:t>
      </w:r>
      <w:r>
        <w:rPr>
          <w:spacing w:val="13"/>
        </w:rPr>
        <w:t> </w:t>
      </w:r>
      <w:r>
        <w:rPr/>
        <w:t>with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massive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rhetoric</w:t>
      </w:r>
      <w:r>
        <w:rPr>
          <w:spacing w:val="1"/>
        </w:rPr>
        <w:t> </w:t>
      </w:r>
      <w:r>
        <w:rPr>
          <w:spacing w:val="-5"/>
        </w:rPr>
        <w:t>and</w:t>
      </w:r>
    </w:p>
    <w:p>
      <w:pPr>
        <w:pStyle w:val="BodyText"/>
        <w:tabs>
          <w:tab w:pos="1122" w:val="left" w:leader="none"/>
        </w:tabs>
        <w:spacing w:line="226" w:lineRule="exact"/>
      </w:pPr>
      <w:r>
        <w:rPr>
          <w:rFonts w:ascii="Arial"/>
          <w:spacing w:val="-5"/>
          <w:sz w:val="10"/>
        </w:rPr>
        <w:t>540</w:t>
      </w:r>
      <w:r>
        <w:rPr>
          <w:rFonts w:ascii="Arial"/>
          <w:sz w:val="10"/>
        </w:rPr>
        <w:tab/>
      </w:r>
      <w:bookmarkStart w:name="_bookmark30" w:id="32"/>
      <w:bookmarkEnd w:id="32"/>
      <w:r>
        <w:rPr>
          <w:rFonts w:ascii="Arial"/>
          <w:sz w:val="10"/>
        </w:rPr>
      </w:r>
      <w:r>
        <w:rPr/>
        <w:t>reality,</w:t>
      </w:r>
      <w:r>
        <w:rPr>
          <w:spacing w:val="-12"/>
        </w:rPr>
        <w:t> </w:t>
      </w:r>
      <w:r>
        <w:rPr/>
        <w:t>countries</w:t>
      </w:r>
      <w:r>
        <w:rPr>
          <w:spacing w:val="-11"/>
        </w:rPr>
        <w:t> </w:t>
      </w:r>
      <w:r>
        <w:rPr/>
        <w:t>draft</w:t>
      </w:r>
      <w:r>
        <w:rPr>
          <w:spacing w:val="-11"/>
        </w:rPr>
        <w:t> </w:t>
      </w:r>
      <w:r>
        <w:rPr/>
        <w:t>new</w:t>
      </w:r>
      <w:r>
        <w:rPr>
          <w:spacing w:val="-11"/>
        </w:rPr>
        <w:t> </w:t>
      </w:r>
      <w:r>
        <w:rPr/>
        <w:t>climate</w:t>
      </w:r>
      <w:r>
        <w:rPr>
          <w:spacing w:val="-11"/>
        </w:rPr>
        <w:t> </w:t>
      </w:r>
      <w:r>
        <w:rPr/>
        <w:t>commitments</w:t>
      </w:r>
      <w:r>
        <w:rPr>
          <w:spacing w:val="-11"/>
        </w:rPr>
        <w:t> </w:t>
      </w:r>
      <w:r>
        <w:rPr/>
        <w:t>(2024-</w:t>
      </w:r>
      <w:r>
        <w:rPr>
          <w:spacing w:val="-4"/>
        </w:rPr>
        <w:t>10).</w:t>
      </w:r>
    </w:p>
    <w:p>
      <w:pPr>
        <w:spacing w:before="67"/>
        <w:ind w:left="408" w:right="0" w:firstLine="0"/>
        <w:jc w:val="left"/>
        <w:rPr>
          <w:sz w:val="20"/>
        </w:rPr>
      </w:pPr>
      <w:r>
        <w:rPr>
          <w:rFonts w:ascii="Arial" w:hAnsi="Arial"/>
          <w:sz w:val="10"/>
        </w:rPr>
        <w:t>541</w:t>
      </w:r>
      <w:r>
        <w:rPr>
          <w:rFonts w:ascii="Arial" w:hAnsi="Arial"/>
          <w:spacing w:val="147"/>
          <w:sz w:val="10"/>
        </w:rPr>
        <w:t> </w:t>
      </w:r>
      <w:bookmarkStart w:name="_bookmark31" w:id="33"/>
      <w:bookmarkEnd w:id="33"/>
      <w:r>
        <w:rPr>
          <w:rFonts w:ascii="Arial" w:hAnsi="Arial"/>
          <w:spacing w:val="4"/>
          <w:sz w:val="10"/>
        </w:rPr>
      </w:r>
      <w:r>
        <w:rPr>
          <w:rFonts w:ascii="Palatino Linotype" w:hAnsi="Palatino Linotype"/>
          <w:b/>
          <w:sz w:val="20"/>
        </w:rPr>
        <w:t>20.</w:t>
      </w:r>
      <w:r>
        <w:rPr>
          <w:rFonts w:ascii="Palatino Linotype" w:hAnsi="Palatino Linotype"/>
          <w:b/>
          <w:spacing w:val="38"/>
          <w:sz w:val="20"/>
        </w:rPr>
        <w:t> </w:t>
      </w:r>
      <w:r>
        <w:rPr>
          <w:sz w:val="20"/>
        </w:rPr>
        <w:t>Gambolati,</w:t>
      </w:r>
      <w:r>
        <w:rPr>
          <w:spacing w:val="-6"/>
          <w:sz w:val="20"/>
        </w:rPr>
        <w:t> </w:t>
      </w:r>
      <w:r>
        <w:rPr>
          <w:sz w:val="20"/>
        </w:rPr>
        <w:t>G.</w:t>
      </w:r>
      <w:r>
        <w:rPr>
          <w:spacing w:val="-7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13"/>
          <w:sz w:val="20"/>
        </w:rPr>
        <w:t> </w:t>
      </w:r>
      <w:r>
        <w:rPr>
          <w:sz w:val="20"/>
        </w:rPr>
        <w:t>On</w:t>
      </w:r>
      <w:r>
        <w:rPr>
          <w:spacing w:val="-7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uniformity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anthropogenic</w:t>
      </w:r>
      <w:r>
        <w:rPr>
          <w:spacing w:val="-7"/>
          <w:sz w:val="20"/>
        </w:rPr>
        <w:t> </w:t>
      </w:r>
      <w:r>
        <w:rPr>
          <w:sz w:val="20"/>
        </w:rPr>
        <w:t>Venice</w:t>
      </w:r>
      <w:r>
        <w:rPr>
          <w:spacing w:val="-6"/>
          <w:sz w:val="20"/>
        </w:rPr>
        <w:t> </w:t>
      </w:r>
      <w:r>
        <w:rPr>
          <w:sz w:val="20"/>
        </w:rPr>
        <w:t>uplift.</w:t>
      </w:r>
      <w:r>
        <w:rPr>
          <w:spacing w:val="13"/>
          <w:sz w:val="20"/>
        </w:rPr>
        <w:t> </w:t>
      </w:r>
      <w:r>
        <w:rPr>
          <w:i/>
          <w:sz w:val="20"/>
        </w:rPr>
        <w:t>Terra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Nova</w:t>
      </w:r>
      <w:r>
        <w:rPr>
          <w:i/>
          <w:spacing w:val="-6"/>
          <w:sz w:val="20"/>
        </w:rPr>
        <w:t> </w:t>
      </w:r>
      <w:r>
        <w:rPr>
          <w:rFonts w:ascii="Palatino Linotype" w:hAnsi="Palatino Linotype"/>
          <w:b/>
          <w:sz w:val="20"/>
        </w:rPr>
        <w:t>21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467–473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(2009).</w:t>
      </w:r>
    </w:p>
    <w:p>
      <w:pPr>
        <w:pStyle w:val="BodyText"/>
        <w:spacing w:line="254" w:lineRule="exact" w:before="49"/>
      </w:pPr>
      <w:r>
        <w:rPr>
          <w:rFonts w:ascii="Arial"/>
          <w:sz w:val="10"/>
        </w:rPr>
        <w:t>542</w:t>
      </w:r>
      <w:r>
        <w:rPr>
          <w:rFonts w:ascii="Arial"/>
          <w:spacing w:val="58"/>
          <w:sz w:val="10"/>
        </w:rPr>
        <w:t>  </w:t>
      </w:r>
      <w:r>
        <w:rPr>
          <w:rFonts w:ascii="Palatino Linotype"/>
          <w:b/>
        </w:rPr>
        <w:t>21.</w:t>
      </w:r>
      <w:r>
        <w:rPr>
          <w:rFonts w:ascii="Palatino Linotype"/>
          <w:b/>
          <w:spacing w:val="38"/>
        </w:rPr>
        <w:t> </w:t>
      </w:r>
      <w:r>
        <w:rPr/>
        <w:t>Teatini,</w:t>
      </w:r>
      <w:r>
        <w:rPr>
          <w:spacing w:val="-7"/>
        </w:rPr>
        <w:t> </w:t>
      </w:r>
      <w:r>
        <w:rPr/>
        <w:t>P.,</w:t>
      </w:r>
      <w:r>
        <w:rPr>
          <w:spacing w:val="-7"/>
        </w:rPr>
        <w:t> </w:t>
      </w:r>
      <w:r>
        <w:rPr/>
        <w:t>Castelletto,</w:t>
      </w:r>
      <w:r>
        <w:rPr>
          <w:spacing w:val="-7"/>
        </w:rPr>
        <w:t> </w:t>
      </w:r>
      <w:r>
        <w:rPr/>
        <w:t>N.,</w:t>
      </w:r>
      <w:r>
        <w:rPr>
          <w:spacing w:val="-7"/>
        </w:rPr>
        <w:t> </w:t>
      </w:r>
      <w:r>
        <w:rPr/>
        <w:t>Ferronato,</w:t>
      </w:r>
      <w:r>
        <w:rPr>
          <w:spacing w:val="-7"/>
        </w:rPr>
        <w:t> </w:t>
      </w:r>
      <w:r>
        <w:rPr/>
        <w:t>M.,</w:t>
      </w:r>
      <w:r>
        <w:rPr>
          <w:spacing w:val="-7"/>
        </w:rPr>
        <w:t> </w:t>
      </w:r>
      <w:r>
        <w:rPr/>
        <w:t>Gambolati,</w:t>
      </w:r>
      <w:r>
        <w:rPr>
          <w:spacing w:val="-7"/>
        </w:rPr>
        <w:t> </w:t>
      </w:r>
      <w:r>
        <w:rPr/>
        <w:t>G.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Tosi,</w:t>
      </w:r>
      <w:r>
        <w:rPr>
          <w:spacing w:val="-7"/>
        </w:rPr>
        <w:t> </w:t>
      </w:r>
      <w:r>
        <w:rPr/>
        <w:t>L.</w:t>
      </w:r>
      <w:r>
        <w:rPr>
          <w:spacing w:val="12"/>
        </w:rPr>
        <w:t> </w:t>
      </w:r>
      <w:r>
        <w:rPr/>
        <w:t>A</w:t>
      </w:r>
      <w:r>
        <w:rPr>
          <w:spacing w:val="-7"/>
        </w:rPr>
        <w:t> </w:t>
      </w:r>
      <w:r>
        <w:rPr/>
        <w:t>new</w:t>
      </w:r>
      <w:r>
        <w:rPr>
          <w:spacing w:val="-7"/>
        </w:rPr>
        <w:t> </w:t>
      </w:r>
      <w:r>
        <w:rPr/>
        <w:t>hydrogeologic</w:t>
      </w:r>
      <w:r>
        <w:rPr>
          <w:spacing w:val="-7"/>
        </w:rPr>
        <w:t> </w:t>
      </w:r>
      <w:r>
        <w:rPr/>
        <w:t>model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predict</w:t>
      </w:r>
      <w:r>
        <w:rPr>
          <w:spacing w:val="-7"/>
        </w:rPr>
        <w:t> </w:t>
      </w:r>
      <w:r>
        <w:rPr>
          <w:spacing w:val="-2"/>
        </w:rPr>
        <w:t>anthropogenic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543</w:t>
      </w:r>
      <w:r>
        <w:rPr>
          <w:rFonts w:ascii="Arial"/>
          <w:sz w:val="10"/>
        </w:rPr>
        <w:tab/>
      </w:r>
      <w:bookmarkStart w:name="_bookmark32" w:id="34"/>
      <w:bookmarkEnd w:id="34"/>
      <w:r>
        <w:rPr>
          <w:rFonts w:ascii="Arial"/>
          <w:sz w:val="10"/>
        </w:rPr>
      </w:r>
      <w:r>
        <w:rPr>
          <w:sz w:val="20"/>
        </w:rPr>
        <w:t>uplift</w:t>
      </w:r>
      <w:r>
        <w:rPr>
          <w:spacing w:val="-11"/>
          <w:sz w:val="20"/>
        </w:rPr>
        <w:t> </w:t>
      </w:r>
      <w:r>
        <w:rPr>
          <w:sz w:val="20"/>
        </w:rPr>
        <w:t>of</w:t>
      </w:r>
      <w:r>
        <w:rPr>
          <w:spacing w:val="-10"/>
          <w:sz w:val="20"/>
        </w:rPr>
        <w:t> </w:t>
      </w:r>
      <w:r>
        <w:rPr>
          <w:sz w:val="20"/>
        </w:rPr>
        <w:t>Venice.</w:t>
      </w:r>
      <w:r>
        <w:rPr>
          <w:spacing w:val="7"/>
          <w:sz w:val="20"/>
        </w:rPr>
        <w:t> </w:t>
      </w:r>
      <w:r>
        <w:rPr>
          <w:i/>
          <w:sz w:val="20"/>
        </w:rPr>
        <w:t>Water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Resour.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Res.</w:t>
      </w:r>
      <w:r>
        <w:rPr>
          <w:i/>
          <w:spacing w:val="-11"/>
          <w:sz w:val="20"/>
        </w:rPr>
        <w:t> </w:t>
      </w:r>
      <w:r>
        <w:rPr>
          <w:rFonts w:ascii="Palatino Linotype"/>
          <w:b/>
          <w:sz w:val="20"/>
        </w:rPr>
        <w:t>47</w:t>
      </w:r>
      <w:r>
        <w:rPr>
          <w:rFonts w:ascii="Palatino Linotype"/>
          <w:b/>
          <w:spacing w:val="-10"/>
          <w:sz w:val="20"/>
        </w:rPr>
        <w:t> </w:t>
      </w:r>
      <w:r>
        <w:rPr>
          <w:spacing w:val="-2"/>
          <w:sz w:val="20"/>
        </w:rPr>
        <w:t>(2011).</w:t>
      </w:r>
    </w:p>
    <w:p>
      <w:pPr>
        <w:spacing w:line="266" w:lineRule="exact" w:before="50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544</w:t>
      </w:r>
      <w:r>
        <w:rPr>
          <w:rFonts w:ascii="Arial"/>
          <w:spacing w:val="68"/>
          <w:sz w:val="10"/>
        </w:rPr>
        <w:t>  </w:t>
      </w:r>
      <w:r>
        <w:rPr>
          <w:rFonts w:ascii="Palatino Linotype"/>
          <w:b/>
          <w:sz w:val="20"/>
        </w:rPr>
        <w:t>22.</w:t>
      </w:r>
      <w:r>
        <w:rPr>
          <w:rFonts w:ascii="Palatino Linotype"/>
          <w:b/>
          <w:spacing w:val="48"/>
          <w:sz w:val="20"/>
        </w:rPr>
        <w:t> </w:t>
      </w:r>
      <w:r>
        <w:rPr>
          <w:sz w:val="20"/>
        </w:rPr>
        <w:t>Gambolati,</w:t>
      </w:r>
      <w:r>
        <w:rPr>
          <w:spacing w:val="6"/>
          <w:sz w:val="20"/>
        </w:rPr>
        <w:t> </w:t>
      </w:r>
      <w:r>
        <w:rPr>
          <w:sz w:val="20"/>
        </w:rPr>
        <w:t>G.</w:t>
      </w:r>
      <w:r>
        <w:rPr>
          <w:spacing w:val="5"/>
          <w:sz w:val="20"/>
        </w:rPr>
        <w:t> </w:t>
      </w:r>
      <w:r>
        <w:rPr>
          <w:sz w:val="20"/>
        </w:rPr>
        <w:t>&amp;</w:t>
      </w:r>
      <w:r>
        <w:rPr>
          <w:spacing w:val="5"/>
          <w:sz w:val="20"/>
        </w:rPr>
        <w:t> </w:t>
      </w:r>
      <w:r>
        <w:rPr>
          <w:sz w:val="20"/>
        </w:rPr>
        <w:t>Teatini,</w:t>
      </w:r>
      <w:r>
        <w:rPr>
          <w:spacing w:val="6"/>
          <w:sz w:val="20"/>
        </w:rPr>
        <w:t> </w:t>
      </w:r>
      <w:r>
        <w:rPr>
          <w:sz w:val="20"/>
        </w:rPr>
        <w:t>P.</w:t>
      </w:r>
      <w:r>
        <w:rPr>
          <w:spacing w:val="42"/>
          <w:sz w:val="20"/>
        </w:rPr>
        <w:t> </w:t>
      </w:r>
      <w:r>
        <w:rPr>
          <w:i/>
          <w:sz w:val="20"/>
        </w:rPr>
        <w:t>Venice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shall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rise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again:</w:t>
      </w:r>
      <w:r>
        <w:rPr>
          <w:i/>
          <w:spacing w:val="25"/>
          <w:sz w:val="20"/>
        </w:rPr>
        <w:t> </w:t>
      </w:r>
      <w:r>
        <w:rPr>
          <w:i/>
          <w:sz w:val="20"/>
        </w:rPr>
        <w:t>Engineered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uplift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Venice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through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seawater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injection</w:t>
      </w:r>
      <w:r>
        <w:rPr>
          <w:i/>
          <w:spacing w:val="4"/>
          <w:sz w:val="20"/>
        </w:rPr>
        <w:t> </w:t>
      </w:r>
      <w:r>
        <w:rPr>
          <w:spacing w:val="-2"/>
          <w:sz w:val="20"/>
        </w:rPr>
        <w:t>(Elsevier,</w:t>
      </w:r>
    </w:p>
    <w:p>
      <w:pPr>
        <w:tabs>
          <w:tab w:pos="1122" w:val="left" w:leader="none"/>
        </w:tabs>
        <w:spacing w:line="226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545</w:t>
      </w:r>
      <w:r>
        <w:rPr>
          <w:rFonts w:ascii="Arial"/>
          <w:sz w:val="10"/>
        </w:rPr>
        <w:tab/>
      </w:r>
      <w:bookmarkStart w:name="_bookmark33" w:id="35"/>
      <w:bookmarkEnd w:id="35"/>
      <w:r>
        <w:rPr>
          <w:rFonts w:ascii="Arial"/>
          <w:sz w:val="10"/>
        </w:rPr>
      </w:r>
      <w:r>
        <w:rPr>
          <w:sz w:val="20"/>
        </w:rPr>
        <w:t>London,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2013).</w:t>
      </w:r>
    </w:p>
    <w:p>
      <w:pPr>
        <w:pStyle w:val="BodyText"/>
        <w:spacing w:line="266" w:lineRule="exact" w:before="67"/>
      </w:pPr>
      <w:r>
        <w:rPr>
          <w:rFonts w:ascii="Arial"/>
          <w:sz w:val="10"/>
        </w:rPr>
        <w:t>546</w:t>
      </w:r>
      <w:r>
        <w:rPr>
          <w:rFonts w:ascii="Arial"/>
          <w:spacing w:val="55"/>
          <w:sz w:val="10"/>
        </w:rPr>
        <w:t>  </w:t>
      </w:r>
      <w:r>
        <w:rPr>
          <w:rFonts w:ascii="Palatino Linotype"/>
          <w:b/>
        </w:rPr>
        <w:t>23.</w:t>
      </w:r>
      <w:r>
        <w:rPr>
          <w:rFonts w:ascii="Palatino Linotype"/>
          <w:b/>
          <w:spacing w:val="35"/>
        </w:rPr>
        <w:t> </w:t>
      </w:r>
      <w:r>
        <w:rPr/>
        <w:t>Nicholls,</w:t>
      </w:r>
      <w:r>
        <w:rPr>
          <w:spacing w:val="-9"/>
        </w:rPr>
        <w:t> </w:t>
      </w:r>
      <w:r>
        <w:rPr/>
        <w:t>R.,</w:t>
      </w:r>
      <w:r>
        <w:rPr>
          <w:spacing w:val="-9"/>
        </w:rPr>
        <w:t> </w:t>
      </w:r>
      <w:r>
        <w:rPr/>
        <w:t>Hinkel,</w:t>
      </w:r>
      <w:r>
        <w:rPr>
          <w:spacing w:val="-8"/>
        </w:rPr>
        <w:t> </w:t>
      </w:r>
      <w:r>
        <w:rPr/>
        <w:t>J.,</w:t>
      </w:r>
      <w:r>
        <w:rPr>
          <w:spacing w:val="-9"/>
        </w:rPr>
        <w:t> </w:t>
      </w:r>
      <w:r>
        <w:rPr/>
        <w:t>Lincke,</w:t>
      </w:r>
      <w:r>
        <w:rPr>
          <w:spacing w:val="-9"/>
        </w:rPr>
        <w:t> </w:t>
      </w:r>
      <w:r>
        <w:rPr/>
        <w:t>D.</w:t>
      </w:r>
      <w:r>
        <w:rPr>
          <w:spacing w:val="-8"/>
        </w:rPr>
        <w:t> </w:t>
      </w:r>
      <w:r>
        <w:rPr/>
        <w:t>&amp;</w:t>
      </w:r>
      <w:r>
        <w:rPr>
          <w:spacing w:val="-9"/>
        </w:rPr>
        <w:t> </w:t>
      </w:r>
      <w:r>
        <w:rPr/>
        <w:t>van</w:t>
      </w:r>
      <w:r>
        <w:rPr>
          <w:spacing w:val="-8"/>
        </w:rPr>
        <w:t> </w:t>
      </w:r>
      <w:r>
        <w:rPr/>
        <w:t>der</w:t>
      </w:r>
      <w:r>
        <w:rPr>
          <w:spacing w:val="-9"/>
        </w:rPr>
        <w:t> </w:t>
      </w:r>
      <w:r>
        <w:rPr/>
        <w:t>Pol,</w:t>
      </w:r>
      <w:r>
        <w:rPr>
          <w:spacing w:val="-9"/>
        </w:rPr>
        <w:t> </w:t>
      </w:r>
      <w:r>
        <w:rPr/>
        <w:t>T.</w:t>
      </w:r>
      <w:r>
        <w:rPr>
          <w:spacing w:val="10"/>
        </w:rPr>
        <w:t> </w:t>
      </w:r>
      <w:r>
        <w:rPr/>
        <w:t>Global</w:t>
      </w:r>
      <w:r>
        <w:rPr>
          <w:spacing w:val="-8"/>
        </w:rPr>
        <w:t> </w:t>
      </w:r>
      <w:r>
        <w:rPr/>
        <w:t>investment</w:t>
      </w:r>
      <w:r>
        <w:rPr>
          <w:spacing w:val="-9"/>
        </w:rPr>
        <w:t> </w:t>
      </w:r>
      <w:r>
        <w:rPr/>
        <w:t>costs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coastal</w:t>
      </w:r>
      <w:r>
        <w:rPr>
          <w:spacing w:val="-9"/>
        </w:rPr>
        <w:t> </w:t>
      </w:r>
      <w:r>
        <w:rPr/>
        <w:t>defense</w:t>
      </w:r>
      <w:r>
        <w:rPr>
          <w:spacing w:val="-8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21st</w:t>
      </w:r>
      <w:r>
        <w:rPr>
          <w:spacing w:val="-8"/>
        </w:rPr>
        <w:t> </w:t>
      </w:r>
      <w:r>
        <w:rPr>
          <w:spacing w:val="-2"/>
        </w:rPr>
        <w:t>century.</w:t>
      </w:r>
    </w:p>
    <w:p>
      <w:pPr>
        <w:pStyle w:val="BodyText"/>
        <w:tabs>
          <w:tab w:pos="1122" w:val="left" w:leader="none"/>
        </w:tabs>
        <w:spacing w:line="226" w:lineRule="exact"/>
      </w:pPr>
      <w:r>
        <w:rPr>
          <w:rFonts w:ascii="Arial"/>
          <w:spacing w:val="-5"/>
          <w:sz w:val="10"/>
        </w:rPr>
        <w:t>547</w:t>
      </w:r>
      <w:r>
        <w:rPr>
          <w:rFonts w:ascii="Arial"/>
          <w:sz w:val="10"/>
        </w:rPr>
        <w:tab/>
      </w:r>
      <w:bookmarkStart w:name="_bookmark34" w:id="36"/>
      <w:bookmarkEnd w:id="36"/>
      <w:r>
        <w:rPr>
          <w:rFonts w:ascii="Arial"/>
          <w:sz w:val="10"/>
        </w:rPr>
      </w:r>
      <w:r>
        <w:rPr/>
        <w:t>Project</w:t>
      </w:r>
      <w:r>
        <w:rPr>
          <w:spacing w:val="-11"/>
        </w:rPr>
        <w:t> </w:t>
      </w:r>
      <w:r>
        <w:rPr/>
        <w:t>Report,</w:t>
      </w:r>
      <w:r>
        <w:rPr>
          <w:spacing w:val="-10"/>
        </w:rPr>
        <w:t> </w:t>
      </w:r>
      <w:r>
        <w:rPr/>
        <w:t>World</w:t>
      </w:r>
      <w:r>
        <w:rPr>
          <w:spacing w:val="-10"/>
        </w:rPr>
        <w:t> </w:t>
      </w:r>
      <w:r>
        <w:rPr/>
        <w:t>Bank</w:t>
      </w:r>
      <w:r>
        <w:rPr>
          <w:spacing w:val="-10"/>
        </w:rPr>
        <w:t> </w:t>
      </w:r>
      <w:r>
        <w:rPr>
          <w:spacing w:val="-2"/>
        </w:rPr>
        <w:t>(2019).</w:t>
      </w:r>
    </w:p>
    <w:p>
      <w:pPr>
        <w:spacing w:line="254" w:lineRule="exact" w:before="66"/>
        <w:ind w:left="408" w:right="0" w:firstLine="0"/>
        <w:jc w:val="left"/>
        <w:rPr>
          <w:i/>
          <w:sz w:val="20"/>
        </w:rPr>
      </w:pPr>
      <w:r>
        <w:rPr>
          <w:rFonts w:ascii="Arial"/>
          <w:sz w:val="10"/>
        </w:rPr>
        <w:t>548</w:t>
      </w:r>
      <w:r>
        <w:rPr>
          <w:rFonts w:ascii="Arial"/>
          <w:spacing w:val="75"/>
          <w:sz w:val="10"/>
        </w:rPr>
        <w:t>  </w:t>
      </w:r>
      <w:r>
        <w:rPr>
          <w:rFonts w:ascii="Palatino Linotype"/>
          <w:b/>
          <w:sz w:val="20"/>
        </w:rPr>
        <w:t>24.</w:t>
      </w:r>
      <w:r>
        <w:rPr>
          <w:rFonts w:ascii="Palatino Linotype"/>
          <w:b/>
          <w:spacing w:val="54"/>
          <w:sz w:val="20"/>
        </w:rPr>
        <w:t> </w:t>
      </w:r>
      <w:r>
        <w:rPr>
          <w:sz w:val="20"/>
        </w:rPr>
        <w:t>Esteban,</w:t>
      </w:r>
      <w:r>
        <w:rPr>
          <w:spacing w:val="10"/>
          <w:sz w:val="20"/>
        </w:rPr>
        <w:t> </w:t>
      </w:r>
      <w:r>
        <w:rPr>
          <w:sz w:val="20"/>
        </w:rPr>
        <w:t>M.</w:t>
      </w:r>
      <w:r>
        <w:rPr>
          <w:spacing w:val="9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47"/>
          <w:sz w:val="20"/>
        </w:rPr>
        <w:t> </w:t>
      </w:r>
      <w:r>
        <w:rPr>
          <w:sz w:val="20"/>
        </w:rPr>
        <w:t>Adaptation</w:t>
      </w:r>
      <w:r>
        <w:rPr>
          <w:spacing w:val="9"/>
          <w:sz w:val="20"/>
        </w:rPr>
        <w:t> </w:t>
      </w:r>
      <w:r>
        <w:rPr>
          <w:sz w:val="20"/>
        </w:rPr>
        <w:t>to</w:t>
      </w:r>
      <w:r>
        <w:rPr>
          <w:spacing w:val="8"/>
          <w:sz w:val="20"/>
        </w:rPr>
        <w:t> </w:t>
      </w:r>
      <w:r>
        <w:rPr>
          <w:sz w:val="20"/>
        </w:rPr>
        <w:t>sea</w:t>
      </w:r>
      <w:r>
        <w:rPr>
          <w:spacing w:val="9"/>
          <w:sz w:val="20"/>
        </w:rPr>
        <w:t> </w:t>
      </w:r>
      <w:r>
        <w:rPr>
          <w:sz w:val="20"/>
        </w:rPr>
        <w:t>level</w:t>
      </w:r>
      <w:r>
        <w:rPr>
          <w:spacing w:val="8"/>
          <w:sz w:val="20"/>
        </w:rPr>
        <w:t> </w:t>
      </w:r>
      <w:r>
        <w:rPr>
          <w:sz w:val="20"/>
        </w:rPr>
        <w:t>rise:</w:t>
      </w:r>
      <w:r>
        <w:rPr>
          <w:spacing w:val="29"/>
          <w:sz w:val="20"/>
        </w:rPr>
        <w:t> </w:t>
      </w:r>
      <w:r>
        <w:rPr>
          <w:sz w:val="20"/>
        </w:rPr>
        <w:t>Learning</w:t>
      </w:r>
      <w:r>
        <w:rPr>
          <w:spacing w:val="8"/>
          <w:sz w:val="20"/>
        </w:rPr>
        <w:t> </w:t>
      </w:r>
      <w:r>
        <w:rPr>
          <w:sz w:val="20"/>
        </w:rPr>
        <w:t>from</w:t>
      </w:r>
      <w:r>
        <w:rPr>
          <w:spacing w:val="9"/>
          <w:sz w:val="20"/>
        </w:rPr>
        <w:t> </w:t>
      </w:r>
      <w:r>
        <w:rPr>
          <w:sz w:val="20"/>
        </w:rPr>
        <w:t>present</w:t>
      </w:r>
      <w:r>
        <w:rPr>
          <w:spacing w:val="8"/>
          <w:sz w:val="20"/>
        </w:rPr>
        <w:t> </w:t>
      </w:r>
      <w:r>
        <w:rPr>
          <w:sz w:val="20"/>
        </w:rPr>
        <w:t>examples</w:t>
      </w:r>
      <w:r>
        <w:rPr>
          <w:spacing w:val="9"/>
          <w:sz w:val="20"/>
        </w:rPr>
        <w:t> </w:t>
      </w:r>
      <w:r>
        <w:rPr>
          <w:sz w:val="20"/>
        </w:rPr>
        <w:t>of</w:t>
      </w:r>
      <w:r>
        <w:rPr>
          <w:spacing w:val="8"/>
          <w:sz w:val="20"/>
        </w:rPr>
        <w:t> </w:t>
      </w:r>
      <w:r>
        <w:rPr>
          <w:sz w:val="20"/>
        </w:rPr>
        <w:t>land</w:t>
      </w:r>
      <w:r>
        <w:rPr>
          <w:spacing w:val="9"/>
          <w:sz w:val="20"/>
        </w:rPr>
        <w:t> </w:t>
      </w:r>
      <w:r>
        <w:rPr>
          <w:sz w:val="20"/>
        </w:rPr>
        <w:t>subsidence.</w:t>
      </w:r>
      <w:r>
        <w:rPr>
          <w:spacing w:val="47"/>
          <w:sz w:val="20"/>
        </w:rPr>
        <w:t> </w:t>
      </w:r>
      <w:r>
        <w:rPr>
          <w:i/>
          <w:sz w:val="20"/>
        </w:rPr>
        <w:t>Ocean.</w:t>
      </w:r>
      <w:r>
        <w:rPr>
          <w:i/>
          <w:spacing w:val="8"/>
          <w:sz w:val="20"/>
        </w:rPr>
        <w:t> </w:t>
      </w:r>
      <w:r>
        <w:rPr>
          <w:i/>
          <w:sz w:val="20"/>
        </w:rPr>
        <w:t>&amp;</w:t>
      </w:r>
      <w:r>
        <w:rPr>
          <w:i/>
          <w:spacing w:val="9"/>
          <w:sz w:val="20"/>
        </w:rPr>
        <w:t> </w:t>
      </w:r>
      <w:r>
        <w:rPr>
          <w:i/>
          <w:spacing w:val="-2"/>
          <w:sz w:val="20"/>
        </w:rPr>
        <w:t>Coast.</w:t>
      </w:r>
    </w:p>
    <w:p>
      <w:pPr>
        <w:tabs>
          <w:tab w:pos="1114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549</w:t>
      </w:r>
      <w:r>
        <w:rPr>
          <w:rFonts w:ascii="Arial"/>
          <w:sz w:val="10"/>
        </w:rPr>
        <w:tab/>
      </w:r>
      <w:bookmarkStart w:name="_bookmark35" w:id="37"/>
      <w:bookmarkEnd w:id="37"/>
      <w:r>
        <w:rPr>
          <w:rFonts w:ascii="Arial"/>
          <w:sz w:val="10"/>
        </w:rPr>
      </w:r>
      <w:r>
        <w:rPr>
          <w:i/>
          <w:sz w:val="20"/>
        </w:rPr>
        <w:t>Manag.</w:t>
      </w:r>
      <w:r>
        <w:rPr>
          <w:i/>
          <w:spacing w:val="-7"/>
          <w:sz w:val="20"/>
        </w:rPr>
        <w:t> </w:t>
      </w:r>
      <w:r>
        <w:rPr>
          <w:rFonts w:ascii="Palatino Linotype"/>
          <w:b/>
          <w:sz w:val="20"/>
        </w:rPr>
        <w:t>189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104852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(2020).</w:t>
      </w:r>
    </w:p>
    <w:p>
      <w:pPr>
        <w:pStyle w:val="BodyText"/>
        <w:spacing w:line="266" w:lineRule="exact" w:before="50"/>
      </w:pPr>
      <w:r>
        <w:rPr>
          <w:rFonts w:ascii="Arial"/>
          <w:sz w:val="10"/>
        </w:rPr>
        <w:t>550</w:t>
      </w:r>
      <w:r>
        <w:rPr>
          <w:rFonts w:ascii="Arial"/>
          <w:spacing w:val="73"/>
          <w:sz w:val="10"/>
        </w:rPr>
        <w:t>  </w:t>
      </w:r>
      <w:r>
        <w:rPr>
          <w:rFonts w:ascii="Palatino Linotype"/>
          <w:b/>
        </w:rPr>
        <w:t>25.</w:t>
      </w:r>
      <w:r>
        <w:rPr>
          <w:rFonts w:ascii="Palatino Linotype"/>
          <w:b/>
          <w:spacing w:val="52"/>
        </w:rPr>
        <w:t> </w:t>
      </w:r>
      <w:r>
        <w:rPr/>
        <w:t>Cao,</w:t>
      </w:r>
      <w:r>
        <w:rPr>
          <w:spacing w:val="6"/>
        </w:rPr>
        <w:t> </w:t>
      </w:r>
      <w:r>
        <w:rPr/>
        <w:t>A.,</w:t>
      </w:r>
      <w:r>
        <w:rPr>
          <w:spacing w:val="4"/>
        </w:rPr>
        <w:t> </w:t>
      </w:r>
      <w:r>
        <w:rPr/>
        <w:t>Esteban,</w:t>
      </w:r>
      <w:r>
        <w:rPr>
          <w:spacing w:val="6"/>
        </w:rPr>
        <w:t> </w:t>
      </w:r>
      <w:r>
        <w:rPr/>
        <w:t>M.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Onuki,</w:t>
      </w:r>
      <w:r>
        <w:rPr>
          <w:spacing w:val="6"/>
        </w:rPr>
        <w:t> </w:t>
      </w:r>
      <w:r>
        <w:rPr/>
        <w:t>M.</w:t>
      </w:r>
      <w:r>
        <w:rPr>
          <w:spacing w:val="34"/>
        </w:rPr>
        <w:t> </w:t>
      </w:r>
      <w:r>
        <w:rPr/>
        <w:t>Public</w:t>
      </w:r>
      <w:r>
        <w:rPr>
          <w:spacing w:val="4"/>
        </w:rPr>
        <w:t> </w:t>
      </w:r>
      <w:r>
        <w:rPr/>
        <w:t>support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flood</w:t>
      </w:r>
      <w:r>
        <w:rPr>
          <w:spacing w:val="4"/>
        </w:rPr>
        <w:t> </w:t>
      </w:r>
      <w:r>
        <w:rPr/>
        <w:t>adaptation</w:t>
      </w:r>
      <w:r>
        <w:rPr>
          <w:spacing w:val="5"/>
        </w:rPr>
        <w:t> </w:t>
      </w:r>
      <w:r>
        <w:rPr/>
        <w:t>policy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tokyo</w:t>
      </w:r>
      <w:r>
        <w:rPr>
          <w:spacing w:val="4"/>
        </w:rPr>
        <w:t> </w:t>
      </w:r>
      <w:r>
        <w:rPr/>
        <w:t>lowland</w:t>
      </w:r>
      <w:r>
        <w:rPr>
          <w:spacing w:val="4"/>
        </w:rPr>
        <w:t> </w:t>
      </w:r>
      <w:r>
        <w:rPr/>
        <w:t>areas.</w:t>
      </w:r>
      <w:r>
        <w:rPr>
          <w:spacing w:val="34"/>
        </w:rPr>
        <w:t> </w:t>
      </w:r>
      <w:r>
        <w:rPr>
          <w:i/>
        </w:rPr>
        <w:t>Clim.</w:t>
      </w:r>
      <w:r>
        <w:rPr>
          <w:i/>
          <w:spacing w:val="5"/>
        </w:rPr>
        <w:t> </w:t>
      </w:r>
      <w:r>
        <w:rPr>
          <w:i/>
        </w:rPr>
        <w:t>Policy</w:t>
      </w:r>
      <w:r>
        <w:rPr>
          <w:i/>
          <w:spacing w:val="4"/>
        </w:rPr>
        <w:t> </w:t>
      </w:r>
      <w:r>
        <w:rPr>
          <w:rFonts w:ascii="Palatino Linotype"/>
          <w:b/>
          <w:spacing w:val="-5"/>
        </w:rPr>
        <w:t>24</w:t>
      </w:r>
      <w:r>
        <w:rPr>
          <w:spacing w:val="-5"/>
        </w:rPr>
        <w:t>,</w:t>
      </w:r>
    </w:p>
    <w:p>
      <w:pPr>
        <w:pStyle w:val="BodyText"/>
        <w:tabs>
          <w:tab w:pos="1107" w:val="left" w:leader="none"/>
        </w:tabs>
        <w:spacing w:line="226" w:lineRule="exact"/>
      </w:pPr>
      <w:r>
        <w:rPr>
          <w:rFonts w:ascii="Arial" w:hAnsi="Arial"/>
          <w:spacing w:val="-5"/>
          <w:sz w:val="10"/>
        </w:rPr>
        <w:t>551</w:t>
      </w:r>
      <w:r>
        <w:rPr>
          <w:rFonts w:ascii="Arial" w:hAnsi="Arial"/>
          <w:sz w:val="10"/>
        </w:rPr>
        <w:tab/>
      </w:r>
      <w:bookmarkStart w:name="_bookmark36" w:id="38"/>
      <w:bookmarkEnd w:id="38"/>
      <w:r>
        <w:rPr>
          <w:rFonts w:ascii="Arial" w:hAnsi="Arial"/>
          <w:sz w:val="10"/>
        </w:rPr>
      </w:r>
      <w:r>
        <w:rPr/>
        <w:t>1275–1292</w:t>
      </w:r>
      <w:r>
        <w:rPr>
          <w:spacing w:val="-10"/>
        </w:rPr>
        <w:t> </w:t>
      </w:r>
      <w:r>
        <w:rPr>
          <w:spacing w:val="-2"/>
        </w:rPr>
        <w:t>(2024).</w:t>
      </w:r>
    </w:p>
    <w:p>
      <w:pPr>
        <w:pStyle w:val="BodyText"/>
        <w:spacing w:line="254" w:lineRule="exact" w:before="66"/>
        <w:rPr>
          <w:i/>
        </w:rPr>
      </w:pPr>
      <w:r>
        <w:rPr>
          <w:rFonts w:ascii="Arial" w:hAnsi="Arial"/>
          <w:sz w:val="10"/>
        </w:rPr>
        <w:t>552</w:t>
      </w:r>
      <w:r>
        <w:rPr>
          <w:rFonts w:ascii="Arial" w:hAnsi="Arial"/>
          <w:spacing w:val="70"/>
          <w:sz w:val="10"/>
        </w:rPr>
        <w:t>  </w:t>
      </w:r>
      <w:r>
        <w:rPr>
          <w:rFonts w:ascii="Palatino Linotype" w:hAnsi="Palatino Linotype"/>
          <w:b/>
        </w:rPr>
        <w:t>26.</w:t>
      </w:r>
      <w:r>
        <w:rPr>
          <w:rFonts w:ascii="Palatino Linotype" w:hAnsi="Palatino Linotype"/>
          <w:b/>
          <w:spacing w:val="48"/>
        </w:rPr>
        <w:t> </w:t>
      </w:r>
      <w:r>
        <w:rPr/>
        <w:t>Hill,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C.</w:t>
      </w:r>
      <w:r>
        <w:rPr>
          <w:spacing w:val="21"/>
        </w:rPr>
        <w:t> </w:t>
      </w:r>
      <w:r>
        <w:rPr/>
        <w:t>‘the</w:t>
      </w:r>
      <w:r>
        <w:rPr>
          <w:spacing w:val="-2"/>
        </w:rPr>
        <w:t> </w:t>
      </w:r>
      <w:r>
        <w:rPr/>
        <w:t>battle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abu</w:t>
      </w:r>
      <w:r>
        <w:rPr>
          <w:spacing w:val="-1"/>
        </w:rPr>
        <w:t> </w:t>
      </w:r>
      <w:r>
        <w:rPr/>
        <w:t>simbel’:</w:t>
      </w:r>
      <w:r>
        <w:rPr>
          <w:spacing w:val="10"/>
        </w:rPr>
        <w:t> </w:t>
      </w:r>
      <w:r>
        <w:rPr/>
        <w:t>Archaeology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postcolonial</w:t>
      </w:r>
      <w:r>
        <w:rPr>
          <w:spacing w:val="-1"/>
        </w:rPr>
        <w:t> </w:t>
      </w:r>
      <w:r>
        <w:rPr/>
        <w:t>diplomacy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UNESCO</w:t>
      </w:r>
      <w:r>
        <w:rPr>
          <w:spacing w:val="-2"/>
        </w:rPr>
        <w:t> </w:t>
      </w:r>
      <w:r>
        <w:rPr/>
        <w:t>campaign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Nubia.</w:t>
      </w:r>
      <w:r>
        <w:rPr>
          <w:spacing w:val="21"/>
        </w:rPr>
        <w:t> </w:t>
      </w:r>
      <w:r>
        <w:rPr>
          <w:i/>
          <w:spacing w:val="-5"/>
        </w:rPr>
        <w:t>J.</w:t>
      </w:r>
    </w:p>
    <w:p>
      <w:pPr>
        <w:tabs>
          <w:tab w:pos="1115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553</w:t>
      </w:r>
      <w:r>
        <w:rPr>
          <w:rFonts w:ascii="Arial" w:hAnsi="Arial"/>
          <w:sz w:val="10"/>
        </w:rPr>
        <w:tab/>
      </w:r>
      <w:bookmarkStart w:name="_bookmark37" w:id="39"/>
      <w:bookmarkEnd w:id="39"/>
      <w:r>
        <w:rPr>
          <w:rFonts w:ascii="Arial" w:hAnsi="Arial"/>
          <w:sz w:val="10"/>
        </w:rPr>
      </w:r>
      <w:r>
        <w:rPr>
          <w:i/>
          <w:sz w:val="20"/>
        </w:rPr>
        <w:t>Contemp.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Hist.</w:t>
      </w:r>
      <w:r>
        <w:rPr>
          <w:i/>
          <w:spacing w:val="-11"/>
          <w:sz w:val="20"/>
        </w:rPr>
        <w:t> </w:t>
      </w:r>
      <w:r>
        <w:rPr>
          <w:rFonts w:ascii="Palatino Linotype" w:hAnsi="Palatino Linotype"/>
          <w:b/>
          <w:sz w:val="20"/>
        </w:rPr>
        <w:t>56</w:t>
      </w:r>
      <w:r>
        <w:rPr>
          <w:sz w:val="20"/>
        </w:rPr>
        <w:t>,</w:t>
      </w:r>
      <w:r>
        <w:rPr>
          <w:spacing w:val="-11"/>
          <w:sz w:val="20"/>
        </w:rPr>
        <w:t> </w:t>
      </w:r>
      <w:r>
        <w:rPr>
          <w:sz w:val="20"/>
        </w:rPr>
        <w:t>502–521,</w:t>
      </w:r>
      <w:r>
        <w:rPr>
          <w:spacing w:val="-11"/>
          <w:sz w:val="20"/>
        </w:rPr>
        <w:t> </w:t>
      </w:r>
      <w:r>
        <w:rPr>
          <w:sz w:val="20"/>
        </w:rPr>
        <w:t>DOI:</w:t>
      </w:r>
      <w:r>
        <w:rPr>
          <w:spacing w:val="-11"/>
          <w:sz w:val="20"/>
        </w:rPr>
        <w:t> </w:t>
      </w:r>
      <w:hyperlink r:id="rId39">
        <w:r>
          <w:rPr>
            <w:color w:val="0000FF"/>
            <w:sz w:val="20"/>
          </w:rPr>
          <w:t>doi.org/10.1177/0022009421997884</w:t>
        </w:r>
      </w:hyperlink>
      <w:r>
        <w:rPr>
          <w:color w:val="0000FF"/>
          <w:spacing w:val="-10"/>
          <w:sz w:val="20"/>
        </w:rPr>
        <w:t> </w:t>
      </w:r>
      <w:r>
        <w:rPr>
          <w:spacing w:val="-2"/>
          <w:sz w:val="20"/>
        </w:rPr>
        <w:t>(2021).</w:t>
      </w:r>
    </w:p>
    <w:p>
      <w:pPr>
        <w:spacing w:line="266" w:lineRule="exact" w:before="50"/>
        <w:ind w:left="408" w:right="0" w:firstLine="0"/>
        <w:jc w:val="left"/>
        <w:rPr>
          <w:sz w:val="20"/>
        </w:rPr>
      </w:pPr>
      <w:r>
        <w:rPr>
          <w:rFonts w:ascii="Arial" w:hAnsi="Arial"/>
          <w:sz w:val="10"/>
        </w:rPr>
        <w:t>554</w:t>
      </w:r>
      <w:r>
        <w:rPr>
          <w:rFonts w:ascii="Arial" w:hAnsi="Arial"/>
          <w:spacing w:val="75"/>
          <w:sz w:val="10"/>
        </w:rPr>
        <w:t>  </w:t>
      </w:r>
      <w:r>
        <w:rPr>
          <w:rFonts w:ascii="Palatino Linotype" w:hAnsi="Palatino Linotype"/>
          <w:b/>
          <w:sz w:val="20"/>
        </w:rPr>
        <w:t>27.</w:t>
      </w:r>
      <w:r>
        <w:rPr>
          <w:rFonts w:ascii="Palatino Linotype" w:hAnsi="Palatino Linotype"/>
          <w:b/>
          <w:spacing w:val="53"/>
          <w:sz w:val="20"/>
        </w:rPr>
        <w:t> </w:t>
      </w:r>
      <w:r>
        <w:rPr>
          <w:sz w:val="20"/>
        </w:rPr>
        <w:t>Lincke,</w:t>
      </w:r>
      <w:r>
        <w:rPr>
          <w:spacing w:val="8"/>
          <w:sz w:val="20"/>
        </w:rPr>
        <w:t> </w:t>
      </w:r>
      <w:r>
        <w:rPr>
          <w:sz w:val="20"/>
        </w:rPr>
        <w:t>D.</w:t>
      </w:r>
      <w:r>
        <w:rPr>
          <w:spacing w:val="7"/>
          <w:sz w:val="20"/>
        </w:rPr>
        <w:t> </w:t>
      </w:r>
      <w:r>
        <w:rPr>
          <w:sz w:val="20"/>
        </w:rPr>
        <w:t>&amp;</w:t>
      </w:r>
      <w:r>
        <w:rPr>
          <w:spacing w:val="8"/>
          <w:sz w:val="20"/>
        </w:rPr>
        <w:t> </w:t>
      </w:r>
      <w:r>
        <w:rPr>
          <w:sz w:val="20"/>
        </w:rPr>
        <w:t>Hinkel,</w:t>
      </w:r>
      <w:r>
        <w:rPr>
          <w:spacing w:val="8"/>
          <w:sz w:val="20"/>
        </w:rPr>
        <w:t> </w:t>
      </w:r>
      <w:r>
        <w:rPr>
          <w:sz w:val="20"/>
        </w:rPr>
        <w:t>J.</w:t>
      </w:r>
      <w:r>
        <w:rPr>
          <w:spacing w:val="42"/>
          <w:sz w:val="20"/>
        </w:rPr>
        <w:t> </w:t>
      </w:r>
      <w:r>
        <w:rPr>
          <w:sz w:val="20"/>
        </w:rPr>
        <w:t>Coastal</w:t>
      </w:r>
      <w:r>
        <w:rPr>
          <w:spacing w:val="8"/>
          <w:sz w:val="20"/>
        </w:rPr>
        <w:t> </w:t>
      </w:r>
      <w:r>
        <w:rPr>
          <w:sz w:val="20"/>
        </w:rPr>
        <w:t>migration</w:t>
      </w:r>
      <w:r>
        <w:rPr>
          <w:spacing w:val="7"/>
          <w:sz w:val="20"/>
        </w:rPr>
        <w:t> </w:t>
      </w:r>
      <w:r>
        <w:rPr>
          <w:sz w:val="20"/>
        </w:rPr>
        <w:t>due</w:t>
      </w:r>
      <w:r>
        <w:rPr>
          <w:spacing w:val="7"/>
          <w:sz w:val="20"/>
        </w:rPr>
        <w:t> </w:t>
      </w:r>
      <w:r>
        <w:rPr>
          <w:sz w:val="20"/>
        </w:rPr>
        <w:t>to</w:t>
      </w:r>
      <w:r>
        <w:rPr>
          <w:spacing w:val="7"/>
          <w:sz w:val="20"/>
        </w:rPr>
        <w:t> </w:t>
      </w:r>
      <w:r>
        <w:rPr>
          <w:sz w:val="20"/>
        </w:rPr>
        <w:t>21st</w:t>
      </w:r>
      <w:r>
        <w:rPr>
          <w:spacing w:val="8"/>
          <w:sz w:val="20"/>
        </w:rPr>
        <w:t> </w:t>
      </w:r>
      <w:r>
        <w:rPr>
          <w:sz w:val="20"/>
        </w:rPr>
        <w:t>century</w:t>
      </w:r>
      <w:r>
        <w:rPr>
          <w:spacing w:val="7"/>
          <w:sz w:val="20"/>
        </w:rPr>
        <w:t> </w:t>
      </w:r>
      <w:r>
        <w:rPr>
          <w:sz w:val="20"/>
        </w:rPr>
        <w:t>sea-level</w:t>
      </w:r>
      <w:r>
        <w:rPr>
          <w:spacing w:val="7"/>
          <w:sz w:val="20"/>
        </w:rPr>
        <w:t> </w:t>
      </w:r>
      <w:r>
        <w:rPr>
          <w:sz w:val="20"/>
        </w:rPr>
        <w:t>rise.</w:t>
      </w:r>
      <w:r>
        <w:rPr>
          <w:spacing w:val="43"/>
          <w:sz w:val="20"/>
        </w:rPr>
        <w:t> </w:t>
      </w:r>
      <w:r>
        <w:rPr>
          <w:i/>
          <w:sz w:val="20"/>
        </w:rPr>
        <w:t>Earth’s</w:t>
      </w:r>
      <w:r>
        <w:rPr>
          <w:i/>
          <w:spacing w:val="7"/>
          <w:sz w:val="20"/>
        </w:rPr>
        <w:t> </w:t>
      </w:r>
      <w:r>
        <w:rPr>
          <w:i/>
          <w:sz w:val="20"/>
        </w:rPr>
        <w:t>Futur.</w:t>
      </w:r>
      <w:r>
        <w:rPr>
          <w:i/>
          <w:spacing w:val="7"/>
          <w:sz w:val="20"/>
        </w:rPr>
        <w:t> </w:t>
      </w:r>
      <w:r>
        <w:rPr>
          <w:rFonts w:ascii="Palatino Linotype" w:hAnsi="Palatino Linotype"/>
          <w:b/>
          <w:sz w:val="20"/>
        </w:rPr>
        <w:t>9</w:t>
      </w:r>
      <w:r>
        <w:rPr>
          <w:sz w:val="20"/>
        </w:rPr>
        <w:t>,</w:t>
      </w:r>
      <w:r>
        <w:rPr>
          <w:spacing w:val="8"/>
          <w:sz w:val="20"/>
        </w:rPr>
        <w:t> </w:t>
      </w:r>
      <w:r>
        <w:rPr>
          <w:sz w:val="20"/>
        </w:rPr>
        <w:t>e2020EF001965,</w:t>
      </w:r>
      <w:r>
        <w:rPr>
          <w:spacing w:val="9"/>
          <w:sz w:val="20"/>
        </w:rPr>
        <w:t> </w:t>
      </w:r>
      <w:r>
        <w:rPr>
          <w:spacing w:val="-4"/>
          <w:sz w:val="20"/>
        </w:rPr>
        <w:t>DOI:</w:t>
      </w:r>
    </w:p>
    <w:p>
      <w:pPr>
        <w:pStyle w:val="BodyText"/>
        <w:tabs>
          <w:tab w:pos="1122" w:val="left" w:leader="none"/>
        </w:tabs>
        <w:spacing w:line="226" w:lineRule="exact"/>
      </w:pPr>
      <w:r>
        <w:rPr>
          <w:rFonts w:ascii="Arial"/>
          <w:spacing w:val="-5"/>
          <w:sz w:val="10"/>
        </w:rPr>
        <w:t>555</w:t>
      </w:r>
      <w:r>
        <w:rPr>
          <w:rFonts w:ascii="Arial"/>
          <w:sz w:val="10"/>
        </w:rPr>
        <w:tab/>
      </w:r>
      <w:bookmarkStart w:name="_bookmark38" w:id="40"/>
      <w:bookmarkEnd w:id="40"/>
      <w:r>
        <w:rPr>
          <w:rFonts w:ascii="Arial"/>
          <w:sz w:val="10"/>
        </w:rPr>
      </w:r>
      <w:hyperlink r:id="rId40">
        <w:r>
          <w:rPr>
            <w:color w:val="0000FF"/>
            <w:spacing w:val="-2"/>
          </w:rPr>
          <w:t>https://doi.org/10.1029/2020EF001965</w:t>
        </w:r>
      </w:hyperlink>
      <w:r>
        <w:rPr>
          <w:color w:val="0000FF"/>
          <w:spacing w:val="35"/>
        </w:rPr>
        <w:t> </w:t>
      </w:r>
      <w:r>
        <w:rPr>
          <w:spacing w:val="-2"/>
        </w:rPr>
        <w:t>(2021).</w:t>
      </w:r>
    </w:p>
    <w:p>
      <w:pPr>
        <w:pStyle w:val="BodyText"/>
        <w:spacing w:line="254" w:lineRule="exact" w:before="66"/>
      </w:pPr>
      <w:r>
        <w:rPr>
          <w:rFonts w:ascii="Arial"/>
          <w:sz w:val="10"/>
        </w:rPr>
        <w:t>556</w:t>
      </w:r>
      <w:r>
        <w:rPr>
          <w:rFonts w:ascii="Arial"/>
          <w:spacing w:val="75"/>
          <w:sz w:val="10"/>
        </w:rPr>
        <w:t>  </w:t>
      </w:r>
      <w:r>
        <w:rPr>
          <w:rFonts w:ascii="Palatino Linotype"/>
          <w:b/>
        </w:rPr>
        <w:t>28.</w:t>
      </w:r>
      <w:r>
        <w:rPr>
          <w:rFonts w:ascii="Palatino Linotype"/>
          <w:b/>
          <w:spacing w:val="55"/>
        </w:rPr>
        <w:t> </w:t>
      </w:r>
      <w:r>
        <w:rPr/>
        <w:t>Haasnoot,</w:t>
      </w:r>
      <w:r>
        <w:rPr>
          <w:spacing w:val="13"/>
        </w:rPr>
        <w:t> </w:t>
      </w:r>
      <w:r>
        <w:rPr/>
        <w:t>M.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1"/>
        </w:rPr>
        <w:t> </w:t>
      </w:r>
      <w:r>
        <w:rPr>
          <w:i/>
        </w:rPr>
        <w:t>al.</w:t>
      </w:r>
      <w:r>
        <w:rPr>
          <w:i/>
          <w:spacing w:val="53"/>
        </w:rPr>
        <w:t> </w:t>
      </w:r>
      <w:r>
        <w:rPr/>
        <w:t>Adaptation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uncertain</w:t>
      </w:r>
      <w:r>
        <w:rPr>
          <w:spacing w:val="11"/>
        </w:rPr>
        <w:t> </w:t>
      </w:r>
      <w:r>
        <w:rPr/>
        <w:t>sea-level</w:t>
      </w:r>
      <w:r>
        <w:rPr>
          <w:spacing w:val="11"/>
        </w:rPr>
        <w:t> </w:t>
      </w:r>
      <w:r>
        <w:rPr/>
        <w:t>rise;</w:t>
      </w:r>
      <w:r>
        <w:rPr>
          <w:spacing w:val="15"/>
        </w:rPr>
        <w:t> </w:t>
      </w:r>
      <w:r>
        <w:rPr/>
        <w:t>how</w:t>
      </w:r>
      <w:r>
        <w:rPr>
          <w:spacing w:val="10"/>
        </w:rPr>
        <w:t> </w:t>
      </w:r>
      <w:r>
        <w:rPr/>
        <w:t>uncertainty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antarctic</w:t>
      </w:r>
      <w:r>
        <w:rPr>
          <w:spacing w:val="11"/>
        </w:rPr>
        <w:t> </w:t>
      </w:r>
      <w:r>
        <w:rPr/>
        <w:t>mass-loss</w:t>
      </w:r>
      <w:r>
        <w:rPr>
          <w:spacing w:val="11"/>
        </w:rPr>
        <w:t> </w:t>
      </w:r>
      <w:r>
        <w:rPr/>
        <w:t>impacts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>
          <w:spacing w:val="-2"/>
        </w:rPr>
        <w:t>coastal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557</w:t>
      </w:r>
      <w:r>
        <w:rPr>
          <w:rFonts w:ascii="Arial"/>
          <w:sz w:val="10"/>
        </w:rPr>
        <w:tab/>
      </w:r>
      <w:bookmarkStart w:name="_bookmark39" w:id="41"/>
      <w:bookmarkEnd w:id="41"/>
      <w:r>
        <w:rPr>
          <w:rFonts w:ascii="Arial"/>
          <w:sz w:val="10"/>
        </w:rPr>
      </w:r>
      <w:r>
        <w:rPr>
          <w:sz w:val="20"/>
        </w:rPr>
        <w:t>adaptation</w:t>
      </w:r>
      <w:r>
        <w:rPr>
          <w:spacing w:val="-9"/>
          <w:sz w:val="20"/>
        </w:rPr>
        <w:t> </w:t>
      </w:r>
      <w:r>
        <w:rPr>
          <w:sz w:val="20"/>
        </w:rPr>
        <w:t>strategy</w:t>
      </w:r>
      <w:r>
        <w:rPr>
          <w:spacing w:val="-8"/>
          <w:sz w:val="20"/>
        </w:rPr>
        <w:t> </w:t>
      </w:r>
      <w:r>
        <w:rPr>
          <w:sz w:val="20"/>
        </w:rPr>
        <w:t>of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netherlands.</w:t>
      </w:r>
      <w:r>
        <w:rPr>
          <w:spacing w:val="11"/>
          <w:sz w:val="20"/>
        </w:rPr>
        <w:t> </w:t>
      </w:r>
      <w:r>
        <w:rPr>
          <w:i/>
          <w:sz w:val="20"/>
        </w:rPr>
        <w:t>Environ.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Res.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Lett.</w:t>
      </w:r>
      <w:r>
        <w:rPr>
          <w:i/>
          <w:spacing w:val="-8"/>
          <w:sz w:val="20"/>
        </w:rPr>
        <w:t> </w:t>
      </w:r>
      <w:r>
        <w:rPr>
          <w:rFonts w:ascii="Palatino Linotype"/>
          <w:b/>
          <w:sz w:val="20"/>
        </w:rPr>
        <w:t>15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034007,</w:t>
      </w:r>
      <w:r>
        <w:rPr>
          <w:spacing w:val="-8"/>
          <w:sz w:val="20"/>
        </w:rPr>
        <w:t> </w:t>
      </w:r>
      <w:r>
        <w:rPr>
          <w:sz w:val="20"/>
        </w:rPr>
        <w:t>DOI:</w:t>
      </w:r>
      <w:r>
        <w:rPr>
          <w:spacing w:val="-8"/>
          <w:sz w:val="20"/>
        </w:rPr>
        <w:t> </w:t>
      </w:r>
      <w:hyperlink r:id="rId41">
        <w:r>
          <w:rPr>
            <w:color w:val="0000FF"/>
            <w:sz w:val="20"/>
          </w:rPr>
          <w:t>10.1088/1748-9326/ab666c</w:t>
        </w:r>
      </w:hyperlink>
      <w:r>
        <w:rPr>
          <w:color w:val="0000FF"/>
          <w:spacing w:val="-8"/>
          <w:sz w:val="20"/>
        </w:rPr>
        <w:t> </w:t>
      </w:r>
      <w:r>
        <w:rPr>
          <w:spacing w:val="-2"/>
          <w:sz w:val="20"/>
        </w:rPr>
        <w:t>(2020).</w:t>
      </w:r>
    </w:p>
    <w:p>
      <w:pPr>
        <w:pStyle w:val="BodyText"/>
        <w:spacing w:line="254" w:lineRule="exact" w:before="50"/>
      </w:pPr>
      <w:r>
        <w:rPr>
          <w:rFonts w:ascii="Arial"/>
          <w:sz w:val="10"/>
        </w:rPr>
        <w:t>558</w:t>
      </w:r>
      <w:r>
        <w:rPr>
          <w:rFonts w:ascii="Arial"/>
          <w:spacing w:val="73"/>
          <w:sz w:val="10"/>
        </w:rPr>
        <w:t>  </w:t>
      </w:r>
      <w:r>
        <w:rPr>
          <w:rFonts w:ascii="Palatino Linotype"/>
          <w:b/>
        </w:rPr>
        <w:t>29.</w:t>
      </w:r>
      <w:r>
        <w:rPr>
          <w:rFonts w:ascii="Palatino Linotype"/>
          <w:b/>
          <w:spacing w:val="51"/>
        </w:rPr>
        <w:t> </w:t>
      </w:r>
      <w:r>
        <w:rPr/>
        <w:t>Haasnoot, M., Di Fant, V., Kwakkel, J. &amp; Lawrence, J.</w:t>
      </w:r>
      <w:r>
        <w:rPr>
          <w:spacing w:val="22"/>
        </w:rPr>
        <w:t> </w:t>
      </w:r>
      <w:r>
        <w:rPr/>
        <w:t>Lessons from a decade of adaptive pathways studies for </w:t>
      </w:r>
      <w:r>
        <w:rPr>
          <w:spacing w:val="-2"/>
        </w:rPr>
        <w:t>climate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559</w:t>
      </w:r>
      <w:r>
        <w:rPr>
          <w:rFonts w:ascii="Arial"/>
          <w:sz w:val="10"/>
        </w:rPr>
        <w:tab/>
      </w:r>
      <w:bookmarkStart w:name="_bookmark40" w:id="42"/>
      <w:bookmarkEnd w:id="42"/>
      <w:r>
        <w:rPr>
          <w:rFonts w:ascii="Arial"/>
          <w:sz w:val="10"/>
        </w:rPr>
      </w:r>
      <w:r>
        <w:rPr>
          <w:sz w:val="20"/>
        </w:rPr>
        <w:t>adaptation.</w:t>
      </w:r>
      <w:r>
        <w:rPr>
          <w:spacing w:val="9"/>
          <w:sz w:val="20"/>
        </w:rPr>
        <w:t> </w:t>
      </w:r>
      <w:r>
        <w:rPr>
          <w:i/>
          <w:sz w:val="20"/>
        </w:rPr>
        <w:t>Glob.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Environ.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Chang.</w:t>
      </w:r>
      <w:r>
        <w:rPr>
          <w:i/>
          <w:spacing w:val="-9"/>
          <w:sz w:val="20"/>
        </w:rPr>
        <w:t> </w:t>
      </w:r>
      <w:r>
        <w:rPr>
          <w:rFonts w:ascii="Palatino Linotype"/>
          <w:b/>
          <w:sz w:val="20"/>
        </w:rPr>
        <w:t>88</w:t>
      </w:r>
      <w:r>
        <w:rPr>
          <w:sz w:val="20"/>
        </w:rPr>
        <w:t>,</w:t>
      </w:r>
      <w:r>
        <w:rPr>
          <w:spacing w:val="-9"/>
          <w:sz w:val="20"/>
        </w:rPr>
        <w:t> </w:t>
      </w:r>
      <w:r>
        <w:rPr>
          <w:sz w:val="20"/>
        </w:rPr>
        <w:t>102907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(2024).</w:t>
      </w:r>
    </w:p>
    <w:p>
      <w:pPr>
        <w:spacing w:line="266" w:lineRule="exact" w:before="50"/>
        <w:ind w:left="408" w:right="0" w:firstLine="0"/>
        <w:jc w:val="left"/>
        <w:rPr>
          <w:sz w:val="20"/>
        </w:rPr>
      </w:pPr>
      <w:r>
        <w:rPr>
          <w:rFonts w:ascii="Arial" w:hAnsi="Arial"/>
          <w:sz w:val="10"/>
        </w:rPr>
        <w:t>560</w:t>
      </w:r>
      <w:r>
        <w:rPr>
          <w:rFonts w:ascii="Arial" w:hAnsi="Arial"/>
          <w:spacing w:val="71"/>
          <w:sz w:val="10"/>
        </w:rPr>
        <w:t>  </w:t>
      </w:r>
      <w:r>
        <w:rPr>
          <w:rFonts w:ascii="Palatino Linotype" w:hAnsi="Palatino Linotype"/>
          <w:b/>
          <w:sz w:val="20"/>
        </w:rPr>
        <w:t>30.</w:t>
      </w:r>
      <w:r>
        <w:rPr>
          <w:rFonts w:ascii="Palatino Linotype" w:hAnsi="Palatino Linotype"/>
          <w:b/>
          <w:spacing w:val="50"/>
          <w:sz w:val="20"/>
        </w:rPr>
        <w:t> </w:t>
      </w:r>
      <w:r>
        <w:rPr>
          <w:sz w:val="20"/>
        </w:rPr>
        <w:t>van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Wal,</w:t>
      </w:r>
      <w:r>
        <w:rPr>
          <w:spacing w:val="6"/>
          <w:sz w:val="20"/>
        </w:rPr>
        <w:t> </w:t>
      </w:r>
      <w:r>
        <w:rPr>
          <w:sz w:val="20"/>
        </w:rPr>
        <w:t>R.</w:t>
      </w:r>
      <w:r>
        <w:rPr>
          <w:spacing w:val="5"/>
          <w:sz w:val="20"/>
        </w:rPr>
        <w:t> </w:t>
      </w:r>
      <w:r>
        <w:rPr>
          <w:sz w:val="20"/>
        </w:rPr>
        <w:t>S.</w:t>
      </w:r>
      <w:r>
        <w:rPr>
          <w:spacing w:val="6"/>
          <w:sz w:val="20"/>
        </w:rPr>
        <w:t> </w:t>
      </w:r>
      <w:r>
        <w:rPr>
          <w:sz w:val="20"/>
        </w:rPr>
        <w:t>W.</w:t>
      </w:r>
      <w:r>
        <w:rPr>
          <w:spacing w:val="5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41"/>
          <w:sz w:val="20"/>
        </w:rPr>
        <w:t> </w:t>
      </w:r>
      <w:r>
        <w:rPr>
          <w:sz w:val="20"/>
        </w:rPr>
        <w:t>A</w:t>
      </w:r>
      <w:r>
        <w:rPr>
          <w:spacing w:val="5"/>
          <w:sz w:val="20"/>
        </w:rPr>
        <w:t> </w:t>
      </w:r>
      <w:r>
        <w:rPr>
          <w:sz w:val="20"/>
        </w:rPr>
        <w:t>high-end</w:t>
      </w:r>
      <w:r>
        <w:rPr>
          <w:spacing w:val="5"/>
          <w:sz w:val="20"/>
        </w:rPr>
        <w:t> </w:t>
      </w:r>
      <w:r>
        <w:rPr>
          <w:sz w:val="20"/>
        </w:rPr>
        <w:t>estimate</w:t>
      </w:r>
      <w:r>
        <w:rPr>
          <w:spacing w:val="5"/>
          <w:sz w:val="20"/>
        </w:rPr>
        <w:t> </w:t>
      </w:r>
      <w:r>
        <w:rPr>
          <w:sz w:val="20"/>
        </w:rPr>
        <w:t>of</w:t>
      </w:r>
      <w:r>
        <w:rPr>
          <w:spacing w:val="6"/>
          <w:sz w:val="20"/>
        </w:rPr>
        <w:t> </w:t>
      </w:r>
      <w:r>
        <w:rPr>
          <w:sz w:val="20"/>
        </w:rPr>
        <w:t>sea</w:t>
      </w:r>
      <w:r>
        <w:rPr>
          <w:spacing w:val="5"/>
          <w:sz w:val="20"/>
        </w:rPr>
        <w:t> </w:t>
      </w:r>
      <w:r>
        <w:rPr>
          <w:sz w:val="20"/>
        </w:rPr>
        <w:t>level</w:t>
      </w:r>
      <w:r>
        <w:rPr>
          <w:spacing w:val="5"/>
          <w:sz w:val="20"/>
        </w:rPr>
        <w:t> </w:t>
      </w:r>
      <w:r>
        <w:rPr>
          <w:sz w:val="20"/>
        </w:rPr>
        <w:t>rise</w:t>
      </w:r>
      <w:r>
        <w:rPr>
          <w:spacing w:val="6"/>
          <w:sz w:val="20"/>
        </w:rPr>
        <w:t> </w:t>
      </w:r>
      <w:r>
        <w:rPr>
          <w:sz w:val="20"/>
        </w:rPr>
        <w:t>for</w:t>
      </w:r>
      <w:r>
        <w:rPr>
          <w:spacing w:val="5"/>
          <w:sz w:val="20"/>
        </w:rPr>
        <w:t> </w:t>
      </w:r>
      <w:r>
        <w:rPr>
          <w:sz w:val="20"/>
        </w:rPr>
        <w:t>practitioners.</w:t>
      </w:r>
      <w:r>
        <w:rPr>
          <w:spacing w:val="39"/>
          <w:sz w:val="20"/>
        </w:rPr>
        <w:t> </w:t>
      </w:r>
      <w:r>
        <w:rPr>
          <w:i/>
          <w:sz w:val="20"/>
        </w:rPr>
        <w:t>Earth’s</w:t>
      </w:r>
      <w:r>
        <w:rPr>
          <w:i/>
          <w:spacing w:val="6"/>
          <w:sz w:val="20"/>
        </w:rPr>
        <w:t> </w:t>
      </w:r>
      <w:r>
        <w:rPr>
          <w:i/>
          <w:sz w:val="20"/>
        </w:rPr>
        <w:t>Futur.</w:t>
      </w:r>
      <w:r>
        <w:rPr>
          <w:i/>
          <w:spacing w:val="5"/>
          <w:sz w:val="20"/>
        </w:rPr>
        <w:t> </w:t>
      </w:r>
      <w:r>
        <w:rPr>
          <w:rFonts w:ascii="Palatino Linotype" w:hAnsi="Palatino Linotype"/>
          <w:b/>
          <w:sz w:val="20"/>
        </w:rPr>
        <w:t>10</w:t>
      </w:r>
      <w:r>
        <w:rPr>
          <w:sz w:val="20"/>
        </w:rPr>
        <w:t>,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e2022EF002751</w:t>
      </w:r>
    </w:p>
    <w:p>
      <w:pPr>
        <w:tabs>
          <w:tab w:pos="1115" w:val="left" w:leader="none"/>
        </w:tabs>
        <w:spacing w:line="226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561</w:t>
      </w:r>
      <w:r>
        <w:rPr>
          <w:rFonts w:ascii="Arial"/>
          <w:sz w:val="10"/>
        </w:rPr>
        <w:tab/>
      </w:r>
      <w:bookmarkStart w:name="_bookmark41" w:id="43"/>
      <w:bookmarkEnd w:id="43"/>
      <w:r>
        <w:rPr>
          <w:rFonts w:ascii="Arial"/>
          <w:sz w:val="10"/>
        </w:rPr>
      </w:r>
      <w:r>
        <w:rPr>
          <w:spacing w:val="-2"/>
          <w:sz w:val="20"/>
        </w:rPr>
        <w:t>(2022).</w:t>
      </w:r>
    </w:p>
    <w:p>
      <w:pPr>
        <w:pStyle w:val="BodyText"/>
        <w:spacing w:line="266" w:lineRule="exact" w:before="66"/>
      </w:pPr>
      <w:r>
        <w:rPr>
          <w:rFonts w:ascii="Arial"/>
          <w:sz w:val="10"/>
        </w:rPr>
        <w:t>562</w:t>
      </w:r>
      <w:r>
        <w:rPr>
          <w:rFonts w:ascii="Arial"/>
          <w:spacing w:val="72"/>
          <w:sz w:val="10"/>
        </w:rPr>
        <w:t>  </w:t>
      </w:r>
      <w:r>
        <w:rPr>
          <w:rFonts w:ascii="Palatino Linotype"/>
          <w:b/>
        </w:rPr>
        <w:t>31.</w:t>
      </w:r>
      <w:r>
        <w:rPr>
          <w:rFonts w:ascii="Palatino Linotype"/>
          <w:b/>
          <w:spacing w:val="51"/>
        </w:rPr>
        <w:t> </w:t>
      </w:r>
      <w:r>
        <w:rPr/>
        <w:t>Bamber,</w:t>
      </w:r>
      <w:r>
        <w:rPr>
          <w:spacing w:val="22"/>
        </w:rPr>
        <w:t> </w:t>
      </w:r>
      <w:r>
        <w:rPr/>
        <w:t>J.,</w:t>
      </w:r>
      <w:r>
        <w:rPr>
          <w:spacing w:val="22"/>
        </w:rPr>
        <w:t> </w:t>
      </w:r>
      <w:r>
        <w:rPr/>
        <w:t>Oppenheimer,</w:t>
      </w:r>
      <w:r>
        <w:rPr>
          <w:spacing w:val="22"/>
        </w:rPr>
        <w:t> </w:t>
      </w:r>
      <w:r>
        <w:rPr/>
        <w:t>M.,</w:t>
      </w:r>
      <w:r>
        <w:rPr>
          <w:spacing w:val="22"/>
        </w:rPr>
        <w:t> </w:t>
      </w:r>
      <w:r>
        <w:rPr/>
        <w:t>Kopp,</w:t>
      </w:r>
      <w:r>
        <w:rPr>
          <w:spacing w:val="22"/>
        </w:rPr>
        <w:t> </w:t>
      </w:r>
      <w:r>
        <w:rPr/>
        <w:t>R.,</w:t>
      </w:r>
      <w:r>
        <w:rPr>
          <w:spacing w:val="22"/>
        </w:rPr>
        <w:t> </w:t>
      </w:r>
      <w:r>
        <w:rPr/>
        <w:t>Aspinall,</w:t>
      </w:r>
      <w:r>
        <w:rPr>
          <w:spacing w:val="23"/>
        </w:rPr>
        <w:t> </w:t>
      </w:r>
      <w:r>
        <w:rPr/>
        <w:t>W.</w:t>
      </w:r>
      <w:r>
        <w:rPr>
          <w:spacing w:val="18"/>
        </w:rPr>
        <w:t> </w:t>
      </w:r>
      <w:r>
        <w:rPr/>
        <w:t>&amp;</w:t>
      </w:r>
      <w:r>
        <w:rPr>
          <w:spacing w:val="18"/>
        </w:rPr>
        <w:t> </w:t>
      </w:r>
      <w:r>
        <w:rPr/>
        <w:t>Cooke,</w:t>
      </w:r>
      <w:r>
        <w:rPr>
          <w:spacing w:val="22"/>
        </w:rPr>
        <w:t> </w:t>
      </w:r>
      <w:r>
        <w:rPr/>
        <w:t>R.</w:t>
      </w:r>
      <w:r>
        <w:rPr>
          <w:spacing w:val="18"/>
        </w:rPr>
        <w:t> </w:t>
      </w:r>
      <w:r>
        <w:rPr/>
        <w:t>M.</w:t>
      </w:r>
      <w:r>
        <w:rPr>
          <w:spacing w:val="78"/>
        </w:rPr>
        <w:t> </w:t>
      </w:r>
      <w:r>
        <w:rPr/>
        <w:t>Ice</w:t>
      </w:r>
      <w:r>
        <w:rPr>
          <w:spacing w:val="18"/>
        </w:rPr>
        <w:t> </w:t>
      </w:r>
      <w:r>
        <w:rPr/>
        <w:t>sheet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climate</w:t>
      </w:r>
      <w:r>
        <w:rPr>
          <w:spacing w:val="18"/>
        </w:rPr>
        <w:t> </w:t>
      </w:r>
      <w:r>
        <w:rPr/>
        <w:t>processes</w:t>
      </w:r>
      <w:r>
        <w:rPr>
          <w:spacing w:val="18"/>
        </w:rPr>
        <w:t> </w:t>
      </w:r>
      <w:r>
        <w:rPr/>
        <w:t>driving</w:t>
      </w:r>
      <w:r>
        <w:rPr>
          <w:spacing w:val="18"/>
        </w:rPr>
        <w:t> </w:t>
      </w:r>
      <w:r>
        <w:rPr>
          <w:spacing w:val="-5"/>
        </w:rPr>
        <w:t>the</w:t>
      </w:r>
    </w:p>
    <w:p>
      <w:pPr>
        <w:pStyle w:val="BodyText"/>
        <w:tabs>
          <w:tab w:pos="1122" w:val="left" w:leader="none"/>
        </w:tabs>
        <w:spacing w:line="219" w:lineRule="exact"/>
        <w:rPr>
          <w:i/>
        </w:rPr>
      </w:pPr>
      <w:r>
        <w:rPr>
          <w:rFonts w:ascii="Arial" w:hAnsi="Arial"/>
          <w:spacing w:val="-5"/>
          <w:sz w:val="10"/>
        </w:rPr>
        <w:t>563</w:t>
      </w:r>
      <w:r>
        <w:rPr>
          <w:rFonts w:ascii="Arial" w:hAnsi="Arial"/>
          <w:sz w:val="10"/>
        </w:rPr>
        <w:tab/>
      </w:r>
      <w:r>
        <w:rPr/>
        <w:t>uncertainty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projections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future</w:t>
      </w:r>
      <w:r>
        <w:rPr>
          <w:spacing w:val="-2"/>
        </w:rPr>
        <w:t> </w:t>
      </w:r>
      <w:r>
        <w:rPr/>
        <w:t>sea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rise:</w:t>
      </w:r>
      <w:r>
        <w:rPr>
          <w:spacing w:val="9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structured</w:t>
      </w:r>
      <w:r>
        <w:rPr>
          <w:spacing w:val="-2"/>
        </w:rPr>
        <w:t> </w:t>
      </w:r>
      <w:r>
        <w:rPr/>
        <w:t>expert</w:t>
      </w:r>
      <w:r>
        <w:rPr>
          <w:spacing w:val="-3"/>
        </w:rPr>
        <w:t> </w:t>
      </w:r>
      <w:r>
        <w:rPr/>
        <w:t>judgement</w:t>
      </w:r>
      <w:r>
        <w:rPr>
          <w:spacing w:val="-2"/>
        </w:rPr>
        <w:t> </w:t>
      </w:r>
      <w:r>
        <w:rPr/>
        <w:t>approach.</w:t>
      </w:r>
      <w:r>
        <w:rPr>
          <w:spacing w:val="19"/>
        </w:rPr>
        <w:t> </w:t>
      </w:r>
      <w:r>
        <w:rPr>
          <w:i/>
        </w:rPr>
        <w:t>Earth’s</w:t>
      </w:r>
      <w:r>
        <w:rPr>
          <w:i/>
          <w:spacing w:val="-2"/>
        </w:rPr>
        <w:t> Futur.</w:t>
      </w:r>
    </w:p>
    <w:p>
      <w:pPr>
        <w:tabs>
          <w:tab w:pos="1107" w:val="left" w:leader="none"/>
        </w:tabs>
        <w:spacing w:line="263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564</w:t>
      </w:r>
      <w:r>
        <w:rPr>
          <w:rFonts w:ascii="Arial"/>
          <w:sz w:val="10"/>
        </w:rPr>
        <w:tab/>
      </w:r>
      <w:bookmarkStart w:name="_bookmark42" w:id="44"/>
      <w:bookmarkEnd w:id="44"/>
      <w:r>
        <w:rPr>
          <w:rFonts w:ascii="Arial"/>
          <w:sz w:val="10"/>
        </w:rPr>
      </w:r>
      <w:r>
        <w:rPr>
          <w:rFonts w:ascii="Palatino Linotype"/>
          <w:b/>
          <w:sz w:val="20"/>
        </w:rPr>
        <w:t>10</w:t>
      </w:r>
      <w:r>
        <w:rPr>
          <w:sz w:val="20"/>
        </w:rPr>
        <w:t>,</w:t>
      </w:r>
      <w:r>
        <w:rPr>
          <w:spacing w:val="-9"/>
          <w:sz w:val="20"/>
        </w:rPr>
        <w:t> </w:t>
      </w:r>
      <w:r>
        <w:rPr>
          <w:sz w:val="20"/>
        </w:rPr>
        <w:t>e2022EF002772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(2022).</w:t>
      </w:r>
    </w:p>
    <w:p>
      <w:pPr>
        <w:spacing w:line="266" w:lineRule="exact" w:before="50"/>
        <w:ind w:left="408" w:right="0" w:firstLine="0"/>
        <w:jc w:val="left"/>
        <w:rPr>
          <w:i/>
          <w:sz w:val="20"/>
        </w:rPr>
      </w:pPr>
      <w:r>
        <w:rPr>
          <w:rFonts w:ascii="Arial"/>
          <w:sz w:val="10"/>
        </w:rPr>
        <w:t>565</w:t>
      </w:r>
      <w:r>
        <w:rPr>
          <w:rFonts w:ascii="Arial"/>
          <w:spacing w:val="75"/>
          <w:sz w:val="10"/>
        </w:rPr>
        <w:t>  </w:t>
      </w:r>
      <w:r>
        <w:rPr>
          <w:rFonts w:ascii="Palatino Linotype"/>
          <w:b/>
          <w:sz w:val="20"/>
        </w:rPr>
        <w:t>32.</w:t>
      </w:r>
      <w:r>
        <w:rPr>
          <w:rFonts w:ascii="Palatino Linotype"/>
          <w:b/>
          <w:spacing w:val="55"/>
          <w:sz w:val="20"/>
        </w:rPr>
        <w:t> </w:t>
      </w:r>
      <w:r>
        <w:rPr>
          <w:sz w:val="20"/>
        </w:rPr>
        <w:t>Licciardi,</w:t>
      </w:r>
      <w:r>
        <w:rPr>
          <w:spacing w:val="3"/>
          <w:sz w:val="20"/>
        </w:rPr>
        <w:t> </w:t>
      </w:r>
      <w:r>
        <w:rPr>
          <w:sz w:val="20"/>
        </w:rPr>
        <w:t>G.</w:t>
      </w:r>
      <w:r>
        <w:rPr>
          <w:spacing w:val="3"/>
          <w:sz w:val="20"/>
        </w:rPr>
        <w:t> </w:t>
      </w:r>
      <w:r>
        <w:rPr>
          <w:sz w:val="20"/>
        </w:rPr>
        <w:t>&amp;</w:t>
      </w:r>
      <w:r>
        <w:rPr>
          <w:spacing w:val="3"/>
          <w:sz w:val="20"/>
        </w:rPr>
        <w:t> </w:t>
      </w:r>
      <w:r>
        <w:rPr>
          <w:sz w:val="20"/>
        </w:rPr>
        <w:t>Amirtahmasebi,</w:t>
      </w:r>
      <w:r>
        <w:rPr>
          <w:spacing w:val="4"/>
          <w:sz w:val="20"/>
        </w:rPr>
        <w:t> </w:t>
      </w:r>
      <w:r>
        <w:rPr>
          <w:sz w:val="20"/>
        </w:rPr>
        <w:t>R.</w:t>
      </w:r>
      <w:r>
        <w:rPr>
          <w:spacing w:val="28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economics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uniqueness:</w:t>
      </w:r>
      <w:r>
        <w:rPr>
          <w:i/>
          <w:spacing w:val="17"/>
          <w:sz w:val="20"/>
        </w:rPr>
        <w:t> </w:t>
      </w:r>
      <w:r>
        <w:rPr>
          <w:i/>
          <w:sz w:val="20"/>
        </w:rPr>
        <w:t>investing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in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historic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city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cores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cultural</w:t>
      </w:r>
      <w:r>
        <w:rPr>
          <w:i/>
          <w:spacing w:val="2"/>
          <w:sz w:val="20"/>
        </w:rPr>
        <w:t> </w:t>
      </w:r>
      <w:r>
        <w:rPr>
          <w:i/>
          <w:spacing w:val="-2"/>
          <w:sz w:val="20"/>
        </w:rPr>
        <w:t>heritage</w:t>
      </w:r>
    </w:p>
    <w:p>
      <w:pPr>
        <w:tabs>
          <w:tab w:pos="1122" w:val="left" w:leader="none"/>
        </w:tabs>
        <w:spacing w:line="226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566</w:t>
      </w:r>
      <w:r>
        <w:rPr>
          <w:rFonts w:ascii="Arial"/>
          <w:sz w:val="10"/>
        </w:rPr>
        <w:tab/>
      </w:r>
      <w:bookmarkStart w:name="_bookmark43" w:id="45"/>
      <w:bookmarkEnd w:id="45"/>
      <w:r>
        <w:rPr>
          <w:rFonts w:ascii="Arial"/>
          <w:sz w:val="10"/>
        </w:rPr>
      </w:r>
      <w:r>
        <w:rPr>
          <w:i/>
          <w:sz w:val="20"/>
        </w:rPr>
        <w:t>assets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sustainable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development</w:t>
      </w:r>
      <w:r>
        <w:rPr>
          <w:i/>
          <w:spacing w:val="-7"/>
          <w:sz w:val="20"/>
        </w:rPr>
        <w:t> </w:t>
      </w:r>
      <w:r>
        <w:rPr>
          <w:sz w:val="20"/>
        </w:rPr>
        <w:t>(World</w:t>
      </w:r>
      <w:r>
        <w:rPr>
          <w:spacing w:val="-11"/>
          <w:sz w:val="20"/>
        </w:rPr>
        <w:t> </w:t>
      </w:r>
      <w:r>
        <w:rPr>
          <w:sz w:val="20"/>
        </w:rPr>
        <w:t>Bank</w:t>
      </w:r>
      <w:r>
        <w:rPr>
          <w:spacing w:val="-10"/>
          <w:sz w:val="20"/>
        </w:rPr>
        <w:t> </w:t>
      </w:r>
      <w:r>
        <w:rPr>
          <w:sz w:val="20"/>
        </w:rPr>
        <w:t>Publications,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2012).</w:t>
      </w:r>
    </w:p>
    <w:p>
      <w:pPr>
        <w:pStyle w:val="BodyText"/>
        <w:spacing w:line="254" w:lineRule="exact" w:before="66"/>
      </w:pPr>
      <w:r>
        <w:rPr>
          <w:rFonts w:ascii="Arial"/>
          <w:sz w:val="10"/>
        </w:rPr>
        <w:t>567</w:t>
      </w:r>
      <w:r>
        <w:rPr>
          <w:rFonts w:ascii="Arial"/>
          <w:spacing w:val="75"/>
          <w:sz w:val="10"/>
        </w:rPr>
        <w:t>  </w:t>
      </w:r>
      <w:r>
        <w:rPr>
          <w:rFonts w:ascii="Palatino Linotype"/>
          <w:b/>
        </w:rPr>
        <w:t>33.</w:t>
      </w:r>
      <w:r>
        <w:rPr>
          <w:rFonts w:ascii="Palatino Linotype"/>
          <w:b/>
          <w:spacing w:val="54"/>
        </w:rPr>
        <w:t> </w:t>
      </w:r>
      <w:r>
        <w:rPr/>
        <w:t>Ferrarin,</w:t>
      </w:r>
      <w:r>
        <w:rPr>
          <w:spacing w:val="5"/>
        </w:rPr>
        <w:t> </w:t>
      </w:r>
      <w:r>
        <w:rPr/>
        <w:t>C.,</w:t>
      </w:r>
      <w:r>
        <w:rPr>
          <w:spacing w:val="6"/>
        </w:rPr>
        <w:t> </w:t>
      </w:r>
      <w:r>
        <w:rPr/>
        <w:t>Bonaldo,</w:t>
      </w:r>
      <w:r>
        <w:rPr>
          <w:spacing w:val="5"/>
        </w:rPr>
        <w:t> </w:t>
      </w:r>
      <w:r>
        <w:rPr/>
        <w:t>D.,</w:t>
      </w:r>
      <w:r>
        <w:rPr>
          <w:spacing w:val="5"/>
        </w:rPr>
        <w:t> </w:t>
      </w:r>
      <w:r>
        <w:rPr/>
        <w:t>Bergamasco,</w:t>
      </w:r>
      <w:r>
        <w:rPr>
          <w:spacing w:val="6"/>
        </w:rPr>
        <w:t> </w:t>
      </w:r>
      <w:r>
        <w:rPr/>
        <w:t>A.</w:t>
      </w:r>
      <w:r>
        <w:rPr>
          <w:spacing w:val="4"/>
        </w:rPr>
        <w:t> </w:t>
      </w:r>
      <w:r>
        <w:rPr/>
        <w:t>&amp;</w:t>
      </w:r>
      <w:r>
        <w:rPr>
          <w:spacing w:val="4"/>
        </w:rPr>
        <w:t> </w:t>
      </w:r>
      <w:r>
        <w:rPr/>
        <w:t>Ghezzo,</w:t>
      </w:r>
      <w:r>
        <w:rPr>
          <w:spacing w:val="6"/>
        </w:rPr>
        <w:t> </w:t>
      </w:r>
      <w:r>
        <w:rPr/>
        <w:t>M.</w:t>
      </w:r>
      <w:r>
        <w:rPr>
          <w:spacing w:val="34"/>
        </w:rPr>
        <w:t> </w:t>
      </w:r>
      <w:r>
        <w:rPr/>
        <w:t>Sea</w:t>
      </w:r>
      <w:r>
        <w:rPr>
          <w:spacing w:val="5"/>
        </w:rPr>
        <w:t> </w:t>
      </w:r>
      <w:r>
        <w:rPr/>
        <w:t>level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temperature</w:t>
      </w:r>
      <w:r>
        <w:rPr>
          <w:spacing w:val="5"/>
        </w:rPr>
        <w:t> </w:t>
      </w:r>
      <w:r>
        <w:rPr/>
        <w:t>extremes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regulated</w:t>
      </w:r>
      <w:r>
        <w:rPr>
          <w:spacing w:val="5"/>
        </w:rPr>
        <w:t> </w:t>
      </w:r>
      <w:r>
        <w:rPr/>
        <w:t>lagoon</w:t>
      </w:r>
      <w:r>
        <w:rPr>
          <w:spacing w:val="4"/>
        </w:rPr>
        <w:t> </w:t>
      </w:r>
      <w:r>
        <w:rPr>
          <w:spacing w:val="-5"/>
        </w:rPr>
        <w:t>of</w:t>
      </w:r>
    </w:p>
    <w:p>
      <w:pPr>
        <w:tabs>
          <w:tab w:pos="1115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568</w:t>
      </w:r>
      <w:r>
        <w:rPr>
          <w:rFonts w:ascii="Arial"/>
          <w:sz w:val="10"/>
        </w:rPr>
        <w:tab/>
      </w:r>
      <w:bookmarkStart w:name="_bookmark44" w:id="46"/>
      <w:bookmarkEnd w:id="46"/>
      <w:r>
        <w:rPr>
          <w:rFonts w:ascii="Arial"/>
          <w:sz w:val="10"/>
        </w:rPr>
      </w:r>
      <w:r>
        <w:rPr>
          <w:sz w:val="20"/>
        </w:rPr>
        <w:t>Venice.</w:t>
      </w:r>
      <w:r>
        <w:rPr>
          <w:spacing w:val="-1"/>
          <w:sz w:val="20"/>
        </w:rPr>
        <w:t> </w:t>
      </w:r>
      <w:r>
        <w:rPr>
          <w:i/>
          <w:sz w:val="20"/>
        </w:rPr>
        <w:t>Front.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Clim.</w:t>
      </w:r>
      <w:r>
        <w:rPr>
          <w:i/>
          <w:spacing w:val="-13"/>
          <w:sz w:val="20"/>
        </w:rPr>
        <w:t> </w:t>
      </w:r>
      <w:r>
        <w:rPr>
          <w:rFonts w:ascii="Palatino Linotype"/>
          <w:b/>
          <w:sz w:val="20"/>
        </w:rPr>
        <w:t>5</w:t>
      </w:r>
      <w:r>
        <w:rPr>
          <w:sz w:val="20"/>
        </w:rPr>
        <w:t>,</w:t>
      </w:r>
      <w:r>
        <w:rPr>
          <w:spacing w:val="-12"/>
          <w:sz w:val="20"/>
        </w:rPr>
        <w:t> </w:t>
      </w:r>
      <w:r>
        <w:rPr>
          <w:sz w:val="20"/>
        </w:rPr>
        <w:t>1330388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(2024).</w:t>
      </w:r>
    </w:p>
    <w:p>
      <w:pPr>
        <w:pStyle w:val="BodyText"/>
        <w:spacing w:line="254" w:lineRule="exact" w:before="50"/>
      </w:pPr>
      <w:r>
        <w:rPr>
          <w:rFonts w:ascii="Arial"/>
          <w:sz w:val="10"/>
        </w:rPr>
        <w:t>569</w:t>
      </w:r>
      <w:r>
        <w:rPr>
          <w:rFonts w:ascii="Arial"/>
          <w:spacing w:val="75"/>
          <w:sz w:val="10"/>
        </w:rPr>
        <w:t>  </w:t>
      </w:r>
      <w:r>
        <w:rPr>
          <w:rFonts w:ascii="Palatino Linotype"/>
          <w:b/>
        </w:rPr>
        <w:t>34.</w:t>
      </w:r>
      <w:r>
        <w:rPr>
          <w:rFonts w:ascii="Palatino Linotype"/>
          <w:b/>
          <w:spacing w:val="55"/>
        </w:rPr>
        <w:t> </w:t>
      </w:r>
      <w:r>
        <w:rPr/>
        <w:t>Sfriso,</w:t>
      </w:r>
      <w:r>
        <w:rPr>
          <w:spacing w:val="23"/>
        </w:rPr>
        <w:t> </w:t>
      </w:r>
      <w:r>
        <w:rPr/>
        <w:t>A.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18"/>
        </w:rPr>
        <w:t> </w:t>
      </w:r>
      <w:r>
        <w:rPr>
          <w:i/>
        </w:rPr>
        <w:t>al.</w:t>
      </w:r>
      <w:r>
        <w:rPr>
          <w:i/>
          <w:spacing w:val="78"/>
        </w:rPr>
        <w:t> </w:t>
      </w:r>
      <w:r>
        <w:rPr/>
        <w:t>Long-term</w:t>
      </w:r>
      <w:r>
        <w:rPr>
          <w:spacing w:val="18"/>
        </w:rPr>
        <w:t> </w:t>
      </w:r>
      <w:r>
        <w:rPr/>
        <w:t>changes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trophic</w:t>
      </w:r>
      <w:r>
        <w:rPr>
          <w:spacing w:val="18"/>
        </w:rPr>
        <w:t> </w:t>
      </w:r>
      <w:r>
        <w:rPr/>
        <w:t>status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transitional</w:t>
      </w:r>
      <w:r>
        <w:rPr>
          <w:spacing w:val="18"/>
        </w:rPr>
        <w:t> </w:t>
      </w:r>
      <w:r>
        <w:rPr/>
        <w:t>ecosystems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northern</w:t>
      </w:r>
      <w:r>
        <w:rPr>
          <w:spacing w:val="19"/>
        </w:rPr>
        <w:t> </w:t>
      </w:r>
      <w:r>
        <w:rPr/>
        <w:t>adriatic</w:t>
      </w:r>
      <w:r>
        <w:rPr>
          <w:spacing w:val="18"/>
        </w:rPr>
        <w:t> </w:t>
      </w:r>
      <w:r>
        <w:rPr/>
        <w:t>sea,</w:t>
      </w:r>
      <w:r>
        <w:rPr>
          <w:spacing w:val="22"/>
        </w:rPr>
        <w:t> </w:t>
      </w:r>
      <w:r>
        <w:rPr>
          <w:spacing w:val="-5"/>
        </w:rPr>
        <w:t>key</w:t>
      </w:r>
    </w:p>
    <w:p>
      <w:pPr>
        <w:pStyle w:val="BodyText"/>
        <w:tabs>
          <w:tab w:pos="1122" w:val="left" w:leader="none"/>
        </w:tabs>
        <w:spacing w:line="254" w:lineRule="exact"/>
      </w:pPr>
      <w:r>
        <w:rPr>
          <w:rFonts w:ascii="Arial" w:hAnsi="Arial"/>
          <w:spacing w:val="-5"/>
          <w:sz w:val="10"/>
        </w:rPr>
        <w:t>570</w:t>
      </w:r>
      <w:r>
        <w:rPr>
          <w:rFonts w:ascii="Arial" w:hAnsi="Arial"/>
          <w:sz w:val="10"/>
        </w:rPr>
        <w:tab/>
      </w:r>
      <w:r>
        <w:rPr/>
        <w:t>parameters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future</w:t>
      </w:r>
      <w:r>
        <w:rPr>
          <w:spacing w:val="-7"/>
        </w:rPr>
        <w:t> </w:t>
      </w:r>
      <w:r>
        <w:rPr/>
        <w:t>expectations:</w:t>
      </w:r>
      <w:r>
        <w:rPr>
          <w:spacing w:val="3"/>
        </w:rPr>
        <w:t> </w:t>
      </w:r>
      <w:r>
        <w:rPr/>
        <w:t>The</w:t>
      </w:r>
      <w:r>
        <w:rPr>
          <w:spacing w:val="-7"/>
        </w:rPr>
        <w:t> </w:t>
      </w:r>
      <w:r>
        <w:rPr/>
        <w:t>lagoon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Venice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study</w:t>
      </w:r>
      <w:r>
        <w:rPr>
          <w:spacing w:val="-7"/>
        </w:rPr>
        <w:t> </w:t>
      </w:r>
      <w:r>
        <w:rPr/>
        <w:t>case.</w:t>
      </w:r>
      <w:r>
        <w:rPr>
          <w:spacing w:val="13"/>
        </w:rPr>
        <w:t> </w:t>
      </w:r>
      <w:r>
        <w:rPr>
          <w:i/>
        </w:rPr>
        <w:t>Nat.</w:t>
      </w:r>
      <w:r>
        <w:rPr>
          <w:i/>
          <w:spacing w:val="-7"/>
        </w:rPr>
        <w:t> </w:t>
      </w:r>
      <w:r>
        <w:rPr>
          <w:i/>
        </w:rPr>
        <w:t>Conserv.</w:t>
      </w:r>
      <w:r>
        <w:rPr>
          <w:i/>
          <w:spacing w:val="-7"/>
        </w:rPr>
        <w:t> </w:t>
      </w:r>
      <w:r>
        <w:rPr>
          <w:rFonts w:ascii="Palatino Linotype" w:hAnsi="Palatino Linotype"/>
          <w:b/>
        </w:rPr>
        <w:t>34</w:t>
      </w:r>
      <w:r>
        <w:rPr/>
        <w:t>,</w:t>
      </w:r>
      <w:r>
        <w:rPr>
          <w:spacing w:val="-7"/>
        </w:rPr>
        <w:t> </w:t>
      </w:r>
      <w:r>
        <w:rPr/>
        <w:t>193–215</w:t>
      </w:r>
      <w:r>
        <w:rPr>
          <w:spacing w:val="-7"/>
        </w:rPr>
        <w:t> </w:t>
      </w:r>
      <w:r>
        <w:rPr>
          <w:spacing w:val="-2"/>
        </w:rPr>
        <w:t>(2019).</w:t>
      </w:r>
    </w:p>
    <w:p>
      <w:pPr>
        <w:pStyle w:val="BodyText"/>
        <w:spacing w:line="254" w:lineRule="exact" w:before="50"/>
      </w:pPr>
      <w:r>
        <w:rPr>
          <w:rFonts w:ascii="Arial"/>
          <w:sz w:val="10"/>
        </w:rPr>
        <w:t>571</w:t>
      </w:r>
      <w:r>
        <w:rPr>
          <w:rFonts w:ascii="Arial"/>
          <w:spacing w:val="70"/>
          <w:sz w:val="10"/>
        </w:rPr>
        <w:t>  </w:t>
      </w:r>
      <w:r>
        <w:rPr>
          <w:rFonts w:ascii="Palatino Linotype"/>
          <w:b/>
        </w:rPr>
        <w:t>35.</w:t>
      </w:r>
      <w:r>
        <w:rPr>
          <w:rFonts w:ascii="Palatino Linotype"/>
          <w:b/>
          <w:spacing w:val="49"/>
        </w:rPr>
        <w:t> </w:t>
      </w:r>
      <w:r>
        <w:rPr/>
        <w:t>Zonta,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Cassin,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Pini,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Dominik,</w:t>
      </w:r>
      <w:r>
        <w:rPr>
          <w:spacing w:val="-1"/>
        </w:rPr>
        <w:t> </w:t>
      </w:r>
      <w:r>
        <w:rPr/>
        <w:t>J.</w:t>
      </w:r>
      <w:r>
        <w:rPr>
          <w:spacing w:val="20"/>
        </w:rPr>
        <w:t> </w:t>
      </w:r>
      <w:r>
        <w:rPr/>
        <w:t>Substantial</w:t>
      </w:r>
      <w:r>
        <w:rPr>
          <w:spacing w:val="-1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contaminant</w:t>
      </w:r>
      <w:r>
        <w:rPr>
          <w:spacing w:val="-1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sediments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spacing w:val="-5"/>
        </w:rPr>
        <w:t>the</w:t>
      </w:r>
    </w:p>
    <w:p>
      <w:pPr>
        <w:pStyle w:val="BodyText"/>
        <w:tabs>
          <w:tab w:pos="1115" w:val="left" w:leader="none"/>
        </w:tabs>
        <w:spacing w:line="254" w:lineRule="exact"/>
      </w:pPr>
      <w:r>
        <w:rPr>
          <w:rFonts w:ascii="Arial" w:hAnsi="Arial"/>
          <w:spacing w:val="-5"/>
          <w:sz w:val="10"/>
        </w:rPr>
        <w:t>572</w:t>
      </w:r>
      <w:r>
        <w:rPr>
          <w:rFonts w:ascii="Arial" w:hAnsi="Arial"/>
          <w:sz w:val="10"/>
        </w:rPr>
        <w:tab/>
      </w:r>
      <w:bookmarkStart w:name="_bookmark45" w:id="47"/>
      <w:bookmarkEnd w:id="47"/>
      <w:r>
        <w:rPr>
          <w:rFonts w:ascii="Arial" w:hAnsi="Arial"/>
          <w:sz w:val="10"/>
        </w:rPr>
      </w:r>
      <w:r>
        <w:rPr/>
        <w:t>Venice</w:t>
      </w:r>
      <w:r>
        <w:rPr>
          <w:spacing w:val="-10"/>
        </w:rPr>
        <w:t> </w:t>
      </w:r>
      <w:r>
        <w:rPr/>
        <w:t>(italy)</w:t>
      </w:r>
      <w:r>
        <w:rPr>
          <w:spacing w:val="-9"/>
        </w:rPr>
        <w:t> </w:t>
      </w:r>
      <w:r>
        <w:rPr/>
        <w:t>canal</w:t>
      </w:r>
      <w:r>
        <w:rPr>
          <w:spacing w:val="-9"/>
        </w:rPr>
        <w:t> </w:t>
      </w:r>
      <w:r>
        <w:rPr/>
        <w:t>network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last</w:t>
      </w:r>
      <w:r>
        <w:rPr>
          <w:spacing w:val="-10"/>
        </w:rPr>
        <w:t> </w:t>
      </w:r>
      <w:r>
        <w:rPr/>
        <w:t>two</w:t>
      </w:r>
      <w:r>
        <w:rPr>
          <w:spacing w:val="-9"/>
        </w:rPr>
        <w:t> </w:t>
      </w:r>
      <w:r>
        <w:rPr/>
        <w:t>decades—implications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sediment</w:t>
      </w:r>
      <w:r>
        <w:rPr>
          <w:spacing w:val="-9"/>
        </w:rPr>
        <w:t> </w:t>
      </w:r>
      <w:r>
        <w:rPr/>
        <w:t>management.</w:t>
      </w:r>
      <w:r>
        <w:rPr>
          <w:spacing w:val="9"/>
        </w:rPr>
        <w:t> </w:t>
      </w:r>
      <w:r>
        <w:rPr>
          <w:i/>
        </w:rPr>
        <w:t>Water</w:t>
      </w:r>
      <w:r>
        <w:rPr>
          <w:i/>
          <w:spacing w:val="-5"/>
        </w:rPr>
        <w:t> </w:t>
      </w:r>
      <w:r>
        <w:rPr>
          <w:rFonts w:ascii="Palatino Linotype" w:hAnsi="Palatino Linotype"/>
          <w:b/>
        </w:rPr>
        <w:t>12</w:t>
      </w:r>
      <w:r>
        <w:rPr/>
        <w:t>,</w:t>
      </w:r>
      <w:r>
        <w:rPr>
          <w:spacing w:val="-9"/>
        </w:rPr>
        <w:t> </w:t>
      </w:r>
      <w:r>
        <w:rPr/>
        <w:t>1965</w:t>
      </w:r>
      <w:r>
        <w:rPr>
          <w:spacing w:val="-9"/>
        </w:rPr>
        <w:t> </w:t>
      </w:r>
      <w:r>
        <w:rPr>
          <w:spacing w:val="-2"/>
        </w:rPr>
        <w:t>(2020).</w:t>
      </w:r>
    </w:p>
    <w:p>
      <w:pPr>
        <w:pStyle w:val="BodyText"/>
        <w:spacing w:line="254" w:lineRule="exact" w:before="50"/>
      </w:pPr>
      <w:r>
        <w:rPr>
          <w:rFonts w:ascii="Arial"/>
          <w:sz w:val="10"/>
        </w:rPr>
        <w:t>573</w:t>
      </w:r>
      <w:r>
        <w:rPr>
          <w:rFonts w:ascii="Arial"/>
          <w:spacing w:val="64"/>
          <w:sz w:val="10"/>
        </w:rPr>
        <w:t>  </w:t>
      </w:r>
      <w:r>
        <w:rPr>
          <w:rFonts w:ascii="Palatino Linotype"/>
          <w:b/>
        </w:rPr>
        <w:t>36.</w:t>
      </w:r>
      <w:r>
        <w:rPr>
          <w:rFonts w:ascii="Palatino Linotype"/>
          <w:b/>
          <w:spacing w:val="44"/>
        </w:rPr>
        <w:t> </w:t>
      </w:r>
      <w:r>
        <w:rPr/>
        <w:t>Bernardi</w:t>
      </w:r>
      <w:r>
        <w:rPr>
          <w:spacing w:val="-4"/>
        </w:rPr>
        <w:t> </w:t>
      </w:r>
      <w:r>
        <w:rPr/>
        <w:t>Aubry,</w:t>
      </w:r>
      <w:r>
        <w:rPr>
          <w:spacing w:val="-4"/>
        </w:rPr>
        <w:t> </w:t>
      </w:r>
      <w:r>
        <w:rPr/>
        <w:t>F.,</w:t>
      </w:r>
      <w:r>
        <w:rPr>
          <w:spacing w:val="-4"/>
        </w:rPr>
        <w:t> </w:t>
      </w:r>
      <w:r>
        <w:rPr/>
        <w:t>Acri,</w:t>
      </w:r>
      <w:r>
        <w:rPr>
          <w:spacing w:val="-4"/>
        </w:rPr>
        <w:t> </w:t>
      </w:r>
      <w:r>
        <w:rPr/>
        <w:t>F.,</w:t>
      </w:r>
      <w:r>
        <w:rPr>
          <w:spacing w:val="-3"/>
        </w:rPr>
        <w:t> </w:t>
      </w:r>
      <w:r>
        <w:rPr/>
        <w:t>Finotto,</w:t>
      </w:r>
      <w:r>
        <w:rPr>
          <w:spacing w:val="-4"/>
        </w:rPr>
        <w:t> </w:t>
      </w:r>
      <w:r>
        <w:rPr/>
        <w:t>S.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Pugnetti,</w:t>
      </w:r>
      <w:r>
        <w:rPr>
          <w:spacing w:val="-4"/>
        </w:rPr>
        <w:t> </w:t>
      </w:r>
      <w:r>
        <w:rPr/>
        <w:t>A.</w:t>
      </w:r>
      <w:r>
        <w:rPr>
          <w:spacing w:val="18"/>
        </w:rPr>
        <w:t> </w:t>
      </w:r>
      <w:r>
        <w:rPr/>
        <w:t>Phytoplankton</w:t>
      </w:r>
      <w:r>
        <w:rPr>
          <w:spacing w:val="-4"/>
        </w:rPr>
        <w:t> </w:t>
      </w:r>
      <w:r>
        <w:rPr/>
        <w:t>dynamics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water</w:t>
      </w:r>
      <w:r>
        <w:rPr>
          <w:spacing w:val="-4"/>
        </w:rPr>
        <w:t> </w:t>
      </w:r>
      <w:r>
        <w:rPr/>
        <w:t>quality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Venice</w:t>
      </w:r>
      <w:r>
        <w:rPr>
          <w:spacing w:val="-4"/>
        </w:rPr>
        <w:t> </w:t>
      </w:r>
      <w:r>
        <w:rPr>
          <w:spacing w:val="-2"/>
        </w:rPr>
        <w:t>lagoon.</w:t>
      </w:r>
    </w:p>
    <w:p>
      <w:pPr>
        <w:tabs>
          <w:tab w:pos="1105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574</w:t>
      </w:r>
      <w:r>
        <w:rPr>
          <w:rFonts w:ascii="Arial"/>
          <w:sz w:val="10"/>
        </w:rPr>
        <w:tab/>
      </w:r>
      <w:bookmarkStart w:name="_bookmark46" w:id="48"/>
      <w:bookmarkEnd w:id="48"/>
      <w:r>
        <w:rPr>
          <w:rFonts w:ascii="Arial"/>
          <w:sz w:val="10"/>
        </w:rPr>
      </w:r>
      <w:r>
        <w:rPr>
          <w:i/>
          <w:sz w:val="20"/>
        </w:rPr>
        <w:t>Water</w:t>
      </w:r>
      <w:r>
        <w:rPr>
          <w:i/>
          <w:spacing w:val="-7"/>
          <w:sz w:val="20"/>
        </w:rPr>
        <w:t> </w:t>
      </w:r>
      <w:r>
        <w:rPr>
          <w:rFonts w:ascii="Palatino Linotype"/>
          <w:b/>
          <w:sz w:val="20"/>
        </w:rPr>
        <w:t>13</w:t>
      </w:r>
      <w:r>
        <w:rPr>
          <w:sz w:val="20"/>
        </w:rPr>
        <w:t>,</w:t>
      </w:r>
      <w:r>
        <w:rPr>
          <w:spacing w:val="-11"/>
          <w:sz w:val="20"/>
        </w:rPr>
        <w:t> </w:t>
      </w:r>
      <w:r>
        <w:rPr>
          <w:sz w:val="20"/>
        </w:rPr>
        <w:t>2780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(2021).</w:t>
      </w:r>
    </w:p>
    <w:p>
      <w:pPr>
        <w:spacing w:line="266" w:lineRule="exact" w:before="50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575</w:t>
      </w:r>
      <w:r>
        <w:rPr>
          <w:rFonts w:ascii="Arial"/>
          <w:spacing w:val="53"/>
          <w:sz w:val="10"/>
        </w:rPr>
        <w:t>  </w:t>
      </w:r>
      <w:r>
        <w:rPr>
          <w:rFonts w:ascii="Palatino Linotype"/>
          <w:b/>
          <w:sz w:val="20"/>
        </w:rPr>
        <w:t>37.</w:t>
      </w:r>
      <w:r>
        <w:rPr>
          <w:rFonts w:ascii="Palatino Linotype"/>
          <w:b/>
          <w:spacing w:val="33"/>
          <w:sz w:val="20"/>
        </w:rPr>
        <w:t> </w:t>
      </w:r>
      <w:r>
        <w:rPr>
          <w:sz w:val="20"/>
        </w:rPr>
        <w:t>Tognin,</w:t>
      </w:r>
      <w:r>
        <w:rPr>
          <w:spacing w:val="-9"/>
          <w:sz w:val="20"/>
        </w:rPr>
        <w:t> </w:t>
      </w:r>
      <w:r>
        <w:rPr>
          <w:sz w:val="20"/>
        </w:rPr>
        <w:t>D.</w:t>
      </w:r>
      <w:r>
        <w:rPr>
          <w:spacing w:val="-9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9"/>
          <w:sz w:val="20"/>
        </w:rPr>
        <w:t> </w:t>
      </w:r>
      <w:r>
        <w:rPr>
          <w:sz w:val="20"/>
        </w:rPr>
        <w:t>Loss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geomorphic</w:t>
      </w:r>
      <w:r>
        <w:rPr>
          <w:spacing w:val="-10"/>
          <w:sz w:val="20"/>
        </w:rPr>
        <w:t> </w:t>
      </w:r>
      <w:r>
        <w:rPr>
          <w:sz w:val="20"/>
        </w:rPr>
        <w:t>diversity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10"/>
          <w:sz w:val="20"/>
        </w:rPr>
        <w:t> </w:t>
      </w:r>
      <w:r>
        <w:rPr>
          <w:sz w:val="20"/>
        </w:rPr>
        <w:t>shallow</w:t>
      </w:r>
      <w:r>
        <w:rPr>
          <w:spacing w:val="-9"/>
          <w:sz w:val="20"/>
        </w:rPr>
        <w:t> </w:t>
      </w:r>
      <w:r>
        <w:rPr>
          <w:sz w:val="20"/>
        </w:rPr>
        <w:t>tidal</w:t>
      </w:r>
      <w:r>
        <w:rPr>
          <w:spacing w:val="-10"/>
          <w:sz w:val="20"/>
        </w:rPr>
        <w:t> </w:t>
      </w:r>
      <w:r>
        <w:rPr>
          <w:sz w:val="20"/>
        </w:rPr>
        <w:t>embayments</w:t>
      </w:r>
      <w:r>
        <w:rPr>
          <w:spacing w:val="-9"/>
          <w:sz w:val="20"/>
        </w:rPr>
        <w:t> </w:t>
      </w:r>
      <w:r>
        <w:rPr>
          <w:sz w:val="20"/>
        </w:rPr>
        <w:t>promoted</w:t>
      </w:r>
      <w:r>
        <w:rPr>
          <w:spacing w:val="-9"/>
          <w:sz w:val="20"/>
        </w:rPr>
        <w:t> </w:t>
      </w:r>
      <w:r>
        <w:rPr>
          <w:sz w:val="20"/>
        </w:rPr>
        <w:t>by</w:t>
      </w:r>
      <w:r>
        <w:rPr>
          <w:spacing w:val="-9"/>
          <w:sz w:val="20"/>
        </w:rPr>
        <w:t> </w:t>
      </w:r>
      <w:r>
        <w:rPr>
          <w:sz w:val="20"/>
        </w:rPr>
        <w:t>storm-surge</w:t>
      </w:r>
      <w:r>
        <w:rPr>
          <w:spacing w:val="-10"/>
          <w:sz w:val="20"/>
        </w:rPr>
        <w:t> </w:t>
      </w:r>
      <w:r>
        <w:rPr>
          <w:sz w:val="20"/>
        </w:rPr>
        <w:t>barriers.</w:t>
      </w:r>
      <w:r>
        <w:rPr>
          <w:spacing w:val="10"/>
          <w:sz w:val="20"/>
        </w:rPr>
        <w:t> </w:t>
      </w:r>
      <w:r>
        <w:rPr>
          <w:i/>
          <w:sz w:val="20"/>
        </w:rPr>
        <w:t>Sci.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Adv.</w:t>
      </w:r>
      <w:r>
        <w:rPr>
          <w:i/>
          <w:spacing w:val="-10"/>
          <w:sz w:val="20"/>
        </w:rPr>
        <w:t> </w:t>
      </w:r>
      <w:r>
        <w:rPr>
          <w:rFonts w:ascii="Palatino Linotype"/>
          <w:b/>
          <w:spacing w:val="-5"/>
          <w:sz w:val="20"/>
        </w:rPr>
        <w:t>8</w:t>
      </w:r>
      <w:r>
        <w:rPr>
          <w:spacing w:val="-5"/>
          <w:sz w:val="20"/>
        </w:rPr>
        <w:t>,</w:t>
      </w:r>
    </w:p>
    <w:p>
      <w:pPr>
        <w:pStyle w:val="BodyText"/>
        <w:tabs>
          <w:tab w:pos="1122" w:val="left" w:leader="none"/>
        </w:tabs>
        <w:spacing w:line="226" w:lineRule="exact"/>
      </w:pPr>
      <w:r>
        <w:rPr>
          <w:rFonts w:ascii="Arial"/>
          <w:spacing w:val="-5"/>
          <w:sz w:val="10"/>
        </w:rPr>
        <w:t>576</w:t>
      </w:r>
      <w:r>
        <w:rPr>
          <w:rFonts w:ascii="Arial"/>
          <w:sz w:val="10"/>
        </w:rPr>
        <w:tab/>
      </w:r>
      <w:bookmarkStart w:name="_bookmark47" w:id="49"/>
      <w:bookmarkEnd w:id="49"/>
      <w:r>
        <w:rPr>
          <w:rFonts w:ascii="Arial"/>
          <w:sz w:val="10"/>
        </w:rPr>
      </w:r>
      <w:r>
        <w:rPr>
          <w:spacing w:val="-2"/>
        </w:rPr>
        <w:t>eabm8446,</w:t>
      </w:r>
      <w:r>
        <w:rPr>
          <w:spacing w:val="6"/>
        </w:rPr>
        <w:t> </w:t>
      </w:r>
      <w:r>
        <w:rPr>
          <w:spacing w:val="-2"/>
        </w:rPr>
        <w:t>DOI:</w:t>
      </w:r>
      <w:r>
        <w:rPr>
          <w:spacing w:val="7"/>
        </w:rPr>
        <w:t> </w:t>
      </w:r>
      <w:hyperlink r:id="rId42">
        <w:r>
          <w:rPr>
            <w:color w:val="0000FF"/>
            <w:spacing w:val="-2"/>
          </w:rPr>
          <w:t>10.1126/sciadv.abm8446</w:t>
        </w:r>
      </w:hyperlink>
      <w:r>
        <w:rPr>
          <w:color w:val="0000FF"/>
          <w:spacing w:val="7"/>
        </w:rPr>
        <w:t> </w:t>
      </w:r>
      <w:r>
        <w:rPr>
          <w:spacing w:val="-2"/>
        </w:rPr>
        <w:t>(2022).</w:t>
      </w:r>
    </w:p>
    <w:p>
      <w:pPr>
        <w:pStyle w:val="BodyText"/>
        <w:spacing w:line="254" w:lineRule="exact" w:before="66"/>
      </w:pPr>
      <w:r>
        <w:rPr>
          <w:rFonts w:ascii="Arial"/>
          <w:sz w:val="10"/>
        </w:rPr>
        <w:t>577</w:t>
      </w:r>
      <w:r>
        <w:rPr>
          <w:rFonts w:ascii="Arial"/>
          <w:spacing w:val="61"/>
          <w:sz w:val="10"/>
        </w:rPr>
        <w:t>  </w:t>
      </w:r>
      <w:r>
        <w:rPr>
          <w:rFonts w:ascii="Palatino Linotype"/>
          <w:b/>
        </w:rPr>
        <w:t>38.</w:t>
      </w:r>
      <w:r>
        <w:rPr>
          <w:rFonts w:ascii="Palatino Linotype"/>
          <w:b/>
          <w:spacing w:val="38"/>
        </w:rPr>
        <w:t> </w:t>
      </w:r>
      <w:r>
        <w:rPr/>
        <w:t>Tosi,</w:t>
      </w:r>
      <w:r>
        <w:rPr>
          <w:spacing w:val="-6"/>
        </w:rPr>
        <w:t> </w:t>
      </w:r>
      <w:r>
        <w:rPr/>
        <w:t>L.,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Lio,</w:t>
      </w:r>
      <w:r>
        <w:rPr>
          <w:spacing w:val="-6"/>
        </w:rPr>
        <w:t> </w:t>
      </w:r>
      <w:r>
        <w:rPr/>
        <w:t>C.,</w:t>
      </w:r>
      <w:r>
        <w:rPr>
          <w:spacing w:val="-6"/>
        </w:rPr>
        <w:t> </w:t>
      </w:r>
      <w:r>
        <w:rPr/>
        <w:t>Cosma,</w:t>
      </w:r>
      <w:r>
        <w:rPr>
          <w:spacing w:val="-5"/>
        </w:rPr>
        <w:t> </w:t>
      </w:r>
      <w:r>
        <w:rPr/>
        <w:t>M.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Donnici,</w:t>
      </w:r>
      <w:r>
        <w:rPr>
          <w:spacing w:val="-6"/>
        </w:rPr>
        <w:t> </w:t>
      </w:r>
      <w:r>
        <w:rPr/>
        <w:t>S.</w:t>
      </w:r>
      <w:r>
        <w:rPr>
          <w:spacing w:val="15"/>
        </w:rPr>
        <w:t> </w:t>
      </w:r>
      <w:r>
        <w:rPr/>
        <w:t>Vulnerability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tidal</w:t>
      </w:r>
      <w:r>
        <w:rPr>
          <w:spacing w:val="-6"/>
        </w:rPr>
        <w:t> </w:t>
      </w:r>
      <w:r>
        <w:rPr/>
        <w:t>morphologies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relative</w:t>
      </w:r>
      <w:r>
        <w:rPr>
          <w:spacing w:val="-6"/>
        </w:rPr>
        <w:t> </w:t>
      </w:r>
      <w:r>
        <w:rPr/>
        <w:t>sea-level</w:t>
      </w:r>
      <w:r>
        <w:rPr>
          <w:spacing w:val="-6"/>
        </w:rPr>
        <w:t> </w:t>
      </w:r>
      <w:r>
        <w:rPr/>
        <w:t>rise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>
          <w:spacing w:val="-2"/>
        </w:rPr>
        <w:t>Venice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578</w:t>
      </w:r>
      <w:r>
        <w:rPr>
          <w:rFonts w:ascii="Arial"/>
          <w:sz w:val="10"/>
        </w:rPr>
        <w:tab/>
      </w:r>
      <w:bookmarkStart w:name="_bookmark48" w:id="50"/>
      <w:bookmarkEnd w:id="50"/>
      <w:r>
        <w:rPr>
          <w:rFonts w:ascii="Arial"/>
          <w:sz w:val="10"/>
        </w:rPr>
      </w:r>
      <w:r>
        <w:rPr>
          <w:sz w:val="20"/>
        </w:rPr>
        <w:t>Lagoon.</w:t>
      </w:r>
      <w:r>
        <w:rPr>
          <w:spacing w:val="6"/>
          <w:sz w:val="20"/>
        </w:rPr>
        <w:t> </w:t>
      </w:r>
      <w:r>
        <w:rPr>
          <w:i/>
          <w:sz w:val="20"/>
        </w:rPr>
        <w:t>Sci.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Total.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Environ.</w:t>
      </w:r>
      <w:r>
        <w:rPr>
          <w:i/>
          <w:spacing w:val="-12"/>
          <w:sz w:val="20"/>
        </w:rPr>
        <w:t> </w:t>
      </w:r>
      <w:r>
        <w:rPr>
          <w:rFonts w:ascii="Palatino Linotype"/>
          <w:b/>
          <w:sz w:val="20"/>
        </w:rPr>
        <w:t>931</w:t>
      </w:r>
      <w:r>
        <w:rPr>
          <w:sz w:val="20"/>
        </w:rPr>
        <w:t>,</w:t>
      </w:r>
      <w:r>
        <w:rPr>
          <w:spacing w:val="-11"/>
          <w:sz w:val="20"/>
        </w:rPr>
        <w:t> </w:t>
      </w:r>
      <w:r>
        <w:rPr>
          <w:sz w:val="20"/>
        </w:rPr>
        <w:t>173006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(2024).</w:t>
      </w:r>
    </w:p>
    <w:p>
      <w:pPr>
        <w:pStyle w:val="BodyText"/>
        <w:spacing w:line="254" w:lineRule="exact" w:before="50"/>
      </w:pPr>
      <w:r>
        <w:rPr>
          <w:rFonts w:ascii="Arial"/>
          <w:sz w:val="10"/>
        </w:rPr>
        <w:t>579</w:t>
      </w:r>
      <w:r>
        <w:rPr>
          <w:rFonts w:ascii="Arial"/>
          <w:spacing w:val="54"/>
          <w:sz w:val="10"/>
        </w:rPr>
        <w:t>  </w:t>
      </w:r>
      <w:r>
        <w:rPr>
          <w:rFonts w:ascii="Palatino Linotype"/>
          <w:b/>
        </w:rPr>
        <w:t>39.</w:t>
      </w:r>
      <w:r>
        <w:rPr>
          <w:rFonts w:ascii="Palatino Linotype"/>
          <w:b/>
          <w:spacing w:val="33"/>
        </w:rPr>
        <w:t> </w:t>
      </w:r>
      <w:r>
        <w:rPr/>
        <w:t>Amos,</w:t>
      </w:r>
      <w:r>
        <w:rPr>
          <w:spacing w:val="-9"/>
        </w:rPr>
        <w:t> </w:t>
      </w:r>
      <w:r>
        <w:rPr/>
        <w:t>C.</w:t>
      </w:r>
      <w:r>
        <w:rPr>
          <w:spacing w:val="-9"/>
        </w:rPr>
        <w:t> </w:t>
      </w:r>
      <w:r>
        <w:rPr/>
        <w:t>L.,</w:t>
      </w:r>
      <w:r>
        <w:rPr>
          <w:spacing w:val="-10"/>
        </w:rPr>
        <w:t> </w:t>
      </w:r>
      <w:r>
        <w:rPr/>
        <w:t>Umgiesser,</w:t>
      </w:r>
      <w:r>
        <w:rPr>
          <w:spacing w:val="-9"/>
        </w:rPr>
        <w:t> </w:t>
      </w:r>
      <w:r>
        <w:rPr/>
        <w:t>G.,</w:t>
      </w:r>
      <w:r>
        <w:rPr>
          <w:spacing w:val="-9"/>
        </w:rPr>
        <w:t> </w:t>
      </w:r>
      <w:r>
        <w:rPr/>
        <w:t>Ghezzo,</w:t>
      </w:r>
      <w:r>
        <w:rPr>
          <w:spacing w:val="-9"/>
        </w:rPr>
        <w:t> </w:t>
      </w:r>
      <w:r>
        <w:rPr/>
        <w:t>M.,</w:t>
      </w:r>
      <w:r>
        <w:rPr>
          <w:spacing w:val="-9"/>
        </w:rPr>
        <w:t> </w:t>
      </w:r>
      <w:r>
        <w:rPr/>
        <w:t>Kassem,</w:t>
      </w:r>
      <w:r>
        <w:rPr>
          <w:spacing w:val="-10"/>
        </w:rPr>
        <w:t> </w:t>
      </w:r>
      <w:r>
        <w:rPr/>
        <w:t>H.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Ferrarin,</w:t>
      </w:r>
      <w:r>
        <w:rPr>
          <w:spacing w:val="-9"/>
        </w:rPr>
        <w:t> </w:t>
      </w:r>
      <w:r>
        <w:rPr/>
        <w:t>C.</w:t>
      </w:r>
      <w:r>
        <w:rPr>
          <w:spacing w:val="9"/>
        </w:rPr>
        <w:t> </w:t>
      </w:r>
      <w:r>
        <w:rPr/>
        <w:t>Sea</w:t>
      </w:r>
      <w:r>
        <w:rPr>
          <w:spacing w:val="-9"/>
        </w:rPr>
        <w:t> </w:t>
      </w:r>
      <w:r>
        <w:rPr/>
        <w:t>surface</w:t>
      </w:r>
      <w:r>
        <w:rPr>
          <w:spacing w:val="-10"/>
        </w:rPr>
        <w:t> </w:t>
      </w:r>
      <w:r>
        <w:rPr/>
        <w:t>temperature</w:t>
      </w:r>
      <w:r>
        <w:rPr>
          <w:spacing w:val="-9"/>
        </w:rPr>
        <w:t> </w:t>
      </w:r>
      <w:r>
        <w:rPr/>
        <w:t>trends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Venice</w:t>
      </w:r>
      <w:r>
        <w:rPr>
          <w:spacing w:val="-9"/>
        </w:rPr>
        <w:t> </w:t>
      </w:r>
      <w:r>
        <w:rPr/>
        <w:t>lagoon</w:t>
      </w:r>
      <w:r>
        <w:rPr>
          <w:spacing w:val="-10"/>
        </w:rPr>
        <w:t> </w:t>
      </w:r>
      <w:r>
        <w:rPr>
          <w:spacing w:val="-5"/>
        </w:rPr>
        <w:t>and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580</w:t>
      </w:r>
      <w:r>
        <w:rPr>
          <w:rFonts w:ascii="Arial" w:hAnsi="Arial"/>
          <w:sz w:val="10"/>
        </w:rPr>
        <w:tab/>
      </w:r>
      <w:bookmarkStart w:name="_bookmark49" w:id="51"/>
      <w:bookmarkEnd w:id="51"/>
      <w:r>
        <w:rPr>
          <w:rFonts w:ascii="Arial" w:hAnsi="Arial"/>
          <w:sz w:val="10"/>
        </w:rPr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adjacent</w:t>
      </w:r>
      <w:r>
        <w:rPr>
          <w:spacing w:val="-5"/>
          <w:sz w:val="20"/>
        </w:rPr>
        <w:t> </w:t>
      </w:r>
      <w:r>
        <w:rPr>
          <w:sz w:val="20"/>
        </w:rPr>
        <w:t>waters.</w:t>
      </w:r>
      <w:r>
        <w:rPr>
          <w:spacing w:val="15"/>
          <w:sz w:val="20"/>
        </w:rPr>
        <w:t> </w:t>
      </w:r>
      <w:r>
        <w:rPr>
          <w:i/>
          <w:sz w:val="20"/>
        </w:rPr>
        <w:t>J.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Coast.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Res.</w:t>
      </w:r>
      <w:r>
        <w:rPr>
          <w:i/>
          <w:spacing w:val="-5"/>
          <w:sz w:val="20"/>
        </w:rPr>
        <w:t> </w:t>
      </w:r>
      <w:r>
        <w:rPr>
          <w:rFonts w:ascii="Palatino Linotype" w:hAnsi="Palatino Linotype"/>
          <w:b/>
          <w:sz w:val="20"/>
        </w:rPr>
        <w:t>33</w:t>
      </w:r>
      <w:r>
        <w:rPr>
          <w:sz w:val="20"/>
        </w:rPr>
        <w:t>,</w:t>
      </w:r>
      <w:r>
        <w:rPr>
          <w:spacing w:val="-5"/>
          <w:sz w:val="20"/>
        </w:rPr>
        <w:t> </w:t>
      </w:r>
      <w:r>
        <w:rPr>
          <w:sz w:val="20"/>
        </w:rPr>
        <w:t>385–395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(2017).</w:t>
      </w:r>
    </w:p>
    <w:p>
      <w:pPr>
        <w:pStyle w:val="BodyText"/>
        <w:spacing w:line="254" w:lineRule="exact" w:before="50"/>
      </w:pPr>
      <w:r>
        <w:rPr>
          <w:rFonts w:ascii="Arial"/>
          <w:sz w:val="10"/>
        </w:rPr>
        <w:t>581</w:t>
      </w:r>
      <w:r>
        <w:rPr>
          <w:rFonts w:ascii="Arial"/>
          <w:spacing w:val="63"/>
          <w:sz w:val="10"/>
        </w:rPr>
        <w:t>  </w:t>
      </w:r>
      <w:r>
        <w:rPr>
          <w:rFonts w:ascii="Palatino Linotype"/>
          <w:b/>
        </w:rPr>
        <w:t>40.</w:t>
      </w:r>
      <w:r>
        <w:rPr>
          <w:rFonts w:ascii="Palatino Linotype"/>
          <w:b/>
          <w:spacing w:val="42"/>
        </w:rPr>
        <w:t> </w:t>
      </w:r>
      <w:r>
        <w:rPr/>
        <w:t>Sfriso,</w:t>
      </w:r>
      <w:r>
        <w:rPr>
          <w:spacing w:val="-5"/>
        </w:rPr>
        <w:t> </w:t>
      </w:r>
      <w:r>
        <w:rPr/>
        <w:t>A.,</w:t>
      </w:r>
      <w:r>
        <w:rPr>
          <w:spacing w:val="-5"/>
        </w:rPr>
        <w:t> </w:t>
      </w:r>
      <w:r>
        <w:rPr/>
        <w:t>Wolf,</w:t>
      </w:r>
      <w:r>
        <w:rPr>
          <w:spacing w:val="-5"/>
        </w:rPr>
        <w:t> </w:t>
      </w:r>
      <w:r>
        <w:rPr/>
        <w:t>M.</w:t>
      </w:r>
      <w:r>
        <w:rPr>
          <w:spacing w:val="-5"/>
        </w:rPr>
        <w:t> </w:t>
      </w:r>
      <w:r>
        <w:rPr/>
        <w:t>A.,</w:t>
      </w:r>
      <w:r>
        <w:rPr>
          <w:spacing w:val="-4"/>
        </w:rPr>
        <w:t> </w:t>
      </w:r>
      <w:r>
        <w:rPr/>
        <w:t>Buosi,</w:t>
      </w:r>
      <w:r>
        <w:rPr>
          <w:spacing w:val="-5"/>
        </w:rPr>
        <w:t> </w:t>
      </w:r>
      <w:r>
        <w:rPr/>
        <w:t>A.,</w:t>
      </w:r>
      <w:r>
        <w:rPr>
          <w:spacing w:val="-4"/>
        </w:rPr>
        <w:t> </w:t>
      </w:r>
      <w:r>
        <w:rPr/>
        <w:t>Sciuto,</w:t>
      </w:r>
      <w:r>
        <w:rPr>
          <w:spacing w:val="-5"/>
        </w:rPr>
        <w:t> </w:t>
      </w:r>
      <w:r>
        <w:rPr/>
        <w:t>K.</w:t>
      </w:r>
      <w:r>
        <w:rPr>
          <w:spacing w:val="-5"/>
        </w:rPr>
        <w:t> </w:t>
      </w:r>
      <w:r>
        <w:rPr/>
        <w:t>&amp;</w:t>
      </w:r>
      <w:r>
        <w:rPr>
          <w:spacing w:val="-4"/>
        </w:rPr>
        <w:t> </w:t>
      </w:r>
      <w:r>
        <w:rPr/>
        <w:t>Sfriso,</w:t>
      </w:r>
      <w:r>
        <w:rPr>
          <w:spacing w:val="-5"/>
        </w:rPr>
        <w:t> </w:t>
      </w:r>
      <w:r>
        <w:rPr/>
        <w:t>A.</w:t>
      </w:r>
      <w:r>
        <w:rPr>
          <w:spacing w:val="-5"/>
        </w:rPr>
        <w:t> </w:t>
      </w:r>
      <w:r>
        <w:rPr/>
        <w:t>A.</w:t>
      </w:r>
      <w:r>
        <w:rPr>
          <w:spacing w:val="15"/>
        </w:rPr>
        <w:t> </w:t>
      </w:r>
      <w:r>
        <w:rPr/>
        <w:t>Alien</w:t>
      </w:r>
      <w:r>
        <w:rPr>
          <w:spacing w:val="-4"/>
        </w:rPr>
        <w:t> </w:t>
      </w:r>
      <w:r>
        <w:rPr/>
        <w:t>macroalgal</w:t>
      </w:r>
      <w:r>
        <w:rPr>
          <w:spacing w:val="-5"/>
        </w:rPr>
        <w:t> </w:t>
      </w:r>
      <w:r>
        <w:rPr/>
        <w:t>rearrangement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soft</w:t>
      </w:r>
      <w:r>
        <w:rPr>
          <w:spacing w:val="-4"/>
        </w:rPr>
        <w:t> </w:t>
      </w:r>
      <w:r>
        <w:rPr/>
        <w:t>substrata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the</w:t>
      </w:r>
    </w:p>
    <w:p>
      <w:pPr>
        <w:tabs>
          <w:tab w:pos="1115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582</w:t>
      </w:r>
      <w:r>
        <w:rPr>
          <w:rFonts w:ascii="Arial"/>
          <w:sz w:val="10"/>
        </w:rPr>
        <w:tab/>
      </w:r>
      <w:r>
        <w:rPr>
          <w:sz w:val="20"/>
        </w:rPr>
        <w:t>Venice</w:t>
      </w:r>
      <w:r>
        <w:rPr>
          <w:spacing w:val="-8"/>
          <w:sz w:val="20"/>
        </w:rPr>
        <w:t> </w:t>
      </w:r>
      <w:r>
        <w:rPr>
          <w:sz w:val="20"/>
        </w:rPr>
        <w:t>lagoon</w:t>
      </w:r>
      <w:r>
        <w:rPr>
          <w:spacing w:val="-8"/>
          <w:sz w:val="20"/>
        </w:rPr>
        <w:t> </w:t>
      </w:r>
      <w:r>
        <w:rPr>
          <w:sz w:val="20"/>
        </w:rPr>
        <w:t>(italy):</w:t>
      </w:r>
      <w:r>
        <w:rPr>
          <w:spacing w:val="2"/>
          <w:sz w:val="20"/>
        </w:rPr>
        <w:t> </w:t>
      </w:r>
      <w:r>
        <w:rPr>
          <w:sz w:val="20"/>
        </w:rPr>
        <w:t>impacts,</w:t>
      </w:r>
      <w:r>
        <w:rPr>
          <w:spacing w:val="-7"/>
          <w:sz w:val="20"/>
        </w:rPr>
        <w:t> </w:t>
      </w:r>
      <w:r>
        <w:rPr>
          <w:sz w:val="20"/>
        </w:rPr>
        <w:t>threats,</w:t>
      </w:r>
      <w:r>
        <w:rPr>
          <w:spacing w:val="-8"/>
          <w:sz w:val="20"/>
        </w:rPr>
        <w:t> </w:t>
      </w:r>
      <w:r>
        <w:rPr>
          <w:sz w:val="20"/>
        </w:rPr>
        <w:t>time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future</w:t>
      </w:r>
      <w:r>
        <w:rPr>
          <w:spacing w:val="-7"/>
          <w:sz w:val="20"/>
        </w:rPr>
        <w:t> </w:t>
      </w:r>
      <w:r>
        <w:rPr>
          <w:sz w:val="20"/>
        </w:rPr>
        <w:t>trends.</w:t>
      </w:r>
      <w:r>
        <w:rPr>
          <w:spacing w:val="11"/>
          <w:sz w:val="20"/>
        </w:rPr>
        <w:t> </w:t>
      </w:r>
      <w:r>
        <w:rPr>
          <w:i/>
          <w:sz w:val="20"/>
        </w:rPr>
        <w:t>Sustainability</w:t>
      </w:r>
      <w:r>
        <w:rPr>
          <w:i/>
          <w:spacing w:val="-8"/>
          <w:sz w:val="20"/>
        </w:rPr>
        <w:t> </w:t>
      </w:r>
      <w:r>
        <w:rPr>
          <w:rFonts w:ascii="Palatino Linotype"/>
          <w:b/>
          <w:sz w:val="20"/>
        </w:rPr>
        <w:t>15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8256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(2023).</w:t>
      </w:r>
    </w:p>
    <w:p>
      <w:pPr>
        <w:spacing w:after="0" w:line="254" w:lineRule="exact"/>
        <w:jc w:val="left"/>
        <w:rPr>
          <w:sz w:val="20"/>
        </w:rPr>
        <w:sectPr>
          <w:pgSz w:w="12240" w:h="15840"/>
          <w:pgMar w:header="0" w:footer="648" w:top="1200" w:bottom="840" w:left="360" w:right="0"/>
        </w:sectPr>
      </w:pPr>
    </w:p>
    <w:p>
      <w:pPr>
        <w:pStyle w:val="BodyText"/>
        <w:spacing w:line="254" w:lineRule="exact" w:before="65"/>
      </w:pPr>
      <w:r>
        <w:rPr>
          <w:rFonts w:ascii="Arial"/>
          <w:sz w:val="10"/>
        </w:rPr>
        <w:t>583</w:t>
      </w:r>
      <w:r>
        <w:rPr>
          <w:rFonts w:ascii="Arial"/>
          <w:spacing w:val="76"/>
          <w:sz w:val="10"/>
        </w:rPr>
        <w:t>  </w:t>
      </w:r>
      <w:r>
        <w:rPr>
          <w:rFonts w:ascii="Palatino Linotype"/>
          <w:b/>
        </w:rPr>
        <w:t>41.</w:t>
      </w:r>
      <w:r>
        <w:rPr>
          <w:rFonts w:ascii="Palatino Linotype"/>
          <w:b/>
          <w:spacing w:val="55"/>
        </w:rPr>
        <w:t> </w:t>
      </w:r>
      <w:r>
        <w:rPr/>
        <w:t>Marchini,</w:t>
      </w:r>
      <w:r>
        <w:rPr>
          <w:spacing w:val="3"/>
        </w:rPr>
        <w:t> </w:t>
      </w:r>
      <w:r>
        <w:rPr/>
        <w:t>A.,</w:t>
      </w:r>
      <w:r>
        <w:rPr>
          <w:spacing w:val="3"/>
        </w:rPr>
        <w:t> </w:t>
      </w:r>
      <w:r>
        <w:rPr/>
        <w:t>Ferrario,</w:t>
      </w:r>
      <w:r>
        <w:rPr>
          <w:spacing w:val="3"/>
        </w:rPr>
        <w:t> </w:t>
      </w:r>
      <w:r>
        <w:rPr/>
        <w:t>J.,</w:t>
      </w:r>
      <w:r>
        <w:rPr>
          <w:spacing w:val="3"/>
        </w:rPr>
        <w:t> </w:t>
      </w:r>
      <w:r>
        <w:rPr/>
        <w:t>Sfriso,</w:t>
      </w:r>
      <w:r>
        <w:rPr>
          <w:spacing w:val="2"/>
        </w:rPr>
        <w:t> </w:t>
      </w:r>
      <w:r>
        <w:rPr/>
        <w:t>A.</w:t>
      </w:r>
      <w:r>
        <w:rPr>
          <w:spacing w:val="3"/>
        </w:rPr>
        <w:t> </w:t>
      </w:r>
      <w:r>
        <w:rPr/>
        <w:t>&amp;</w:t>
      </w:r>
      <w:r>
        <w:rPr>
          <w:spacing w:val="3"/>
        </w:rPr>
        <w:t> </w:t>
      </w:r>
      <w:r>
        <w:rPr/>
        <w:t>Occhipinti-Ambrogi,</w:t>
      </w:r>
      <w:r>
        <w:rPr>
          <w:spacing w:val="3"/>
        </w:rPr>
        <w:t> </w:t>
      </w:r>
      <w:r>
        <w:rPr/>
        <w:t>A.</w:t>
      </w:r>
      <w:r>
        <w:rPr>
          <w:spacing w:val="26"/>
        </w:rPr>
        <w:t> </w:t>
      </w:r>
      <w:r>
        <w:rPr/>
        <w:t>Current</w:t>
      </w:r>
      <w:r>
        <w:rPr>
          <w:spacing w:val="3"/>
        </w:rPr>
        <w:t> </w:t>
      </w:r>
      <w:r>
        <w:rPr/>
        <w:t>status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trends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biological</w:t>
      </w:r>
      <w:r>
        <w:rPr>
          <w:spacing w:val="3"/>
        </w:rPr>
        <w:t> </w:t>
      </w:r>
      <w:r>
        <w:rPr/>
        <w:t>invasions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>
          <w:spacing w:val="-5"/>
        </w:rPr>
        <w:t>the</w:t>
      </w:r>
    </w:p>
    <w:p>
      <w:pPr>
        <w:pStyle w:val="BodyText"/>
        <w:tabs>
          <w:tab w:pos="1122" w:val="left" w:leader="none"/>
        </w:tabs>
        <w:spacing w:line="254" w:lineRule="exact"/>
      </w:pPr>
      <w:r>
        <w:rPr>
          <w:rFonts w:ascii="Arial" w:hAnsi="Arial"/>
          <w:spacing w:val="-5"/>
          <w:sz w:val="10"/>
        </w:rPr>
        <w:t>584</w:t>
      </w:r>
      <w:r>
        <w:rPr>
          <w:rFonts w:ascii="Arial" w:hAnsi="Arial"/>
          <w:sz w:val="10"/>
        </w:rPr>
        <w:tab/>
      </w:r>
      <w:bookmarkStart w:name="_bookmark50" w:id="52"/>
      <w:bookmarkEnd w:id="52"/>
      <w:r>
        <w:rPr>
          <w:rFonts w:ascii="Arial" w:hAnsi="Arial"/>
          <w:sz w:val="10"/>
        </w:rPr>
      </w:r>
      <w:r>
        <w:rPr/>
        <w:t>lagoon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Venice,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hotspot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marine</w:t>
      </w:r>
      <w:r>
        <w:rPr>
          <w:spacing w:val="-8"/>
        </w:rPr>
        <w:t> </w:t>
      </w:r>
      <w:r>
        <w:rPr/>
        <w:t>nis</w:t>
      </w:r>
      <w:r>
        <w:rPr>
          <w:spacing w:val="-7"/>
        </w:rPr>
        <w:t> </w:t>
      </w:r>
      <w:r>
        <w:rPr/>
        <w:t>introductions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mediterranean</w:t>
      </w:r>
      <w:r>
        <w:rPr>
          <w:spacing w:val="-8"/>
        </w:rPr>
        <w:t> </w:t>
      </w:r>
      <w:r>
        <w:rPr/>
        <w:t>sea.</w:t>
      </w:r>
      <w:r>
        <w:rPr>
          <w:spacing w:val="12"/>
        </w:rPr>
        <w:t> </w:t>
      </w:r>
      <w:r>
        <w:rPr>
          <w:i/>
        </w:rPr>
        <w:t>Biol.</w:t>
      </w:r>
      <w:r>
        <w:rPr>
          <w:i/>
          <w:spacing w:val="-8"/>
        </w:rPr>
        <w:t> </w:t>
      </w:r>
      <w:r>
        <w:rPr>
          <w:i/>
        </w:rPr>
        <w:t>invasions</w:t>
      </w:r>
      <w:r>
        <w:rPr>
          <w:i/>
          <w:spacing w:val="-7"/>
        </w:rPr>
        <w:t> </w:t>
      </w:r>
      <w:r>
        <w:rPr>
          <w:rFonts w:ascii="Palatino Linotype" w:hAnsi="Palatino Linotype"/>
          <w:b/>
        </w:rPr>
        <w:t>17</w:t>
      </w:r>
      <w:r>
        <w:rPr/>
        <w:t>,</w:t>
      </w:r>
      <w:r>
        <w:rPr>
          <w:spacing w:val="-8"/>
        </w:rPr>
        <w:t> </w:t>
      </w:r>
      <w:r>
        <w:rPr/>
        <w:t>2943–2962</w:t>
      </w:r>
      <w:r>
        <w:rPr>
          <w:spacing w:val="-7"/>
        </w:rPr>
        <w:t> </w:t>
      </w:r>
      <w:r>
        <w:rPr>
          <w:spacing w:val="-2"/>
        </w:rPr>
        <w:t>(2015).</w:t>
      </w:r>
    </w:p>
    <w:p>
      <w:pPr>
        <w:pStyle w:val="BodyText"/>
        <w:spacing w:line="254" w:lineRule="exact" w:before="46"/>
      </w:pPr>
      <w:r>
        <w:rPr>
          <w:rFonts w:ascii="Arial"/>
          <w:sz w:val="10"/>
        </w:rPr>
        <w:t>585</w:t>
      </w:r>
      <w:r>
        <w:rPr>
          <w:rFonts w:ascii="Arial"/>
          <w:spacing w:val="72"/>
          <w:sz w:val="10"/>
        </w:rPr>
        <w:t>  </w:t>
      </w:r>
      <w:r>
        <w:rPr>
          <w:rFonts w:ascii="Palatino Linotype"/>
          <w:b/>
        </w:rPr>
        <w:t>42.</w:t>
      </w:r>
      <w:r>
        <w:rPr>
          <w:rFonts w:ascii="Palatino Linotype"/>
          <w:b/>
          <w:spacing w:val="50"/>
        </w:rPr>
        <w:t> </w:t>
      </w:r>
      <w:r>
        <w:rPr/>
        <w:t>Sfriso,</w:t>
      </w:r>
      <w:r>
        <w:rPr>
          <w:spacing w:val="10"/>
        </w:rPr>
        <w:t> </w:t>
      </w:r>
      <w:r>
        <w:rPr/>
        <w:t>A.,</w:t>
      </w:r>
      <w:r>
        <w:rPr>
          <w:spacing w:val="11"/>
        </w:rPr>
        <w:t> </w:t>
      </w:r>
      <w:r>
        <w:rPr/>
        <w:t>Buosi,</w:t>
      </w:r>
      <w:r>
        <w:rPr>
          <w:spacing w:val="11"/>
        </w:rPr>
        <w:t> </w:t>
      </w:r>
      <w:r>
        <w:rPr/>
        <w:t>A.,</w:t>
      </w:r>
      <w:r>
        <w:rPr>
          <w:spacing w:val="11"/>
        </w:rPr>
        <w:t> </w:t>
      </w:r>
      <w:r>
        <w:rPr/>
        <w:t>Wolf,</w:t>
      </w:r>
      <w:r>
        <w:rPr>
          <w:spacing w:val="11"/>
        </w:rPr>
        <w:t> </w:t>
      </w:r>
      <w:r>
        <w:rPr/>
        <w:t>M.</w:t>
      </w:r>
      <w:r>
        <w:rPr>
          <w:spacing w:val="8"/>
        </w:rPr>
        <w:t> </w:t>
      </w:r>
      <w:r>
        <w:rPr/>
        <w:t>&amp;</w:t>
      </w:r>
      <w:r>
        <w:rPr>
          <w:spacing w:val="9"/>
        </w:rPr>
        <w:t> </w:t>
      </w:r>
      <w:r>
        <w:rPr/>
        <w:t>Sfriso,</w:t>
      </w:r>
      <w:r>
        <w:rPr>
          <w:spacing w:val="11"/>
        </w:rPr>
        <w:t> </w:t>
      </w:r>
      <w:r>
        <w:rPr/>
        <w:t>A.</w:t>
      </w:r>
      <w:r>
        <w:rPr>
          <w:spacing w:val="51"/>
        </w:rPr>
        <w:t> </w:t>
      </w:r>
      <w:r>
        <w:rPr/>
        <w:t>Invasion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alien</w:t>
      </w:r>
      <w:r>
        <w:rPr>
          <w:spacing w:val="8"/>
        </w:rPr>
        <w:t> </w:t>
      </w:r>
      <w:r>
        <w:rPr/>
        <w:t>macroalgae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Venice</w:t>
      </w:r>
      <w:r>
        <w:rPr>
          <w:spacing w:val="9"/>
        </w:rPr>
        <w:t> </w:t>
      </w:r>
      <w:r>
        <w:rPr/>
        <w:t>lagoon,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pest</w:t>
      </w:r>
      <w:r>
        <w:rPr>
          <w:spacing w:val="8"/>
        </w:rPr>
        <w:t> </w:t>
      </w:r>
      <w:r>
        <w:rPr/>
        <w:t>or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resource?</w:t>
      </w:r>
    </w:p>
    <w:p>
      <w:pPr>
        <w:tabs>
          <w:tab w:pos="1110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586</w:t>
      </w:r>
      <w:r>
        <w:rPr>
          <w:rFonts w:ascii="Arial" w:hAnsi="Arial"/>
          <w:sz w:val="10"/>
        </w:rPr>
        <w:tab/>
      </w:r>
      <w:bookmarkStart w:name="_bookmark51" w:id="53"/>
      <w:bookmarkEnd w:id="53"/>
      <w:r>
        <w:rPr>
          <w:rFonts w:ascii="Arial" w:hAnsi="Arial"/>
          <w:sz w:val="10"/>
        </w:rPr>
      </w:r>
      <w:r>
        <w:rPr>
          <w:i/>
          <w:sz w:val="20"/>
        </w:rPr>
        <w:t>Aquatic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Invasions</w:t>
      </w:r>
      <w:r>
        <w:rPr>
          <w:i/>
          <w:spacing w:val="-9"/>
          <w:sz w:val="20"/>
        </w:rPr>
        <w:t> </w:t>
      </w:r>
      <w:r>
        <w:rPr>
          <w:rFonts w:ascii="Palatino Linotype" w:hAnsi="Palatino Linotype"/>
          <w:b/>
          <w:sz w:val="20"/>
        </w:rPr>
        <w:t>15</w:t>
      </w:r>
      <w:r>
        <w:rPr>
          <w:sz w:val="20"/>
        </w:rPr>
        <w:t>,</w:t>
      </w:r>
      <w:r>
        <w:rPr>
          <w:spacing w:val="-9"/>
          <w:sz w:val="20"/>
        </w:rPr>
        <w:t> </w:t>
      </w:r>
      <w:r>
        <w:rPr>
          <w:sz w:val="20"/>
        </w:rPr>
        <w:t>245–270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(2020).</w:t>
      </w:r>
    </w:p>
    <w:p>
      <w:pPr>
        <w:pStyle w:val="BodyText"/>
        <w:spacing w:line="266" w:lineRule="exact" w:before="46"/>
      </w:pPr>
      <w:r>
        <w:rPr>
          <w:rFonts w:ascii="Arial"/>
          <w:sz w:val="10"/>
        </w:rPr>
        <w:t>587</w:t>
      </w:r>
      <w:r>
        <w:rPr>
          <w:rFonts w:ascii="Arial"/>
          <w:spacing w:val="66"/>
          <w:sz w:val="10"/>
        </w:rPr>
        <w:t>  </w:t>
      </w:r>
      <w:r>
        <w:rPr>
          <w:rFonts w:ascii="Palatino Linotype"/>
          <w:b/>
        </w:rPr>
        <w:t>43.</w:t>
      </w:r>
      <w:r>
        <w:rPr>
          <w:rFonts w:ascii="Palatino Linotype"/>
          <w:b/>
          <w:spacing w:val="46"/>
        </w:rPr>
        <w:t> </w:t>
      </w:r>
      <w:r>
        <w:rPr/>
        <w:t>Piccardi,</w:t>
      </w:r>
      <w:r>
        <w:rPr>
          <w:spacing w:val="-3"/>
        </w:rPr>
        <w:t> </w:t>
      </w:r>
      <w:r>
        <w:rPr/>
        <w:t>F.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</w:t>
      </w:r>
      <w:r>
        <w:rPr>
          <w:i/>
          <w:spacing w:val="18"/>
        </w:rPr>
        <w:t> </w:t>
      </w:r>
      <w:r>
        <w:rPr/>
        <w:t>Assessing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impact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invasive</w:t>
      </w:r>
      <w:r>
        <w:rPr>
          <w:spacing w:val="-3"/>
        </w:rPr>
        <w:t> </w:t>
      </w:r>
      <w:r>
        <w:rPr/>
        <w:t>ctenophore</w:t>
      </w:r>
      <w:r>
        <w:rPr>
          <w:spacing w:val="-3"/>
        </w:rPr>
        <w:t> </w:t>
      </w:r>
      <w:r>
        <w:rPr/>
        <w:t>mnemiopsis</w:t>
      </w:r>
      <w:r>
        <w:rPr>
          <w:spacing w:val="-3"/>
        </w:rPr>
        <w:t> </w:t>
      </w:r>
      <w:r>
        <w:rPr/>
        <w:t>leidyi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artisanal</w:t>
      </w:r>
      <w:r>
        <w:rPr>
          <w:spacing w:val="-3"/>
        </w:rPr>
        <w:t> </w:t>
      </w:r>
      <w:r>
        <w:rPr/>
        <w:t>fisheries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2"/>
        </w:rPr>
        <w:t>Venice</w:t>
      </w:r>
    </w:p>
    <w:p>
      <w:pPr>
        <w:tabs>
          <w:tab w:pos="1122" w:val="left" w:leader="none"/>
        </w:tabs>
        <w:spacing w:line="226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588</w:t>
      </w:r>
      <w:r>
        <w:rPr>
          <w:rFonts w:ascii="Arial" w:hAnsi="Arial"/>
          <w:sz w:val="10"/>
        </w:rPr>
        <w:tab/>
      </w:r>
      <w:bookmarkStart w:name="_bookmark52" w:id="54"/>
      <w:bookmarkEnd w:id="54"/>
      <w:r>
        <w:rPr>
          <w:rFonts w:ascii="Arial" w:hAnsi="Arial"/>
          <w:sz w:val="10"/>
        </w:rPr>
      </w:r>
      <w:r>
        <w:rPr>
          <w:sz w:val="20"/>
        </w:rPr>
        <w:t>lagoon: an</w:t>
      </w:r>
      <w:r>
        <w:rPr>
          <w:spacing w:val="-9"/>
          <w:sz w:val="20"/>
        </w:rPr>
        <w:t> </w:t>
      </w:r>
      <w:r>
        <w:rPr>
          <w:sz w:val="20"/>
        </w:rPr>
        <w:t>interdisciplinary</w:t>
      </w:r>
      <w:r>
        <w:rPr>
          <w:spacing w:val="-9"/>
          <w:sz w:val="20"/>
        </w:rPr>
        <w:t> </w:t>
      </w:r>
      <w:r>
        <w:rPr>
          <w:sz w:val="20"/>
        </w:rPr>
        <w:t>approach.</w:t>
      </w:r>
      <w:r>
        <w:rPr>
          <w:spacing w:val="9"/>
          <w:sz w:val="20"/>
        </w:rPr>
        <w:t> </w:t>
      </w:r>
      <w:r>
        <w:rPr>
          <w:i/>
          <w:sz w:val="20"/>
        </w:rPr>
        <w:t>Hydrobiologia</w:t>
      </w:r>
      <w:r>
        <w:rPr>
          <w:i/>
          <w:spacing w:val="-10"/>
          <w:sz w:val="20"/>
        </w:rPr>
        <w:t> </w:t>
      </w:r>
      <w:r>
        <w:rPr>
          <w:sz w:val="20"/>
        </w:rPr>
        <w:t>1–19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(2024).</w:t>
      </w:r>
    </w:p>
    <w:p>
      <w:pPr>
        <w:pStyle w:val="BodyText"/>
        <w:spacing w:line="254" w:lineRule="exact" w:before="63"/>
      </w:pPr>
      <w:r>
        <w:rPr>
          <w:rFonts w:ascii="Arial"/>
          <w:sz w:val="10"/>
        </w:rPr>
        <w:t>589</w:t>
      </w:r>
      <w:r>
        <w:rPr>
          <w:rFonts w:ascii="Arial"/>
          <w:spacing w:val="72"/>
          <w:sz w:val="10"/>
        </w:rPr>
        <w:t>  </w:t>
      </w:r>
      <w:r>
        <w:rPr>
          <w:rFonts w:ascii="Palatino Linotype"/>
          <w:b/>
        </w:rPr>
        <w:t>44.</w:t>
      </w:r>
      <w:r>
        <w:rPr>
          <w:rFonts w:ascii="Palatino Linotype"/>
          <w:b/>
          <w:spacing w:val="51"/>
        </w:rPr>
        <w:t> </w:t>
      </w:r>
      <w:r>
        <w:rPr/>
        <w:t>Stasolla,</w:t>
      </w:r>
      <w:r>
        <w:rPr>
          <w:spacing w:val="16"/>
        </w:rPr>
        <w:t> </w:t>
      </w:r>
      <w:r>
        <w:rPr/>
        <w:t>G.,</w:t>
      </w:r>
      <w:r>
        <w:rPr>
          <w:spacing w:val="16"/>
        </w:rPr>
        <w:t> </w:t>
      </w:r>
      <w:r>
        <w:rPr/>
        <w:t>Tricarico,</w:t>
      </w:r>
      <w:r>
        <w:rPr>
          <w:spacing w:val="16"/>
        </w:rPr>
        <w:t> </w:t>
      </w:r>
      <w:r>
        <w:rPr/>
        <w:t>E.</w:t>
      </w:r>
      <w:r>
        <w:rPr>
          <w:spacing w:val="12"/>
        </w:rPr>
        <w:t> </w:t>
      </w:r>
      <w:r>
        <w:rPr/>
        <w:t>&amp;</w:t>
      </w:r>
      <w:r>
        <w:rPr>
          <w:spacing w:val="12"/>
        </w:rPr>
        <w:t> </w:t>
      </w:r>
      <w:r>
        <w:rPr/>
        <w:t>Vilizzi,</w:t>
      </w:r>
      <w:r>
        <w:rPr>
          <w:spacing w:val="16"/>
        </w:rPr>
        <w:t> </w:t>
      </w:r>
      <w:r>
        <w:rPr/>
        <w:t>L.</w:t>
      </w:r>
      <w:r>
        <w:rPr>
          <w:spacing w:val="62"/>
        </w:rPr>
        <w:t> </w:t>
      </w:r>
      <w:r>
        <w:rPr/>
        <w:t>Risk</w:t>
      </w:r>
      <w:r>
        <w:rPr>
          <w:spacing w:val="12"/>
        </w:rPr>
        <w:t> </w:t>
      </w:r>
      <w:r>
        <w:rPr/>
        <w:t>screening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potential</w:t>
      </w:r>
      <w:r>
        <w:rPr>
          <w:spacing w:val="12"/>
        </w:rPr>
        <w:t> </w:t>
      </w:r>
      <w:r>
        <w:rPr/>
        <w:t>invasiveness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non-native</w:t>
      </w:r>
      <w:r>
        <w:rPr>
          <w:spacing w:val="12"/>
        </w:rPr>
        <w:t> </w:t>
      </w:r>
      <w:r>
        <w:rPr/>
        <w:t>marine</w:t>
      </w:r>
      <w:r>
        <w:rPr>
          <w:spacing w:val="12"/>
        </w:rPr>
        <w:t> </w:t>
      </w:r>
      <w:r>
        <w:rPr>
          <w:spacing w:val="-2"/>
        </w:rPr>
        <w:t>crustacean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590</w:t>
      </w:r>
      <w:r>
        <w:rPr>
          <w:rFonts w:ascii="Arial" w:hAnsi="Arial"/>
          <w:sz w:val="10"/>
        </w:rPr>
        <w:tab/>
      </w:r>
      <w:bookmarkStart w:name="_bookmark53" w:id="55"/>
      <w:bookmarkEnd w:id="55"/>
      <w:r>
        <w:rPr>
          <w:rFonts w:ascii="Arial" w:hAnsi="Arial"/>
          <w:sz w:val="10"/>
        </w:rPr>
      </w:r>
      <w:r>
        <w:rPr>
          <w:sz w:val="20"/>
        </w:rPr>
        <w:t>decapods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barnacles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mediterranean</w:t>
      </w:r>
      <w:r>
        <w:rPr>
          <w:spacing w:val="-8"/>
          <w:sz w:val="20"/>
        </w:rPr>
        <w:t> </w:t>
      </w:r>
      <w:r>
        <w:rPr>
          <w:sz w:val="20"/>
        </w:rPr>
        <w:t>sea.</w:t>
      </w:r>
      <w:r>
        <w:rPr>
          <w:spacing w:val="11"/>
          <w:sz w:val="20"/>
        </w:rPr>
        <w:t> </w:t>
      </w:r>
      <w:r>
        <w:rPr>
          <w:i/>
          <w:sz w:val="20"/>
        </w:rPr>
        <w:t>Hydrobiologia</w:t>
      </w:r>
      <w:r>
        <w:rPr>
          <w:i/>
          <w:spacing w:val="-7"/>
          <w:sz w:val="20"/>
        </w:rPr>
        <w:t> </w:t>
      </w:r>
      <w:r>
        <w:rPr>
          <w:rFonts w:ascii="Palatino Linotype" w:hAnsi="Palatino Linotype"/>
          <w:b/>
          <w:sz w:val="20"/>
        </w:rPr>
        <w:t>848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1997–2009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(2021).</w:t>
      </w:r>
    </w:p>
    <w:p>
      <w:pPr>
        <w:pStyle w:val="BodyText"/>
        <w:spacing w:line="254" w:lineRule="exact" w:before="47"/>
      </w:pPr>
      <w:r>
        <w:rPr>
          <w:rFonts w:ascii="Arial" w:hAnsi="Arial"/>
          <w:sz w:val="10"/>
        </w:rPr>
        <w:t>591</w:t>
      </w:r>
      <w:r>
        <w:rPr>
          <w:rFonts w:ascii="Arial" w:hAnsi="Arial"/>
          <w:spacing w:val="73"/>
          <w:sz w:val="10"/>
        </w:rPr>
        <w:t>  </w:t>
      </w:r>
      <w:r>
        <w:rPr>
          <w:rFonts w:ascii="Palatino Linotype" w:hAnsi="Palatino Linotype"/>
          <w:b/>
        </w:rPr>
        <w:t>45.</w:t>
      </w:r>
      <w:r>
        <w:rPr>
          <w:rFonts w:ascii="Palatino Linotype" w:hAnsi="Palatino Linotype"/>
          <w:b/>
          <w:spacing w:val="51"/>
        </w:rPr>
        <w:t> </w:t>
      </w:r>
      <w:r>
        <w:rPr/>
        <w:t>Bertocchi,</w:t>
      </w:r>
      <w:r>
        <w:rPr>
          <w:spacing w:val="8"/>
        </w:rPr>
        <w:t> </w:t>
      </w:r>
      <w:r>
        <w:rPr/>
        <w:t>D.</w:t>
      </w:r>
      <w:r>
        <w:rPr>
          <w:spacing w:val="7"/>
        </w:rPr>
        <w:t> </w:t>
      </w:r>
      <w:r>
        <w:rPr/>
        <w:t>&amp;</w:t>
      </w:r>
      <w:r>
        <w:rPr>
          <w:spacing w:val="7"/>
        </w:rPr>
        <w:t> </w:t>
      </w:r>
      <w:r>
        <w:rPr/>
        <w:t>Visentin,</w:t>
      </w:r>
      <w:r>
        <w:rPr>
          <w:spacing w:val="9"/>
        </w:rPr>
        <w:t> </w:t>
      </w:r>
      <w:r>
        <w:rPr/>
        <w:t>F.</w:t>
      </w:r>
      <w:r>
        <w:rPr>
          <w:spacing w:val="43"/>
        </w:rPr>
        <w:t> </w:t>
      </w:r>
      <w:r>
        <w:rPr/>
        <w:t>“the</w:t>
      </w:r>
      <w:r>
        <w:rPr>
          <w:spacing w:val="8"/>
        </w:rPr>
        <w:t> </w:t>
      </w:r>
      <w:r>
        <w:rPr/>
        <w:t>overwhelmed</w:t>
      </w:r>
      <w:r>
        <w:rPr>
          <w:spacing w:val="7"/>
        </w:rPr>
        <w:t> </w:t>
      </w:r>
      <w:r>
        <w:rPr/>
        <w:t>city”:</w:t>
      </w:r>
      <w:r>
        <w:rPr>
          <w:spacing w:val="25"/>
        </w:rPr>
        <w:t> </w:t>
      </w:r>
      <w:r>
        <w:rPr/>
        <w:t>Physical</w:t>
      </w:r>
      <w:r>
        <w:rPr>
          <w:spacing w:val="8"/>
        </w:rPr>
        <w:t> </w:t>
      </w:r>
      <w:r>
        <w:rPr/>
        <w:t>and</w:t>
      </w:r>
      <w:r>
        <w:rPr>
          <w:spacing w:val="7"/>
        </w:rPr>
        <w:t> </w:t>
      </w:r>
      <w:r>
        <w:rPr/>
        <w:t>social</w:t>
      </w:r>
      <w:r>
        <w:rPr>
          <w:spacing w:val="7"/>
        </w:rPr>
        <w:t> </w:t>
      </w:r>
      <w:r>
        <w:rPr/>
        <w:t>over-capacities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global</w:t>
      </w:r>
      <w:r>
        <w:rPr>
          <w:spacing w:val="7"/>
        </w:rPr>
        <w:t> </w:t>
      </w:r>
      <w:r>
        <w:rPr/>
        <w:t>tourism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>
          <w:spacing w:val="-2"/>
        </w:rPr>
        <w:t>Venice.</w:t>
      </w:r>
    </w:p>
    <w:p>
      <w:pPr>
        <w:tabs>
          <w:tab w:pos="1117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592</w:t>
      </w:r>
      <w:r>
        <w:rPr>
          <w:rFonts w:ascii="Arial"/>
          <w:sz w:val="10"/>
        </w:rPr>
        <w:tab/>
      </w:r>
      <w:bookmarkStart w:name="_bookmark54" w:id="56"/>
      <w:bookmarkEnd w:id="56"/>
      <w:r>
        <w:rPr>
          <w:rFonts w:ascii="Arial"/>
          <w:sz w:val="10"/>
        </w:rPr>
      </w:r>
      <w:r>
        <w:rPr>
          <w:i/>
          <w:sz w:val="20"/>
        </w:rPr>
        <w:t>Sustainability</w:t>
      </w:r>
      <w:r>
        <w:rPr>
          <w:i/>
          <w:spacing w:val="-7"/>
          <w:sz w:val="20"/>
        </w:rPr>
        <w:t> </w:t>
      </w:r>
      <w:r>
        <w:rPr>
          <w:rFonts w:ascii="Palatino Linotype"/>
          <w:b/>
          <w:sz w:val="20"/>
        </w:rPr>
        <w:t>11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6937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(2019).</w:t>
      </w:r>
    </w:p>
    <w:p>
      <w:pPr>
        <w:pStyle w:val="BodyText"/>
        <w:spacing w:line="254" w:lineRule="exact" w:before="46"/>
      </w:pPr>
      <w:r>
        <w:rPr>
          <w:rFonts w:ascii="Arial"/>
          <w:sz w:val="10"/>
        </w:rPr>
        <w:t>593</w:t>
      </w:r>
      <w:r>
        <w:rPr>
          <w:rFonts w:ascii="Arial"/>
          <w:spacing w:val="71"/>
          <w:sz w:val="10"/>
        </w:rPr>
        <w:t>  </w:t>
      </w:r>
      <w:r>
        <w:rPr>
          <w:rFonts w:ascii="Palatino Linotype"/>
          <w:b/>
        </w:rPr>
        <w:t>46.</w:t>
      </w:r>
      <w:r>
        <w:rPr>
          <w:rFonts w:ascii="Palatino Linotype"/>
          <w:b/>
          <w:spacing w:val="50"/>
        </w:rPr>
        <w:t> </w:t>
      </w:r>
      <w:r>
        <w:rPr/>
        <w:t>Cecchi,</w:t>
      </w:r>
      <w:r>
        <w:rPr>
          <w:spacing w:val="29"/>
        </w:rPr>
        <w:t> </w:t>
      </w:r>
      <w:r>
        <w:rPr/>
        <w:t>T.</w:t>
      </w:r>
      <w:r>
        <w:rPr>
          <w:spacing w:val="73"/>
          <w:w w:val="150"/>
        </w:rPr>
        <w:t> </w:t>
      </w:r>
      <w:r>
        <w:rPr/>
        <w:t>Analysis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volatiles</w:t>
      </w:r>
      <w:r>
        <w:rPr>
          <w:spacing w:val="23"/>
        </w:rPr>
        <w:t> </w:t>
      </w:r>
      <w:r>
        <w:rPr/>
        <w:t>organic</w:t>
      </w:r>
      <w:r>
        <w:rPr>
          <w:spacing w:val="23"/>
        </w:rPr>
        <w:t> </w:t>
      </w:r>
      <w:r>
        <w:rPr/>
        <w:t>compounds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Venice</w:t>
      </w:r>
      <w:r>
        <w:rPr>
          <w:spacing w:val="23"/>
        </w:rPr>
        <w:t> </w:t>
      </w:r>
      <w:r>
        <w:rPr/>
        <w:t>lagoon</w:t>
      </w:r>
      <w:r>
        <w:rPr>
          <w:spacing w:val="24"/>
        </w:rPr>
        <w:t> </w:t>
      </w:r>
      <w:r>
        <w:rPr/>
        <w:t>water</w:t>
      </w:r>
      <w:r>
        <w:rPr>
          <w:spacing w:val="23"/>
        </w:rPr>
        <w:t> </w:t>
      </w:r>
      <w:r>
        <w:rPr/>
        <w:t>reveals</w:t>
      </w:r>
      <w:r>
        <w:rPr>
          <w:spacing w:val="23"/>
        </w:rPr>
        <w:t> </w:t>
      </w:r>
      <w:r>
        <w:rPr/>
        <w:t>covid</w:t>
      </w:r>
      <w:r>
        <w:rPr>
          <w:spacing w:val="24"/>
        </w:rPr>
        <w:t> </w:t>
      </w:r>
      <w:r>
        <w:rPr/>
        <w:t>19</w:t>
      </w:r>
      <w:r>
        <w:rPr>
          <w:spacing w:val="23"/>
        </w:rPr>
        <w:t> </w:t>
      </w:r>
      <w:r>
        <w:rPr/>
        <w:t>lockdown</w:t>
      </w:r>
      <w:r>
        <w:rPr>
          <w:spacing w:val="23"/>
        </w:rPr>
        <w:t> </w:t>
      </w:r>
      <w:r>
        <w:rPr/>
        <w:t>impact</w:t>
      </w:r>
      <w:r>
        <w:rPr>
          <w:spacing w:val="24"/>
        </w:rPr>
        <w:t> </w:t>
      </w:r>
      <w:r>
        <w:rPr>
          <w:spacing w:val="-5"/>
        </w:rPr>
        <w:t>on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594</w:t>
      </w:r>
      <w:r>
        <w:rPr>
          <w:rFonts w:ascii="Arial"/>
          <w:sz w:val="10"/>
        </w:rPr>
        <w:tab/>
      </w:r>
      <w:bookmarkStart w:name="_bookmark55" w:id="57"/>
      <w:bookmarkEnd w:id="57"/>
      <w:r>
        <w:rPr>
          <w:rFonts w:ascii="Arial"/>
          <w:sz w:val="10"/>
        </w:rPr>
      </w:r>
      <w:r>
        <w:rPr>
          <w:sz w:val="20"/>
        </w:rPr>
        <w:t>microplastics</w:t>
      </w:r>
      <w:r>
        <w:rPr>
          <w:spacing w:val="-10"/>
          <w:sz w:val="20"/>
        </w:rPr>
        <w:t> </w:t>
      </w:r>
      <w:r>
        <w:rPr>
          <w:sz w:val="20"/>
        </w:rPr>
        <w:t>and</w:t>
      </w:r>
      <w:r>
        <w:rPr>
          <w:spacing w:val="-10"/>
          <w:sz w:val="20"/>
        </w:rPr>
        <w:t> </w:t>
      </w:r>
      <w:r>
        <w:rPr>
          <w:sz w:val="20"/>
        </w:rPr>
        <w:t>mass</w:t>
      </w:r>
      <w:r>
        <w:rPr>
          <w:spacing w:val="-9"/>
          <w:sz w:val="20"/>
        </w:rPr>
        <w:t> </w:t>
      </w:r>
      <w:r>
        <w:rPr>
          <w:sz w:val="20"/>
        </w:rPr>
        <w:t>tourism</w:t>
      </w:r>
      <w:r>
        <w:rPr>
          <w:spacing w:val="-10"/>
          <w:sz w:val="20"/>
        </w:rPr>
        <w:t> </w:t>
      </w:r>
      <w:r>
        <w:rPr>
          <w:sz w:val="20"/>
        </w:rPr>
        <w:t>related</w:t>
      </w:r>
      <w:r>
        <w:rPr>
          <w:spacing w:val="-9"/>
          <w:sz w:val="20"/>
        </w:rPr>
        <w:t> </w:t>
      </w:r>
      <w:r>
        <w:rPr>
          <w:sz w:val="20"/>
        </w:rPr>
        <w:t>pollutants.</w:t>
      </w:r>
      <w:r>
        <w:rPr>
          <w:spacing w:val="9"/>
          <w:sz w:val="20"/>
        </w:rPr>
        <w:t> </w:t>
      </w:r>
      <w:r>
        <w:rPr>
          <w:i/>
          <w:sz w:val="20"/>
        </w:rPr>
        <w:t>Sci.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Total.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Environ.</w:t>
      </w:r>
      <w:r>
        <w:rPr>
          <w:i/>
          <w:spacing w:val="-9"/>
          <w:sz w:val="20"/>
        </w:rPr>
        <w:t> </w:t>
      </w:r>
      <w:r>
        <w:rPr>
          <w:rFonts w:ascii="Palatino Linotype"/>
          <w:b/>
          <w:sz w:val="20"/>
        </w:rPr>
        <w:t>783</w:t>
      </w:r>
      <w:r>
        <w:rPr>
          <w:sz w:val="20"/>
        </w:rPr>
        <w:t>,</w:t>
      </w:r>
      <w:r>
        <w:rPr>
          <w:spacing w:val="-10"/>
          <w:sz w:val="20"/>
        </w:rPr>
        <w:t> </w:t>
      </w:r>
      <w:r>
        <w:rPr>
          <w:sz w:val="20"/>
        </w:rPr>
        <w:t>146951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(2021).</w:t>
      </w:r>
    </w:p>
    <w:p>
      <w:pPr>
        <w:spacing w:before="47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595</w:t>
      </w:r>
      <w:r>
        <w:rPr>
          <w:rFonts w:ascii="Arial"/>
          <w:spacing w:val="60"/>
          <w:sz w:val="10"/>
        </w:rPr>
        <w:t>  </w:t>
      </w:r>
      <w:r>
        <w:rPr>
          <w:rFonts w:ascii="Palatino Linotype"/>
          <w:b/>
          <w:sz w:val="20"/>
        </w:rPr>
        <w:t>47.</w:t>
      </w:r>
      <w:r>
        <w:rPr>
          <w:rFonts w:ascii="Palatino Linotype"/>
          <w:b/>
          <w:spacing w:val="39"/>
          <w:sz w:val="20"/>
        </w:rPr>
        <w:t> </w:t>
      </w:r>
      <w:r>
        <w:rPr>
          <w:sz w:val="20"/>
        </w:rPr>
        <w:t>Walsh,</w:t>
      </w:r>
      <w:r>
        <w:rPr>
          <w:spacing w:val="-6"/>
          <w:sz w:val="20"/>
        </w:rPr>
        <w:t> </w:t>
      </w:r>
      <w:r>
        <w:rPr>
          <w:sz w:val="20"/>
        </w:rPr>
        <w:t>C.</w:t>
      </w:r>
      <w:r>
        <w:rPr>
          <w:spacing w:val="-7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13"/>
          <w:sz w:val="20"/>
        </w:rPr>
        <w:t> </w:t>
      </w:r>
      <w:r>
        <w:rPr>
          <w:sz w:val="20"/>
        </w:rPr>
        <w:t>Trade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trade-offs:</w:t>
      </w:r>
      <w:r>
        <w:rPr>
          <w:spacing w:val="4"/>
          <w:sz w:val="20"/>
        </w:rPr>
        <w:t> </w:t>
      </w:r>
      <w:r>
        <w:rPr>
          <w:sz w:val="20"/>
        </w:rPr>
        <w:t>Shipping</w:t>
      </w:r>
      <w:r>
        <w:rPr>
          <w:spacing w:val="-6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changing</w:t>
      </w:r>
      <w:r>
        <w:rPr>
          <w:spacing w:val="-6"/>
          <w:sz w:val="20"/>
        </w:rPr>
        <w:t> </w:t>
      </w:r>
      <w:r>
        <w:rPr>
          <w:sz w:val="20"/>
        </w:rPr>
        <w:t>climates.</w:t>
      </w:r>
      <w:r>
        <w:rPr>
          <w:spacing w:val="13"/>
          <w:sz w:val="20"/>
        </w:rPr>
        <w:t> </w:t>
      </w:r>
      <w:r>
        <w:rPr>
          <w:i/>
          <w:sz w:val="20"/>
        </w:rPr>
        <w:t>Mar.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Policy</w:t>
      </w:r>
      <w:r>
        <w:rPr>
          <w:i/>
          <w:spacing w:val="-7"/>
          <w:sz w:val="20"/>
        </w:rPr>
        <w:t> </w:t>
      </w:r>
      <w:r>
        <w:rPr>
          <w:rFonts w:ascii="Palatino Linotype"/>
          <w:b/>
          <w:sz w:val="20"/>
        </w:rPr>
        <w:t>106</w:t>
      </w:r>
      <w:r>
        <w:rPr>
          <w:sz w:val="20"/>
        </w:rPr>
        <w:t>,</w:t>
      </w:r>
      <w:r>
        <w:rPr>
          <w:spacing w:val="-6"/>
          <w:sz w:val="20"/>
        </w:rPr>
        <w:t> </w:t>
      </w:r>
      <w:r>
        <w:rPr>
          <w:sz w:val="20"/>
        </w:rPr>
        <w:t>103537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(2019).</w:t>
      </w:r>
    </w:p>
    <w:p>
      <w:pPr>
        <w:pStyle w:val="BodyText"/>
        <w:spacing w:line="254" w:lineRule="exact" w:before="46"/>
      </w:pPr>
      <w:r>
        <w:rPr>
          <w:rFonts w:ascii="Arial" w:hAnsi="Arial"/>
          <w:sz w:val="10"/>
        </w:rPr>
        <w:t>596</w:t>
      </w:r>
      <w:r>
        <w:rPr>
          <w:rFonts w:ascii="Arial" w:hAnsi="Arial"/>
          <w:spacing w:val="63"/>
          <w:sz w:val="10"/>
        </w:rPr>
        <w:t>  </w:t>
      </w:r>
      <w:r>
        <w:rPr>
          <w:rFonts w:ascii="Palatino Linotype" w:hAnsi="Palatino Linotype"/>
          <w:b/>
        </w:rPr>
        <w:t>48.</w:t>
      </w:r>
      <w:r>
        <w:rPr>
          <w:rFonts w:ascii="Palatino Linotype" w:hAnsi="Palatino Linotype"/>
          <w:b/>
          <w:spacing w:val="41"/>
        </w:rPr>
        <w:t> </w:t>
      </w:r>
      <w:r>
        <w:rPr/>
        <w:t>Müller-Casseres,</w:t>
      </w:r>
      <w:r>
        <w:rPr>
          <w:spacing w:val="-4"/>
        </w:rPr>
        <w:t> </w:t>
      </w:r>
      <w:r>
        <w:rPr/>
        <w:t>E.,</w:t>
      </w:r>
      <w:r>
        <w:rPr>
          <w:spacing w:val="-5"/>
        </w:rPr>
        <w:t> </w:t>
      </w:r>
      <w:r>
        <w:rPr/>
        <w:t>Edelenbosch,</w:t>
      </w:r>
      <w:r>
        <w:rPr>
          <w:spacing w:val="-5"/>
        </w:rPr>
        <w:t> </w:t>
      </w:r>
      <w:r>
        <w:rPr/>
        <w:t>O.</w:t>
      </w:r>
      <w:r>
        <w:rPr>
          <w:spacing w:val="-5"/>
        </w:rPr>
        <w:t> </w:t>
      </w:r>
      <w:r>
        <w:rPr/>
        <w:t>Y.,</w:t>
      </w:r>
      <w:r>
        <w:rPr>
          <w:spacing w:val="-5"/>
        </w:rPr>
        <w:t> </w:t>
      </w:r>
      <w:r>
        <w:rPr/>
        <w:t>Szklo,</w:t>
      </w:r>
      <w:r>
        <w:rPr>
          <w:spacing w:val="-5"/>
        </w:rPr>
        <w:t> </w:t>
      </w:r>
      <w:r>
        <w:rPr/>
        <w:t>A.,</w:t>
      </w:r>
      <w:r>
        <w:rPr>
          <w:spacing w:val="-4"/>
        </w:rPr>
        <w:t> </w:t>
      </w:r>
      <w:r>
        <w:rPr/>
        <w:t>Schaeffer,</w:t>
      </w:r>
      <w:r>
        <w:rPr>
          <w:spacing w:val="-5"/>
        </w:rPr>
        <w:t> </w:t>
      </w:r>
      <w:r>
        <w:rPr/>
        <w:t>R.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van</w:t>
      </w:r>
      <w:r>
        <w:rPr>
          <w:spacing w:val="-5"/>
        </w:rPr>
        <w:t> </w:t>
      </w:r>
      <w:r>
        <w:rPr/>
        <w:t>Vuuren,</w:t>
      </w:r>
      <w:r>
        <w:rPr>
          <w:spacing w:val="-5"/>
        </w:rPr>
        <w:t> </w:t>
      </w:r>
      <w:r>
        <w:rPr/>
        <w:t>D.</w:t>
      </w:r>
      <w:r>
        <w:rPr>
          <w:spacing w:val="-4"/>
        </w:rPr>
        <w:t> </w:t>
      </w:r>
      <w:r>
        <w:rPr/>
        <w:t>P.</w:t>
      </w:r>
      <w:r>
        <w:rPr>
          <w:spacing w:val="16"/>
        </w:rPr>
        <w:t> </w:t>
      </w:r>
      <w:r>
        <w:rPr/>
        <w:t>Global</w:t>
      </w:r>
      <w:r>
        <w:rPr>
          <w:spacing w:val="-5"/>
        </w:rPr>
        <w:t> </w:t>
      </w:r>
      <w:r>
        <w:rPr/>
        <w:t>futures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trade</w:t>
      </w:r>
      <w:r>
        <w:rPr>
          <w:spacing w:val="-4"/>
        </w:rPr>
        <w:t> </w:t>
      </w:r>
      <w:r>
        <w:rPr>
          <w:spacing w:val="-2"/>
        </w:rPr>
        <w:t>impacting</w:t>
      </w:r>
    </w:p>
    <w:p>
      <w:pPr>
        <w:pStyle w:val="BodyText"/>
        <w:tabs>
          <w:tab w:pos="1122" w:val="left" w:leader="none"/>
        </w:tabs>
        <w:spacing w:line="254" w:lineRule="exact"/>
      </w:pPr>
      <w:r>
        <w:rPr>
          <w:rFonts w:ascii="Arial"/>
          <w:spacing w:val="-5"/>
          <w:sz w:val="10"/>
        </w:rPr>
        <w:t>597</w:t>
      </w:r>
      <w:r>
        <w:rPr>
          <w:rFonts w:ascii="Arial"/>
          <w:sz w:val="10"/>
        </w:rPr>
        <w:tab/>
      </w:r>
      <w:r>
        <w:rPr/>
        <w:t>the</w:t>
      </w:r>
      <w:r>
        <w:rPr>
          <w:spacing w:val="-9"/>
        </w:rPr>
        <w:t> </w:t>
      </w:r>
      <w:r>
        <w:rPr/>
        <w:t>challenge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decarbonize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international</w:t>
      </w:r>
      <w:r>
        <w:rPr>
          <w:spacing w:val="-8"/>
        </w:rPr>
        <w:t> </w:t>
      </w:r>
      <w:r>
        <w:rPr/>
        <w:t>shipping</w:t>
      </w:r>
      <w:r>
        <w:rPr>
          <w:spacing w:val="-8"/>
        </w:rPr>
        <w:t> </w:t>
      </w:r>
      <w:r>
        <w:rPr/>
        <w:t>sector.</w:t>
      </w:r>
      <w:r>
        <w:rPr>
          <w:spacing w:val="11"/>
        </w:rPr>
        <w:t> </w:t>
      </w:r>
      <w:r>
        <w:rPr>
          <w:i/>
        </w:rPr>
        <w:t>Energy</w:t>
      </w:r>
      <w:r>
        <w:rPr>
          <w:i/>
          <w:spacing w:val="-8"/>
        </w:rPr>
        <w:t> </w:t>
      </w:r>
      <w:r>
        <w:rPr>
          <w:rFonts w:ascii="Palatino Linotype"/>
          <w:b/>
        </w:rPr>
        <w:t>237</w:t>
      </w:r>
      <w:r>
        <w:rPr/>
        <w:t>,</w:t>
      </w:r>
      <w:r>
        <w:rPr>
          <w:spacing w:val="-8"/>
        </w:rPr>
        <w:t> </w:t>
      </w:r>
      <w:r>
        <w:rPr/>
        <w:t>121547</w:t>
      </w:r>
      <w:r>
        <w:rPr>
          <w:spacing w:val="-8"/>
        </w:rPr>
        <w:t> </w:t>
      </w:r>
      <w:r>
        <w:rPr>
          <w:spacing w:val="-2"/>
        </w:rPr>
        <w:t>(2021).</w:t>
      </w:r>
    </w:p>
    <w:p>
      <w:pPr>
        <w:spacing w:line="266" w:lineRule="exact" w:before="47"/>
        <w:ind w:left="408" w:right="0" w:firstLine="0"/>
        <w:jc w:val="left"/>
        <w:rPr>
          <w:i/>
          <w:sz w:val="20"/>
        </w:rPr>
      </w:pPr>
      <w:r>
        <w:rPr>
          <w:rFonts w:ascii="Arial"/>
          <w:sz w:val="10"/>
        </w:rPr>
        <w:t>598</w:t>
      </w:r>
      <w:r>
        <w:rPr>
          <w:rFonts w:ascii="Arial"/>
          <w:spacing w:val="71"/>
          <w:sz w:val="10"/>
        </w:rPr>
        <w:t>  </w:t>
      </w:r>
      <w:r>
        <w:rPr>
          <w:rFonts w:ascii="Palatino Linotype"/>
          <w:b/>
          <w:sz w:val="20"/>
        </w:rPr>
        <w:t>49.</w:t>
      </w:r>
      <w:r>
        <w:rPr>
          <w:rFonts w:ascii="Palatino Linotype"/>
          <w:b/>
          <w:spacing w:val="51"/>
          <w:sz w:val="20"/>
        </w:rPr>
        <w:t> </w:t>
      </w:r>
      <w:r>
        <w:rPr>
          <w:sz w:val="20"/>
        </w:rPr>
        <w:t>Jaramillo,</w:t>
      </w:r>
      <w:r>
        <w:rPr>
          <w:spacing w:val="29"/>
          <w:sz w:val="20"/>
        </w:rPr>
        <w:t> </w:t>
      </w:r>
      <w:r>
        <w:rPr>
          <w:sz w:val="20"/>
        </w:rPr>
        <w:t>P.</w:t>
      </w:r>
      <w:r>
        <w:rPr>
          <w:spacing w:val="23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23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72"/>
          <w:w w:val="150"/>
          <w:sz w:val="20"/>
        </w:rPr>
        <w:t> </w:t>
      </w:r>
      <w:r>
        <w:rPr>
          <w:sz w:val="20"/>
        </w:rPr>
        <w:t>Transport.</w:t>
      </w:r>
      <w:r>
        <w:rPr>
          <w:spacing w:val="72"/>
          <w:w w:val="150"/>
          <w:sz w:val="20"/>
        </w:rPr>
        <w:t> </w:t>
      </w:r>
      <w:r>
        <w:rPr>
          <w:sz w:val="20"/>
        </w:rPr>
        <w:t>In</w:t>
      </w:r>
      <w:r>
        <w:rPr>
          <w:spacing w:val="23"/>
          <w:sz w:val="20"/>
        </w:rPr>
        <w:t> </w:t>
      </w:r>
      <w:r>
        <w:rPr>
          <w:sz w:val="20"/>
        </w:rPr>
        <w:t>Shukla,</w:t>
      </w:r>
      <w:r>
        <w:rPr>
          <w:spacing w:val="29"/>
          <w:sz w:val="20"/>
        </w:rPr>
        <w:t> </w:t>
      </w:r>
      <w:r>
        <w:rPr>
          <w:sz w:val="20"/>
        </w:rPr>
        <w:t>P.</w:t>
      </w:r>
      <w:r>
        <w:rPr>
          <w:spacing w:val="23"/>
          <w:sz w:val="20"/>
        </w:rPr>
        <w:t> </w:t>
      </w:r>
      <w:r>
        <w:rPr>
          <w:sz w:val="20"/>
        </w:rPr>
        <w:t>R.</w:t>
      </w:r>
      <w:r>
        <w:rPr>
          <w:spacing w:val="23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23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23"/>
          <w:sz w:val="20"/>
        </w:rPr>
        <w:t> </w:t>
      </w:r>
      <w:r>
        <w:rPr>
          <w:sz w:val="20"/>
        </w:rPr>
        <w:t>(eds.)</w:t>
      </w:r>
      <w:r>
        <w:rPr>
          <w:spacing w:val="23"/>
          <w:sz w:val="20"/>
        </w:rPr>
        <w:t> </w:t>
      </w:r>
      <w:r>
        <w:rPr>
          <w:i/>
          <w:sz w:val="20"/>
        </w:rPr>
        <w:t>Climate</w:t>
      </w:r>
      <w:r>
        <w:rPr>
          <w:i/>
          <w:spacing w:val="24"/>
          <w:sz w:val="20"/>
        </w:rPr>
        <w:t> </w:t>
      </w:r>
      <w:r>
        <w:rPr>
          <w:i/>
          <w:sz w:val="20"/>
        </w:rPr>
        <w:t>Change</w:t>
      </w:r>
      <w:r>
        <w:rPr>
          <w:i/>
          <w:spacing w:val="22"/>
          <w:sz w:val="20"/>
        </w:rPr>
        <w:t> </w:t>
      </w:r>
      <w:r>
        <w:rPr>
          <w:i/>
          <w:sz w:val="20"/>
        </w:rPr>
        <w:t>2022:</w:t>
      </w:r>
      <w:r>
        <w:rPr>
          <w:i/>
          <w:spacing w:val="59"/>
          <w:sz w:val="20"/>
        </w:rPr>
        <w:t> </w:t>
      </w:r>
      <w:r>
        <w:rPr>
          <w:i/>
          <w:sz w:val="20"/>
        </w:rPr>
        <w:t>Mitigation</w:t>
      </w:r>
      <w:r>
        <w:rPr>
          <w:i/>
          <w:spacing w:val="23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23"/>
          <w:sz w:val="20"/>
        </w:rPr>
        <w:t> </w:t>
      </w:r>
      <w:r>
        <w:rPr>
          <w:i/>
          <w:sz w:val="20"/>
        </w:rPr>
        <w:t>Climate</w:t>
      </w:r>
      <w:r>
        <w:rPr>
          <w:i/>
          <w:spacing w:val="23"/>
          <w:sz w:val="20"/>
        </w:rPr>
        <w:t> </w:t>
      </w:r>
      <w:r>
        <w:rPr>
          <w:i/>
          <w:spacing w:val="-2"/>
          <w:sz w:val="20"/>
        </w:rPr>
        <w:t>Change.</w:t>
      </w:r>
    </w:p>
    <w:p>
      <w:pPr>
        <w:tabs>
          <w:tab w:pos="1115" w:val="left" w:leader="none"/>
        </w:tabs>
        <w:spacing w:line="226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599</w:t>
      </w:r>
      <w:r>
        <w:rPr>
          <w:rFonts w:ascii="Arial"/>
          <w:sz w:val="10"/>
        </w:rPr>
        <w:tab/>
      </w:r>
      <w:r>
        <w:rPr>
          <w:i/>
          <w:sz w:val="20"/>
        </w:rPr>
        <w:t>Contribution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Working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Group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III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to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Sixth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Assessment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Report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the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Intergovernmental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Panel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on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Climate</w:t>
      </w:r>
      <w:r>
        <w:rPr>
          <w:i/>
          <w:spacing w:val="4"/>
          <w:sz w:val="20"/>
        </w:rPr>
        <w:t> </w:t>
      </w:r>
      <w:r>
        <w:rPr>
          <w:i/>
          <w:spacing w:val="-2"/>
          <w:sz w:val="20"/>
        </w:rPr>
        <w:t>Change</w:t>
      </w:r>
      <w:r>
        <w:rPr>
          <w:spacing w:val="-2"/>
          <w:sz w:val="20"/>
        </w:rPr>
        <w:t>,</w:t>
      </w:r>
    </w:p>
    <w:p>
      <w:pPr>
        <w:pStyle w:val="BodyText"/>
        <w:tabs>
          <w:tab w:pos="1107" w:val="left" w:leader="none"/>
        </w:tabs>
        <w:spacing w:before="9"/>
      </w:pPr>
      <w:r>
        <w:rPr>
          <w:rFonts w:ascii="Arial" w:hAnsi="Arial"/>
          <w:spacing w:val="-5"/>
          <w:sz w:val="10"/>
        </w:rPr>
        <w:t>600</w:t>
      </w:r>
      <w:r>
        <w:rPr>
          <w:rFonts w:ascii="Arial" w:hAnsi="Arial"/>
          <w:sz w:val="10"/>
        </w:rPr>
        <w:tab/>
      </w:r>
      <w:bookmarkStart w:name="_bookmark56" w:id="58"/>
      <w:bookmarkEnd w:id="58"/>
      <w:r>
        <w:rPr>
          <w:rFonts w:ascii="Arial" w:hAnsi="Arial"/>
          <w:sz w:val="10"/>
        </w:rPr>
      </w:r>
      <w:r>
        <w:rPr/>
        <w:t>1049–1160</w:t>
      </w:r>
      <w:r>
        <w:rPr>
          <w:spacing w:val="-13"/>
        </w:rPr>
        <w:t> </w:t>
      </w:r>
      <w:r>
        <w:rPr/>
        <w:t>(Cambridge</w:t>
      </w:r>
      <w:r>
        <w:rPr>
          <w:spacing w:val="-12"/>
        </w:rPr>
        <w:t> </w:t>
      </w:r>
      <w:r>
        <w:rPr/>
        <w:t>University</w:t>
      </w:r>
      <w:r>
        <w:rPr>
          <w:spacing w:val="-12"/>
        </w:rPr>
        <w:t> </w:t>
      </w:r>
      <w:r>
        <w:rPr/>
        <w:t>Press,</w:t>
      </w:r>
      <w:r>
        <w:rPr>
          <w:spacing w:val="-12"/>
        </w:rPr>
        <w:t> </w:t>
      </w:r>
      <w:r>
        <w:rPr/>
        <w:t>Cambridge,</w:t>
      </w:r>
      <w:r>
        <w:rPr>
          <w:spacing w:val="-12"/>
        </w:rPr>
        <w:t> </w:t>
      </w:r>
      <w:r>
        <w:rPr/>
        <w:t>United</w:t>
      </w:r>
      <w:r>
        <w:rPr>
          <w:spacing w:val="-13"/>
        </w:rPr>
        <w:t> </w:t>
      </w:r>
      <w:r>
        <w:rPr/>
        <w:t>Kingdom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New</w:t>
      </w:r>
      <w:r>
        <w:rPr>
          <w:spacing w:val="-12"/>
        </w:rPr>
        <w:t> </w:t>
      </w:r>
      <w:r>
        <w:rPr/>
        <w:t>York,</w:t>
      </w:r>
      <w:r>
        <w:rPr>
          <w:spacing w:val="-12"/>
        </w:rPr>
        <w:t> </w:t>
      </w:r>
      <w:r>
        <w:rPr/>
        <w:t>NY,</w:t>
      </w:r>
      <w:r>
        <w:rPr>
          <w:spacing w:val="-13"/>
        </w:rPr>
        <w:t> </w:t>
      </w:r>
      <w:r>
        <w:rPr/>
        <w:t>USA,</w:t>
      </w:r>
      <w:r>
        <w:rPr>
          <w:spacing w:val="-12"/>
        </w:rPr>
        <w:t> </w:t>
      </w:r>
      <w:r>
        <w:rPr>
          <w:spacing w:val="-2"/>
        </w:rPr>
        <w:t>2022).</w:t>
      </w:r>
    </w:p>
    <w:p>
      <w:pPr>
        <w:pStyle w:val="BodyText"/>
        <w:spacing w:line="254" w:lineRule="exact" w:before="63"/>
      </w:pPr>
      <w:r>
        <w:rPr>
          <w:rFonts w:ascii="Arial"/>
          <w:sz w:val="10"/>
        </w:rPr>
        <w:t>601</w:t>
      </w:r>
      <w:r>
        <w:rPr>
          <w:rFonts w:ascii="Arial"/>
          <w:spacing w:val="56"/>
          <w:sz w:val="10"/>
        </w:rPr>
        <w:t>  </w:t>
      </w:r>
      <w:r>
        <w:rPr>
          <w:rFonts w:ascii="Palatino Linotype"/>
          <w:b/>
        </w:rPr>
        <w:t>50.</w:t>
      </w:r>
      <w:r>
        <w:rPr>
          <w:rFonts w:ascii="Palatino Linotype"/>
          <w:b/>
          <w:spacing w:val="35"/>
        </w:rPr>
        <w:t> </w:t>
      </w:r>
      <w:r>
        <w:rPr/>
        <w:t>Hanson,</w:t>
      </w:r>
      <w:r>
        <w:rPr>
          <w:spacing w:val="-7"/>
        </w:rPr>
        <w:t> </w:t>
      </w:r>
      <w:r>
        <w:rPr/>
        <w:t>S.</w:t>
      </w:r>
      <w:r>
        <w:rPr>
          <w:spacing w:val="-9"/>
        </w:rPr>
        <w:t> </w:t>
      </w:r>
      <w:r>
        <w:rPr/>
        <w:t>E.</w:t>
      </w:r>
      <w:r>
        <w:rPr>
          <w:spacing w:val="-7"/>
        </w:rPr>
        <w:t> </w:t>
      </w:r>
      <w:r>
        <w:rPr/>
        <w:t>&amp;</w:t>
      </w:r>
      <w:r>
        <w:rPr>
          <w:spacing w:val="-8"/>
        </w:rPr>
        <w:t> </w:t>
      </w:r>
      <w:r>
        <w:rPr/>
        <w:t>Nicholls,</w:t>
      </w:r>
      <w:r>
        <w:rPr>
          <w:spacing w:val="-8"/>
        </w:rPr>
        <w:t> </w:t>
      </w:r>
      <w:r>
        <w:rPr/>
        <w:t>R.</w:t>
      </w:r>
      <w:r>
        <w:rPr>
          <w:spacing w:val="-8"/>
        </w:rPr>
        <w:t> </w:t>
      </w:r>
      <w:r>
        <w:rPr/>
        <w:t>J.</w:t>
      </w:r>
      <w:r>
        <w:rPr>
          <w:spacing w:val="12"/>
        </w:rPr>
        <w:t> </w:t>
      </w:r>
      <w:r>
        <w:rPr/>
        <w:t>Demand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ports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2050:</w:t>
      </w:r>
      <w:r>
        <w:rPr>
          <w:spacing w:val="3"/>
        </w:rPr>
        <w:t> </w:t>
      </w:r>
      <w:r>
        <w:rPr/>
        <w:t>Climate</w:t>
      </w:r>
      <w:r>
        <w:rPr>
          <w:spacing w:val="-8"/>
        </w:rPr>
        <w:t> </w:t>
      </w:r>
      <w:r>
        <w:rPr/>
        <w:t>policy,</w:t>
      </w:r>
      <w:r>
        <w:rPr>
          <w:spacing w:val="-8"/>
        </w:rPr>
        <w:t> </w:t>
      </w:r>
      <w:r>
        <w:rPr/>
        <w:t>growing</w:t>
      </w:r>
      <w:r>
        <w:rPr>
          <w:spacing w:val="-8"/>
        </w:rPr>
        <w:t> </w:t>
      </w:r>
      <w:r>
        <w:rPr/>
        <w:t>trade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impacts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sea-level</w:t>
      </w:r>
      <w:r>
        <w:rPr>
          <w:spacing w:val="-7"/>
        </w:rPr>
        <w:t> </w:t>
      </w:r>
      <w:r>
        <w:rPr>
          <w:spacing w:val="-2"/>
        </w:rPr>
        <w:t>rise.</w:t>
      </w:r>
    </w:p>
    <w:p>
      <w:pPr>
        <w:tabs>
          <w:tab w:pos="1116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602</w:t>
      </w:r>
      <w:r>
        <w:rPr>
          <w:rFonts w:ascii="Arial" w:hAnsi="Arial"/>
          <w:sz w:val="10"/>
        </w:rPr>
        <w:tab/>
      </w:r>
      <w:bookmarkStart w:name="_bookmark57" w:id="59"/>
      <w:bookmarkEnd w:id="59"/>
      <w:r>
        <w:rPr>
          <w:rFonts w:ascii="Arial" w:hAnsi="Arial"/>
          <w:sz w:val="10"/>
        </w:rPr>
      </w:r>
      <w:r>
        <w:rPr>
          <w:i/>
          <w:sz w:val="20"/>
        </w:rPr>
        <w:t>Earth’s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Futur.</w:t>
      </w:r>
      <w:r>
        <w:rPr>
          <w:i/>
          <w:spacing w:val="-9"/>
          <w:sz w:val="20"/>
        </w:rPr>
        <w:t> </w:t>
      </w:r>
      <w:r>
        <w:rPr>
          <w:rFonts w:ascii="Palatino Linotype" w:hAnsi="Palatino Linotype"/>
          <w:b/>
          <w:sz w:val="20"/>
        </w:rPr>
        <w:t>8</w:t>
      </w:r>
      <w:r>
        <w:rPr>
          <w:sz w:val="20"/>
        </w:rPr>
        <w:t>,</w:t>
      </w:r>
      <w:r>
        <w:rPr>
          <w:spacing w:val="-10"/>
          <w:sz w:val="20"/>
        </w:rPr>
        <w:t> </w:t>
      </w:r>
      <w:r>
        <w:rPr>
          <w:sz w:val="20"/>
        </w:rPr>
        <w:t>e2020EF001543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(2020).</w:t>
      </w:r>
    </w:p>
    <w:p>
      <w:pPr>
        <w:pStyle w:val="BodyText"/>
        <w:spacing w:before="46"/>
      </w:pPr>
      <w:r>
        <w:rPr>
          <w:rFonts w:ascii="Arial" w:hAnsi="Arial"/>
          <w:sz w:val="10"/>
        </w:rPr>
        <w:t>603</w:t>
      </w:r>
      <w:r>
        <w:rPr>
          <w:rFonts w:ascii="Arial" w:hAnsi="Arial"/>
          <w:spacing w:val="154"/>
          <w:sz w:val="10"/>
        </w:rPr>
        <w:t> </w:t>
      </w:r>
      <w:bookmarkStart w:name="_bookmark58" w:id="60"/>
      <w:bookmarkEnd w:id="60"/>
      <w:r>
        <w:rPr>
          <w:rFonts w:ascii="Arial" w:hAnsi="Arial"/>
          <w:spacing w:val="4"/>
          <w:sz w:val="10"/>
        </w:rPr>
      </w:r>
      <w:r>
        <w:rPr>
          <w:rFonts w:ascii="Palatino Linotype" w:hAnsi="Palatino Linotype"/>
          <w:b/>
        </w:rPr>
        <w:t>51.</w:t>
      </w:r>
      <w:r>
        <w:rPr>
          <w:rFonts w:ascii="Palatino Linotype" w:hAnsi="Palatino Linotype"/>
          <w:b/>
          <w:spacing w:val="41"/>
        </w:rPr>
        <w:t> </w:t>
      </w:r>
      <w:r>
        <w:rPr/>
        <w:t>Haasnoot,</w:t>
      </w:r>
      <w:r>
        <w:rPr>
          <w:spacing w:val="-5"/>
        </w:rPr>
        <w:t> </w:t>
      </w:r>
      <w:r>
        <w:rPr/>
        <w:t>M.,</w:t>
      </w:r>
      <w:r>
        <w:rPr>
          <w:spacing w:val="-4"/>
        </w:rPr>
        <w:t> </w:t>
      </w:r>
      <w:r>
        <w:rPr/>
        <w:t>Lawrence,</w:t>
      </w:r>
      <w:r>
        <w:rPr>
          <w:spacing w:val="-5"/>
        </w:rPr>
        <w:t> </w:t>
      </w:r>
      <w:r>
        <w:rPr/>
        <w:t>J.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Magnan,</w:t>
      </w:r>
      <w:r>
        <w:rPr>
          <w:spacing w:val="-5"/>
        </w:rPr>
        <w:t> </w:t>
      </w:r>
      <w:r>
        <w:rPr/>
        <w:t>A.</w:t>
      </w:r>
      <w:r>
        <w:rPr>
          <w:spacing w:val="-5"/>
        </w:rPr>
        <w:t> </w:t>
      </w:r>
      <w:r>
        <w:rPr/>
        <w:t>K.</w:t>
      </w:r>
      <w:r>
        <w:rPr>
          <w:spacing w:val="16"/>
        </w:rPr>
        <w:t> </w:t>
      </w:r>
      <w:r>
        <w:rPr/>
        <w:t>Pathways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coastal</w:t>
      </w:r>
      <w:r>
        <w:rPr>
          <w:spacing w:val="-5"/>
        </w:rPr>
        <w:t> </w:t>
      </w:r>
      <w:r>
        <w:rPr/>
        <w:t>retreat.</w:t>
      </w:r>
      <w:r>
        <w:rPr>
          <w:spacing w:val="16"/>
        </w:rPr>
        <w:t> </w:t>
      </w:r>
      <w:r>
        <w:rPr>
          <w:i/>
        </w:rPr>
        <w:t>Science</w:t>
      </w:r>
      <w:r>
        <w:rPr>
          <w:i/>
          <w:spacing w:val="-5"/>
        </w:rPr>
        <w:t> </w:t>
      </w:r>
      <w:r>
        <w:rPr>
          <w:rFonts w:ascii="Palatino Linotype" w:hAnsi="Palatino Linotype"/>
          <w:b/>
        </w:rPr>
        <w:t>372</w:t>
      </w:r>
      <w:r>
        <w:rPr/>
        <w:t>,</w:t>
      </w:r>
      <w:r>
        <w:rPr>
          <w:spacing w:val="-5"/>
        </w:rPr>
        <w:t> </w:t>
      </w:r>
      <w:r>
        <w:rPr/>
        <w:t>1287–1290</w:t>
      </w:r>
      <w:r>
        <w:rPr>
          <w:spacing w:val="-5"/>
        </w:rPr>
        <w:t> </w:t>
      </w:r>
      <w:r>
        <w:rPr>
          <w:spacing w:val="-2"/>
        </w:rPr>
        <w:t>(2021).</w:t>
      </w:r>
    </w:p>
    <w:p>
      <w:pPr>
        <w:pStyle w:val="BodyText"/>
        <w:spacing w:line="254" w:lineRule="exact" w:before="47"/>
        <w:rPr>
          <w:i/>
        </w:rPr>
      </w:pPr>
      <w:r>
        <w:rPr>
          <w:rFonts w:ascii="Arial"/>
          <w:sz w:val="10"/>
        </w:rPr>
        <w:t>604</w:t>
      </w:r>
      <w:r>
        <w:rPr>
          <w:rFonts w:ascii="Arial"/>
          <w:spacing w:val="74"/>
          <w:sz w:val="10"/>
        </w:rPr>
        <w:t>  </w:t>
      </w:r>
      <w:r>
        <w:rPr>
          <w:rFonts w:ascii="Palatino Linotype"/>
          <w:b/>
        </w:rPr>
        <w:t>52.</w:t>
      </w:r>
      <w:r>
        <w:rPr>
          <w:rFonts w:ascii="Palatino Linotype"/>
          <w:b/>
          <w:spacing w:val="54"/>
        </w:rPr>
        <w:t> </w:t>
      </w:r>
      <w:r>
        <w:rPr/>
        <w:t>Nicholls,</w:t>
      </w:r>
      <w:r>
        <w:rPr>
          <w:spacing w:val="30"/>
        </w:rPr>
        <w:t> </w:t>
      </w:r>
      <w:r>
        <w:rPr/>
        <w:t>R.</w:t>
      </w:r>
      <w:r>
        <w:rPr>
          <w:spacing w:val="24"/>
        </w:rPr>
        <w:t> </w:t>
      </w:r>
      <w:r>
        <w:rPr/>
        <w:t>J.</w:t>
      </w:r>
      <w:r>
        <w:rPr>
          <w:spacing w:val="24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</w:t>
      </w:r>
      <w:r>
        <w:rPr>
          <w:i/>
          <w:spacing w:val="72"/>
          <w:w w:val="150"/>
        </w:rPr>
        <w:t> </w:t>
      </w:r>
      <w:r>
        <w:rPr/>
        <w:t>Stabilization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global</w:t>
      </w:r>
      <w:r>
        <w:rPr>
          <w:spacing w:val="24"/>
        </w:rPr>
        <w:t> </w:t>
      </w:r>
      <w:r>
        <w:rPr/>
        <w:t>temperature</w:t>
      </w:r>
      <w:r>
        <w:rPr>
          <w:spacing w:val="24"/>
        </w:rPr>
        <w:t> </w:t>
      </w:r>
      <w:r>
        <w:rPr/>
        <w:t>at</w:t>
      </w:r>
      <w:r>
        <w:rPr>
          <w:spacing w:val="23"/>
        </w:rPr>
        <w:t> </w:t>
      </w:r>
      <w:r>
        <w:rPr/>
        <w:t>1.5</w:t>
      </w:r>
      <w:r>
        <w:rPr>
          <w:spacing w:val="24"/>
        </w:rPr>
        <w:t> </w:t>
      </w:r>
      <w:r>
        <w:rPr/>
        <w:t>c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2.0</w:t>
      </w:r>
      <w:r>
        <w:rPr>
          <w:spacing w:val="24"/>
        </w:rPr>
        <w:t> </w:t>
      </w:r>
      <w:r>
        <w:rPr/>
        <w:t>c:</w:t>
      </w:r>
      <w:r>
        <w:rPr>
          <w:spacing w:val="59"/>
        </w:rPr>
        <w:t> </w:t>
      </w:r>
      <w:r>
        <w:rPr/>
        <w:t>implications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coastal</w:t>
      </w:r>
      <w:r>
        <w:rPr>
          <w:spacing w:val="23"/>
        </w:rPr>
        <w:t> </w:t>
      </w:r>
      <w:r>
        <w:rPr/>
        <w:t>areas.</w:t>
      </w:r>
      <w:r>
        <w:rPr>
          <w:spacing w:val="72"/>
          <w:w w:val="150"/>
        </w:rPr>
        <w:t> </w:t>
      </w:r>
      <w:r>
        <w:rPr>
          <w:i/>
          <w:spacing w:val="-2"/>
        </w:rPr>
        <w:t>Philos.</w:t>
      </w:r>
    </w:p>
    <w:p>
      <w:pPr>
        <w:tabs>
          <w:tab w:pos="1111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605</w:t>
      </w:r>
      <w:r>
        <w:rPr>
          <w:rFonts w:ascii="Arial"/>
          <w:sz w:val="10"/>
        </w:rPr>
        <w:tab/>
      </w:r>
      <w:bookmarkStart w:name="_bookmark59" w:id="61"/>
      <w:bookmarkEnd w:id="61"/>
      <w:r>
        <w:rPr>
          <w:rFonts w:ascii="Arial"/>
          <w:sz w:val="10"/>
        </w:rPr>
      </w:r>
      <w:r>
        <w:rPr>
          <w:i/>
          <w:sz w:val="20"/>
        </w:rPr>
        <w:t>Transactions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Royal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Soc.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A: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Math.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Phys.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Eng.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Sci.</w:t>
      </w:r>
      <w:r>
        <w:rPr>
          <w:i/>
          <w:spacing w:val="-7"/>
          <w:sz w:val="20"/>
        </w:rPr>
        <w:t> </w:t>
      </w:r>
      <w:r>
        <w:rPr>
          <w:rFonts w:ascii="Palatino Linotype"/>
          <w:b/>
          <w:sz w:val="20"/>
        </w:rPr>
        <w:t>376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20160448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(2018).</w:t>
      </w:r>
    </w:p>
    <w:p>
      <w:pPr>
        <w:pStyle w:val="BodyText"/>
        <w:spacing w:line="254" w:lineRule="exact" w:before="46"/>
        <w:rPr>
          <w:i/>
        </w:rPr>
      </w:pPr>
      <w:r>
        <w:rPr>
          <w:rFonts w:ascii="Arial"/>
          <w:sz w:val="10"/>
        </w:rPr>
        <w:t>606</w:t>
      </w:r>
      <w:r>
        <w:rPr>
          <w:rFonts w:ascii="Arial"/>
          <w:spacing w:val="64"/>
          <w:sz w:val="10"/>
        </w:rPr>
        <w:t>  </w:t>
      </w:r>
      <w:r>
        <w:rPr>
          <w:rFonts w:ascii="Palatino Linotype"/>
          <w:b/>
        </w:rPr>
        <w:t>53.</w:t>
      </w:r>
      <w:r>
        <w:rPr>
          <w:rFonts w:ascii="Palatino Linotype"/>
          <w:b/>
          <w:spacing w:val="43"/>
        </w:rPr>
        <w:t> </w:t>
      </w:r>
      <w:r>
        <w:rPr/>
        <w:t>Magnan,</w:t>
      </w:r>
      <w:r>
        <w:rPr>
          <w:spacing w:val="-4"/>
        </w:rPr>
        <w:t> </w:t>
      </w:r>
      <w:r>
        <w:rPr/>
        <w:t>A.</w:t>
      </w:r>
      <w:r>
        <w:rPr>
          <w:spacing w:val="-4"/>
        </w:rPr>
        <w:t> </w:t>
      </w:r>
      <w:r>
        <w:rPr/>
        <w:t>K.</w:t>
      </w:r>
      <w:r>
        <w:rPr>
          <w:spacing w:val="-5"/>
        </w:rPr>
        <w:t> </w:t>
      </w:r>
      <w:r>
        <w:rPr/>
        <w:t>&amp;</w:t>
      </w:r>
      <w:r>
        <w:rPr>
          <w:spacing w:val="-4"/>
        </w:rPr>
        <w:t> </w:t>
      </w:r>
      <w:r>
        <w:rPr/>
        <w:t>Duvat,</w:t>
      </w:r>
      <w:r>
        <w:rPr>
          <w:spacing w:val="-4"/>
        </w:rPr>
        <w:t> </w:t>
      </w:r>
      <w:r>
        <w:rPr/>
        <w:t>V.</w:t>
      </w:r>
      <w:r>
        <w:rPr>
          <w:spacing w:val="-4"/>
        </w:rPr>
        <w:t> </w:t>
      </w:r>
      <w:r>
        <w:rPr/>
        <w:t>K.</w:t>
      </w:r>
      <w:r>
        <w:rPr>
          <w:spacing w:val="16"/>
        </w:rPr>
        <w:t> </w:t>
      </w:r>
      <w:r>
        <w:rPr/>
        <w:t>Towards</w:t>
      </w:r>
      <w:r>
        <w:rPr>
          <w:spacing w:val="-4"/>
        </w:rPr>
        <w:t> </w:t>
      </w:r>
      <w:r>
        <w:rPr/>
        <w:t>adaptation</w:t>
      </w:r>
      <w:r>
        <w:rPr>
          <w:spacing w:val="-5"/>
        </w:rPr>
        <w:t> </w:t>
      </w:r>
      <w:r>
        <w:rPr/>
        <w:t>pathways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atoll</w:t>
      </w:r>
      <w:r>
        <w:rPr>
          <w:spacing w:val="-4"/>
        </w:rPr>
        <w:t> </w:t>
      </w:r>
      <w:r>
        <w:rPr/>
        <w:t>islands.</w:t>
      </w:r>
      <w:r>
        <w:rPr>
          <w:spacing w:val="-5"/>
        </w:rPr>
        <w:t> </w:t>
      </w:r>
      <w:r>
        <w:rPr/>
        <w:t>insights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maldives.</w:t>
      </w:r>
      <w:r>
        <w:rPr>
          <w:spacing w:val="16"/>
        </w:rPr>
        <w:t> </w:t>
      </w:r>
      <w:r>
        <w:rPr>
          <w:i/>
        </w:rPr>
        <w:t>Reg.</w:t>
      </w:r>
      <w:r>
        <w:rPr>
          <w:i/>
          <w:spacing w:val="-4"/>
        </w:rPr>
        <w:t> </w:t>
      </w:r>
      <w:r>
        <w:rPr>
          <w:i/>
          <w:spacing w:val="-2"/>
        </w:rPr>
        <w:t>Environ.</w:t>
      </w:r>
    </w:p>
    <w:p>
      <w:pPr>
        <w:tabs>
          <w:tab w:pos="1115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607</w:t>
      </w:r>
      <w:r>
        <w:rPr>
          <w:rFonts w:ascii="Arial" w:hAnsi="Arial"/>
          <w:sz w:val="10"/>
        </w:rPr>
        <w:tab/>
      </w:r>
      <w:bookmarkStart w:name="_bookmark60" w:id="62"/>
      <w:bookmarkEnd w:id="62"/>
      <w:r>
        <w:rPr>
          <w:rFonts w:ascii="Arial" w:hAnsi="Arial"/>
          <w:sz w:val="10"/>
        </w:rPr>
      </w:r>
      <w:r>
        <w:rPr>
          <w:i/>
          <w:sz w:val="20"/>
        </w:rPr>
        <w:t>Chang.</w:t>
      </w:r>
      <w:r>
        <w:rPr>
          <w:i/>
          <w:spacing w:val="-6"/>
          <w:sz w:val="20"/>
        </w:rPr>
        <w:t> </w:t>
      </w:r>
      <w:r>
        <w:rPr>
          <w:rFonts w:ascii="Palatino Linotype" w:hAnsi="Palatino Linotype"/>
          <w:b/>
          <w:sz w:val="20"/>
        </w:rPr>
        <w:t>20</w:t>
      </w:r>
      <w:r>
        <w:rPr>
          <w:sz w:val="20"/>
        </w:rPr>
        <w:t>,</w:t>
      </w:r>
      <w:r>
        <w:rPr>
          <w:spacing w:val="-5"/>
          <w:sz w:val="20"/>
        </w:rPr>
        <w:t> </w:t>
      </w:r>
      <w:r>
        <w:rPr>
          <w:sz w:val="20"/>
        </w:rPr>
        <w:t>1–17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(2020).</w:t>
      </w:r>
    </w:p>
    <w:p>
      <w:pPr>
        <w:pStyle w:val="BodyText"/>
        <w:spacing w:line="254" w:lineRule="exact" w:before="47"/>
      </w:pPr>
      <w:r>
        <w:rPr>
          <w:rFonts w:ascii="Arial"/>
          <w:sz w:val="10"/>
        </w:rPr>
        <w:t>608</w:t>
      </w:r>
      <w:r>
        <w:rPr>
          <w:rFonts w:ascii="Arial"/>
          <w:spacing w:val="58"/>
          <w:sz w:val="10"/>
        </w:rPr>
        <w:t>  </w:t>
      </w:r>
      <w:r>
        <w:rPr>
          <w:rFonts w:ascii="Palatino Linotype"/>
          <w:b/>
        </w:rPr>
        <w:t>54.</w:t>
      </w:r>
      <w:r>
        <w:rPr>
          <w:rFonts w:ascii="Palatino Linotype"/>
          <w:b/>
          <w:spacing w:val="37"/>
        </w:rPr>
        <w:t> </w:t>
      </w:r>
      <w:r>
        <w:rPr/>
        <w:t>Van</w:t>
      </w:r>
      <w:r>
        <w:rPr>
          <w:spacing w:val="-7"/>
        </w:rPr>
        <w:t> </w:t>
      </w:r>
      <w:r>
        <w:rPr/>
        <w:t>Alphen,</w:t>
      </w:r>
      <w:r>
        <w:rPr>
          <w:spacing w:val="-8"/>
        </w:rPr>
        <w:t> </w:t>
      </w:r>
      <w:r>
        <w:rPr/>
        <w:t>J.,</w:t>
      </w:r>
      <w:r>
        <w:rPr>
          <w:spacing w:val="-7"/>
        </w:rPr>
        <w:t> </w:t>
      </w:r>
      <w:r>
        <w:rPr/>
        <w:t>Haasnoot,</w:t>
      </w:r>
      <w:r>
        <w:rPr>
          <w:spacing w:val="-7"/>
        </w:rPr>
        <w:t> </w:t>
      </w:r>
      <w:r>
        <w:rPr/>
        <w:t>M.</w:t>
      </w:r>
      <w:r>
        <w:rPr>
          <w:spacing w:val="-7"/>
        </w:rPr>
        <w:t> </w:t>
      </w:r>
      <w:r>
        <w:rPr/>
        <w:t>&amp;</w:t>
      </w:r>
      <w:r>
        <w:rPr>
          <w:spacing w:val="-7"/>
        </w:rPr>
        <w:t> </w:t>
      </w:r>
      <w:r>
        <w:rPr/>
        <w:t>Diermanse,</w:t>
      </w:r>
      <w:r>
        <w:rPr>
          <w:spacing w:val="-8"/>
        </w:rPr>
        <w:t> </w:t>
      </w:r>
      <w:r>
        <w:rPr/>
        <w:t>F.</w:t>
      </w:r>
      <w:r>
        <w:rPr>
          <w:spacing w:val="12"/>
        </w:rPr>
        <w:t> </w:t>
      </w:r>
      <w:r>
        <w:rPr/>
        <w:t>Uncertain</w:t>
      </w:r>
      <w:r>
        <w:rPr>
          <w:spacing w:val="-7"/>
        </w:rPr>
        <w:t> </w:t>
      </w:r>
      <w:r>
        <w:rPr/>
        <w:t>accelerated</w:t>
      </w:r>
      <w:r>
        <w:rPr>
          <w:spacing w:val="-7"/>
        </w:rPr>
        <w:t> </w:t>
      </w:r>
      <w:r>
        <w:rPr/>
        <w:t>sea-level</w:t>
      </w:r>
      <w:r>
        <w:rPr>
          <w:spacing w:val="-7"/>
        </w:rPr>
        <w:t> </w:t>
      </w:r>
      <w:r>
        <w:rPr/>
        <w:t>rise,</w:t>
      </w:r>
      <w:r>
        <w:rPr>
          <w:spacing w:val="-8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consequences,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2"/>
        </w:rPr>
        <w:t>adaptive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609</w:t>
      </w:r>
      <w:r>
        <w:rPr>
          <w:rFonts w:ascii="Arial"/>
          <w:sz w:val="10"/>
        </w:rPr>
        <w:tab/>
      </w:r>
      <w:r>
        <w:rPr>
          <w:sz w:val="20"/>
        </w:rPr>
        <w:t>strategies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netherlands.</w:t>
      </w:r>
      <w:r>
        <w:rPr>
          <w:spacing w:val="10"/>
          <w:sz w:val="20"/>
        </w:rPr>
        <w:t> </w:t>
      </w:r>
      <w:r>
        <w:rPr>
          <w:i/>
          <w:sz w:val="20"/>
        </w:rPr>
        <w:t>Water</w:t>
      </w:r>
      <w:r>
        <w:rPr>
          <w:i/>
          <w:spacing w:val="-4"/>
          <w:sz w:val="20"/>
        </w:rPr>
        <w:t> </w:t>
      </w:r>
      <w:r>
        <w:rPr>
          <w:rFonts w:ascii="Palatino Linotype"/>
          <w:b/>
          <w:sz w:val="20"/>
        </w:rPr>
        <w:t>14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1527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(2022).</w:t>
      </w:r>
    </w:p>
    <w:p>
      <w:pPr>
        <w:pStyle w:val="BodyText"/>
        <w:spacing w:line="254" w:lineRule="exact" w:before="46"/>
      </w:pPr>
      <w:r>
        <w:rPr>
          <w:rFonts w:ascii="Arial"/>
          <w:sz w:val="10"/>
        </w:rPr>
        <w:t>610</w:t>
      </w:r>
      <w:r>
        <w:rPr>
          <w:rFonts w:ascii="Arial"/>
          <w:spacing w:val="62"/>
          <w:sz w:val="10"/>
        </w:rPr>
        <w:t>  </w:t>
      </w:r>
      <w:r>
        <w:rPr>
          <w:rFonts w:ascii="Palatino Linotype"/>
          <w:b/>
        </w:rPr>
        <w:t>55.</w:t>
      </w:r>
      <w:r>
        <w:rPr>
          <w:rFonts w:ascii="Palatino Linotype"/>
          <w:b/>
          <w:spacing w:val="42"/>
        </w:rPr>
        <w:t> </w:t>
      </w:r>
      <w:r>
        <w:rPr/>
        <w:t>Kool,</w:t>
      </w:r>
      <w:r>
        <w:rPr>
          <w:spacing w:val="-5"/>
        </w:rPr>
        <w:t> </w:t>
      </w:r>
      <w:r>
        <w:rPr/>
        <w:t>R.,</w:t>
      </w:r>
      <w:r>
        <w:rPr>
          <w:spacing w:val="-5"/>
        </w:rPr>
        <w:t> </w:t>
      </w:r>
      <w:r>
        <w:rPr/>
        <w:t>Lawrence,</w:t>
      </w:r>
      <w:r>
        <w:rPr>
          <w:spacing w:val="-5"/>
        </w:rPr>
        <w:t> </w:t>
      </w:r>
      <w:r>
        <w:rPr/>
        <w:t>J.,</w:t>
      </w:r>
      <w:r>
        <w:rPr>
          <w:spacing w:val="-6"/>
        </w:rPr>
        <w:t> </w:t>
      </w:r>
      <w:r>
        <w:rPr/>
        <w:t>Larsen,</w:t>
      </w:r>
      <w:r>
        <w:rPr>
          <w:spacing w:val="-5"/>
        </w:rPr>
        <w:t> </w:t>
      </w:r>
      <w:r>
        <w:rPr/>
        <w:t>M.</w:t>
      </w:r>
      <w:r>
        <w:rPr>
          <w:spacing w:val="-5"/>
        </w:rPr>
        <w:t> </w:t>
      </w:r>
      <w:r>
        <w:rPr/>
        <w:t>A.</w:t>
      </w:r>
      <w:r>
        <w:rPr>
          <w:spacing w:val="-5"/>
        </w:rPr>
        <w:t> </w:t>
      </w:r>
      <w:r>
        <w:rPr/>
        <w:t>D.,</w:t>
      </w:r>
      <w:r>
        <w:rPr>
          <w:spacing w:val="-5"/>
        </w:rPr>
        <w:t> </w:t>
      </w:r>
      <w:r>
        <w:rPr/>
        <w:t>Osborne,</w:t>
      </w:r>
      <w:r>
        <w:rPr>
          <w:spacing w:val="-5"/>
        </w:rPr>
        <w:t> </w:t>
      </w:r>
      <w:r>
        <w:rPr/>
        <w:t>A.</w:t>
      </w:r>
      <w:r>
        <w:rPr>
          <w:spacing w:val="-5"/>
        </w:rPr>
        <w:t> </w:t>
      </w:r>
      <w:r>
        <w:rPr/>
        <w:t>&amp;</w:t>
      </w:r>
      <w:r>
        <w:rPr>
          <w:spacing w:val="-5"/>
        </w:rPr>
        <w:t> </w:t>
      </w:r>
      <w:r>
        <w:rPr/>
        <w:t>Drews,</w:t>
      </w:r>
      <w:r>
        <w:rPr>
          <w:spacing w:val="-5"/>
        </w:rPr>
        <w:t> </w:t>
      </w:r>
      <w:r>
        <w:rPr/>
        <w:t>M.</w:t>
      </w:r>
      <w:r>
        <w:rPr>
          <w:spacing w:val="15"/>
        </w:rPr>
        <w:t> </w:t>
      </w:r>
      <w:r>
        <w:rPr/>
        <w:t>Spatiotemporal</w:t>
      </w:r>
      <w:r>
        <w:rPr>
          <w:spacing w:val="-5"/>
        </w:rPr>
        <w:t> </w:t>
      </w:r>
      <w:r>
        <w:rPr/>
        <w:t>aspects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coastal</w:t>
      </w:r>
      <w:r>
        <w:rPr>
          <w:spacing w:val="-5"/>
        </w:rPr>
        <w:t> </w:t>
      </w:r>
      <w:r>
        <w:rPr/>
        <w:t>multi-risk</w:t>
      </w:r>
      <w:r>
        <w:rPr>
          <w:spacing w:val="-5"/>
        </w:rPr>
        <w:t> </w:t>
      </w:r>
      <w:r>
        <w:rPr>
          <w:spacing w:val="-2"/>
        </w:rPr>
        <w:t>climate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611</w:t>
      </w:r>
      <w:r>
        <w:rPr>
          <w:rFonts w:ascii="Arial"/>
          <w:sz w:val="10"/>
        </w:rPr>
        <w:tab/>
      </w:r>
      <w:bookmarkStart w:name="_bookmark61" w:id="63"/>
      <w:bookmarkEnd w:id="63"/>
      <w:r>
        <w:rPr>
          <w:rFonts w:ascii="Arial"/>
          <w:sz w:val="10"/>
        </w:rPr>
      </w:r>
      <w:r>
        <w:rPr>
          <w:sz w:val="20"/>
        </w:rPr>
        <w:t>change</w:t>
      </w:r>
      <w:r>
        <w:rPr>
          <w:spacing w:val="-8"/>
          <w:sz w:val="20"/>
        </w:rPr>
        <w:t> </w:t>
      </w:r>
      <w:r>
        <w:rPr>
          <w:sz w:val="20"/>
        </w:rPr>
        <w:t>decision-making:</w:t>
      </w:r>
      <w:r>
        <w:rPr>
          <w:spacing w:val="3"/>
          <w:sz w:val="20"/>
        </w:rPr>
        <w:t> </w:t>
      </w:r>
      <w:r>
        <w:rPr>
          <w:sz w:val="20"/>
        </w:rPr>
        <w:t>Wait,</w:t>
      </w:r>
      <w:r>
        <w:rPr>
          <w:spacing w:val="-7"/>
          <w:sz w:val="20"/>
        </w:rPr>
        <w:t> </w:t>
      </w:r>
      <w:r>
        <w:rPr>
          <w:sz w:val="20"/>
        </w:rPr>
        <w:t>protect,</w:t>
      </w:r>
      <w:r>
        <w:rPr>
          <w:spacing w:val="-8"/>
          <w:sz w:val="20"/>
        </w:rPr>
        <w:t> </w:t>
      </w:r>
      <w:r>
        <w:rPr>
          <w:sz w:val="20"/>
        </w:rPr>
        <w:t>or</w:t>
      </w:r>
      <w:r>
        <w:rPr>
          <w:spacing w:val="-7"/>
          <w:sz w:val="20"/>
        </w:rPr>
        <w:t> </w:t>
      </w:r>
      <w:r>
        <w:rPr>
          <w:sz w:val="20"/>
        </w:rPr>
        <w:t>retreat?</w:t>
      </w:r>
      <w:r>
        <w:rPr>
          <w:spacing w:val="22"/>
          <w:sz w:val="20"/>
        </w:rPr>
        <w:t> </w:t>
      </w:r>
      <w:r>
        <w:rPr>
          <w:i/>
          <w:sz w:val="20"/>
        </w:rPr>
        <w:t>Ocean.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&amp;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Coast.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Manag.</w:t>
      </w:r>
      <w:r>
        <w:rPr>
          <w:i/>
          <w:spacing w:val="-7"/>
          <w:sz w:val="20"/>
        </w:rPr>
        <w:t> </w:t>
      </w:r>
      <w:r>
        <w:rPr>
          <w:rFonts w:ascii="Palatino Linotype"/>
          <w:b/>
          <w:sz w:val="20"/>
        </w:rPr>
        <w:t>258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107385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(2024).</w:t>
      </w:r>
    </w:p>
    <w:p>
      <w:pPr>
        <w:pStyle w:val="BodyText"/>
        <w:spacing w:line="254" w:lineRule="exact" w:before="46"/>
      </w:pPr>
      <w:r>
        <w:rPr>
          <w:rFonts w:ascii="Arial"/>
          <w:sz w:val="10"/>
        </w:rPr>
        <w:t>612</w:t>
      </w:r>
      <w:r>
        <w:rPr>
          <w:rFonts w:ascii="Arial"/>
          <w:spacing w:val="75"/>
          <w:sz w:val="10"/>
        </w:rPr>
        <w:t>  </w:t>
      </w:r>
      <w:r>
        <w:rPr>
          <w:rFonts w:ascii="Palatino Linotype"/>
          <w:b/>
        </w:rPr>
        <w:t>56.</w:t>
      </w:r>
      <w:r>
        <w:rPr>
          <w:rFonts w:ascii="Palatino Linotype"/>
          <w:b/>
          <w:spacing w:val="55"/>
        </w:rPr>
        <w:t> </w:t>
      </w:r>
      <w:r>
        <w:rPr/>
        <w:t>Lawrence,</w:t>
      </w:r>
      <w:r>
        <w:rPr>
          <w:spacing w:val="11"/>
        </w:rPr>
        <w:t> </w:t>
      </w:r>
      <w:r>
        <w:rPr/>
        <w:t>J.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10"/>
        </w:rPr>
        <w:t> </w:t>
      </w:r>
      <w:r>
        <w:rPr>
          <w:i/>
        </w:rPr>
        <w:t>al.</w:t>
      </w:r>
      <w:r>
        <w:rPr>
          <w:i/>
          <w:spacing w:val="50"/>
        </w:rPr>
        <w:t> </w:t>
      </w:r>
      <w:r>
        <w:rPr/>
        <w:t>Dynamic</w:t>
      </w:r>
      <w:r>
        <w:rPr>
          <w:spacing w:val="10"/>
        </w:rPr>
        <w:t> </w:t>
      </w:r>
      <w:r>
        <w:rPr/>
        <w:t>adaptive</w:t>
      </w:r>
      <w:r>
        <w:rPr>
          <w:spacing w:val="9"/>
        </w:rPr>
        <w:t> </w:t>
      </w:r>
      <w:r>
        <w:rPr/>
        <w:t>pathways</w:t>
      </w:r>
      <w:r>
        <w:rPr>
          <w:spacing w:val="10"/>
        </w:rPr>
        <w:t> </w:t>
      </w:r>
      <w:r>
        <w:rPr/>
        <w:t>planning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adaptation:</w:t>
      </w:r>
      <w:r>
        <w:rPr>
          <w:spacing w:val="31"/>
        </w:rPr>
        <w:t> </w:t>
      </w:r>
      <w:r>
        <w:rPr/>
        <w:t>lessons</w:t>
      </w:r>
      <w:r>
        <w:rPr>
          <w:spacing w:val="10"/>
        </w:rPr>
        <w:t> </w:t>
      </w:r>
      <w:r>
        <w:rPr/>
        <w:t>learned</w:t>
      </w:r>
      <w:r>
        <w:rPr>
          <w:spacing w:val="9"/>
        </w:rPr>
        <w:t> </w:t>
      </w:r>
      <w:r>
        <w:rPr/>
        <w:t>from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decade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practice</w:t>
      </w:r>
      <w:r>
        <w:rPr>
          <w:spacing w:val="10"/>
        </w:rPr>
        <w:t> </w:t>
      </w:r>
      <w:r>
        <w:rPr>
          <w:spacing w:val="-5"/>
        </w:rPr>
        <w:t>in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613</w:t>
      </w:r>
      <w:r>
        <w:rPr>
          <w:rFonts w:ascii="Arial"/>
          <w:sz w:val="10"/>
        </w:rPr>
        <w:tab/>
      </w:r>
      <w:bookmarkStart w:name="_bookmark62" w:id="64"/>
      <w:bookmarkEnd w:id="64"/>
      <w:r>
        <w:rPr>
          <w:rFonts w:ascii="Arial"/>
          <w:sz w:val="10"/>
        </w:rPr>
      </w:r>
      <w:r>
        <w:rPr>
          <w:sz w:val="20"/>
        </w:rPr>
        <w:t>aotearoa</w:t>
      </w:r>
      <w:r>
        <w:rPr>
          <w:spacing w:val="-9"/>
          <w:sz w:val="20"/>
        </w:rPr>
        <w:t> </w:t>
      </w:r>
      <w:r>
        <w:rPr>
          <w:sz w:val="20"/>
        </w:rPr>
        <w:t>new</w:t>
      </w:r>
      <w:r>
        <w:rPr>
          <w:spacing w:val="-9"/>
          <w:sz w:val="20"/>
        </w:rPr>
        <w:t> </w:t>
      </w:r>
      <w:r>
        <w:rPr>
          <w:sz w:val="20"/>
        </w:rPr>
        <w:t>zealand.</w:t>
      </w:r>
      <w:r>
        <w:rPr>
          <w:spacing w:val="10"/>
          <w:sz w:val="20"/>
        </w:rPr>
        <w:t> </w:t>
      </w:r>
      <w:r>
        <w:rPr>
          <w:i/>
          <w:sz w:val="20"/>
        </w:rPr>
        <w:t>J.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Integr.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Environ.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Sci.</w:t>
      </w:r>
      <w:r>
        <w:rPr>
          <w:i/>
          <w:spacing w:val="-9"/>
          <w:sz w:val="20"/>
        </w:rPr>
        <w:t> </w:t>
      </w:r>
      <w:r>
        <w:rPr>
          <w:rFonts w:ascii="Palatino Linotype"/>
          <w:b/>
          <w:sz w:val="20"/>
        </w:rPr>
        <w:t>22</w:t>
      </w:r>
      <w:r>
        <w:rPr>
          <w:sz w:val="20"/>
        </w:rPr>
        <w:t>,</w:t>
      </w:r>
      <w:r>
        <w:rPr>
          <w:spacing w:val="-9"/>
          <w:sz w:val="20"/>
        </w:rPr>
        <w:t> </w:t>
      </w:r>
      <w:r>
        <w:rPr>
          <w:sz w:val="20"/>
        </w:rPr>
        <w:t>2451424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(2025).</w:t>
      </w:r>
    </w:p>
    <w:p>
      <w:pPr>
        <w:pStyle w:val="BodyText"/>
        <w:spacing w:line="254" w:lineRule="exact" w:before="47"/>
      </w:pPr>
      <w:r>
        <w:rPr>
          <w:rFonts w:ascii="Arial"/>
          <w:sz w:val="10"/>
        </w:rPr>
        <w:t>614</w:t>
      </w:r>
      <w:r>
        <w:rPr>
          <w:rFonts w:ascii="Arial"/>
          <w:spacing w:val="62"/>
          <w:sz w:val="10"/>
        </w:rPr>
        <w:t>  </w:t>
      </w:r>
      <w:r>
        <w:rPr>
          <w:rFonts w:ascii="Palatino Linotype"/>
          <w:b/>
        </w:rPr>
        <w:t>57.</w:t>
      </w:r>
      <w:r>
        <w:rPr>
          <w:rFonts w:ascii="Palatino Linotype"/>
          <w:b/>
          <w:spacing w:val="42"/>
        </w:rPr>
        <w:t> </w:t>
      </w:r>
      <w:r>
        <w:rPr/>
        <w:t>Cao,</w:t>
      </w:r>
      <w:r>
        <w:rPr>
          <w:spacing w:val="-5"/>
        </w:rPr>
        <w:t> </w:t>
      </w:r>
      <w:r>
        <w:rPr/>
        <w:t>A.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15"/>
        </w:rPr>
        <w:t> </w:t>
      </w:r>
      <w:r>
        <w:rPr/>
        <w:t>Future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asian</w:t>
      </w:r>
      <w:r>
        <w:rPr>
          <w:spacing w:val="-5"/>
        </w:rPr>
        <w:t> </w:t>
      </w:r>
      <w:r>
        <w:rPr/>
        <w:t>deltaic</w:t>
      </w:r>
      <w:r>
        <w:rPr>
          <w:spacing w:val="-5"/>
        </w:rPr>
        <w:t> </w:t>
      </w:r>
      <w:r>
        <w:rPr/>
        <w:t>megacities</w:t>
      </w:r>
      <w:r>
        <w:rPr>
          <w:spacing w:val="-5"/>
        </w:rPr>
        <w:t> </w:t>
      </w:r>
      <w:r>
        <w:rPr/>
        <w:t>under</w:t>
      </w:r>
      <w:r>
        <w:rPr>
          <w:spacing w:val="-5"/>
        </w:rPr>
        <w:t> </w:t>
      </w:r>
      <w:r>
        <w:rPr/>
        <w:t>sea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rise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land</w:t>
      </w:r>
      <w:r>
        <w:rPr>
          <w:spacing w:val="-5"/>
        </w:rPr>
        <w:t> </w:t>
      </w:r>
      <w:r>
        <w:rPr/>
        <w:t>subsidence:</w:t>
      </w:r>
      <w:r>
        <w:rPr>
          <w:spacing w:val="6"/>
        </w:rPr>
        <w:t> </w:t>
      </w:r>
      <w:r>
        <w:rPr/>
        <w:t>current</w:t>
      </w:r>
      <w:r>
        <w:rPr>
          <w:spacing w:val="-5"/>
        </w:rPr>
        <w:t> </w:t>
      </w:r>
      <w:r>
        <w:rPr/>
        <w:t>adaptation</w:t>
      </w:r>
      <w:r>
        <w:rPr>
          <w:spacing w:val="-6"/>
        </w:rPr>
        <w:t> </w:t>
      </w:r>
      <w:r>
        <w:rPr/>
        <w:t>pathways</w:t>
      </w:r>
      <w:r>
        <w:rPr>
          <w:spacing w:val="-5"/>
        </w:rPr>
        <w:t> for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615</w:t>
      </w:r>
      <w:r>
        <w:rPr>
          <w:rFonts w:ascii="Arial" w:hAnsi="Arial"/>
          <w:sz w:val="10"/>
        </w:rPr>
        <w:tab/>
      </w:r>
      <w:bookmarkStart w:name="_bookmark63" w:id="65"/>
      <w:bookmarkEnd w:id="65"/>
      <w:r>
        <w:rPr>
          <w:rFonts w:ascii="Arial" w:hAnsi="Arial"/>
          <w:sz w:val="10"/>
        </w:rPr>
      </w:r>
      <w:r>
        <w:rPr>
          <w:sz w:val="20"/>
        </w:rPr>
        <w:t>tokyo,</w:t>
      </w:r>
      <w:r>
        <w:rPr>
          <w:spacing w:val="-9"/>
          <w:sz w:val="20"/>
        </w:rPr>
        <w:t> </w:t>
      </w:r>
      <w:r>
        <w:rPr>
          <w:sz w:val="20"/>
        </w:rPr>
        <w:t>jakarta,</w:t>
      </w:r>
      <w:r>
        <w:rPr>
          <w:spacing w:val="-8"/>
          <w:sz w:val="20"/>
        </w:rPr>
        <w:t> </w:t>
      </w:r>
      <w:r>
        <w:rPr>
          <w:sz w:val="20"/>
        </w:rPr>
        <w:t>manila,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ho</w:t>
      </w:r>
      <w:r>
        <w:rPr>
          <w:spacing w:val="-8"/>
          <w:sz w:val="20"/>
        </w:rPr>
        <w:t> </w:t>
      </w:r>
      <w:r>
        <w:rPr>
          <w:sz w:val="20"/>
        </w:rPr>
        <w:t>chi</w:t>
      </w:r>
      <w:r>
        <w:rPr>
          <w:spacing w:val="-8"/>
          <w:sz w:val="20"/>
        </w:rPr>
        <w:t> </w:t>
      </w:r>
      <w:r>
        <w:rPr>
          <w:sz w:val="20"/>
        </w:rPr>
        <w:t>minh</w:t>
      </w:r>
      <w:r>
        <w:rPr>
          <w:spacing w:val="-8"/>
          <w:sz w:val="20"/>
        </w:rPr>
        <w:t> </w:t>
      </w:r>
      <w:r>
        <w:rPr>
          <w:sz w:val="20"/>
        </w:rPr>
        <w:t>city.</w:t>
      </w:r>
      <w:r>
        <w:rPr>
          <w:spacing w:val="10"/>
          <w:sz w:val="20"/>
        </w:rPr>
        <w:t> </w:t>
      </w:r>
      <w:r>
        <w:rPr>
          <w:i/>
          <w:sz w:val="20"/>
        </w:rPr>
        <w:t>Curr.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opinion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environmental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sustainability</w:t>
      </w:r>
      <w:r>
        <w:rPr>
          <w:i/>
          <w:spacing w:val="-8"/>
          <w:sz w:val="20"/>
        </w:rPr>
        <w:t> </w:t>
      </w:r>
      <w:r>
        <w:rPr>
          <w:rFonts w:ascii="Palatino Linotype" w:hAnsi="Palatino Linotype"/>
          <w:b/>
          <w:sz w:val="20"/>
        </w:rPr>
        <w:t>50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87–97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(2021).</w:t>
      </w:r>
    </w:p>
    <w:p>
      <w:pPr>
        <w:pStyle w:val="BodyText"/>
        <w:spacing w:before="46"/>
      </w:pPr>
      <w:r>
        <w:rPr>
          <w:rFonts w:ascii="Arial"/>
          <w:sz w:val="10"/>
        </w:rPr>
        <w:t>616</w:t>
      </w:r>
      <w:r>
        <w:rPr>
          <w:rFonts w:ascii="Arial"/>
          <w:spacing w:val="62"/>
          <w:sz w:val="10"/>
        </w:rPr>
        <w:t>  </w:t>
      </w:r>
      <w:r>
        <w:rPr>
          <w:rFonts w:ascii="Palatino Linotype"/>
          <w:b/>
        </w:rPr>
        <w:t>58.</w:t>
      </w:r>
      <w:r>
        <w:rPr>
          <w:rFonts w:ascii="Palatino Linotype"/>
          <w:b/>
          <w:spacing w:val="41"/>
        </w:rPr>
        <w:t> </w:t>
      </w:r>
      <w:r>
        <w:rPr/>
        <w:t>Garner,</w:t>
      </w:r>
      <w:r>
        <w:rPr>
          <w:spacing w:val="-6"/>
        </w:rPr>
        <w:t> </w:t>
      </w:r>
      <w:r>
        <w:rPr/>
        <w:t>G.</w:t>
      </w:r>
      <w:r>
        <w:rPr>
          <w:spacing w:val="-5"/>
        </w:rPr>
        <w:t> </w:t>
      </w:r>
      <w:r>
        <w:rPr/>
        <w:t>G.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al.</w:t>
      </w:r>
      <w:r>
        <w:rPr>
          <w:i/>
          <w:spacing w:val="15"/>
        </w:rPr>
        <w:t> </w:t>
      </w:r>
      <w:r>
        <w:rPr/>
        <w:t>Ipcc</w:t>
      </w:r>
      <w:r>
        <w:rPr>
          <w:spacing w:val="-5"/>
        </w:rPr>
        <w:t> </w:t>
      </w:r>
      <w:r>
        <w:rPr/>
        <w:t>ar6</w:t>
      </w:r>
      <w:r>
        <w:rPr>
          <w:spacing w:val="-6"/>
        </w:rPr>
        <w:t> </w:t>
      </w:r>
      <w:r>
        <w:rPr/>
        <w:t>sea</w:t>
      </w:r>
      <w:r>
        <w:rPr>
          <w:spacing w:val="-5"/>
        </w:rPr>
        <w:t> </w:t>
      </w:r>
      <w:r>
        <w:rPr/>
        <w:t>level</w:t>
      </w:r>
      <w:r>
        <w:rPr>
          <w:spacing w:val="-5"/>
        </w:rPr>
        <w:t> </w:t>
      </w:r>
      <w:r>
        <w:rPr/>
        <w:t>projections,</w:t>
      </w:r>
      <w:r>
        <w:rPr>
          <w:spacing w:val="-6"/>
        </w:rPr>
        <w:t> </w:t>
      </w:r>
      <w:r>
        <w:rPr/>
        <w:t>DOI:</w:t>
      </w:r>
      <w:r>
        <w:rPr>
          <w:spacing w:val="-5"/>
        </w:rPr>
        <w:t> </w:t>
      </w:r>
      <w:hyperlink r:id="rId43">
        <w:r>
          <w:rPr>
            <w:color w:val="0000FF"/>
          </w:rPr>
          <w:t>10.5281/zenodo.6382554</w:t>
        </w:r>
      </w:hyperlink>
      <w:r>
        <w:rPr>
          <w:color w:val="0000FF"/>
          <w:spacing w:val="-5"/>
        </w:rPr>
        <w:t> </w:t>
      </w:r>
      <w:r>
        <w:rPr>
          <w:spacing w:val="-2"/>
        </w:rPr>
        <w:t>(2021).</w:t>
      </w:r>
    </w:p>
    <w:p>
      <w:pPr>
        <w:pStyle w:val="BodyText"/>
        <w:spacing w:line="266" w:lineRule="exact" w:before="47"/>
      </w:pPr>
      <w:r>
        <w:rPr>
          <w:rFonts w:ascii="Arial" w:hAnsi="Arial"/>
          <w:sz w:val="10"/>
        </w:rPr>
        <w:t>617</w:t>
      </w:r>
      <w:r>
        <w:rPr>
          <w:rFonts w:ascii="Arial" w:hAnsi="Arial"/>
          <w:spacing w:val="68"/>
          <w:sz w:val="10"/>
        </w:rPr>
        <w:t>  </w:t>
      </w:r>
      <w:r>
        <w:rPr>
          <w:rFonts w:ascii="Palatino Linotype" w:hAnsi="Palatino Linotype"/>
          <w:b/>
        </w:rPr>
        <w:t>59.</w:t>
      </w:r>
      <w:r>
        <w:rPr>
          <w:rFonts w:ascii="Palatino Linotype" w:hAnsi="Palatino Linotype"/>
          <w:b/>
          <w:spacing w:val="46"/>
        </w:rPr>
        <w:t> </w:t>
      </w:r>
      <w:r>
        <w:rPr/>
        <w:t>Zanchettin,</w:t>
      </w:r>
      <w:r>
        <w:rPr>
          <w:spacing w:val="-2"/>
        </w:rPr>
        <w:t> </w:t>
      </w:r>
      <w:r>
        <w:rPr/>
        <w:t>D.,</w:t>
      </w:r>
      <w:r>
        <w:rPr>
          <w:spacing w:val="-3"/>
        </w:rPr>
        <w:t> </w:t>
      </w:r>
      <w:r>
        <w:rPr/>
        <w:t>Bruni,</w:t>
      </w:r>
      <w:r>
        <w:rPr>
          <w:spacing w:val="-2"/>
        </w:rPr>
        <w:t> </w:t>
      </w:r>
      <w:r>
        <w:rPr/>
        <w:t>S.,</w:t>
      </w:r>
      <w:r>
        <w:rPr>
          <w:spacing w:val="-3"/>
        </w:rPr>
        <w:t> </w:t>
      </w:r>
      <w:r>
        <w:rPr/>
        <w:t>Thiéblemont,</w:t>
      </w:r>
      <w:r>
        <w:rPr>
          <w:spacing w:val="-2"/>
        </w:rPr>
        <w:t> </w:t>
      </w:r>
      <w:r>
        <w:rPr/>
        <w:t>R.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Rubinetti,</w:t>
      </w:r>
      <w:r>
        <w:rPr>
          <w:spacing w:val="-2"/>
        </w:rPr>
        <w:t> </w:t>
      </w:r>
      <w:r>
        <w:rPr/>
        <w:t>S.</w:t>
      </w:r>
      <w:r>
        <w:rPr>
          <w:spacing w:val="19"/>
        </w:rPr>
        <w:t> </w:t>
      </w:r>
      <w:r>
        <w:rPr/>
        <w:t>Data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article</w:t>
      </w:r>
      <w:r>
        <w:rPr>
          <w:spacing w:val="-3"/>
        </w:rPr>
        <w:t> </w:t>
      </w:r>
      <w:r>
        <w:rPr/>
        <w:t>"sea-level</w:t>
      </w:r>
      <w:r>
        <w:rPr>
          <w:spacing w:val="-2"/>
        </w:rPr>
        <w:t> </w:t>
      </w:r>
      <w:r>
        <w:rPr/>
        <w:t>rise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Venice:</w:t>
      </w:r>
      <w:r>
        <w:rPr>
          <w:spacing w:val="9"/>
        </w:rPr>
        <w:t> </w:t>
      </w:r>
      <w:r>
        <w:rPr/>
        <w:t>historic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future</w:t>
      </w:r>
    </w:p>
    <w:p>
      <w:pPr>
        <w:pStyle w:val="BodyText"/>
        <w:tabs>
          <w:tab w:pos="1122" w:val="left" w:leader="none"/>
        </w:tabs>
        <w:spacing w:line="226" w:lineRule="exact"/>
      </w:pPr>
      <w:r>
        <w:rPr>
          <w:rFonts w:ascii="Arial"/>
          <w:spacing w:val="-5"/>
          <w:sz w:val="10"/>
        </w:rPr>
        <w:t>618</w:t>
      </w:r>
      <w:r>
        <w:rPr>
          <w:rFonts w:ascii="Arial"/>
          <w:sz w:val="10"/>
        </w:rPr>
        <w:tab/>
      </w:r>
      <w:r>
        <w:rPr/>
        <w:t>trends</w:t>
      </w:r>
      <w:r>
        <w:rPr>
          <w:spacing w:val="-12"/>
        </w:rPr>
        <w:t> </w:t>
      </w:r>
      <w:r>
        <w:rPr/>
        <w:t>(review</w:t>
      </w:r>
      <w:r>
        <w:rPr>
          <w:spacing w:val="-11"/>
        </w:rPr>
        <w:t> </w:t>
      </w:r>
      <w:r>
        <w:rPr/>
        <w:t>article)",</w:t>
      </w:r>
      <w:r>
        <w:rPr>
          <w:spacing w:val="-12"/>
        </w:rPr>
        <w:t> </w:t>
      </w:r>
      <w:r>
        <w:rPr/>
        <w:t>DOI:</w:t>
      </w:r>
      <w:r>
        <w:rPr>
          <w:spacing w:val="-11"/>
        </w:rPr>
        <w:t> </w:t>
      </w:r>
      <w:hyperlink r:id="rId44">
        <w:r>
          <w:rPr>
            <w:color w:val="0000FF"/>
          </w:rPr>
          <w:t>10.5281/zenodo.5139890</w:t>
        </w:r>
      </w:hyperlink>
      <w:r>
        <w:rPr>
          <w:color w:val="0000FF"/>
          <w:spacing w:val="-12"/>
        </w:rPr>
        <w:t> </w:t>
      </w:r>
      <w:r>
        <w:rPr>
          <w:spacing w:val="-2"/>
        </w:rPr>
        <w:t>(2021).</w:t>
      </w:r>
    </w:p>
    <w:p>
      <w:pPr>
        <w:pStyle w:val="BodyText"/>
        <w:spacing w:line="266" w:lineRule="exact" w:before="63"/>
      </w:pPr>
      <w:r>
        <w:rPr>
          <w:rFonts w:ascii="Arial"/>
          <w:sz w:val="10"/>
        </w:rPr>
        <w:t>619</w:t>
      </w:r>
      <w:r>
        <w:rPr>
          <w:rFonts w:ascii="Arial"/>
          <w:spacing w:val="67"/>
          <w:sz w:val="10"/>
        </w:rPr>
        <w:t>  </w:t>
      </w:r>
      <w:r>
        <w:rPr>
          <w:rFonts w:ascii="Palatino Linotype"/>
          <w:b/>
        </w:rPr>
        <w:t>60.</w:t>
      </w:r>
      <w:r>
        <w:rPr>
          <w:rFonts w:ascii="Palatino Linotype"/>
          <w:b/>
          <w:spacing w:val="47"/>
        </w:rPr>
        <w:t> </w:t>
      </w:r>
      <w:r>
        <w:rPr/>
        <w:t>Garner,</w:t>
      </w:r>
      <w:r>
        <w:rPr>
          <w:spacing w:val="-2"/>
        </w:rPr>
        <w:t> </w:t>
      </w:r>
      <w:r>
        <w:rPr/>
        <w:t>G.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</w:t>
      </w:r>
      <w:r>
        <w:rPr>
          <w:i/>
          <w:spacing w:val="18"/>
        </w:rPr>
        <w:t> </w:t>
      </w:r>
      <w:r>
        <w:rPr/>
        <w:t>Ipcc</w:t>
      </w:r>
      <w:r>
        <w:rPr>
          <w:spacing w:val="-2"/>
        </w:rPr>
        <w:t> </w:t>
      </w:r>
      <w:r>
        <w:rPr/>
        <w:t>ar6</w:t>
      </w:r>
      <w:r>
        <w:rPr>
          <w:spacing w:val="-3"/>
        </w:rPr>
        <w:t> </w:t>
      </w:r>
      <w:r>
        <w:rPr/>
        <w:t>wgi</w:t>
      </w:r>
      <w:r>
        <w:rPr>
          <w:spacing w:val="-2"/>
        </w:rPr>
        <w:t> </w:t>
      </w:r>
      <w:r>
        <w:rPr/>
        <w:t>relative</w:t>
      </w:r>
      <w:r>
        <w:rPr>
          <w:spacing w:val="-3"/>
        </w:rPr>
        <w:t> </w:t>
      </w:r>
      <w:r>
        <w:rPr/>
        <w:t>sea</w:t>
      </w:r>
      <w:r>
        <w:rPr>
          <w:spacing w:val="-3"/>
        </w:rPr>
        <w:t> </w:t>
      </w:r>
      <w:r>
        <w:rPr/>
        <w:t>level</w:t>
      </w:r>
      <w:r>
        <w:rPr>
          <w:spacing w:val="-2"/>
        </w:rPr>
        <w:t> </w:t>
      </w:r>
      <w:r>
        <w:rPr/>
        <w:t>projection</w:t>
      </w:r>
      <w:r>
        <w:rPr>
          <w:spacing w:val="-3"/>
        </w:rPr>
        <w:t> </w:t>
      </w:r>
      <w:r>
        <w:rPr/>
        <w:t>distributions</w:t>
      </w:r>
      <w:r>
        <w:rPr>
          <w:spacing w:val="-2"/>
        </w:rPr>
        <w:t> </w:t>
      </w:r>
      <w:r>
        <w:rPr/>
        <w:t>without</w:t>
      </w:r>
      <w:r>
        <w:rPr>
          <w:spacing w:val="-3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component,</w:t>
      </w:r>
      <w:r>
        <w:rPr>
          <w:spacing w:val="-3"/>
        </w:rPr>
        <w:t> </w:t>
      </w:r>
      <w:r>
        <w:rPr/>
        <w:t>DOI:</w:t>
      </w:r>
      <w:r>
        <w:rPr>
          <w:spacing w:val="-2"/>
        </w:rPr>
        <w:t> </w:t>
      </w:r>
      <w:hyperlink r:id="rId45">
        <w:r>
          <w:rPr>
            <w:color w:val="0000FF"/>
            <w:spacing w:val="-2"/>
          </w:rPr>
          <w:t>10.26050/</w:t>
        </w:r>
      </w:hyperlink>
    </w:p>
    <w:p>
      <w:pPr>
        <w:pStyle w:val="BodyText"/>
        <w:tabs>
          <w:tab w:pos="1113" w:val="left" w:leader="none"/>
        </w:tabs>
        <w:spacing w:line="226" w:lineRule="exact"/>
      </w:pPr>
      <w:r>
        <w:rPr>
          <w:rFonts w:ascii="Arial"/>
          <w:spacing w:val="-5"/>
          <w:sz w:val="10"/>
        </w:rPr>
        <w:t>620</w:t>
      </w:r>
      <w:r>
        <w:rPr>
          <w:rFonts w:ascii="Arial"/>
          <w:sz w:val="10"/>
        </w:rPr>
        <w:tab/>
      </w:r>
      <w:bookmarkStart w:name="_bookmark64" w:id="66"/>
      <w:bookmarkEnd w:id="66"/>
      <w:r>
        <w:rPr>
          <w:rFonts w:ascii="Arial"/>
          <w:sz w:val="10"/>
        </w:rPr>
      </w:r>
      <w:hyperlink r:id="rId45">
        <w:r>
          <w:rPr>
            <w:color w:val="0000FF"/>
            <w:spacing w:val="-2"/>
          </w:rPr>
          <w:t>WDCC/AR6.IPCC-DDC_AR6_Sup_DistBC</w:t>
        </w:r>
      </w:hyperlink>
      <w:r>
        <w:rPr>
          <w:color w:val="0000FF"/>
          <w:spacing w:val="35"/>
        </w:rPr>
        <w:t> </w:t>
      </w:r>
      <w:r>
        <w:rPr>
          <w:spacing w:val="-2"/>
        </w:rPr>
        <w:t>(2023).</w:t>
      </w:r>
    </w:p>
    <w:p>
      <w:pPr>
        <w:pStyle w:val="BodyText"/>
        <w:spacing w:line="254" w:lineRule="exact" w:before="63"/>
      </w:pPr>
      <w:r>
        <w:rPr>
          <w:rFonts w:ascii="Arial"/>
          <w:sz w:val="10"/>
        </w:rPr>
        <w:t>621</w:t>
      </w:r>
      <w:r>
        <w:rPr>
          <w:rFonts w:ascii="Arial"/>
          <w:spacing w:val="62"/>
          <w:sz w:val="10"/>
        </w:rPr>
        <w:t>  </w:t>
      </w:r>
      <w:r>
        <w:rPr>
          <w:rFonts w:ascii="Palatino Linotype"/>
          <w:b/>
        </w:rPr>
        <w:t>61.</w:t>
      </w:r>
      <w:r>
        <w:rPr>
          <w:rFonts w:ascii="Palatino Linotype"/>
          <w:b/>
          <w:spacing w:val="40"/>
        </w:rPr>
        <w:t> </w:t>
      </w:r>
      <w:r>
        <w:rPr/>
        <w:t>Kopp,</w:t>
      </w:r>
      <w:r>
        <w:rPr>
          <w:spacing w:val="-5"/>
        </w:rPr>
        <w:t> </w:t>
      </w:r>
      <w:r>
        <w:rPr/>
        <w:t>R.</w:t>
      </w:r>
      <w:r>
        <w:rPr>
          <w:spacing w:val="-6"/>
        </w:rPr>
        <w:t> </w:t>
      </w:r>
      <w:r>
        <w:rPr/>
        <w:t>E.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</w:t>
      </w:r>
      <w:r>
        <w:rPr>
          <w:i/>
          <w:spacing w:val="14"/>
        </w:rPr>
        <w:t> </w:t>
      </w:r>
      <w:r>
        <w:rPr/>
        <w:t>The</w:t>
      </w:r>
      <w:r>
        <w:rPr>
          <w:spacing w:val="-5"/>
        </w:rPr>
        <w:t> </w:t>
      </w:r>
      <w:r>
        <w:rPr/>
        <w:t>framework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assessing</w:t>
      </w:r>
      <w:r>
        <w:rPr>
          <w:spacing w:val="-5"/>
        </w:rPr>
        <w:t> </w:t>
      </w:r>
      <w:r>
        <w:rPr/>
        <w:t>changes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sea-level</w:t>
      </w:r>
      <w:r>
        <w:rPr>
          <w:spacing w:val="-5"/>
        </w:rPr>
        <w:t> </w:t>
      </w:r>
      <w:r>
        <w:rPr/>
        <w:t>(facts)</w:t>
      </w:r>
      <w:r>
        <w:rPr>
          <w:spacing w:val="-6"/>
        </w:rPr>
        <w:t> </w:t>
      </w:r>
      <w:r>
        <w:rPr/>
        <w:t>v1.0:</w:t>
      </w:r>
      <w:r>
        <w:rPr>
          <w:spacing w:val="7"/>
        </w:rPr>
        <w:t> </w:t>
      </w:r>
      <w:r>
        <w:rPr/>
        <w:t>a</w:t>
      </w:r>
      <w:r>
        <w:rPr>
          <w:spacing w:val="-6"/>
        </w:rPr>
        <w:t> </w:t>
      </w:r>
      <w:r>
        <w:rPr/>
        <w:t>platform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characterizing</w:t>
      </w:r>
      <w:r>
        <w:rPr>
          <w:spacing w:val="-6"/>
        </w:rPr>
        <w:t> </w:t>
      </w:r>
      <w:r>
        <w:rPr>
          <w:spacing w:val="-2"/>
        </w:rPr>
        <w:t>parametric</w:t>
      </w:r>
    </w:p>
    <w:p>
      <w:pPr>
        <w:tabs>
          <w:tab w:pos="1122" w:val="left" w:leader="none"/>
        </w:tabs>
        <w:spacing w:line="251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622</w:t>
      </w:r>
      <w:r>
        <w:rPr>
          <w:rFonts w:ascii="Arial" w:hAnsi="Arial"/>
          <w:sz w:val="10"/>
        </w:rPr>
        <w:tab/>
      </w:r>
      <w:r>
        <w:rPr>
          <w:sz w:val="20"/>
        </w:rPr>
        <w:t>and</w:t>
      </w:r>
      <w:r>
        <w:rPr>
          <w:spacing w:val="2"/>
          <w:sz w:val="20"/>
        </w:rPr>
        <w:t> </w:t>
      </w:r>
      <w:r>
        <w:rPr>
          <w:sz w:val="20"/>
        </w:rPr>
        <w:t>structural</w:t>
      </w:r>
      <w:r>
        <w:rPr>
          <w:spacing w:val="3"/>
          <w:sz w:val="20"/>
        </w:rPr>
        <w:t> </w:t>
      </w:r>
      <w:r>
        <w:rPr>
          <w:sz w:val="20"/>
        </w:rPr>
        <w:t>uncertainty</w:t>
      </w:r>
      <w:r>
        <w:rPr>
          <w:spacing w:val="3"/>
          <w:sz w:val="20"/>
        </w:rPr>
        <w:t> </w:t>
      </w:r>
      <w:r>
        <w:rPr>
          <w:sz w:val="20"/>
        </w:rPr>
        <w:t>in</w:t>
      </w:r>
      <w:r>
        <w:rPr>
          <w:spacing w:val="2"/>
          <w:sz w:val="20"/>
        </w:rPr>
        <w:t> </w:t>
      </w:r>
      <w:r>
        <w:rPr>
          <w:sz w:val="20"/>
        </w:rPr>
        <w:t>future</w:t>
      </w:r>
      <w:r>
        <w:rPr>
          <w:spacing w:val="3"/>
          <w:sz w:val="20"/>
        </w:rPr>
        <w:t> </w:t>
      </w:r>
      <w:r>
        <w:rPr>
          <w:sz w:val="20"/>
        </w:rPr>
        <w:t>global,</w:t>
      </w:r>
      <w:r>
        <w:rPr>
          <w:spacing w:val="3"/>
          <w:sz w:val="20"/>
        </w:rPr>
        <w:t> </w:t>
      </w:r>
      <w:r>
        <w:rPr>
          <w:sz w:val="20"/>
        </w:rPr>
        <w:t>relative,</w:t>
      </w:r>
      <w:r>
        <w:rPr>
          <w:spacing w:val="2"/>
          <w:sz w:val="20"/>
        </w:rPr>
        <w:t> </w:t>
      </w:r>
      <w:r>
        <w:rPr>
          <w:sz w:val="20"/>
        </w:rPr>
        <w:t>and</w:t>
      </w:r>
      <w:r>
        <w:rPr>
          <w:spacing w:val="3"/>
          <w:sz w:val="20"/>
        </w:rPr>
        <w:t> </w:t>
      </w:r>
      <w:r>
        <w:rPr>
          <w:sz w:val="20"/>
        </w:rPr>
        <w:t>extreme</w:t>
      </w:r>
      <w:r>
        <w:rPr>
          <w:spacing w:val="3"/>
          <w:sz w:val="20"/>
        </w:rPr>
        <w:t> </w:t>
      </w:r>
      <w:r>
        <w:rPr>
          <w:sz w:val="20"/>
        </w:rPr>
        <w:t>sea-level</w:t>
      </w:r>
      <w:r>
        <w:rPr>
          <w:spacing w:val="3"/>
          <w:sz w:val="20"/>
        </w:rPr>
        <w:t> </w:t>
      </w:r>
      <w:r>
        <w:rPr>
          <w:sz w:val="20"/>
        </w:rPr>
        <w:t>change.</w:t>
      </w:r>
      <w:r>
        <w:rPr>
          <w:spacing w:val="26"/>
          <w:sz w:val="20"/>
        </w:rPr>
        <w:t> </w:t>
      </w:r>
      <w:r>
        <w:rPr>
          <w:i/>
          <w:sz w:val="20"/>
        </w:rPr>
        <w:t>Geosci.</w:t>
      </w:r>
      <w:r>
        <w:rPr>
          <w:i/>
          <w:spacing w:val="3"/>
          <w:sz w:val="20"/>
        </w:rPr>
        <w:t> </w:t>
      </w:r>
      <w:r>
        <w:rPr>
          <w:i/>
          <w:sz w:val="20"/>
        </w:rPr>
        <w:t>Model.</w:t>
      </w:r>
      <w:r>
        <w:rPr>
          <w:i/>
          <w:spacing w:val="2"/>
          <w:sz w:val="20"/>
        </w:rPr>
        <w:t> </w:t>
      </w:r>
      <w:r>
        <w:rPr>
          <w:i/>
          <w:sz w:val="20"/>
        </w:rPr>
        <w:t>Dev.</w:t>
      </w:r>
      <w:r>
        <w:rPr>
          <w:i/>
          <w:spacing w:val="3"/>
          <w:sz w:val="20"/>
        </w:rPr>
        <w:t> </w:t>
      </w:r>
      <w:r>
        <w:rPr>
          <w:rFonts w:ascii="Palatino Linotype" w:hAnsi="Palatino Linotype"/>
          <w:b/>
          <w:sz w:val="20"/>
        </w:rPr>
        <w:t>16</w:t>
      </w:r>
      <w:r>
        <w:rPr>
          <w:sz w:val="20"/>
        </w:rPr>
        <w:t>,</w:t>
      </w:r>
      <w:r>
        <w:rPr>
          <w:spacing w:val="3"/>
          <w:sz w:val="20"/>
        </w:rPr>
        <w:t> </w:t>
      </w:r>
      <w:r>
        <w:rPr>
          <w:sz w:val="20"/>
        </w:rPr>
        <w:t>7461–</w:t>
      </w:r>
      <w:r>
        <w:rPr>
          <w:spacing w:val="-2"/>
          <w:sz w:val="20"/>
        </w:rPr>
        <w:t>7489,</w:t>
      </w:r>
    </w:p>
    <w:p>
      <w:pPr>
        <w:pStyle w:val="BodyText"/>
        <w:tabs>
          <w:tab w:pos="1122" w:val="left" w:leader="none"/>
        </w:tabs>
        <w:spacing w:line="226" w:lineRule="exact"/>
      </w:pPr>
      <w:r>
        <w:rPr>
          <w:rFonts w:ascii="Arial"/>
          <w:spacing w:val="-5"/>
          <w:sz w:val="10"/>
        </w:rPr>
        <w:t>623</w:t>
      </w:r>
      <w:r>
        <w:rPr>
          <w:rFonts w:ascii="Arial"/>
          <w:sz w:val="10"/>
        </w:rPr>
        <w:tab/>
      </w:r>
      <w:bookmarkStart w:name="_bookmark65" w:id="67"/>
      <w:bookmarkEnd w:id="67"/>
      <w:r>
        <w:rPr>
          <w:rFonts w:ascii="Arial"/>
          <w:sz w:val="10"/>
        </w:rPr>
      </w:r>
      <w:r>
        <w:rPr/>
        <w:t>DOI:</w:t>
      </w:r>
      <w:r>
        <w:rPr>
          <w:spacing w:val="-1"/>
        </w:rPr>
        <w:t> </w:t>
      </w:r>
      <w:hyperlink r:id="rId46">
        <w:r>
          <w:rPr>
            <w:color w:val="0000FF"/>
          </w:rPr>
          <w:t>10.5194/gmd-16-7461-2023</w:t>
        </w:r>
      </w:hyperlink>
      <w:r>
        <w:rPr>
          <w:color w:val="0000FF"/>
          <w:spacing w:val="-1"/>
        </w:rPr>
        <w:t> </w:t>
      </w:r>
      <w:r>
        <w:rPr>
          <w:spacing w:val="-2"/>
        </w:rPr>
        <w:t>(2023).</w:t>
      </w:r>
    </w:p>
    <w:p>
      <w:pPr>
        <w:pStyle w:val="BodyText"/>
        <w:spacing w:before="63"/>
      </w:pPr>
      <w:r>
        <w:rPr>
          <w:rFonts w:ascii="Arial"/>
          <w:sz w:val="10"/>
        </w:rPr>
        <w:t>624</w:t>
      </w:r>
      <w:r>
        <w:rPr>
          <w:rFonts w:ascii="Arial"/>
          <w:spacing w:val="139"/>
          <w:sz w:val="10"/>
        </w:rPr>
        <w:t> </w:t>
      </w:r>
      <w:bookmarkStart w:name="_bookmark66" w:id="68"/>
      <w:bookmarkEnd w:id="68"/>
      <w:r>
        <w:rPr>
          <w:rFonts w:ascii="Arial"/>
          <w:spacing w:val="4"/>
          <w:sz w:val="10"/>
        </w:rPr>
      </w:r>
      <w:r>
        <w:rPr>
          <w:rFonts w:ascii="Palatino Linotype"/>
          <w:b/>
        </w:rPr>
        <w:t>62.</w:t>
      </w:r>
      <w:r>
        <w:rPr>
          <w:rFonts w:ascii="Palatino Linotype"/>
          <w:b/>
          <w:spacing w:val="33"/>
        </w:rPr>
        <w:t> </w:t>
      </w:r>
      <w:r>
        <w:rPr/>
        <w:t>Tosi,</w:t>
      </w:r>
      <w:r>
        <w:rPr>
          <w:spacing w:val="-8"/>
        </w:rPr>
        <w:t> </w:t>
      </w:r>
      <w:r>
        <w:rPr/>
        <w:t>L.,</w:t>
      </w:r>
      <w:r>
        <w:rPr>
          <w:spacing w:val="-9"/>
        </w:rPr>
        <w:t> </w:t>
      </w:r>
      <w:r>
        <w:rPr/>
        <w:t>Teatini,</w:t>
      </w:r>
      <w:r>
        <w:rPr>
          <w:spacing w:val="-9"/>
        </w:rPr>
        <w:t> </w:t>
      </w:r>
      <w:r>
        <w:rPr/>
        <w:t>P.</w:t>
      </w:r>
      <w:r>
        <w:rPr>
          <w:spacing w:val="-8"/>
        </w:rPr>
        <w:t> </w:t>
      </w:r>
      <w:r>
        <w:rPr/>
        <w:t>&amp;</w:t>
      </w:r>
      <w:r>
        <w:rPr>
          <w:spacing w:val="-9"/>
        </w:rPr>
        <w:t> </w:t>
      </w:r>
      <w:r>
        <w:rPr/>
        <w:t>Strozzi,</w:t>
      </w:r>
      <w:r>
        <w:rPr>
          <w:spacing w:val="-9"/>
        </w:rPr>
        <w:t> </w:t>
      </w:r>
      <w:r>
        <w:rPr/>
        <w:t>T.</w:t>
      </w:r>
      <w:r>
        <w:rPr>
          <w:spacing w:val="10"/>
        </w:rPr>
        <w:t> </w:t>
      </w:r>
      <w:r>
        <w:rPr/>
        <w:t>Natural</w:t>
      </w:r>
      <w:r>
        <w:rPr>
          <w:spacing w:val="-8"/>
        </w:rPr>
        <w:t> </w:t>
      </w:r>
      <w:r>
        <w:rPr/>
        <w:t>versus</w:t>
      </w:r>
      <w:r>
        <w:rPr>
          <w:spacing w:val="-9"/>
        </w:rPr>
        <w:t> </w:t>
      </w:r>
      <w:r>
        <w:rPr/>
        <w:t>anthropogenic</w:t>
      </w:r>
      <w:r>
        <w:rPr>
          <w:spacing w:val="-9"/>
        </w:rPr>
        <w:t> </w:t>
      </w:r>
      <w:r>
        <w:rPr/>
        <w:t>subsidence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Venice.</w:t>
      </w:r>
      <w:r>
        <w:rPr>
          <w:spacing w:val="10"/>
        </w:rPr>
        <w:t> </w:t>
      </w:r>
      <w:r>
        <w:rPr>
          <w:i/>
        </w:rPr>
        <w:t>Sci.</w:t>
      </w:r>
      <w:r>
        <w:rPr>
          <w:i/>
          <w:spacing w:val="-9"/>
        </w:rPr>
        <w:t> </w:t>
      </w:r>
      <w:r>
        <w:rPr>
          <w:i/>
        </w:rPr>
        <w:t>reports</w:t>
      </w:r>
      <w:r>
        <w:rPr>
          <w:i/>
          <w:spacing w:val="-8"/>
        </w:rPr>
        <w:t> </w:t>
      </w:r>
      <w:r>
        <w:rPr>
          <w:rFonts w:ascii="Palatino Linotype"/>
          <w:b/>
        </w:rPr>
        <w:t>3</w:t>
      </w:r>
      <w:r>
        <w:rPr/>
        <w:t>,</w:t>
      </w:r>
      <w:r>
        <w:rPr>
          <w:spacing w:val="-9"/>
        </w:rPr>
        <w:t> </w:t>
      </w:r>
      <w:r>
        <w:rPr/>
        <w:t>2710</w:t>
      </w:r>
      <w:r>
        <w:rPr>
          <w:spacing w:val="-9"/>
        </w:rPr>
        <w:t> </w:t>
      </w:r>
      <w:r>
        <w:rPr>
          <w:spacing w:val="-2"/>
        </w:rPr>
        <w:t>(2013).</w:t>
      </w:r>
    </w:p>
    <w:p>
      <w:pPr>
        <w:pStyle w:val="BodyText"/>
        <w:spacing w:line="254" w:lineRule="exact" w:before="46"/>
      </w:pPr>
      <w:r>
        <w:rPr>
          <w:rFonts w:ascii="Arial"/>
          <w:sz w:val="10"/>
        </w:rPr>
        <w:t>625</w:t>
      </w:r>
      <w:r>
        <w:rPr>
          <w:rFonts w:ascii="Arial"/>
          <w:spacing w:val="51"/>
          <w:sz w:val="10"/>
        </w:rPr>
        <w:t>  </w:t>
      </w:r>
      <w:r>
        <w:rPr>
          <w:rFonts w:ascii="Palatino Linotype"/>
          <w:b/>
        </w:rPr>
        <w:t>63.</w:t>
      </w:r>
      <w:r>
        <w:rPr>
          <w:rFonts w:ascii="Palatino Linotype"/>
          <w:b/>
          <w:spacing w:val="30"/>
        </w:rPr>
        <w:t> </w:t>
      </w:r>
      <w:r>
        <w:rPr/>
        <w:t>Da</w:t>
      </w:r>
      <w:r>
        <w:rPr>
          <w:spacing w:val="-11"/>
        </w:rPr>
        <w:t> </w:t>
      </w:r>
      <w:r>
        <w:rPr/>
        <w:t>Lio,</w:t>
      </w:r>
      <w:r>
        <w:rPr>
          <w:spacing w:val="-10"/>
        </w:rPr>
        <w:t> </w:t>
      </w:r>
      <w:r>
        <w:rPr/>
        <w:t>C.,</w:t>
      </w:r>
      <w:r>
        <w:rPr>
          <w:spacing w:val="-11"/>
        </w:rPr>
        <w:t> </w:t>
      </w:r>
      <w:r>
        <w:rPr/>
        <w:t>Teatini,</w:t>
      </w:r>
      <w:r>
        <w:rPr>
          <w:spacing w:val="-11"/>
        </w:rPr>
        <w:t> </w:t>
      </w:r>
      <w:r>
        <w:rPr/>
        <w:t>P.,</w:t>
      </w:r>
      <w:r>
        <w:rPr>
          <w:spacing w:val="-10"/>
        </w:rPr>
        <w:t> </w:t>
      </w:r>
      <w:r>
        <w:rPr/>
        <w:t>Strozzi,</w:t>
      </w:r>
      <w:r>
        <w:rPr>
          <w:spacing w:val="-11"/>
        </w:rPr>
        <w:t> </w:t>
      </w:r>
      <w:r>
        <w:rPr/>
        <w:t>T.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Tosi,</w:t>
      </w:r>
      <w:r>
        <w:rPr>
          <w:spacing w:val="-11"/>
        </w:rPr>
        <w:t> </w:t>
      </w:r>
      <w:r>
        <w:rPr/>
        <w:t>L.</w:t>
      </w:r>
      <w:r>
        <w:rPr>
          <w:spacing w:val="7"/>
        </w:rPr>
        <w:t> </w:t>
      </w:r>
      <w:r>
        <w:rPr/>
        <w:t>Understanding</w:t>
      </w:r>
      <w:r>
        <w:rPr>
          <w:spacing w:val="-11"/>
        </w:rPr>
        <w:t> </w:t>
      </w:r>
      <w:r>
        <w:rPr/>
        <w:t>land</w:t>
      </w:r>
      <w:r>
        <w:rPr>
          <w:spacing w:val="-10"/>
        </w:rPr>
        <w:t> </w:t>
      </w:r>
      <w:r>
        <w:rPr/>
        <w:t>subsidence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salt</w:t>
      </w:r>
      <w:r>
        <w:rPr>
          <w:spacing w:val="-10"/>
        </w:rPr>
        <w:t> </w:t>
      </w:r>
      <w:r>
        <w:rPr/>
        <w:t>marshes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Venice</w:t>
      </w:r>
      <w:r>
        <w:rPr>
          <w:spacing w:val="-11"/>
        </w:rPr>
        <w:t> </w:t>
      </w:r>
      <w:r>
        <w:rPr/>
        <w:t>lagoon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>
          <w:spacing w:val="-5"/>
        </w:rPr>
        <w:t>sar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626</w:t>
      </w:r>
      <w:r>
        <w:rPr>
          <w:rFonts w:ascii="Arial" w:hAnsi="Arial"/>
          <w:sz w:val="10"/>
        </w:rPr>
        <w:tab/>
      </w:r>
      <w:bookmarkStart w:name="_bookmark67" w:id="69"/>
      <w:bookmarkEnd w:id="69"/>
      <w:r>
        <w:rPr>
          <w:rFonts w:ascii="Arial" w:hAnsi="Arial"/>
          <w:sz w:val="10"/>
        </w:rPr>
      </w:r>
      <w:r>
        <w:rPr>
          <w:sz w:val="20"/>
        </w:rPr>
        <w:t>interferometry</w:t>
      </w:r>
      <w:r>
        <w:rPr>
          <w:spacing w:val="-12"/>
          <w:sz w:val="20"/>
        </w:rPr>
        <w:t> </w:t>
      </w:r>
      <w:r>
        <w:rPr>
          <w:sz w:val="20"/>
        </w:rPr>
        <w:t>and</w:t>
      </w:r>
      <w:r>
        <w:rPr>
          <w:spacing w:val="-11"/>
          <w:sz w:val="20"/>
        </w:rPr>
        <w:t> </w:t>
      </w:r>
      <w:r>
        <w:rPr>
          <w:sz w:val="20"/>
        </w:rPr>
        <w:t>ground-based</w:t>
      </w:r>
      <w:r>
        <w:rPr>
          <w:spacing w:val="-11"/>
          <w:sz w:val="20"/>
        </w:rPr>
        <w:t> </w:t>
      </w:r>
      <w:r>
        <w:rPr>
          <w:sz w:val="20"/>
        </w:rPr>
        <w:t>investigations.</w:t>
      </w:r>
      <w:r>
        <w:rPr>
          <w:spacing w:val="6"/>
          <w:sz w:val="20"/>
        </w:rPr>
        <w:t> </w:t>
      </w:r>
      <w:r>
        <w:rPr>
          <w:i/>
          <w:sz w:val="20"/>
        </w:rPr>
        <w:t>Remote.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sensing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environment</w:t>
      </w:r>
      <w:r>
        <w:rPr>
          <w:i/>
          <w:spacing w:val="-8"/>
          <w:sz w:val="20"/>
        </w:rPr>
        <w:t> </w:t>
      </w:r>
      <w:r>
        <w:rPr>
          <w:rFonts w:ascii="Palatino Linotype" w:hAnsi="Palatino Linotype"/>
          <w:b/>
          <w:sz w:val="20"/>
        </w:rPr>
        <w:t>205</w:t>
      </w:r>
      <w:r>
        <w:rPr>
          <w:sz w:val="20"/>
        </w:rPr>
        <w:t>,</w:t>
      </w:r>
      <w:r>
        <w:rPr>
          <w:spacing w:val="-11"/>
          <w:sz w:val="20"/>
        </w:rPr>
        <w:t> </w:t>
      </w:r>
      <w:r>
        <w:rPr>
          <w:sz w:val="20"/>
        </w:rPr>
        <w:t>56–70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(2018).</w:t>
      </w:r>
    </w:p>
    <w:p>
      <w:pPr>
        <w:pStyle w:val="BodyText"/>
        <w:spacing w:line="254" w:lineRule="exact" w:before="47"/>
      </w:pPr>
      <w:r>
        <w:rPr>
          <w:rFonts w:ascii="Arial"/>
          <w:spacing w:val="-2"/>
          <w:sz w:val="10"/>
        </w:rPr>
        <w:t>627</w:t>
      </w:r>
      <w:r>
        <w:rPr>
          <w:rFonts w:ascii="Arial"/>
          <w:spacing w:val="61"/>
          <w:sz w:val="10"/>
        </w:rPr>
        <w:t>  </w:t>
      </w:r>
      <w:r>
        <w:rPr>
          <w:rFonts w:ascii="Palatino Linotype"/>
          <w:b/>
          <w:spacing w:val="-2"/>
        </w:rPr>
        <w:t>64.</w:t>
      </w:r>
      <w:r>
        <w:rPr>
          <w:rFonts w:ascii="Palatino Linotype"/>
          <w:b/>
          <w:spacing w:val="40"/>
        </w:rPr>
        <w:t> </w:t>
      </w:r>
      <w:r>
        <w:rPr>
          <w:spacing w:val="-2"/>
        </w:rPr>
        <w:t>Tosi,</w:t>
      </w:r>
      <w:r>
        <w:rPr>
          <w:spacing w:val="-6"/>
        </w:rPr>
        <w:t> </w:t>
      </w:r>
      <w:r>
        <w:rPr>
          <w:spacing w:val="-2"/>
        </w:rPr>
        <w:t>L.,</w:t>
      </w:r>
      <w:r>
        <w:rPr>
          <w:spacing w:val="-6"/>
        </w:rPr>
        <w:t> </w:t>
      </w:r>
      <w:r>
        <w:rPr>
          <w:spacing w:val="-2"/>
        </w:rPr>
        <w:t>Teatini,</w:t>
      </w:r>
      <w:r>
        <w:rPr>
          <w:spacing w:val="-5"/>
        </w:rPr>
        <w:t> </w:t>
      </w:r>
      <w:r>
        <w:rPr>
          <w:spacing w:val="-2"/>
        </w:rPr>
        <w:t>P.,</w:t>
      </w:r>
      <w:r>
        <w:rPr>
          <w:spacing w:val="-6"/>
        </w:rPr>
        <w:t> </w:t>
      </w:r>
      <w:r>
        <w:rPr>
          <w:spacing w:val="-2"/>
        </w:rPr>
        <w:t>Carbognin,</w:t>
      </w:r>
      <w:r>
        <w:rPr>
          <w:spacing w:val="-6"/>
        </w:rPr>
        <w:t> </w:t>
      </w:r>
      <w:r>
        <w:rPr>
          <w:spacing w:val="-2"/>
        </w:rPr>
        <w:t>L.</w:t>
      </w:r>
      <w:r>
        <w:rPr>
          <w:spacing w:val="-6"/>
        </w:rPr>
        <w:t> </w:t>
      </w:r>
      <w:r>
        <w:rPr>
          <w:spacing w:val="-2"/>
        </w:rPr>
        <w:t>&amp;</w:t>
      </w:r>
      <w:r>
        <w:rPr>
          <w:spacing w:val="-5"/>
        </w:rPr>
        <w:t> </w:t>
      </w:r>
      <w:r>
        <w:rPr>
          <w:spacing w:val="-2"/>
        </w:rPr>
        <w:t>Brancolini,</w:t>
      </w:r>
      <w:r>
        <w:rPr>
          <w:spacing w:val="-6"/>
        </w:rPr>
        <w:t> </w:t>
      </w:r>
      <w:r>
        <w:rPr>
          <w:spacing w:val="-2"/>
        </w:rPr>
        <w:t>G.</w:t>
      </w:r>
      <w:r>
        <w:rPr>
          <w:spacing w:val="15"/>
        </w:rPr>
        <w:t> </w:t>
      </w:r>
      <w:r>
        <w:rPr>
          <w:spacing w:val="-2"/>
        </w:rPr>
        <w:t>Using</w:t>
      </w:r>
      <w:r>
        <w:rPr>
          <w:spacing w:val="-6"/>
        </w:rPr>
        <w:t> </w:t>
      </w:r>
      <w:r>
        <w:rPr>
          <w:spacing w:val="-2"/>
        </w:rPr>
        <w:t>high</w:t>
      </w:r>
      <w:r>
        <w:rPr>
          <w:spacing w:val="-6"/>
        </w:rPr>
        <w:t> </w:t>
      </w:r>
      <w:r>
        <w:rPr>
          <w:spacing w:val="-2"/>
        </w:rPr>
        <w:t>resolution</w:t>
      </w:r>
      <w:r>
        <w:rPr>
          <w:spacing w:val="-6"/>
        </w:rPr>
        <w:t> </w:t>
      </w:r>
      <w:r>
        <w:rPr>
          <w:spacing w:val="-2"/>
        </w:rPr>
        <w:t>data</w:t>
      </w:r>
      <w:r>
        <w:rPr>
          <w:spacing w:val="-5"/>
        </w:rPr>
        <w:t> </w:t>
      </w:r>
      <w:r>
        <w:rPr>
          <w:spacing w:val="-2"/>
        </w:rPr>
        <w:t>to</w:t>
      </w:r>
      <w:r>
        <w:rPr>
          <w:spacing w:val="-6"/>
        </w:rPr>
        <w:t> </w:t>
      </w:r>
      <w:r>
        <w:rPr>
          <w:spacing w:val="-2"/>
        </w:rPr>
        <w:t>reveal</w:t>
      </w:r>
      <w:r>
        <w:rPr>
          <w:spacing w:val="-6"/>
        </w:rPr>
        <w:t> </w:t>
      </w:r>
      <w:r>
        <w:rPr>
          <w:spacing w:val="-2"/>
        </w:rPr>
        <w:t>depth-dependent</w:t>
      </w:r>
      <w:r>
        <w:rPr>
          <w:spacing w:val="-6"/>
        </w:rPr>
        <w:t> </w:t>
      </w:r>
      <w:r>
        <w:rPr>
          <w:spacing w:val="-2"/>
        </w:rPr>
        <w:t>mechanisms</w:t>
      </w:r>
      <w:r>
        <w:rPr>
          <w:spacing w:val="-5"/>
        </w:rPr>
        <w:t> </w:t>
      </w:r>
      <w:r>
        <w:rPr>
          <w:spacing w:val="-4"/>
        </w:rPr>
        <w:t>that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628</w:t>
      </w:r>
      <w:r>
        <w:rPr>
          <w:rFonts w:ascii="Arial" w:hAnsi="Arial"/>
          <w:sz w:val="10"/>
        </w:rPr>
        <w:tab/>
      </w:r>
      <w:bookmarkStart w:name="_bookmark68" w:id="70"/>
      <w:bookmarkEnd w:id="70"/>
      <w:r>
        <w:rPr>
          <w:rFonts w:ascii="Arial" w:hAnsi="Arial"/>
          <w:sz w:val="10"/>
        </w:rPr>
      </w:r>
      <w:r>
        <w:rPr>
          <w:sz w:val="20"/>
        </w:rPr>
        <w:t>drive</w:t>
      </w:r>
      <w:r>
        <w:rPr>
          <w:spacing w:val="-13"/>
          <w:sz w:val="20"/>
        </w:rPr>
        <w:t> </w:t>
      </w:r>
      <w:r>
        <w:rPr>
          <w:sz w:val="20"/>
        </w:rPr>
        <w:t>land</w:t>
      </w:r>
      <w:r>
        <w:rPr>
          <w:spacing w:val="-12"/>
          <w:sz w:val="20"/>
        </w:rPr>
        <w:t> </w:t>
      </w:r>
      <w:r>
        <w:rPr>
          <w:sz w:val="20"/>
        </w:rPr>
        <w:t>subsidence: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2"/>
          <w:sz w:val="20"/>
        </w:rPr>
        <w:t> </w:t>
      </w:r>
      <w:r>
        <w:rPr>
          <w:sz w:val="20"/>
        </w:rPr>
        <w:t>Venice</w:t>
      </w:r>
      <w:r>
        <w:rPr>
          <w:spacing w:val="-12"/>
          <w:sz w:val="20"/>
        </w:rPr>
        <w:t> </w:t>
      </w:r>
      <w:r>
        <w:rPr>
          <w:sz w:val="20"/>
        </w:rPr>
        <w:t>coast,</w:t>
      </w:r>
      <w:r>
        <w:rPr>
          <w:spacing w:val="-13"/>
          <w:sz w:val="20"/>
        </w:rPr>
        <w:t> </w:t>
      </w:r>
      <w:r>
        <w:rPr>
          <w:sz w:val="20"/>
        </w:rPr>
        <w:t>italy.</w:t>
      </w:r>
      <w:r>
        <w:rPr>
          <w:spacing w:val="5"/>
          <w:sz w:val="20"/>
        </w:rPr>
        <w:t> </w:t>
      </w:r>
      <w:r>
        <w:rPr>
          <w:i/>
          <w:sz w:val="20"/>
        </w:rPr>
        <w:t>Tectonophysics</w:t>
      </w:r>
      <w:r>
        <w:rPr>
          <w:i/>
          <w:spacing w:val="-12"/>
          <w:sz w:val="20"/>
        </w:rPr>
        <w:t> </w:t>
      </w:r>
      <w:r>
        <w:rPr>
          <w:rFonts w:ascii="Palatino Linotype" w:hAnsi="Palatino Linotype"/>
          <w:b/>
          <w:sz w:val="20"/>
        </w:rPr>
        <w:t>474</w:t>
      </w:r>
      <w:r>
        <w:rPr>
          <w:sz w:val="20"/>
        </w:rPr>
        <w:t>,</w:t>
      </w:r>
      <w:r>
        <w:rPr>
          <w:spacing w:val="-12"/>
          <w:sz w:val="20"/>
        </w:rPr>
        <w:t> </w:t>
      </w:r>
      <w:r>
        <w:rPr>
          <w:sz w:val="20"/>
        </w:rPr>
        <w:t>271–284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(2009).</w:t>
      </w:r>
    </w:p>
    <w:p>
      <w:pPr>
        <w:pStyle w:val="BodyText"/>
        <w:spacing w:line="254" w:lineRule="exact" w:before="46"/>
      </w:pPr>
      <w:r>
        <w:rPr>
          <w:rFonts w:ascii="Arial"/>
          <w:sz w:val="10"/>
        </w:rPr>
        <w:t>629</w:t>
      </w:r>
      <w:r>
        <w:rPr>
          <w:rFonts w:ascii="Arial"/>
          <w:spacing w:val="47"/>
          <w:sz w:val="10"/>
        </w:rPr>
        <w:t>  </w:t>
      </w:r>
      <w:r>
        <w:rPr>
          <w:rFonts w:ascii="Palatino Linotype"/>
          <w:b/>
        </w:rPr>
        <w:t>65.</w:t>
      </w:r>
      <w:r>
        <w:rPr>
          <w:rFonts w:ascii="Palatino Linotype"/>
          <w:b/>
          <w:spacing w:val="25"/>
        </w:rPr>
        <w:t> </w:t>
      </w:r>
      <w:r>
        <w:rPr/>
        <w:t>Calafat,</w:t>
      </w:r>
      <w:r>
        <w:rPr>
          <w:spacing w:val="-12"/>
        </w:rPr>
        <w:t> </w:t>
      </w:r>
      <w:r>
        <w:rPr/>
        <w:t>F.</w:t>
      </w:r>
      <w:r>
        <w:rPr>
          <w:spacing w:val="-13"/>
        </w:rPr>
        <w:t> </w:t>
      </w:r>
      <w:r>
        <w:rPr/>
        <w:t>M.,</w:t>
      </w:r>
      <w:r>
        <w:rPr>
          <w:spacing w:val="-12"/>
        </w:rPr>
        <w:t> </w:t>
      </w:r>
      <w:r>
        <w:rPr/>
        <w:t>Chambers,</w:t>
      </w:r>
      <w:r>
        <w:rPr>
          <w:spacing w:val="-13"/>
        </w:rPr>
        <w:t> </w:t>
      </w:r>
      <w:r>
        <w:rPr/>
        <w:t>D.</w:t>
      </w:r>
      <w:r>
        <w:rPr>
          <w:spacing w:val="-12"/>
        </w:rPr>
        <w:t> </w:t>
      </w:r>
      <w:r>
        <w:rPr/>
        <w:t>P.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Tsimplis,</w:t>
      </w:r>
      <w:r>
        <w:rPr>
          <w:spacing w:val="-13"/>
        </w:rPr>
        <w:t> </w:t>
      </w:r>
      <w:r>
        <w:rPr/>
        <w:t>M.</w:t>
      </w:r>
      <w:r>
        <w:rPr>
          <w:spacing w:val="-12"/>
        </w:rPr>
        <w:t> </w:t>
      </w:r>
      <w:r>
        <w:rPr/>
        <w:t>N.</w:t>
      </w:r>
      <w:r>
        <w:rPr>
          <w:spacing w:val="4"/>
        </w:rPr>
        <w:t> </w:t>
      </w:r>
      <w:r>
        <w:rPr/>
        <w:t>Mechanisms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decadal</w:t>
      </w:r>
      <w:r>
        <w:rPr>
          <w:spacing w:val="-13"/>
        </w:rPr>
        <w:t> </w:t>
      </w:r>
      <w:r>
        <w:rPr/>
        <w:t>sea</w:t>
      </w:r>
      <w:r>
        <w:rPr>
          <w:spacing w:val="-12"/>
        </w:rPr>
        <w:t> </w:t>
      </w:r>
      <w:r>
        <w:rPr/>
        <w:t>level</w:t>
      </w:r>
      <w:r>
        <w:rPr>
          <w:spacing w:val="-13"/>
        </w:rPr>
        <w:t> </w:t>
      </w:r>
      <w:r>
        <w:rPr/>
        <w:t>variability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eastern</w:t>
      </w:r>
      <w:r>
        <w:rPr>
          <w:spacing w:val="-13"/>
        </w:rPr>
        <w:t> </w:t>
      </w:r>
      <w:r>
        <w:rPr/>
        <w:t>north</w:t>
      </w:r>
      <w:r>
        <w:rPr>
          <w:spacing w:val="-12"/>
        </w:rPr>
        <w:t> </w:t>
      </w:r>
      <w:r>
        <w:rPr>
          <w:spacing w:val="-2"/>
        </w:rPr>
        <w:t>atlantic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630</w:t>
      </w:r>
      <w:r>
        <w:rPr>
          <w:rFonts w:ascii="Arial"/>
          <w:sz w:val="10"/>
        </w:rPr>
        <w:tab/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mediterranean</w:t>
      </w:r>
      <w:r>
        <w:rPr>
          <w:spacing w:val="-5"/>
          <w:sz w:val="20"/>
        </w:rPr>
        <w:t> </w:t>
      </w:r>
      <w:r>
        <w:rPr>
          <w:sz w:val="20"/>
        </w:rPr>
        <w:t>sea.</w:t>
      </w:r>
      <w:r>
        <w:rPr>
          <w:spacing w:val="14"/>
          <w:sz w:val="20"/>
        </w:rPr>
        <w:t> </w:t>
      </w:r>
      <w:r>
        <w:rPr>
          <w:i/>
          <w:sz w:val="20"/>
        </w:rPr>
        <w:t>J.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Geophys.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Res.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Ocean.</w:t>
      </w:r>
      <w:r>
        <w:rPr>
          <w:i/>
          <w:spacing w:val="-5"/>
          <w:sz w:val="20"/>
        </w:rPr>
        <w:t> </w:t>
      </w:r>
      <w:r>
        <w:rPr>
          <w:rFonts w:ascii="Palatino Linotype"/>
          <w:b/>
          <w:sz w:val="20"/>
        </w:rPr>
        <w:t>117</w:t>
      </w:r>
      <w:r>
        <w:rPr>
          <w:rFonts w:ascii="Palatino Linotype"/>
          <w:b/>
          <w:spacing w:val="-5"/>
          <w:sz w:val="20"/>
        </w:rPr>
        <w:t> </w:t>
      </w:r>
      <w:r>
        <w:rPr>
          <w:spacing w:val="-2"/>
          <w:sz w:val="20"/>
        </w:rPr>
        <w:t>(2012).</w:t>
      </w:r>
    </w:p>
    <w:p>
      <w:pPr>
        <w:spacing w:after="0" w:line="254" w:lineRule="exact"/>
        <w:jc w:val="left"/>
        <w:rPr>
          <w:sz w:val="20"/>
        </w:rPr>
        <w:sectPr>
          <w:pgSz w:w="12240" w:h="15840"/>
          <w:pgMar w:header="0" w:footer="648" w:top="1200" w:bottom="840" w:left="360" w:right="0"/>
        </w:sectPr>
      </w:pPr>
    </w:p>
    <w:p>
      <w:pPr>
        <w:pStyle w:val="BodyText"/>
        <w:spacing w:line="254" w:lineRule="exact" w:before="65"/>
      </w:pPr>
      <w:r>
        <w:rPr>
          <w:rFonts w:ascii="Arial"/>
          <w:sz w:val="10"/>
        </w:rPr>
        <w:t>631</w:t>
      </w:r>
      <w:r>
        <w:rPr>
          <w:rFonts w:ascii="Arial"/>
          <w:spacing w:val="160"/>
          <w:w w:val="150"/>
          <w:sz w:val="10"/>
        </w:rPr>
        <w:t> </w:t>
      </w:r>
      <w:bookmarkStart w:name="_bookmark69" w:id="71"/>
      <w:bookmarkEnd w:id="71"/>
      <w:r>
        <w:rPr>
          <w:rFonts w:ascii="Arial"/>
          <w:spacing w:val="4"/>
          <w:sz w:val="10"/>
        </w:rPr>
      </w:r>
      <w:r>
        <w:rPr>
          <w:rFonts w:ascii="Palatino Linotype"/>
          <w:b/>
        </w:rPr>
        <w:t>66.</w:t>
      </w:r>
      <w:r>
        <w:rPr>
          <w:rFonts w:ascii="Palatino Linotype"/>
          <w:b/>
          <w:spacing w:val="52"/>
        </w:rPr>
        <w:t> </w:t>
      </w:r>
      <w:r>
        <w:rPr/>
        <w:t>Scarascia, L. &amp; Lionello, P.</w:t>
      </w:r>
      <w:r>
        <w:rPr>
          <w:spacing w:val="23"/>
        </w:rPr>
        <w:t> </w:t>
      </w:r>
      <w:r>
        <w:rPr/>
        <w:t>Global and regional factors contributing</w:t>
      </w:r>
      <w:r>
        <w:rPr>
          <w:spacing w:val="1"/>
        </w:rPr>
        <w:t> </w:t>
      </w:r>
      <w:r>
        <w:rPr/>
        <w:t>to the past and future sea level</w:t>
      </w:r>
      <w:r>
        <w:rPr>
          <w:spacing w:val="1"/>
        </w:rPr>
        <w:t> </w:t>
      </w:r>
      <w:r>
        <w:rPr/>
        <w:t>rise in the </w:t>
      </w:r>
      <w:r>
        <w:rPr>
          <w:spacing w:val="-2"/>
        </w:rPr>
        <w:t>northern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632</w:t>
      </w:r>
      <w:r>
        <w:rPr>
          <w:rFonts w:ascii="Arial" w:hAnsi="Arial"/>
          <w:sz w:val="10"/>
        </w:rPr>
        <w:tab/>
      </w:r>
      <w:bookmarkStart w:name="_bookmark70" w:id="72"/>
      <w:bookmarkEnd w:id="72"/>
      <w:r>
        <w:rPr>
          <w:rFonts w:ascii="Arial" w:hAnsi="Arial"/>
          <w:sz w:val="10"/>
        </w:rPr>
      </w:r>
      <w:r>
        <w:rPr>
          <w:sz w:val="20"/>
        </w:rPr>
        <w:t>adriatic</w:t>
      </w:r>
      <w:r>
        <w:rPr>
          <w:spacing w:val="-7"/>
          <w:sz w:val="20"/>
        </w:rPr>
        <w:t> </w:t>
      </w:r>
      <w:r>
        <w:rPr>
          <w:sz w:val="20"/>
        </w:rPr>
        <w:t>sea.</w:t>
      </w:r>
      <w:r>
        <w:rPr>
          <w:spacing w:val="13"/>
          <w:sz w:val="20"/>
        </w:rPr>
        <w:t> </w:t>
      </w:r>
      <w:r>
        <w:rPr>
          <w:i/>
          <w:sz w:val="20"/>
        </w:rPr>
        <w:t>Glob.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planetary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change</w:t>
      </w:r>
      <w:r>
        <w:rPr>
          <w:i/>
          <w:spacing w:val="-6"/>
          <w:sz w:val="20"/>
        </w:rPr>
        <w:t> </w:t>
      </w:r>
      <w:r>
        <w:rPr>
          <w:rFonts w:ascii="Palatino Linotype" w:hAnsi="Palatino Linotype"/>
          <w:b/>
          <w:sz w:val="20"/>
        </w:rPr>
        <w:t>106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51–63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(2013).</w:t>
      </w:r>
    </w:p>
    <w:p>
      <w:pPr>
        <w:pStyle w:val="BodyText"/>
        <w:spacing w:line="254" w:lineRule="exact" w:before="99"/>
      </w:pPr>
      <w:r>
        <w:rPr>
          <w:rFonts w:ascii="Arial"/>
          <w:sz w:val="10"/>
        </w:rPr>
        <w:t>633</w:t>
      </w:r>
      <w:r>
        <w:rPr>
          <w:rFonts w:ascii="Arial"/>
          <w:spacing w:val="57"/>
          <w:sz w:val="10"/>
        </w:rPr>
        <w:t>  </w:t>
      </w:r>
      <w:r>
        <w:rPr>
          <w:rFonts w:ascii="Palatino Linotype"/>
          <w:b/>
        </w:rPr>
        <w:t>67.</w:t>
      </w:r>
      <w:r>
        <w:rPr>
          <w:rFonts w:ascii="Palatino Linotype"/>
          <w:b/>
          <w:spacing w:val="35"/>
        </w:rPr>
        <w:t> </w:t>
      </w:r>
      <w:r>
        <w:rPr/>
        <w:t>Tosi,</w:t>
      </w:r>
      <w:r>
        <w:rPr>
          <w:spacing w:val="-7"/>
        </w:rPr>
        <w:t> </w:t>
      </w:r>
      <w:r>
        <w:rPr/>
        <w:t>L.,</w:t>
      </w:r>
      <w:r>
        <w:rPr>
          <w:spacing w:val="-8"/>
        </w:rPr>
        <w:t> </w:t>
      </w:r>
      <w:r>
        <w:rPr/>
        <w:t>Strozzi,</w:t>
      </w:r>
      <w:r>
        <w:rPr>
          <w:spacing w:val="-8"/>
        </w:rPr>
        <w:t> </w:t>
      </w:r>
      <w:r>
        <w:rPr/>
        <w:t>T.,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Lio,</w:t>
      </w:r>
      <w:r>
        <w:rPr>
          <w:spacing w:val="-7"/>
        </w:rPr>
        <w:t> </w:t>
      </w:r>
      <w:r>
        <w:rPr/>
        <w:t>C.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Teatini,</w:t>
      </w:r>
      <w:r>
        <w:rPr>
          <w:spacing w:val="-8"/>
        </w:rPr>
        <w:t> </w:t>
      </w:r>
      <w:r>
        <w:rPr/>
        <w:t>P.</w:t>
      </w:r>
      <w:r>
        <w:rPr>
          <w:spacing w:val="11"/>
        </w:rPr>
        <w:t> </w:t>
      </w:r>
      <w:r>
        <w:rPr/>
        <w:t>Regional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local</w:t>
      </w:r>
      <w:r>
        <w:rPr>
          <w:spacing w:val="-8"/>
        </w:rPr>
        <w:t> </w:t>
      </w:r>
      <w:r>
        <w:rPr/>
        <w:t>land</w:t>
      </w:r>
      <w:r>
        <w:rPr>
          <w:spacing w:val="-8"/>
        </w:rPr>
        <w:t> </w:t>
      </w:r>
      <w:r>
        <w:rPr/>
        <w:t>subsidence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Venice</w:t>
      </w:r>
      <w:r>
        <w:rPr>
          <w:spacing w:val="-7"/>
        </w:rPr>
        <w:t> </w:t>
      </w:r>
      <w:r>
        <w:rPr/>
        <w:t>coastland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terrasar-x</w:t>
      </w:r>
      <w:r>
        <w:rPr>
          <w:spacing w:val="-8"/>
        </w:rPr>
        <w:t> </w:t>
      </w:r>
      <w:r>
        <w:rPr>
          <w:spacing w:val="-4"/>
        </w:rPr>
        <w:t>psi.</w:t>
      </w:r>
    </w:p>
    <w:p>
      <w:pPr>
        <w:tabs>
          <w:tab w:pos="1116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634</w:t>
      </w:r>
      <w:r>
        <w:rPr>
          <w:rFonts w:ascii="Arial" w:hAnsi="Arial"/>
          <w:sz w:val="10"/>
        </w:rPr>
        <w:tab/>
      </w:r>
      <w:bookmarkStart w:name="_bookmark71" w:id="73"/>
      <w:bookmarkEnd w:id="73"/>
      <w:r>
        <w:rPr>
          <w:rFonts w:ascii="Arial" w:hAnsi="Arial"/>
          <w:sz w:val="10"/>
        </w:rPr>
      </w:r>
      <w:r>
        <w:rPr>
          <w:i/>
          <w:sz w:val="20"/>
        </w:rPr>
        <w:t>Proc.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Int.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Assoc.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Hydrol.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Sci.</w:t>
      </w:r>
      <w:r>
        <w:rPr>
          <w:i/>
          <w:spacing w:val="-8"/>
          <w:sz w:val="20"/>
        </w:rPr>
        <w:t> </w:t>
      </w:r>
      <w:r>
        <w:rPr>
          <w:rFonts w:ascii="Palatino Linotype" w:hAnsi="Palatino Linotype"/>
          <w:b/>
          <w:sz w:val="20"/>
        </w:rPr>
        <w:t>372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199–205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(2015).</w:t>
      </w:r>
    </w:p>
    <w:p>
      <w:pPr>
        <w:spacing w:line="266" w:lineRule="exact" w:before="100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635</w:t>
      </w:r>
      <w:r>
        <w:rPr>
          <w:rFonts w:ascii="Arial"/>
          <w:spacing w:val="68"/>
          <w:sz w:val="10"/>
        </w:rPr>
        <w:t>  </w:t>
      </w:r>
      <w:r>
        <w:rPr>
          <w:rFonts w:ascii="Palatino Linotype"/>
          <w:b/>
          <w:sz w:val="20"/>
        </w:rPr>
        <w:t>68.</w:t>
      </w:r>
      <w:r>
        <w:rPr>
          <w:rFonts w:ascii="Palatino Linotype"/>
          <w:b/>
          <w:spacing w:val="48"/>
          <w:sz w:val="20"/>
        </w:rPr>
        <w:t> </w:t>
      </w:r>
      <w:r>
        <w:rPr>
          <w:sz w:val="20"/>
        </w:rPr>
        <w:t>Gambolati,</w:t>
      </w:r>
      <w:r>
        <w:rPr>
          <w:spacing w:val="6"/>
          <w:sz w:val="20"/>
        </w:rPr>
        <w:t> </w:t>
      </w:r>
      <w:r>
        <w:rPr>
          <w:sz w:val="20"/>
        </w:rPr>
        <w:t>G.</w:t>
      </w:r>
      <w:r>
        <w:rPr>
          <w:spacing w:val="5"/>
          <w:sz w:val="20"/>
        </w:rPr>
        <w:t> </w:t>
      </w:r>
      <w:r>
        <w:rPr>
          <w:sz w:val="20"/>
        </w:rPr>
        <w:t>&amp;</w:t>
      </w:r>
      <w:r>
        <w:rPr>
          <w:spacing w:val="5"/>
          <w:sz w:val="20"/>
        </w:rPr>
        <w:t> </w:t>
      </w:r>
      <w:r>
        <w:rPr>
          <w:sz w:val="20"/>
        </w:rPr>
        <w:t>Teatini,</w:t>
      </w:r>
      <w:r>
        <w:rPr>
          <w:spacing w:val="6"/>
          <w:sz w:val="20"/>
        </w:rPr>
        <w:t> </w:t>
      </w:r>
      <w:r>
        <w:rPr>
          <w:sz w:val="20"/>
        </w:rPr>
        <w:t>P.</w:t>
      </w:r>
      <w:r>
        <w:rPr>
          <w:spacing w:val="42"/>
          <w:sz w:val="20"/>
        </w:rPr>
        <w:t> </w:t>
      </w:r>
      <w:r>
        <w:rPr>
          <w:i/>
          <w:sz w:val="20"/>
        </w:rPr>
        <w:t>Venice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shall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rise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again:</w:t>
      </w:r>
      <w:r>
        <w:rPr>
          <w:i/>
          <w:spacing w:val="25"/>
          <w:sz w:val="20"/>
        </w:rPr>
        <w:t> </w:t>
      </w:r>
      <w:r>
        <w:rPr>
          <w:i/>
          <w:sz w:val="20"/>
        </w:rPr>
        <w:t>Engineered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uplift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Venice</w:t>
      </w:r>
      <w:r>
        <w:rPr>
          <w:i/>
          <w:spacing w:val="4"/>
          <w:sz w:val="20"/>
        </w:rPr>
        <w:t> </w:t>
      </w:r>
      <w:r>
        <w:rPr>
          <w:i/>
          <w:sz w:val="20"/>
        </w:rPr>
        <w:t>through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seawater</w:t>
      </w:r>
      <w:r>
        <w:rPr>
          <w:i/>
          <w:spacing w:val="5"/>
          <w:sz w:val="20"/>
        </w:rPr>
        <w:t> </w:t>
      </w:r>
      <w:r>
        <w:rPr>
          <w:i/>
          <w:sz w:val="20"/>
        </w:rPr>
        <w:t>injection</w:t>
      </w:r>
      <w:r>
        <w:rPr>
          <w:i/>
          <w:spacing w:val="4"/>
          <w:sz w:val="20"/>
        </w:rPr>
        <w:t> </w:t>
      </w:r>
      <w:r>
        <w:rPr>
          <w:spacing w:val="-2"/>
          <w:sz w:val="20"/>
        </w:rPr>
        <w:t>(Elsevier,</w:t>
      </w:r>
    </w:p>
    <w:p>
      <w:pPr>
        <w:tabs>
          <w:tab w:pos="1122" w:val="left" w:leader="none"/>
        </w:tabs>
        <w:spacing w:line="226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636</w:t>
      </w:r>
      <w:r>
        <w:rPr>
          <w:rFonts w:ascii="Arial"/>
          <w:sz w:val="10"/>
        </w:rPr>
        <w:tab/>
      </w:r>
      <w:bookmarkStart w:name="_bookmark72" w:id="74"/>
      <w:bookmarkEnd w:id="74"/>
      <w:r>
        <w:rPr>
          <w:rFonts w:ascii="Arial"/>
          <w:sz w:val="10"/>
        </w:rPr>
      </w:r>
      <w:r>
        <w:rPr>
          <w:sz w:val="20"/>
        </w:rPr>
        <w:t>London,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2013).</w:t>
      </w:r>
    </w:p>
    <w:p>
      <w:pPr>
        <w:spacing w:line="266" w:lineRule="exact" w:before="116"/>
        <w:ind w:left="408" w:right="0" w:firstLine="0"/>
        <w:jc w:val="left"/>
        <w:rPr>
          <w:i/>
          <w:sz w:val="20"/>
        </w:rPr>
      </w:pPr>
      <w:r>
        <w:rPr>
          <w:rFonts w:ascii="Arial"/>
          <w:sz w:val="10"/>
        </w:rPr>
        <w:t>637</w:t>
      </w:r>
      <w:r>
        <w:rPr>
          <w:rFonts w:ascii="Arial"/>
          <w:spacing w:val="55"/>
          <w:sz w:val="10"/>
        </w:rPr>
        <w:t>  </w:t>
      </w:r>
      <w:r>
        <w:rPr>
          <w:rFonts w:ascii="Palatino Linotype"/>
          <w:b/>
          <w:sz w:val="20"/>
        </w:rPr>
        <w:t>69.</w:t>
      </w:r>
      <w:r>
        <w:rPr>
          <w:rFonts w:ascii="Palatino Linotype"/>
          <w:b/>
          <w:spacing w:val="34"/>
          <w:sz w:val="20"/>
        </w:rPr>
        <w:t> </w:t>
      </w:r>
      <w:r>
        <w:rPr>
          <w:sz w:val="20"/>
        </w:rPr>
        <w:t>Lionello,</w:t>
      </w:r>
      <w:r>
        <w:rPr>
          <w:spacing w:val="-8"/>
          <w:sz w:val="20"/>
        </w:rPr>
        <w:t> </w:t>
      </w:r>
      <w:r>
        <w:rPr>
          <w:sz w:val="20"/>
        </w:rPr>
        <w:t>P.</w:t>
      </w:r>
      <w:r>
        <w:rPr>
          <w:spacing w:val="-9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10"/>
          <w:sz w:val="20"/>
        </w:rPr>
        <w:t> </w:t>
      </w:r>
      <w:r>
        <w:rPr>
          <w:sz w:val="20"/>
        </w:rPr>
        <w:t>Extreme</w:t>
      </w:r>
      <w:r>
        <w:rPr>
          <w:spacing w:val="-8"/>
          <w:sz w:val="20"/>
        </w:rPr>
        <w:t> </w:t>
      </w:r>
      <w:r>
        <w:rPr>
          <w:sz w:val="20"/>
        </w:rPr>
        <w:t>storm</w:t>
      </w:r>
      <w:r>
        <w:rPr>
          <w:spacing w:val="-8"/>
          <w:sz w:val="20"/>
        </w:rPr>
        <w:t> </w:t>
      </w:r>
      <w:r>
        <w:rPr>
          <w:sz w:val="20"/>
        </w:rPr>
        <w:t>surges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the</w:t>
      </w:r>
      <w:r>
        <w:rPr>
          <w:spacing w:val="-8"/>
          <w:sz w:val="20"/>
        </w:rPr>
        <w:t> </w:t>
      </w:r>
      <w:r>
        <w:rPr>
          <w:sz w:val="20"/>
        </w:rPr>
        <w:t>gulf</w:t>
      </w:r>
      <w:r>
        <w:rPr>
          <w:spacing w:val="-9"/>
          <w:sz w:val="20"/>
        </w:rPr>
        <w:t> </w:t>
      </w:r>
      <w:r>
        <w:rPr>
          <w:sz w:val="20"/>
        </w:rPr>
        <w:t>of</w:t>
      </w:r>
      <w:r>
        <w:rPr>
          <w:spacing w:val="-9"/>
          <w:sz w:val="20"/>
        </w:rPr>
        <w:t> </w:t>
      </w:r>
      <w:r>
        <w:rPr>
          <w:sz w:val="20"/>
        </w:rPr>
        <w:t>Venice:</w:t>
      </w:r>
      <w:r>
        <w:rPr>
          <w:spacing w:val="2"/>
          <w:sz w:val="20"/>
        </w:rPr>
        <w:t> </w:t>
      </w:r>
      <w:r>
        <w:rPr>
          <w:sz w:val="20"/>
        </w:rPr>
        <w:t>Present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future</w:t>
      </w:r>
      <w:r>
        <w:rPr>
          <w:spacing w:val="-8"/>
          <w:sz w:val="20"/>
        </w:rPr>
        <w:t> </w:t>
      </w:r>
      <w:r>
        <w:rPr>
          <w:sz w:val="20"/>
        </w:rPr>
        <w:t>climate.</w:t>
      </w:r>
      <w:r>
        <w:rPr>
          <w:spacing w:val="11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i/>
          <w:sz w:val="20"/>
        </w:rPr>
        <w:t>Flooding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8"/>
          <w:sz w:val="20"/>
        </w:rPr>
        <w:t> </w:t>
      </w:r>
      <w:r>
        <w:rPr>
          <w:i/>
          <w:spacing w:val="-2"/>
          <w:sz w:val="20"/>
        </w:rPr>
        <w:t>Environmental</w:t>
      </w:r>
    </w:p>
    <w:p>
      <w:pPr>
        <w:tabs>
          <w:tab w:pos="1115" w:val="left" w:leader="none"/>
        </w:tabs>
        <w:spacing w:line="226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638</w:t>
      </w:r>
      <w:r>
        <w:rPr>
          <w:rFonts w:ascii="Arial" w:hAnsi="Arial"/>
          <w:sz w:val="10"/>
        </w:rPr>
        <w:tab/>
      </w:r>
      <w:bookmarkStart w:name="_bookmark73" w:id="75"/>
      <w:bookmarkEnd w:id="75"/>
      <w:r>
        <w:rPr>
          <w:rFonts w:ascii="Arial" w:hAnsi="Arial"/>
          <w:sz w:val="10"/>
        </w:rPr>
      </w:r>
      <w:r>
        <w:rPr>
          <w:i/>
          <w:sz w:val="20"/>
        </w:rPr>
        <w:t>Challenges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Venice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Its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Lagoon: State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Knowledge</w:t>
      </w:r>
      <w:r>
        <w:rPr>
          <w:sz w:val="20"/>
        </w:rPr>
        <w:t>,</w:t>
      </w:r>
      <w:r>
        <w:rPr>
          <w:spacing w:val="-9"/>
          <w:sz w:val="20"/>
        </w:rPr>
        <w:t> </w:t>
      </w:r>
      <w:r>
        <w:rPr>
          <w:sz w:val="20"/>
        </w:rPr>
        <w:t>59–65</w:t>
      </w:r>
      <w:r>
        <w:rPr>
          <w:spacing w:val="-9"/>
          <w:sz w:val="20"/>
        </w:rPr>
        <w:t> </w:t>
      </w:r>
      <w:r>
        <w:rPr>
          <w:sz w:val="20"/>
        </w:rPr>
        <w:t>(Cambridge</w:t>
      </w:r>
      <w:r>
        <w:rPr>
          <w:spacing w:val="-9"/>
          <w:sz w:val="20"/>
        </w:rPr>
        <w:t> </w:t>
      </w:r>
      <w:r>
        <w:rPr>
          <w:sz w:val="20"/>
        </w:rPr>
        <w:t>University</w:t>
      </w:r>
      <w:r>
        <w:rPr>
          <w:spacing w:val="-10"/>
          <w:sz w:val="20"/>
        </w:rPr>
        <w:t> </w:t>
      </w:r>
      <w:r>
        <w:rPr>
          <w:sz w:val="20"/>
        </w:rPr>
        <w:t>Press,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2005).</w:t>
      </w:r>
    </w:p>
    <w:p>
      <w:pPr>
        <w:spacing w:line="254" w:lineRule="exact" w:before="116"/>
        <w:ind w:left="408" w:right="0" w:firstLine="0"/>
        <w:jc w:val="left"/>
        <w:rPr>
          <w:i/>
          <w:sz w:val="20"/>
        </w:rPr>
      </w:pPr>
      <w:r>
        <w:rPr>
          <w:rFonts w:ascii="Arial"/>
          <w:spacing w:val="-2"/>
          <w:sz w:val="10"/>
        </w:rPr>
        <w:t>639</w:t>
      </w:r>
      <w:r>
        <w:rPr>
          <w:rFonts w:ascii="Arial"/>
          <w:spacing w:val="61"/>
          <w:sz w:val="10"/>
        </w:rPr>
        <w:t>  </w:t>
      </w:r>
      <w:r>
        <w:rPr>
          <w:rFonts w:ascii="Palatino Linotype"/>
          <w:b/>
          <w:spacing w:val="-2"/>
          <w:sz w:val="20"/>
        </w:rPr>
        <w:t>70.</w:t>
      </w:r>
      <w:r>
        <w:rPr>
          <w:rFonts w:ascii="Palatino Linotype"/>
          <w:b/>
          <w:spacing w:val="38"/>
          <w:sz w:val="20"/>
        </w:rPr>
        <w:t> </w:t>
      </w:r>
      <w:r>
        <w:rPr>
          <w:spacing w:val="-2"/>
          <w:sz w:val="20"/>
        </w:rPr>
        <w:t>Lionello,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P.</w:t>
      </w:r>
      <w:r>
        <w:rPr>
          <w:spacing w:val="-6"/>
          <w:sz w:val="20"/>
        </w:rPr>
        <w:t> </w:t>
      </w:r>
      <w:r>
        <w:rPr>
          <w:i/>
          <w:spacing w:val="-2"/>
          <w:sz w:val="20"/>
        </w:rPr>
        <w:t>et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al.</w:t>
      </w:r>
      <w:r>
        <w:rPr>
          <w:i/>
          <w:spacing w:val="14"/>
          <w:sz w:val="20"/>
        </w:rPr>
        <w:t> </w:t>
      </w:r>
      <w:r>
        <w:rPr>
          <w:spacing w:val="-2"/>
          <w:sz w:val="20"/>
        </w:rPr>
        <w:t>Extremes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floods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of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Venice:</w:t>
      </w:r>
      <w:r>
        <w:rPr>
          <w:spacing w:val="5"/>
          <w:sz w:val="20"/>
        </w:rPr>
        <w:t> </w:t>
      </w:r>
      <w:r>
        <w:rPr>
          <w:spacing w:val="-2"/>
          <w:sz w:val="20"/>
        </w:rPr>
        <w:t>characteristics,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dynamics,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past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and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future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evolution.</w:t>
      </w:r>
      <w:r>
        <w:rPr>
          <w:spacing w:val="14"/>
          <w:sz w:val="20"/>
        </w:rPr>
        <w:t> </w:t>
      </w:r>
      <w:r>
        <w:rPr>
          <w:i/>
          <w:spacing w:val="-2"/>
          <w:sz w:val="20"/>
        </w:rPr>
        <w:t>Nat.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Hazards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Earth</w:t>
      </w:r>
      <w:r>
        <w:rPr>
          <w:i/>
          <w:spacing w:val="-6"/>
          <w:sz w:val="20"/>
        </w:rPr>
        <w:t> </w:t>
      </w:r>
      <w:r>
        <w:rPr>
          <w:i/>
          <w:spacing w:val="-2"/>
          <w:sz w:val="20"/>
        </w:rPr>
        <w:t>Syst.</w:t>
      </w:r>
    </w:p>
    <w:p>
      <w:pPr>
        <w:tabs>
          <w:tab w:pos="1117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640</w:t>
      </w:r>
      <w:r>
        <w:rPr>
          <w:rFonts w:ascii="Arial" w:hAnsi="Arial"/>
          <w:sz w:val="10"/>
        </w:rPr>
        <w:tab/>
      </w:r>
      <w:bookmarkStart w:name="_bookmark74" w:id="76"/>
      <w:bookmarkEnd w:id="76"/>
      <w:r>
        <w:rPr>
          <w:rFonts w:ascii="Arial" w:hAnsi="Arial"/>
          <w:sz w:val="10"/>
        </w:rPr>
      </w:r>
      <w:r>
        <w:rPr>
          <w:i/>
          <w:sz w:val="20"/>
        </w:rPr>
        <w:t>Sci.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Discuss.</w:t>
      </w:r>
      <w:r>
        <w:rPr>
          <w:i/>
          <w:spacing w:val="-6"/>
          <w:sz w:val="20"/>
        </w:rPr>
        <w:t> </w:t>
      </w:r>
      <w:r>
        <w:rPr>
          <w:rFonts w:ascii="Palatino Linotype" w:hAnsi="Palatino Linotype"/>
          <w:b/>
          <w:sz w:val="20"/>
        </w:rPr>
        <w:t>2020</w:t>
      </w:r>
      <w:r>
        <w:rPr>
          <w:sz w:val="20"/>
        </w:rPr>
        <w:t>,</w:t>
      </w:r>
      <w:r>
        <w:rPr>
          <w:spacing w:val="-5"/>
          <w:sz w:val="20"/>
        </w:rPr>
        <w:t> </w:t>
      </w:r>
      <w:r>
        <w:rPr>
          <w:sz w:val="20"/>
        </w:rPr>
        <w:t>1–34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(2020).</w:t>
      </w:r>
    </w:p>
    <w:p>
      <w:pPr>
        <w:pStyle w:val="BodyText"/>
        <w:spacing w:line="254" w:lineRule="exact" w:before="100"/>
      </w:pPr>
      <w:r>
        <w:rPr>
          <w:rFonts w:ascii="Arial"/>
          <w:sz w:val="10"/>
        </w:rPr>
        <w:t>641</w:t>
      </w:r>
      <w:r>
        <w:rPr>
          <w:rFonts w:ascii="Arial"/>
          <w:spacing w:val="39"/>
          <w:sz w:val="10"/>
        </w:rPr>
        <w:t>  </w:t>
      </w:r>
      <w:r>
        <w:rPr>
          <w:rFonts w:ascii="Palatino Linotype"/>
          <w:b/>
        </w:rPr>
        <w:t>71.</w:t>
      </w:r>
      <w:r>
        <w:rPr>
          <w:rFonts w:ascii="Palatino Linotype"/>
          <w:b/>
          <w:spacing w:val="25"/>
        </w:rPr>
        <w:t> </w:t>
      </w:r>
      <w:r>
        <w:rPr/>
        <w:t>Conte,</w:t>
      </w:r>
      <w:r>
        <w:rPr>
          <w:spacing w:val="-12"/>
        </w:rPr>
        <w:t> </w:t>
      </w:r>
      <w:r>
        <w:rPr/>
        <w:t>D.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Lionello,</w:t>
      </w:r>
      <w:r>
        <w:rPr>
          <w:spacing w:val="-13"/>
        </w:rPr>
        <w:t> </w:t>
      </w:r>
      <w:r>
        <w:rPr/>
        <w:t>P.</w:t>
      </w:r>
      <w:r>
        <w:rPr>
          <w:spacing w:val="2"/>
        </w:rPr>
        <w:t> </w:t>
      </w:r>
      <w:r>
        <w:rPr/>
        <w:t>Characteristics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large</w:t>
      </w:r>
      <w:r>
        <w:rPr>
          <w:spacing w:val="-12"/>
        </w:rPr>
        <w:t> </w:t>
      </w:r>
      <w:r>
        <w:rPr/>
        <w:t>positive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negative</w:t>
      </w:r>
      <w:r>
        <w:rPr>
          <w:spacing w:val="-13"/>
        </w:rPr>
        <w:t> </w:t>
      </w:r>
      <w:r>
        <w:rPr/>
        <w:t>surges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mediterranean</w:t>
      </w:r>
      <w:r>
        <w:rPr>
          <w:spacing w:val="-13"/>
        </w:rPr>
        <w:t> </w:t>
      </w:r>
      <w:r>
        <w:rPr/>
        <w:t>sea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their</w:t>
      </w:r>
      <w:r>
        <w:rPr>
          <w:spacing w:val="-12"/>
        </w:rPr>
        <w:t> </w:t>
      </w:r>
      <w:r>
        <w:rPr>
          <w:spacing w:val="-2"/>
        </w:rPr>
        <w:t>attenuation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642</w:t>
      </w:r>
      <w:r>
        <w:rPr>
          <w:rFonts w:ascii="Arial" w:hAnsi="Arial"/>
          <w:sz w:val="10"/>
        </w:rPr>
        <w:tab/>
      </w:r>
      <w:bookmarkStart w:name="_bookmark75" w:id="77"/>
      <w:bookmarkEnd w:id="77"/>
      <w:r>
        <w:rPr>
          <w:rFonts w:ascii="Arial" w:hAnsi="Arial"/>
          <w:sz w:val="10"/>
        </w:rPr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future</w:t>
      </w:r>
      <w:r>
        <w:rPr>
          <w:spacing w:val="-6"/>
          <w:sz w:val="20"/>
        </w:rPr>
        <w:t> </w:t>
      </w:r>
      <w:r>
        <w:rPr>
          <w:sz w:val="20"/>
        </w:rPr>
        <w:t>climate</w:t>
      </w:r>
      <w:r>
        <w:rPr>
          <w:spacing w:val="-6"/>
          <w:sz w:val="20"/>
        </w:rPr>
        <w:t> </w:t>
      </w:r>
      <w:r>
        <w:rPr>
          <w:sz w:val="20"/>
        </w:rPr>
        <w:t>scenarios.</w:t>
      </w:r>
      <w:r>
        <w:rPr>
          <w:spacing w:val="14"/>
          <w:sz w:val="20"/>
        </w:rPr>
        <w:t> </w:t>
      </w:r>
      <w:r>
        <w:rPr>
          <w:i/>
          <w:sz w:val="20"/>
        </w:rPr>
        <w:t>Glob.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Planet.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Chang.</w:t>
      </w:r>
      <w:r>
        <w:rPr>
          <w:i/>
          <w:spacing w:val="-6"/>
          <w:sz w:val="20"/>
        </w:rPr>
        <w:t> </w:t>
      </w:r>
      <w:r>
        <w:rPr>
          <w:rFonts w:ascii="Palatino Linotype" w:hAnsi="Palatino Linotype"/>
          <w:b/>
          <w:sz w:val="20"/>
        </w:rPr>
        <w:t>111</w:t>
      </w:r>
      <w:r>
        <w:rPr>
          <w:sz w:val="20"/>
        </w:rPr>
        <w:t>,</w:t>
      </w:r>
      <w:r>
        <w:rPr>
          <w:spacing w:val="-6"/>
          <w:sz w:val="20"/>
        </w:rPr>
        <w:t> </w:t>
      </w:r>
      <w:r>
        <w:rPr>
          <w:sz w:val="20"/>
        </w:rPr>
        <w:t>159–173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(2013).</w:t>
      </w:r>
    </w:p>
    <w:p>
      <w:pPr>
        <w:pStyle w:val="BodyText"/>
        <w:spacing w:line="254" w:lineRule="exact" w:before="100"/>
        <w:rPr>
          <w:i/>
        </w:rPr>
      </w:pPr>
      <w:r>
        <w:rPr>
          <w:rFonts w:ascii="Arial"/>
          <w:sz w:val="10"/>
        </w:rPr>
        <w:t>643</w:t>
      </w:r>
      <w:r>
        <w:rPr>
          <w:rFonts w:ascii="Arial"/>
          <w:spacing w:val="54"/>
          <w:sz w:val="10"/>
        </w:rPr>
        <w:t>  </w:t>
      </w:r>
      <w:r>
        <w:rPr>
          <w:rFonts w:ascii="Palatino Linotype"/>
          <w:b/>
        </w:rPr>
        <w:t>72.</w:t>
      </w:r>
      <w:r>
        <w:rPr>
          <w:rFonts w:ascii="Palatino Linotype"/>
          <w:b/>
          <w:spacing w:val="34"/>
        </w:rPr>
        <w:t> </w:t>
      </w:r>
      <w:r>
        <w:rPr/>
        <w:t>Lionello,</w:t>
      </w:r>
      <w:r>
        <w:rPr>
          <w:spacing w:val="-9"/>
        </w:rPr>
        <w:t> </w:t>
      </w:r>
      <w:r>
        <w:rPr/>
        <w:t>P.,</w:t>
      </w:r>
      <w:r>
        <w:rPr>
          <w:spacing w:val="-9"/>
        </w:rPr>
        <w:t> </w:t>
      </w:r>
      <w:r>
        <w:rPr/>
        <w:t>Mufato,</w:t>
      </w:r>
      <w:r>
        <w:rPr>
          <w:spacing w:val="-9"/>
        </w:rPr>
        <w:t> </w:t>
      </w:r>
      <w:r>
        <w:rPr/>
        <w:t>R.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Tomasin,</w:t>
      </w:r>
      <w:r>
        <w:rPr>
          <w:spacing w:val="-9"/>
        </w:rPr>
        <w:t> </w:t>
      </w:r>
      <w:r>
        <w:rPr/>
        <w:t>A.</w:t>
      </w:r>
      <w:r>
        <w:rPr>
          <w:spacing w:val="9"/>
        </w:rPr>
        <w:t> </w:t>
      </w:r>
      <w:r>
        <w:rPr/>
        <w:t>Sensitivity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free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forced</w:t>
      </w:r>
      <w:r>
        <w:rPr>
          <w:spacing w:val="-9"/>
        </w:rPr>
        <w:t> </w:t>
      </w:r>
      <w:r>
        <w:rPr/>
        <w:t>oscillations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adriatic</w:t>
      </w:r>
      <w:r>
        <w:rPr>
          <w:spacing w:val="-9"/>
        </w:rPr>
        <w:t> </w:t>
      </w:r>
      <w:r>
        <w:rPr/>
        <w:t>sea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sea</w:t>
      </w:r>
      <w:r>
        <w:rPr>
          <w:spacing w:val="-9"/>
        </w:rPr>
        <w:t> </w:t>
      </w:r>
      <w:r>
        <w:rPr/>
        <w:t>level</w:t>
      </w:r>
      <w:r>
        <w:rPr>
          <w:spacing w:val="-9"/>
        </w:rPr>
        <w:t> </w:t>
      </w:r>
      <w:r>
        <w:rPr/>
        <w:t>rise.</w:t>
      </w:r>
      <w:r>
        <w:rPr>
          <w:spacing w:val="9"/>
        </w:rPr>
        <w:t> </w:t>
      </w:r>
      <w:r>
        <w:rPr>
          <w:i/>
          <w:spacing w:val="-2"/>
        </w:rPr>
        <w:t>Clim.</w:t>
      </w:r>
    </w:p>
    <w:p>
      <w:pPr>
        <w:tabs>
          <w:tab w:pos="1116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644</w:t>
      </w:r>
      <w:r>
        <w:rPr>
          <w:rFonts w:ascii="Arial" w:hAnsi="Arial"/>
          <w:sz w:val="10"/>
        </w:rPr>
        <w:tab/>
      </w:r>
      <w:bookmarkStart w:name="_bookmark76" w:id="78"/>
      <w:bookmarkEnd w:id="78"/>
      <w:r>
        <w:rPr>
          <w:rFonts w:ascii="Arial" w:hAnsi="Arial"/>
          <w:sz w:val="10"/>
        </w:rPr>
      </w:r>
      <w:r>
        <w:rPr>
          <w:i/>
          <w:sz w:val="20"/>
        </w:rPr>
        <w:t>Res.</w:t>
      </w:r>
      <w:r>
        <w:rPr>
          <w:i/>
          <w:spacing w:val="-5"/>
          <w:sz w:val="20"/>
        </w:rPr>
        <w:t> </w:t>
      </w:r>
      <w:r>
        <w:rPr>
          <w:rFonts w:ascii="Palatino Linotype" w:hAnsi="Palatino Linotype"/>
          <w:b/>
          <w:sz w:val="20"/>
        </w:rPr>
        <w:t>29</w:t>
      </w:r>
      <w:r>
        <w:rPr>
          <w:sz w:val="20"/>
        </w:rPr>
        <w:t>,</w:t>
      </w:r>
      <w:r>
        <w:rPr>
          <w:spacing w:val="-5"/>
          <w:sz w:val="20"/>
        </w:rPr>
        <w:t> </w:t>
      </w:r>
      <w:r>
        <w:rPr>
          <w:sz w:val="20"/>
        </w:rPr>
        <w:t>23–39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(2005).</w:t>
      </w:r>
    </w:p>
    <w:p>
      <w:pPr>
        <w:spacing w:line="266" w:lineRule="exact" w:before="99"/>
        <w:ind w:left="408" w:right="0" w:firstLine="0"/>
        <w:jc w:val="left"/>
        <w:rPr>
          <w:sz w:val="20"/>
        </w:rPr>
      </w:pPr>
      <w:r>
        <w:rPr>
          <w:rFonts w:ascii="Arial" w:hAnsi="Arial"/>
          <w:sz w:val="10"/>
        </w:rPr>
        <w:t>645</w:t>
      </w:r>
      <w:r>
        <w:rPr>
          <w:rFonts w:ascii="Arial" w:hAnsi="Arial"/>
          <w:spacing w:val="56"/>
          <w:sz w:val="10"/>
        </w:rPr>
        <w:t>  </w:t>
      </w:r>
      <w:r>
        <w:rPr>
          <w:rFonts w:ascii="Palatino Linotype" w:hAnsi="Palatino Linotype"/>
          <w:b/>
          <w:sz w:val="20"/>
        </w:rPr>
        <w:t>73.</w:t>
      </w:r>
      <w:r>
        <w:rPr>
          <w:rFonts w:ascii="Palatino Linotype" w:hAnsi="Palatino Linotype"/>
          <w:b/>
          <w:spacing w:val="36"/>
          <w:sz w:val="20"/>
        </w:rPr>
        <w:t> </w:t>
      </w:r>
      <w:r>
        <w:rPr>
          <w:sz w:val="20"/>
        </w:rPr>
        <w:t>Aerts,</w:t>
      </w:r>
      <w:r>
        <w:rPr>
          <w:spacing w:val="-9"/>
          <w:sz w:val="20"/>
        </w:rPr>
        <w:t> </w:t>
      </w:r>
      <w:r>
        <w:rPr>
          <w:sz w:val="20"/>
        </w:rPr>
        <w:t>J.</w:t>
      </w:r>
      <w:r>
        <w:rPr>
          <w:spacing w:val="-8"/>
          <w:sz w:val="20"/>
        </w:rPr>
        <w:t> </w:t>
      </w:r>
      <w:r>
        <w:rPr>
          <w:sz w:val="20"/>
        </w:rPr>
        <w:t>C.</w:t>
      </w:r>
      <w:r>
        <w:rPr>
          <w:spacing w:val="-8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11"/>
          <w:sz w:val="20"/>
        </w:rPr>
        <w:t> </w:t>
      </w:r>
      <w:r>
        <w:rPr>
          <w:sz w:val="20"/>
        </w:rPr>
        <w:t>Pathways</w:t>
      </w:r>
      <w:r>
        <w:rPr>
          <w:spacing w:val="-8"/>
          <w:sz w:val="20"/>
        </w:rPr>
        <w:t> </w:t>
      </w:r>
      <w:r>
        <w:rPr>
          <w:sz w:val="20"/>
        </w:rPr>
        <w:t>to</w:t>
      </w:r>
      <w:r>
        <w:rPr>
          <w:spacing w:val="-9"/>
          <w:sz w:val="20"/>
        </w:rPr>
        <w:t> </w:t>
      </w:r>
      <w:r>
        <w:rPr>
          <w:sz w:val="20"/>
        </w:rPr>
        <w:t>resilience:</w:t>
      </w:r>
      <w:r>
        <w:rPr>
          <w:spacing w:val="3"/>
          <w:sz w:val="20"/>
        </w:rPr>
        <w:t> </w:t>
      </w:r>
      <w:r>
        <w:rPr>
          <w:sz w:val="20"/>
        </w:rPr>
        <w:t>adapting</w:t>
      </w:r>
      <w:r>
        <w:rPr>
          <w:spacing w:val="-9"/>
          <w:sz w:val="20"/>
        </w:rPr>
        <w:t> </w:t>
      </w:r>
      <w:r>
        <w:rPr>
          <w:sz w:val="20"/>
        </w:rPr>
        <w:t>to</w:t>
      </w:r>
      <w:r>
        <w:rPr>
          <w:spacing w:val="-8"/>
          <w:sz w:val="20"/>
        </w:rPr>
        <w:t> </w:t>
      </w:r>
      <w:r>
        <w:rPr>
          <w:sz w:val="20"/>
        </w:rPr>
        <w:t>sea</w:t>
      </w:r>
      <w:r>
        <w:rPr>
          <w:spacing w:val="-8"/>
          <w:sz w:val="20"/>
        </w:rPr>
        <w:t> </w:t>
      </w:r>
      <w:r>
        <w:rPr>
          <w:sz w:val="20"/>
        </w:rPr>
        <w:t>level</w:t>
      </w:r>
      <w:r>
        <w:rPr>
          <w:spacing w:val="-8"/>
          <w:sz w:val="20"/>
        </w:rPr>
        <w:t> </w:t>
      </w:r>
      <w:r>
        <w:rPr>
          <w:sz w:val="20"/>
        </w:rPr>
        <w:t>rise</w:t>
      </w:r>
      <w:r>
        <w:rPr>
          <w:spacing w:val="-8"/>
          <w:sz w:val="20"/>
        </w:rPr>
        <w:t> </w:t>
      </w:r>
      <w:r>
        <w:rPr>
          <w:sz w:val="20"/>
        </w:rPr>
        <w:t>in</w:t>
      </w:r>
      <w:r>
        <w:rPr>
          <w:spacing w:val="-8"/>
          <w:sz w:val="20"/>
        </w:rPr>
        <w:t> </w:t>
      </w: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angeles.</w:t>
      </w:r>
      <w:r>
        <w:rPr>
          <w:spacing w:val="10"/>
          <w:sz w:val="20"/>
        </w:rPr>
        <w:t> </w:t>
      </w:r>
      <w:r>
        <w:rPr>
          <w:i/>
          <w:sz w:val="20"/>
        </w:rPr>
        <w:t>Annals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New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York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Acad.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Sci.</w:t>
      </w:r>
      <w:r>
        <w:rPr>
          <w:i/>
          <w:spacing w:val="-8"/>
          <w:sz w:val="20"/>
        </w:rPr>
        <w:t> </w:t>
      </w:r>
      <w:r>
        <w:rPr>
          <w:rFonts w:ascii="Palatino Linotype" w:hAnsi="Palatino Linotype"/>
          <w:b/>
          <w:sz w:val="20"/>
        </w:rPr>
        <w:t>1427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1–</w:t>
      </w:r>
      <w:r>
        <w:rPr>
          <w:spacing w:val="-5"/>
          <w:sz w:val="20"/>
        </w:rPr>
        <w:t>90,</w:t>
      </w:r>
    </w:p>
    <w:p>
      <w:pPr>
        <w:pStyle w:val="BodyText"/>
        <w:tabs>
          <w:tab w:pos="1122" w:val="left" w:leader="none"/>
        </w:tabs>
        <w:spacing w:line="226" w:lineRule="exact"/>
      </w:pPr>
      <w:r>
        <w:rPr>
          <w:rFonts w:ascii="Arial"/>
          <w:spacing w:val="-5"/>
          <w:sz w:val="10"/>
        </w:rPr>
        <w:t>646</w:t>
      </w:r>
      <w:r>
        <w:rPr>
          <w:rFonts w:ascii="Arial"/>
          <w:sz w:val="10"/>
        </w:rPr>
        <w:tab/>
      </w:r>
      <w:bookmarkStart w:name="_bookmark77" w:id="79"/>
      <w:bookmarkEnd w:id="79"/>
      <w:r>
        <w:rPr>
          <w:rFonts w:ascii="Arial"/>
          <w:sz w:val="10"/>
        </w:rPr>
      </w:r>
      <w:r>
        <w:rPr/>
        <w:t>DOI:</w:t>
      </w:r>
      <w:r>
        <w:rPr>
          <w:spacing w:val="-13"/>
        </w:rPr>
        <w:t> </w:t>
      </w:r>
      <w:hyperlink r:id="rId47">
        <w:r>
          <w:rPr>
            <w:color w:val="0000FF"/>
          </w:rPr>
          <w:t>https://doi.org/10.1111/nyas.13917</w:t>
        </w:r>
      </w:hyperlink>
      <w:r>
        <w:rPr>
          <w:color w:val="0000FF"/>
          <w:spacing w:val="-12"/>
        </w:rPr>
        <w:t> </w:t>
      </w:r>
      <w:r>
        <w:rPr/>
        <w:t>(2022).</w:t>
      </w:r>
      <w:r>
        <w:rPr>
          <w:spacing w:val="-1"/>
        </w:rPr>
        <w:t> </w:t>
      </w:r>
      <w:hyperlink r:id="rId48">
        <w:r>
          <w:rPr>
            <w:color w:val="0000FF"/>
            <w:spacing w:val="-2"/>
          </w:rPr>
          <w:t>https://nyaspubs.onlinelibrary.wiley.com/doi/pdf/10.1111/nyas.13917</w:t>
        </w:r>
      </w:hyperlink>
      <w:r>
        <w:rPr>
          <w:spacing w:val="-2"/>
        </w:rPr>
        <w:t>.</w:t>
      </w:r>
    </w:p>
    <w:p>
      <w:pPr>
        <w:pStyle w:val="BodyText"/>
        <w:spacing w:line="254" w:lineRule="exact" w:before="116"/>
      </w:pPr>
      <w:r>
        <w:rPr>
          <w:rFonts w:ascii="Arial"/>
          <w:sz w:val="10"/>
        </w:rPr>
        <w:t>647</w:t>
      </w:r>
      <w:r>
        <w:rPr>
          <w:rFonts w:ascii="Arial"/>
          <w:spacing w:val="53"/>
          <w:sz w:val="10"/>
        </w:rPr>
        <w:t>  </w:t>
      </w:r>
      <w:r>
        <w:rPr>
          <w:rFonts w:ascii="Palatino Linotype"/>
          <w:b/>
        </w:rPr>
        <w:t>74.</w:t>
      </w:r>
      <w:r>
        <w:rPr>
          <w:rFonts w:ascii="Palatino Linotype"/>
          <w:b/>
          <w:spacing w:val="32"/>
        </w:rPr>
        <w:t> </w:t>
      </w:r>
      <w:r>
        <w:rPr/>
        <w:t>Libertino,</w:t>
      </w:r>
      <w:r>
        <w:rPr>
          <w:spacing w:val="-9"/>
        </w:rPr>
        <w:t> </w:t>
      </w:r>
      <w:r>
        <w:rPr/>
        <w:t>A.,</w:t>
      </w:r>
      <w:r>
        <w:rPr>
          <w:spacing w:val="-9"/>
        </w:rPr>
        <w:t> </w:t>
      </w:r>
      <w:r>
        <w:rPr/>
        <w:t>Ganora,</w:t>
      </w:r>
      <w:r>
        <w:rPr>
          <w:spacing w:val="-8"/>
        </w:rPr>
        <w:t> </w:t>
      </w:r>
      <w:r>
        <w:rPr/>
        <w:t>D.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Claps,</w:t>
      </w:r>
      <w:r>
        <w:rPr>
          <w:spacing w:val="-9"/>
        </w:rPr>
        <w:t> </w:t>
      </w:r>
      <w:r>
        <w:rPr/>
        <w:t>P.</w:t>
      </w:r>
      <w:r>
        <w:rPr>
          <w:spacing w:val="9"/>
        </w:rPr>
        <w:t> </w:t>
      </w:r>
      <w:r>
        <w:rPr/>
        <w:t>Evidence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increasing</w:t>
      </w:r>
      <w:r>
        <w:rPr>
          <w:spacing w:val="-8"/>
        </w:rPr>
        <w:t> </w:t>
      </w:r>
      <w:r>
        <w:rPr/>
        <w:t>rainfall</w:t>
      </w:r>
      <w:r>
        <w:rPr>
          <w:spacing w:val="-9"/>
        </w:rPr>
        <w:t> </w:t>
      </w:r>
      <w:r>
        <w:rPr/>
        <w:t>extremes</w:t>
      </w:r>
      <w:r>
        <w:rPr>
          <w:spacing w:val="-9"/>
        </w:rPr>
        <w:t> </w:t>
      </w:r>
      <w:r>
        <w:rPr/>
        <w:t>remains</w:t>
      </w:r>
      <w:r>
        <w:rPr>
          <w:spacing w:val="-9"/>
        </w:rPr>
        <w:t> </w:t>
      </w:r>
      <w:r>
        <w:rPr/>
        <w:t>elusive</w:t>
      </w:r>
      <w:r>
        <w:rPr>
          <w:spacing w:val="-9"/>
        </w:rPr>
        <w:t> </w:t>
      </w:r>
      <w:r>
        <w:rPr/>
        <w:t>at</w:t>
      </w:r>
      <w:r>
        <w:rPr>
          <w:spacing w:val="-9"/>
        </w:rPr>
        <w:t> </w:t>
      </w:r>
      <w:r>
        <w:rPr/>
        <w:t>large</w:t>
      </w:r>
      <w:r>
        <w:rPr>
          <w:spacing w:val="-9"/>
        </w:rPr>
        <w:t> </w:t>
      </w:r>
      <w:r>
        <w:rPr/>
        <w:t>spatial</w:t>
      </w:r>
      <w:r>
        <w:rPr>
          <w:spacing w:val="-9"/>
        </w:rPr>
        <w:t> </w:t>
      </w:r>
      <w:r>
        <w:rPr/>
        <w:t>scales:</w:t>
      </w:r>
      <w:r>
        <w:rPr>
          <w:spacing w:val="1"/>
        </w:rPr>
        <w:t> </w:t>
      </w:r>
      <w:r>
        <w:rPr>
          <w:spacing w:val="-5"/>
        </w:rPr>
        <w:t>The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648</w:t>
      </w:r>
      <w:r>
        <w:rPr>
          <w:rFonts w:ascii="Arial" w:hAnsi="Arial"/>
          <w:sz w:val="10"/>
        </w:rPr>
        <w:tab/>
      </w:r>
      <w:bookmarkStart w:name="_bookmark78" w:id="80"/>
      <w:bookmarkEnd w:id="80"/>
      <w:r>
        <w:rPr>
          <w:rFonts w:ascii="Arial" w:hAnsi="Arial"/>
          <w:sz w:val="10"/>
        </w:rPr>
      </w:r>
      <w:r>
        <w:rPr>
          <w:sz w:val="20"/>
        </w:rPr>
        <w:t>case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italy.</w:t>
      </w:r>
      <w:r>
        <w:rPr>
          <w:spacing w:val="13"/>
          <w:sz w:val="20"/>
        </w:rPr>
        <w:t> </w:t>
      </w:r>
      <w:r>
        <w:rPr>
          <w:i/>
          <w:sz w:val="20"/>
        </w:rPr>
        <w:t>Geophys.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Res.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Lett.</w:t>
      </w:r>
      <w:r>
        <w:rPr>
          <w:i/>
          <w:spacing w:val="-6"/>
          <w:sz w:val="20"/>
        </w:rPr>
        <w:t> </w:t>
      </w:r>
      <w:r>
        <w:rPr>
          <w:rFonts w:ascii="Palatino Linotype" w:hAnsi="Palatino Linotype"/>
          <w:b/>
          <w:sz w:val="20"/>
        </w:rPr>
        <w:t>46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7437–7446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(2019).</w:t>
      </w:r>
    </w:p>
    <w:p>
      <w:pPr>
        <w:pStyle w:val="BodyText"/>
        <w:spacing w:line="266" w:lineRule="exact" w:before="100"/>
      </w:pPr>
      <w:r>
        <w:rPr>
          <w:rFonts w:ascii="Arial" w:hAnsi="Arial"/>
          <w:sz w:val="10"/>
        </w:rPr>
        <w:t>649</w:t>
      </w:r>
      <w:r>
        <w:rPr>
          <w:rFonts w:ascii="Arial" w:hAnsi="Arial"/>
          <w:spacing w:val="75"/>
          <w:sz w:val="10"/>
        </w:rPr>
        <w:t>  </w:t>
      </w:r>
      <w:r>
        <w:rPr>
          <w:rFonts w:ascii="Palatino Linotype" w:hAnsi="Palatino Linotype"/>
          <w:b/>
        </w:rPr>
        <w:t>75.</w:t>
      </w:r>
      <w:r>
        <w:rPr>
          <w:rFonts w:ascii="Palatino Linotype" w:hAnsi="Palatino Linotype"/>
          <w:b/>
          <w:spacing w:val="54"/>
        </w:rPr>
        <w:t> </w:t>
      </w:r>
      <w:r>
        <w:rPr/>
        <w:t>Parisi,</w:t>
      </w:r>
      <w:r>
        <w:rPr>
          <w:spacing w:val="10"/>
        </w:rPr>
        <w:t> </w:t>
      </w:r>
      <w:r>
        <w:rPr/>
        <w:t>S.</w:t>
      </w:r>
      <w:r>
        <w:rPr>
          <w:spacing w:val="9"/>
        </w:rPr>
        <w:t> </w:t>
      </w:r>
      <w:r>
        <w:rPr/>
        <w:t>G.,</w:t>
      </w:r>
      <w:r>
        <w:rPr>
          <w:spacing w:val="10"/>
        </w:rPr>
        <w:t> </w:t>
      </w:r>
      <w:r>
        <w:rPr/>
        <w:t>Alimonti,</w:t>
      </w:r>
      <w:r>
        <w:rPr>
          <w:spacing w:val="11"/>
        </w:rPr>
        <w:t> </w:t>
      </w:r>
      <w:r>
        <w:rPr/>
        <w:t>G.</w:t>
      </w:r>
      <w:r>
        <w:rPr>
          <w:spacing w:val="8"/>
        </w:rPr>
        <w:t> </w:t>
      </w:r>
      <w:r>
        <w:rPr/>
        <w:t>&amp;</w:t>
      </w:r>
      <w:r>
        <w:rPr>
          <w:spacing w:val="8"/>
        </w:rPr>
        <w:t> </w:t>
      </w:r>
      <w:r>
        <w:rPr/>
        <w:t>Mariani,</w:t>
      </w:r>
      <w:r>
        <w:rPr>
          <w:spacing w:val="11"/>
        </w:rPr>
        <w:t> </w:t>
      </w:r>
      <w:r>
        <w:rPr/>
        <w:t>L.</w:t>
      </w:r>
      <w:r>
        <w:rPr>
          <w:spacing w:val="47"/>
        </w:rPr>
        <w:t> </w:t>
      </w:r>
      <w:r>
        <w:rPr/>
        <w:t>Mean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extreme</w:t>
      </w:r>
      <w:r>
        <w:rPr>
          <w:spacing w:val="8"/>
        </w:rPr>
        <w:t> </w:t>
      </w:r>
      <w:r>
        <w:rPr/>
        <w:t>precipitation</w:t>
      </w:r>
      <w:r>
        <w:rPr>
          <w:spacing w:val="9"/>
        </w:rPr>
        <w:t> </w:t>
      </w:r>
      <w:r>
        <w:rPr/>
        <w:t>regime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north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central</w:t>
      </w:r>
      <w:r>
        <w:rPr>
          <w:spacing w:val="9"/>
        </w:rPr>
        <w:t> </w:t>
      </w:r>
      <w:r>
        <w:rPr/>
        <w:t>italy</w:t>
      </w:r>
      <w:r>
        <w:rPr>
          <w:spacing w:val="8"/>
        </w:rPr>
        <w:t> </w:t>
      </w:r>
      <w:r>
        <w:rPr/>
        <w:t>–</w:t>
      </w:r>
      <w:r>
        <w:rPr>
          <w:spacing w:val="9"/>
        </w:rPr>
        <w:t> </w:t>
      </w:r>
      <w:r>
        <w:rPr>
          <w:spacing w:val="-2"/>
        </w:rPr>
        <w:t>between</w:t>
      </w:r>
    </w:p>
    <w:p>
      <w:pPr>
        <w:tabs>
          <w:tab w:pos="1122" w:val="left" w:leader="none"/>
        </w:tabs>
        <w:spacing w:line="226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650</w:t>
      </w:r>
      <w:r>
        <w:rPr>
          <w:rFonts w:ascii="Arial"/>
          <w:sz w:val="10"/>
        </w:rPr>
        <w:tab/>
      </w:r>
      <w:bookmarkStart w:name="_bookmark79" w:id="81"/>
      <w:bookmarkEnd w:id="81"/>
      <w:r>
        <w:rPr>
          <w:rFonts w:ascii="Arial"/>
          <w:sz w:val="10"/>
        </w:rPr>
      </w:r>
      <w:r>
        <w:rPr>
          <w:sz w:val="20"/>
        </w:rPr>
        <w:t>stability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change.</w:t>
      </w:r>
      <w:r>
        <w:rPr>
          <w:spacing w:val="9"/>
          <w:sz w:val="20"/>
        </w:rPr>
        <w:t> </w:t>
      </w:r>
      <w:r>
        <w:rPr>
          <w:i/>
          <w:sz w:val="20"/>
        </w:rPr>
        <w:t>Italian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J.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Agrometeorology</w:t>
      </w:r>
      <w:r>
        <w:rPr>
          <w:i/>
          <w:spacing w:val="-9"/>
          <w:sz w:val="20"/>
        </w:rPr>
        <w:t> </w:t>
      </w:r>
      <w:r>
        <w:rPr>
          <w:sz w:val="20"/>
        </w:rPr>
        <w:t>DOI:</w:t>
      </w:r>
      <w:r>
        <w:rPr>
          <w:spacing w:val="-9"/>
          <w:sz w:val="20"/>
        </w:rPr>
        <w:t> </w:t>
      </w:r>
      <w:hyperlink r:id="rId49">
        <w:r>
          <w:rPr>
            <w:color w:val="0000FF"/>
            <w:sz w:val="20"/>
          </w:rPr>
          <w:t>10.36253/ijam-3315</w:t>
        </w:r>
      </w:hyperlink>
      <w:r>
        <w:rPr>
          <w:color w:val="0000FF"/>
          <w:spacing w:val="-9"/>
          <w:sz w:val="20"/>
        </w:rPr>
        <w:t> </w:t>
      </w:r>
      <w:r>
        <w:rPr>
          <w:spacing w:val="-2"/>
          <w:sz w:val="20"/>
        </w:rPr>
        <w:t>(2025).</w:t>
      </w:r>
    </w:p>
    <w:p>
      <w:pPr>
        <w:pStyle w:val="BodyText"/>
        <w:spacing w:line="254" w:lineRule="exact" w:before="116"/>
      </w:pPr>
      <w:r>
        <w:rPr>
          <w:rFonts w:ascii="Arial"/>
          <w:sz w:val="10"/>
        </w:rPr>
        <w:t>651</w:t>
      </w:r>
      <w:r>
        <w:rPr>
          <w:rFonts w:ascii="Arial"/>
          <w:spacing w:val="65"/>
          <w:sz w:val="10"/>
        </w:rPr>
        <w:t>  </w:t>
      </w:r>
      <w:r>
        <w:rPr>
          <w:rFonts w:ascii="Palatino Linotype"/>
          <w:b/>
        </w:rPr>
        <w:t>76.</w:t>
      </w:r>
      <w:r>
        <w:rPr>
          <w:rFonts w:ascii="Palatino Linotype"/>
          <w:b/>
          <w:spacing w:val="45"/>
        </w:rPr>
        <w:t> </w:t>
      </w:r>
      <w:r>
        <w:rPr/>
        <w:t>Faggian,</w:t>
      </w:r>
      <w:r>
        <w:rPr>
          <w:spacing w:val="-3"/>
        </w:rPr>
        <w:t> </w:t>
      </w:r>
      <w:r>
        <w:rPr/>
        <w:t>P.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Trevisiol,</w:t>
      </w:r>
      <w:r>
        <w:rPr>
          <w:spacing w:val="-3"/>
        </w:rPr>
        <w:t> </w:t>
      </w:r>
      <w:r>
        <w:rPr/>
        <w:t>A.</w:t>
      </w:r>
      <w:r>
        <w:rPr>
          <w:spacing w:val="18"/>
        </w:rPr>
        <w:t> </w:t>
      </w:r>
      <w:r>
        <w:rPr/>
        <w:t>Climate</w:t>
      </w:r>
      <w:r>
        <w:rPr>
          <w:spacing w:val="-3"/>
        </w:rPr>
        <w:t> </w:t>
      </w:r>
      <w:r>
        <w:rPr/>
        <w:t>extreme</w:t>
      </w:r>
      <w:r>
        <w:rPr>
          <w:spacing w:val="-2"/>
        </w:rPr>
        <w:t> </w:t>
      </w:r>
      <w:r>
        <w:rPr/>
        <w:t>scenarios</w:t>
      </w:r>
      <w:r>
        <w:rPr>
          <w:spacing w:val="-4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italian</w:t>
      </w:r>
      <w:r>
        <w:rPr>
          <w:spacing w:val="-3"/>
        </w:rPr>
        <w:t> </w:t>
      </w:r>
      <w:r>
        <w:rPr/>
        <w:t>energy</w:t>
      </w:r>
      <w:r>
        <w:rPr>
          <w:spacing w:val="-3"/>
        </w:rPr>
        <w:t> </w:t>
      </w:r>
      <w:r>
        <w:rPr/>
        <w:t>system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multi-hazard</w:t>
      </w:r>
      <w:r>
        <w:rPr>
          <w:spacing w:val="-3"/>
        </w:rPr>
        <w:t> </w:t>
      </w:r>
      <w:r>
        <w:rPr>
          <w:spacing w:val="-2"/>
        </w:rPr>
        <w:t>approach.</w:t>
      </w:r>
    </w:p>
    <w:p>
      <w:pPr>
        <w:tabs>
          <w:tab w:pos="1116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/>
          <w:spacing w:val="-5"/>
          <w:sz w:val="10"/>
        </w:rPr>
        <w:t>652</w:t>
      </w:r>
      <w:r>
        <w:rPr>
          <w:rFonts w:ascii="Arial"/>
          <w:sz w:val="10"/>
        </w:rPr>
        <w:tab/>
      </w:r>
      <w:bookmarkStart w:name="_bookmark80" w:id="82"/>
      <w:bookmarkEnd w:id="82"/>
      <w:r>
        <w:rPr>
          <w:rFonts w:ascii="Arial"/>
          <w:sz w:val="10"/>
        </w:rPr>
      </w:r>
      <w:r>
        <w:rPr>
          <w:i/>
          <w:sz w:val="20"/>
        </w:rPr>
        <w:t>Bull.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Atmospheric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Sci.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Technol.</w:t>
      </w:r>
      <w:r>
        <w:rPr>
          <w:i/>
          <w:spacing w:val="-9"/>
          <w:sz w:val="20"/>
        </w:rPr>
        <w:t> </w:t>
      </w:r>
      <w:r>
        <w:rPr>
          <w:rFonts w:ascii="Palatino Linotype"/>
          <w:b/>
          <w:sz w:val="20"/>
        </w:rPr>
        <w:t>5</w:t>
      </w:r>
      <w:r>
        <w:rPr>
          <w:sz w:val="20"/>
        </w:rPr>
        <w:t>,</w:t>
      </w:r>
      <w:r>
        <w:rPr>
          <w:spacing w:val="-9"/>
          <w:sz w:val="20"/>
        </w:rPr>
        <w:t> </w:t>
      </w:r>
      <w:r>
        <w:rPr>
          <w:sz w:val="20"/>
        </w:rPr>
        <w:t>4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(2024).</w:t>
      </w:r>
    </w:p>
    <w:p>
      <w:pPr>
        <w:spacing w:before="100"/>
        <w:ind w:left="408" w:right="0" w:firstLine="0"/>
        <w:jc w:val="left"/>
        <w:rPr>
          <w:sz w:val="20"/>
        </w:rPr>
      </w:pPr>
      <w:r>
        <w:rPr>
          <w:rFonts w:ascii="Arial"/>
          <w:sz w:val="10"/>
        </w:rPr>
        <w:t>653</w:t>
      </w:r>
      <w:r>
        <w:rPr>
          <w:rFonts w:ascii="Arial"/>
          <w:spacing w:val="150"/>
          <w:sz w:val="10"/>
        </w:rPr>
        <w:t> </w:t>
      </w:r>
      <w:bookmarkStart w:name="_bookmark81" w:id="83"/>
      <w:bookmarkEnd w:id="83"/>
      <w:r>
        <w:rPr>
          <w:rFonts w:ascii="Arial"/>
          <w:spacing w:val="4"/>
          <w:sz w:val="10"/>
        </w:rPr>
      </w:r>
      <w:r>
        <w:rPr>
          <w:rFonts w:ascii="Palatino Linotype"/>
          <w:b/>
          <w:sz w:val="20"/>
        </w:rPr>
        <w:t>77.</w:t>
      </w:r>
      <w:r>
        <w:rPr>
          <w:rFonts w:ascii="Palatino Linotype"/>
          <w:b/>
          <w:spacing w:val="40"/>
          <w:sz w:val="20"/>
        </w:rPr>
        <w:t> </w:t>
      </w:r>
      <w:r>
        <w:rPr>
          <w:sz w:val="20"/>
        </w:rPr>
        <w:t>Rinaldo,</w:t>
      </w:r>
      <w:r>
        <w:rPr>
          <w:spacing w:val="-6"/>
          <w:sz w:val="20"/>
        </w:rPr>
        <w:t> </w:t>
      </w:r>
      <w:r>
        <w:rPr>
          <w:sz w:val="20"/>
        </w:rPr>
        <w:t>A.</w:t>
      </w:r>
      <w:r>
        <w:rPr>
          <w:spacing w:val="-6"/>
          <w:sz w:val="20"/>
        </w:rPr>
        <w:t> </w:t>
      </w:r>
      <w:r>
        <w:rPr>
          <w:i/>
          <w:sz w:val="20"/>
        </w:rPr>
        <w:t>et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al.</w:t>
      </w:r>
      <w:r>
        <w:rPr>
          <w:i/>
          <w:spacing w:val="14"/>
          <w:sz w:val="20"/>
        </w:rPr>
        <w:t> </w:t>
      </w:r>
      <w:r>
        <w:rPr>
          <w:sz w:val="20"/>
        </w:rPr>
        <w:t>Sea</w:t>
      </w:r>
      <w:r>
        <w:rPr>
          <w:spacing w:val="-6"/>
          <w:sz w:val="20"/>
        </w:rPr>
        <w:t> </w:t>
      </w:r>
      <w:r>
        <w:rPr>
          <w:sz w:val="20"/>
        </w:rPr>
        <w:t>level</w:t>
      </w:r>
      <w:r>
        <w:rPr>
          <w:spacing w:val="-5"/>
          <w:sz w:val="20"/>
        </w:rPr>
        <w:t> </w:t>
      </w:r>
      <w:r>
        <w:rPr>
          <w:sz w:val="20"/>
        </w:rPr>
        <w:t>rise,</w:t>
      </w:r>
      <w:r>
        <w:rPr>
          <w:spacing w:val="-6"/>
          <w:sz w:val="20"/>
        </w:rPr>
        <w:t> </w:t>
      </w:r>
      <w:r>
        <w:rPr>
          <w:sz w:val="20"/>
        </w:rPr>
        <w:t>hydrologic</w:t>
      </w:r>
      <w:r>
        <w:rPr>
          <w:spacing w:val="-6"/>
          <w:sz w:val="20"/>
        </w:rPr>
        <w:t> </w:t>
      </w:r>
      <w:r>
        <w:rPr>
          <w:sz w:val="20"/>
        </w:rPr>
        <w:t>runoff,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flooding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venice.</w:t>
      </w:r>
      <w:r>
        <w:rPr>
          <w:spacing w:val="14"/>
          <w:sz w:val="20"/>
        </w:rPr>
        <w:t> </w:t>
      </w:r>
      <w:r>
        <w:rPr>
          <w:i/>
          <w:sz w:val="20"/>
        </w:rPr>
        <w:t>Water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Resour.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Res.</w:t>
      </w:r>
      <w:r>
        <w:rPr>
          <w:i/>
          <w:spacing w:val="-6"/>
          <w:sz w:val="20"/>
        </w:rPr>
        <w:t> </w:t>
      </w:r>
      <w:r>
        <w:rPr>
          <w:rFonts w:ascii="Palatino Linotype"/>
          <w:b/>
          <w:sz w:val="20"/>
        </w:rPr>
        <w:t>44</w:t>
      </w:r>
      <w:r>
        <w:rPr>
          <w:rFonts w:ascii="Palatino Linotype"/>
          <w:b/>
          <w:spacing w:val="-6"/>
          <w:sz w:val="20"/>
        </w:rPr>
        <w:t> </w:t>
      </w:r>
      <w:r>
        <w:rPr>
          <w:spacing w:val="-2"/>
          <w:sz w:val="20"/>
        </w:rPr>
        <w:t>(2008).</w:t>
      </w:r>
    </w:p>
    <w:p>
      <w:pPr>
        <w:pStyle w:val="BodyText"/>
        <w:spacing w:line="254" w:lineRule="exact" w:before="100"/>
      </w:pPr>
      <w:r>
        <w:rPr>
          <w:rFonts w:ascii="Arial"/>
          <w:sz w:val="10"/>
        </w:rPr>
        <w:t>654</w:t>
      </w:r>
      <w:r>
        <w:rPr>
          <w:rFonts w:ascii="Arial"/>
          <w:spacing w:val="41"/>
          <w:sz w:val="10"/>
        </w:rPr>
        <w:t>  </w:t>
      </w:r>
      <w:r>
        <w:rPr>
          <w:rFonts w:ascii="Palatino Linotype"/>
          <w:b/>
        </w:rPr>
        <w:t>78.</w:t>
      </w:r>
      <w:r>
        <w:rPr>
          <w:rFonts w:ascii="Palatino Linotype"/>
          <w:b/>
          <w:spacing w:val="25"/>
        </w:rPr>
        <w:t> </w:t>
      </w:r>
      <w:r>
        <w:rPr/>
        <w:t>Zuliani,</w:t>
      </w:r>
      <w:r>
        <w:rPr>
          <w:spacing w:val="-12"/>
        </w:rPr>
        <w:t> </w:t>
      </w:r>
      <w:r>
        <w:rPr/>
        <w:t>A.,</w:t>
      </w:r>
      <w:r>
        <w:rPr>
          <w:spacing w:val="-13"/>
        </w:rPr>
        <w:t> </w:t>
      </w:r>
      <w:r>
        <w:rPr/>
        <w:t>Zaggia,</w:t>
      </w:r>
      <w:r>
        <w:rPr>
          <w:spacing w:val="-12"/>
        </w:rPr>
        <w:t> </w:t>
      </w:r>
      <w:r>
        <w:rPr/>
        <w:t>L.,</w:t>
      </w:r>
      <w:r>
        <w:rPr>
          <w:spacing w:val="-13"/>
        </w:rPr>
        <w:t> </w:t>
      </w:r>
      <w:r>
        <w:rPr/>
        <w:t>Collavini,</w:t>
      </w:r>
      <w:r>
        <w:rPr>
          <w:spacing w:val="-12"/>
        </w:rPr>
        <w:t> </w:t>
      </w:r>
      <w:r>
        <w:rPr/>
        <w:t>F.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Zonta,</w:t>
      </w:r>
      <w:r>
        <w:rPr>
          <w:spacing w:val="-13"/>
        </w:rPr>
        <w:t> </w:t>
      </w:r>
      <w:r>
        <w:rPr/>
        <w:t>R.</w:t>
      </w:r>
      <w:r>
        <w:rPr>
          <w:spacing w:val="3"/>
        </w:rPr>
        <w:t> </w:t>
      </w:r>
      <w:r>
        <w:rPr/>
        <w:t>Freshwater</w:t>
      </w:r>
      <w:r>
        <w:rPr>
          <w:spacing w:val="-13"/>
        </w:rPr>
        <w:t> </w:t>
      </w:r>
      <w:r>
        <w:rPr/>
        <w:t>discharge</w:t>
      </w:r>
      <w:r>
        <w:rPr>
          <w:spacing w:val="-12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drainage</w:t>
      </w:r>
      <w:r>
        <w:rPr>
          <w:spacing w:val="-13"/>
        </w:rPr>
        <w:t> </w:t>
      </w:r>
      <w:r>
        <w:rPr/>
        <w:t>basin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Venice</w:t>
      </w:r>
      <w:r>
        <w:rPr>
          <w:spacing w:val="-13"/>
        </w:rPr>
        <w:t> </w:t>
      </w:r>
      <w:r>
        <w:rPr/>
        <w:t>lagoon</w:t>
      </w:r>
      <w:r>
        <w:rPr>
          <w:spacing w:val="-12"/>
        </w:rPr>
        <w:t> </w:t>
      </w:r>
      <w:r>
        <w:rPr>
          <w:spacing w:val="-2"/>
        </w:rPr>
        <w:t>(italy).</w:t>
      </w:r>
    </w:p>
    <w:p>
      <w:pPr>
        <w:tabs>
          <w:tab w:pos="1116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655</w:t>
      </w:r>
      <w:r>
        <w:rPr>
          <w:rFonts w:ascii="Arial" w:hAnsi="Arial"/>
          <w:sz w:val="10"/>
        </w:rPr>
        <w:tab/>
      </w:r>
      <w:bookmarkStart w:name="_bookmark82" w:id="84"/>
      <w:bookmarkEnd w:id="84"/>
      <w:r>
        <w:rPr>
          <w:rFonts w:ascii="Arial" w:hAnsi="Arial"/>
          <w:sz w:val="10"/>
        </w:rPr>
      </w:r>
      <w:r>
        <w:rPr>
          <w:i/>
          <w:sz w:val="20"/>
        </w:rPr>
        <w:t>Environ.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Int.</w:t>
      </w:r>
      <w:r>
        <w:rPr>
          <w:i/>
          <w:spacing w:val="-10"/>
          <w:sz w:val="20"/>
        </w:rPr>
        <w:t> </w:t>
      </w:r>
      <w:r>
        <w:rPr>
          <w:rFonts w:ascii="Palatino Linotype" w:hAnsi="Palatino Linotype"/>
          <w:b/>
          <w:sz w:val="20"/>
        </w:rPr>
        <w:t>31</w:t>
      </w:r>
      <w:r>
        <w:rPr>
          <w:sz w:val="20"/>
        </w:rPr>
        <w:t>,</w:t>
      </w:r>
      <w:r>
        <w:rPr>
          <w:spacing w:val="-10"/>
          <w:sz w:val="20"/>
        </w:rPr>
        <w:t> </w:t>
      </w:r>
      <w:r>
        <w:rPr>
          <w:sz w:val="20"/>
        </w:rPr>
        <w:t>929–938</w:t>
      </w:r>
      <w:r>
        <w:rPr>
          <w:spacing w:val="-10"/>
          <w:sz w:val="20"/>
        </w:rPr>
        <w:t> </w:t>
      </w:r>
      <w:r>
        <w:rPr>
          <w:spacing w:val="-2"/>
          <w:sz w:val="20"/>
        </w:rPr>
        <w:t>(2005).</w:t>
      </w:r>
    </w:p>
    <w:p>
      <w:pPr>
        <w:pStyle w:val="BodyText"/>
        <w:spacing w:line="266" w:lineRule="exact" w:before="99"/>
      </w:pPr>
      <w:r>
        <w:rPr>
          <w:rFonts w:ascii="Arial"/>
          <w:sz w:val="10"/>
        </w:rPr>
        <w:t>656</w:t>
      </w:r>
      <w:r>
        <w:rPr>
          <w:rFonts w:ascii="Arial"/>
          <w:spacing w:val="70"/>
          <w:sz w:val="10"/>
        </w:rPr>
        <w:t>  </w:t>
      </w:r>
      <w:r>
        <w:rPr>
          <w:rFonts w:ascii="Palatino Linotype"/>
          <w:b/>
        </w:rPr>
        <w:t>79.</w:t>
      </w:r>
      <w:r>
        <w:rPr>
          <w:rFonts w:ascii="Palatino Linotype"/>
          <w:b/>
          <w:spacing w:val="49"/>
        </w:rPr>
        <w:t> </w:t>
      </w:r>
      <w:r>
        <w:rPr/>
        <w:t>Caporin,</w:t>
      </w:r>
      <w:r>
        <w:rPr>
          <w:spacing w:val="12"/>
        </w:rPr>
        <w:t> </w:t>
      </w:r>
      <w:r>
        <w:rPr/>
        <w:t>M.</w:t>
      </w:r>
      <w:r>
        <w:rPr>
          <w:spacing w:val="8"/>
        </w:rPr>
        <w:t> </w:t>
      </w:r>
      <w:r>
        <w:rPr/>
        <w:t>&amp;</w:t>
      </w:r>
      <w:r>
        <w:rPr>
          <w:spacing w:val="9"/>
        </w:rPr>
        <w:t> </w:t>
      </w:r>
      <w:r>
        <w:rPr/>
        <w:t>Fontini,</w:t>
      </w:r>
      <w:r>
        <w:rPr>
          <w:spacing w:val="12"/>
        </w:rPr>
        <w:t> </w:t>
      </w:r>
      <w:r>
        <w:rPr/>
        <w:t>F.</w:t>
      </w:r>
      <w:r>
        <w:rPr>
          <w:spacing w:val="53"/>
        </w:rPr>
        <w:t> </w:t>
      </w:r>
      <w:r>
        <w:rPr/>
        <w:t>Damages</w:t>
      </w:r>
      <w:r>
        <w:rPr>
          <w:spacing w:val="9"/>
        </w:rPr>
        <w:t> </w:t>
      </w:r>
      <w:r>
        <w:rPr/>
        <w:t>evaluation,</w:t>
      </w:r>
      <w:r>
        <w:rPr>
          <w:spacing w:val="11"/>
        </w:rPr>
        <w:t> </w:t>
      </w:r>
      <w:r>
        <w:rPr/>
        <w:t>periodic</w:t>
      </w:r>
      <w:r>
        <w:rPr>
          <w:spacing w:val="9"/>
        </w:rPr>
        <w:t> </w:t>
      </w:r>
      <w:r>
        <w:rPr/>
        <w:t>floods,</w:t>
      </w:r>
      <w:r>
        <w:rPr>
          <w:spacing w:val="12"/>
        </w:rPr>
        <w:t> </w:t>
      </w:r>
      <w:r>
        <w:rPr/>
        <w:t>and</w:t>
      </w:r>
      <w:r>
        <w:rPr>
          <w:spacing w:val="8"/>
        </w:rPr>
        <w:t> </w:t>
      </w:r>
      <w:r>
        <w:rPr/>
        <w:t>local</w:t>
      </w:r>
      <w:r>
        <w:rPr>
          <w:spacing w:val="9"/>
        </w:rPr>
        <w:t> </w:t>
      </w:r>
      <w:r>
        <w:rPr/>
        <w:t>sea</w:t>
      </w:r>
      <w:r>
        <w:rPr>
          <w:spacing w:val="9"/>
        </w:rPr>
        <w:t> </w:t>
      </w:r>
      <w:r>
        <w:rPr/>
        <w:t>level</w:t>
      </w:r>
      <w:r>
        <w:rPr>
          <w:spacing w:val="8"/>
        </w:rPr>
        <w:t> </w:t>
      </w:r>
      <w:r>
        <w:rPr/>
        <w:t>rise:</w:t>
      </w:r>
      <w:r>
        <w:rPr>
          <w:spacing w:val="32"/>
        </w:rPr>
        <w:t> </w:t>
      </w:r>
      <w:r>
        <w:rPr/>
        <w:t>the</w:t>
      </w:r>
      <w:r>
        <w:rPr>
          <w:spacing w:val="9"/>
        </w:rPr>
        <w:t> </w:t>
      </w:r>
      <w:r>
        <w:rPr/>
        <w:t>case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Venice,</w:t>
      </w:r>
      <w:r>
        <w:rPr>
          <w:spacing w:val="12"/>
        </w:rPr>
        <w:t> </w:t>
      </w:r>
      <w:r>
        <w:rPr/>
        <w:t>italy.</w:t>
      </w:r>
      <w:r>
        <w:rPr>
          <w:spacing w:val="53"/>
        </w:rPr>
        <w:t> </w:t>
      </w:r>
      <w:r>
        <w:rPr>
          <w:spacing w:val="-5"/>
        </w:rPr>
        <w:t>In</w:t>
      </w:r>
    </w:p>
    <w:p>
      <w:pPr>
        <w:tabs>
          <w:tab w:pos="1115" w:val="left" w:leader="none"/>
        </w:tabs>
        <w:spacing w:line="226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657</w:t>
      </w:r>
      <w:r>
        <w:rPr>
          <w:rFonts w:ascii="Arial" w:hAnsi="Arial"/>
          <w:sz w:val="10"/>
        </w:rPr>
        <w:tab/>
      </w:r>
      <w:bookmarkStart w:name="_bookmark83" w:id="85"/>
      <w:bookmarkEnd w:id="85"/>
      <w:r>
        <w:rPr>
          <w:rFonts w:ascii="Arial" w:hAnsi="Arial"/>
          <w:sz w:val="10"/>
        </w:rPr>
      </w:r>
      <w:r>
        <w:rPr>
          <w:i/>
          <w:spacing w:val="-2"/>
          <w:sz w:val="20"/>
        </w:rPr>
        <w:t>Handbook</w:t>
      </w:r>
      <w:r>
        <w:rPr>
          <w:i/>
          <w:spacing w:val="2"/>
          <w:sz w:val="20"/>
        </w:rPr>
        <w:t> </w:t>
      </w:r>
      <w:r>
        <w:rPr>
          <w:i/>
          <w:spacing w:val="-2"/>
          <w:sz w:val="20"/>
        </w:rPr>
        <w:t>of</w:t>
      </w:r>
      <w:r>
        <w:rPr>
          <w:i/>
          <w:spacing w:val="2"/>
          <w:sz w:val="20"/>
        </w:rPr>
        <w:t> </w:t>
      </w:r>
      <w:r>
        <w:rPr>
          <w:i/>
          <w:spacing w:val="-2"/>
          <w:sz w:val="20"/>
        </w:rPr>
        <w:t>environmental</w:t>
      </w:r>
      <w:r>
        <w:rPr>
          <w:i/>
          <w:spacing w:val="2"/>
          <w:sz w:val="20"/>
        </w:rPr>
        <w:t> </w:t>
      </w:r>
      <w:r>
        <w:rPr>
          <w:i/>
          <w:spacing w:val="-2"/>
          <w:sz w:val="20"/>
        </w:rPr>
        <w:t>and</w:t>
      </w:r>
      <w:r>
        <w:rPr>
          <w:i/>
          <w:spacing w:val="3"/>
          <w:sz w:val="20"/>
        </w:rPr>
        <w:t> </w:t>
      </w:r>
      <w:r>
        <w:rPr>
          <w:i/>
          <w:spacing w:val="-2"/>
          <w:sz w:val="20"/>
        </w:rPr>
        <w:t>sustainable</w:t>
      </w:r>
      <w:r>
        <w:rPr>
          <w:i/>
          <w:spacing w:val="2"/>
          <w:sz w:val="20"/>
        </w:rPr>
        <w:t> </w:t>
      </w:r>
      <w:r>
        <w:rPr>
          <w:i/>
          <w:spacing w:val="-2"/>
          <w:sz w:val="20"/>
        </w:rPr>
        <w:t>finance</w:t>
      </w:r>
      <w:r>
        <w:rPr>
          <w:spacing w:val="-2"/>
          <w:sz w:val="20"/>
        </w:rPr>
        <w:t>,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93–110</w:t>
      </w:r>
      <w:r>
        <w:rPr>
          <w:spacing w:val="3"/>
          <w:sz w:val="20"/>
        </w:rPr>
        <w:t> </w:t>
      </w:r>
      <w:r>
        <w:rPr>
          <w:spacing w:val="-2"/>
          <w:sz w:val="20"/>
        </w:rPr>
        <w:t>(Elsevier,</w:t>
      </w:r>
      <w:r>
        <w:rPr>
          <w:spacing w:val="2"/>
          <w:sz w:val="20"/>
        </w:rPr>
        <w:t> </w:t>
      </w:r>
      <w:r>
        <w:rPr>
          <w:spacing w:val="-2"/>
          <w:sz w:val="20"/>
        </w:rPr>
        <w:t>2016).</w:t>
      </w:r>
    </w:p>
    <w:p>
      <w:pPr>
        <w:pStyle w:val="BodyText"/>
        <w:spacing w:before="116"/>
      </w:pPr>
      <w:r>
        <w:rPr>
          <w:rFonts w:ascii="Arial"/>
          <w:sz w:val="10"/>
        </w:rPr>
        <w:t>658</w:t>
      </w:r>
      <w:r>
        <w:rPr>
          <w:rFonts w:ascii="Arial"/>
          <w:spacing w:val="150"/>
          <w:sz w:val="10"/>
        </w:rPr>
        <w:t> </w:t>
      </w:r>
      <w:bookmarkStart w:name="_bookmark84" w:id="86"/>
      <w:bookmarkEnd w:id="86"/>
      <w:r>
        <w:rPr>
          <w:rFonts w:ascii="Arial"/>
          <w:spacing w:val="4"/>
          <w:sz w:val="10"/>
        </w:rPr>
      </w:r>
      <w:r>
        <w:rPr>
          <w:rFonts w:ascii="Palatino Linotype"/>
          <w:b/>
        </w:rPr>
        <w:t>80.</w:t>
      </w:r>
      <w:r>
        <w:rPr>
          <w:rFonts w:ascii="Palatino Linotype"/>
          <w:b/>
          <w:spacing w:val="39"/>
        </w:rPr>
        <w:t> </w:t>
      </w:r>
      <w:r>
        <w:rPr/>
        <w:t>Aerts,</w:t>
      </w:r>
      <w:r>
        <w:rPr>
          <w:spacing w:val="-5"/>
        </w:rPr>
        <w:t> </w:t>
      </w:r>
      <w:r>
        <w:rPr/>
        <w:t>J.</w:t>
      </w:r>
      <w:r>
        <w:rPr>
          <w:spacing w:val="-6"/>
        </w:rPr>
        <w:t> </w:t>
      </w:r>
      <w:r>
        <w:rPr/>
        <w:t>C.</w:t>
      </w:r>
      <w:r>
        <w:rPr>
          <w:spacing w:val="-6"/>
        </w:rPr>
        <w:t> </w:t>
      </w:r>
      <w:r>
        <w:rPr/>
        <w:t>J.</w:t>
      </w:r>
      <w:r>
        <w:rPr>
          <w:spacing w:val="-6"/>
        </w:rPr>
        <w:t> </w:t>
      </w:r>
      <w:r>
        <w:rPr/>
        <w:t>H.</w:t>
      </w:r>
      <w:r>
        <w:rPr>
          <w:spacing w:val="14"/>
        </w:rPr>
        <w:t> </w:t>
      </w:r>
      <w:r>
        <w:rPr/>
        <w:t>A</w:t>
      </w:r>
      <w:r>
        <w:rPr>
          <w:spacing w:val="-5"/>
        </w:rPr>
        <w:t> </w:t>
      </w:r>
      <w:r>
        <w:rPr/>
        <w:t>review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cost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flood</w:t>
      </w:r>
      <w:r>
        <w:rPr>
          <w:spacing w:val="-6"/>
        </w:rPr>
        <w:t> </w:t>
      </w:r>
      <w:r>
        <w:rPr/>
        <w:t>adaptation.</w:t>
      </w:r>
      <w:r>
        <w:rPr>
          <w:spacing w:val="14"/>
        </w:rPr>
        <w:t> </w:t>
      </w:r>
      <w:r>
        <w:rPr>
          <w:i/>
        </w:rPr>
        <w:t>Water</w:t>
      </w:r>
      <w:r>
        <w:rPr>
          <w:i/>
          <w:spacing w:val="-1"/>
        </w:rPr>
        <w:t> </w:t>
      </w:r>
      <w:r>
        <w:rPr>
          <w:rFonts w:ascii="Palatino Linotype"/>
          <w:b/>
        </w:rPr>
        <w:t>10</w:t>
      </w:r>
      <w:r>
        <w:rPr/>
        <w:t>,</w:t>
      </w:r>
      <w:r>
        <w:rPr>
          <w:spacing w:val="-6"/>
        </w:rPr>
        <w:t> </w:t>
      </w:r>
      <w:r>
        <w:rPr/>
        <w:t>DOI:</w:t>
      </w:r>
      <w:r>
        <w:rPr>
          <w:spacing w:val="-6"/>
        </w:rPr>
        <w:t> </w:t>
      </w:r>
      <w:hyperlink r:id="rId50">
        <w:r>
          <w:rPr>
            <w:color w:val="0000FF"/>
          </w:rPr>
          <w:t>10.3390/w10111646</w:t>
        </w:r>
      </w:hyperlink>
      <w:r>
        <w:rPr>
          <w:color w:val="0000FF"/>
          <w:spacing w:val="-6"/>
        </w:rPr>
        <w:t> </w:t>
      </w:r>
      <w:r>
        <w:rPr>
          <w:spacing w:val="-2"/>
        </w:rPr>
        <w:t>(2018).</w:t>
      </w:r>
    </w:p>
    <w:p>
      <w:pPr>
        <w:pStyle w:val="BodyText"/>
        <w:spacing w:line="254" w:lineRule="exact" w:before="100"/>
      </w:pPr>
      <w:r>
        <w:rPr>
          <w:rFonts w:ascii="Arial" w:hAnsi="Arial"/>
          <w:sz w:val="10"/>
        </w:rPr>
        <w:t>659</w:t>
      </w:r>
      <w:r>
        <w:rPr>
          <w:rFonts w:ascii="Arial" w:hAnsi="Arial"/>
          <w:spacing w:val="48"/>
          <w:sz w:val="10"/>
        </w:rPr>
        <w:t>  </w:t>
      </w:r>
      <w:r>
        <w:rPr>
          <w:rFonts w:ascii="Palatino Linotype" w:hAnsi="Palatino Linotype"/>
          <w:b/>
        </w:rPr>
        <w:t>81.</w:t>
      </w:r>
      <w:r>
        <w:rPr>
          <w:rFonts w:ascii="Palatino Linotype" w:hAnsi="Palatino Linotype"/>
          <w:b/>
          <w:spacing w:val="26"/>
        </w:rPr>
        <w:t> </w:t>
      </w:r>
      <w:r>
        <w:rPr/>
        <w:t>Scrinzi,</w:t>
      </w:r>
      <w:r>
        <w:rPr>
          <w:spacing w:val="-12"/>
        </w:rPr>
        <w:t> </w:t>
      </w:r>
      <w:r>
        <w:rPr/>
        <w:t>D.,</w:t>
      </w:r>
      <w:r>
        <w:rPr>
          <w:spacing w:val="-12"/>
        </w:rPr>
        <w:t> </w:t>
      </w:r>
      <w:r>
        <w:rPr/>
        <w:t>Ferrentino,</w:t>
      </w:r>
      <w:r>
        <w:rPr>
          <w:spacing w:val="-12"/>
        </w:rPr>
        <w:t> </w:t>
      </w:r>
      <w:r>
        <w:rPr/>
        <w:t>R.,</w:t>
      </w:r>
      <w:r>
        <w:rPr>
          <w:spacing w:val="-13"/>
        </w:rPr>
        <w:t> </w:t>
      </w:r>
      <w:r>
        <w:rPr/>
        <w:t>Baù,</w:t>
      </w:r>
      <w:r>
        <w:rPr>
          <w:spacing w:val="-12"/>
        </w:rPr>
        <w:t> </w:t>
      </w:r>
      <w:r>
        <w:rPr/>
        <w:t>E.,</w:t>
      </w:r>
      <w:r>
        <w:rPr>
          <w:spacing w:val="-12"/>
        </w:rPr>
        <w:t> </w:t>
      </w:r>
      <w:r>
        <w:rPr/>
        <w:t>Fiori,</w:t>
      </w:r>
      <w:r>
        <w:rPr>
          <w:spacing w:val="-13"/>
        </w:rPr>
        <w:t> </w:t>
      </w:r>
      <w:r>
        <w:rPr/>
        <w:t>L.</w:t>
      </w:r>
      <w:r>
        <w:rPr>
          <w:spacing w:val="-12"/>
        </w:rPr>
        <w:t> </w:t>
      </w:r>
      <w:r>
        <w:rPr/>
        <w:t>&amp;</w:t>
      </w:r>
      <w:r>
        <w:rPr>
          <w:spacing w:val="-12"/>
        </w:rPr>
        <w:t> </w:t>
      </w:r>
      <w:r>
        <w:rPr/>
        <w:t>Andreottola,</w:t>
      </w:r>
      <w:r>
        <w:rPr>
          <w:spacing w:val="-12"/>
        </w:rPr>
        <w:t> </w:t>
      </w:r>
      <w:r>
        <w:rPr/>
        <w:t>G.</w:t>
      </w:r>
      <w:r>
        <w:rPr>
          <w:spacing w:val="4"/>
        </w:rPr>
        <w:t> </w:t>
      </w:r>
      <w:r>
        <w:rPr/>
        <w:t>Sewage</w:t>
      </w:r>
      <w:r>
        <w:rPr>
          <w:spacing w:val="-12"/>
        </w:rPr>
        <w:t> </w:t>
      </w:r>
      <w:r>
        <w:rPr/>
        <w:t>sludge</w:t>
      </w:r>
      <w:r>
        <w:rPr>
          <w:spacing w:val="-12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district</w:t>
      </w:r>
      <w:r>
        <w:rPr>
          <w:spacing w:val="-12"/>
        </w:rPr>
        <w:t> </w:t>
      </w:r>
      <w:r>
        <w:rPr/>
        <w:t>level:</w:t>
      </w:r>
      <w:r>
        <w:rPr>
          <w:spacing w:val="-3"/>
        </w:rPr>
        <w:t> </w:t>
      </w:r>
      <w:r>
        <w:rPr/>
        <w:t>reduction</w:t>
      </w:r>
      <w:r>
        <w:rPr>
          <w:spacing w:val="-13"/>
        </w:rPr>
        <w:t> </w:t>
      </w:r>
      <w:r>
        <w:rPr>
          <w:spacing w:val="-5"/>
        </w:rPr>
        <w:t>and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660</w:t>
      </w:r>
      <w:r>
        <w:rPr>
          <w:rFonts w:ascii="Arial" w:hAnsi="Arial"/>
          <w:sz w:val="10"/>
        </w:rPr>
        <w:tab/>
      </w:r>
      <w:bookmarkStart w:name="_bookmark85" w:id="87"/>
      <w:bookmarkEnd w:id="87"/>
      <w:r>
        <w:rPr>
          <w:rFonts w:ascii="Arial" w:hAnsi="Arial"/>
          <w:sz w:val="10"/>
        </w:rPr>
      </w:r>
      <w:r>
        <w:rPr>
          <w:sz w:val="20"/>
        </w:rPr>
        <w:t>nutrients</w:t>
      </w:r>
      <w:r>
        <w:rPr>
          <w:spacing w:val="-13"/>
          <w:sz w:val="20"/>
        </w:rPr>
        <w:t> </w:t>
      </w:r>
      <w:r>
        <w:rPr>
          <w:sz w:val="20"/>
        </w:rPr>
        <w:t>recovery</w:t>
      </w:r>
      <w:r>
        <w:rPr>
          <w:spacing w:val="-12"/>
          <w:sz w:val="20"/>
        </w:rPr>
        <w:t> </w:t>
      </w:r>
      <w:r>
        <w:rPr>
          <w:sz w:val="20"/>
        </w:rPr>
        <w:t>via</w:t>
      </w:r>
      <w:r>
        <w:rPr>
          <w:spacing w:val="-13"/>
          <w:sz w:val="20"/>
        </w:rPr>
        <w:t> </w:t>
      </w:r>
      <w:r>
        <w:rPr>
          <w:sz w:val="20"/>
        </w:rPr>
        <w:t>hydrothermal</w:t>
      </w:r>
      <w:r>
        <w:rPr>
          <w:spacing w:val="-12"/>
          <w:sz w:val="20"/>
        </w:rPr>
        <w:t> </w:t>
      </w:r>
      <w:r>
        <w:rPr>
          <w:sz w:val="20"/>
        </w:rPr>
        <w:t>carbonization.</w:t>
      </w:r>
      <w:r>
        <w:rPr>
          <w:spacing w:val="3"/>
          <w:sz w:val="20"/>
        </w:rPr>
        <w:t> </w:t>
      </w:r>
      <w:r>
        <w:rPr>
          <w:i/>
          <w:sz w:val="20"/>
        </w:rPr>
        <w:t>Waste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Biomass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Valorization</w:t>
      </w:r>
      <w:r>
        <w:rPr>
          <w:i/>
          <w:spacing w:val="-12"/>
          <w:sz w:val="20"/>
        </w:rPr>
        <w:t> </w:t>
      </w:r>
      <w:r>
        <w:rPr>
          <w:rFonts w:ascii="Palatino Linotype" w:hAnsi="Palatino Linotype"/>
          <w:b/>
          <w:sz w:val="20"/>
        </w:rPr>
        <w:t>14</w:t>
      </w:r>
      <w:r>
        <w:rPr>
          <w:sz w:val="20"/>
        </w:rPr>
        <w:t>,</w:t>
      </w:r>
      <w:r>
        <w:rPr>
          <w:spacing w:val="-13"/>
          <w:sz w:val="20"/>
        </w:rPr>
        <w:t> </w:t>
      </w:r>
      <w:r>
        <w:rPr>
          <w:sz w:val="20"/>
        </w:rPr>
        <w:t>2505–2517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(2023).</w:t>
      </w:r>
    </w:p>
    <w:p>
      <w:pPr>
        <w:pStyle w:val="BodyText"/>
        <w:spacing w:line="254" w:lineRule="exact" w:before="100"/>
      </w:pPr>
      <w:r>
        <w:rPr>
          <w:rFonts w:ascii="Arial"/>
          <w:sz w:val="10"/>
        </w:rPr>
        <w:t>661</w:t>
      </w:r>
      <w:r>
        <w:rPr>
          <w:rFonts w:ascii="Arial"/>
          <w:spacing w:val="41"/>
          <w:sz w:val="10"/>
        </w:rPr>
        <w:t>  </w:t>
      </w:r>
      <w:r>
        <w:rPr>
          <w:rFonts w:ascii="Palatino Linotype"/>
          <w:b/>
        </w:rPr>
        <w:t>82.</w:t>
      </w:r>
      <w:r>
        <w:rPr>
          <w:rFonts w:ascii="Palatino Linotype"/>
          <w:b/>
          <w:spacing w:val="25"/>
        </w:rPr>
        <w:t> </w:t>
      </w:r>
      <w:r>
        <w:rPr/>
        <w:t>von</w:t>
      </w:r>
      <w:r>
        <w:rPr>
          <w:spacing w:val="-13"/>
        </w:rPr>
        <w:t> </w:t>
      </w:r>
      <w:r>
        <w:rPr/>
        <w:t>Sperling,</w:t>
      </w:r>
      <w:r>
        <w:rPr>
          <w:spacing w:val="-12"/>
        </w:rPr>
        <w:t> </w:t>
      </w:r>
      <w:r>
        <w:rPr/>
        <w:t>M.</w:t>
      </w:r>
      <w:r>
        <w:rPr>
          <w:spacing w:val="-13"/>
        </w:rPr>
        <w:t> </w:t>
      </w:r>
      <w:r>
        <w:rPr/>
        <w:t>&amp;</w:t>
      </w:r>
      <w:r>
        <w:rPr>
          <w:spacing w:val="-12"/>
        </w:rPr>
        <w:t> </w:t>
      </w:r>
      <w:r>
        <w:rPr/>
        <w:t>Salazar,</w:t>
      </w:r>
      <w:r>
        <w:rPr>
          <w:spacing w:val="-13"/>
        </w:rPr>
        <w:t> </w:t>
      </w:r>
      <w:r>
        <w:rPr/>
        <w:t>B.</w:t>
      </w:r>
      <w:r>
        <w:rPr>
          <w:spacing w:val="-12"/>
        </w:rPr>
        <w:t> </w:t>
      </w:r>
      <w:r>
        <w:rPr/>
        <w:t>L.</w:t>
      </w:r>
      <w:r>
        <w:rPr>
          <w:spacing w:val="4"/>
        </w:rPr>
        <w:t> </w:t>
      </w:r>
      <w:r>
        <w:rPr/>
        <w:t>Determination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capital</w:t>
      </w:r>
      <w:r>
        <w:rPr>
          <w:spacing w:val="-13"/>
        </w:rPr>
        <w:t> </w:t>
      </w:r>
      <w:r>
        <w:rPr/>
        <w:t>costs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conventional</w:t>
      </w:r>
      <w:r>
        <w:rPr>
          <w:spacing w:val="-12"/>
        </w:rPr>
        <w:t> </w:t>
      </w:r>
      <w:r>
        <w:rPr/>
        <w:t>sewerage</w:t>
      </w:r>
      <w:r>
        <w:rPr>
          <w:spacing w:val="-13"/>
        </w:rPr>
        <w:t> </w:t>
      </w:r>
      <w:r>
        <w:rPr/>
        <w:t>systems</w:t>
      </w:r>
      <w:r>
        <w:rPr>
          <w:spacing w:val="-12"/>
        </w:rPr>
        <w:t> </w:t>
      </w:r>
      <w:r>
        <w:rPr/>
        <w:t>(collection,</w:t>
      </w:r>
      <w:r>
        <w:rPr>
          <w:spacing w:val="-13"/>
        </w:rPr>
        <w:t> </w:t>
      </w:r>
      <w:r>
        <w:rPr>
          <w:spacing w:val="-2"/>
        </w:rPr>
        <w:t>transporta-</w:t>
      </w:r>
    </w:p>
    <w:p>
      <w:pPr>
        <w:tabs>
          <w:tab w:pos="1122" w:val="left" w:leader="none"/>
        </w:tabs>
        <w:spacing w:line="254" w:lineRule="exact" w:before="0"/>
        <w:ind w:left="408" w:right="0" w:firstLine="0"/>
        <w:jc w:val="left"/>
        <w:rPr>
          <w:sz w:val="20"/>
        </w:rPr>
      </w:pPr>
      <w:r>
        <w:rPr>
          <w:rFonts w:ascii="Arial" w:hAnsi="Arial"/>
          <w:spacing w:val="-5"/>
          <w:sz w:val="10"/>
        </w:rPr>
        <w:t>662</w:t>
      </w:r>
      <w:r>
        <w:rPr>
          <w:rFonts w:ascii="Arial" w:hAnsi="Arial"/>
          <w:sz w:val="10"/>
        </w:rPr>
        <w:tab/>
      </w:r>
      <w:bookmarkStart w:name="_bookmark86" w:id="88"/>
      <w:bookmarkEnd w:id="88"/>
      <w:r>
        <w:rPr>
          <w:rFonts w:ascii="Arial" w:hAnsi="Arial"/>
          <w:sz w:val="10"/>
        </w:rPr>
      </w:r>
      <w:r>
        <w:rPr>
          <w:sz w:val="20"/>
        </w:rPr>
        <w:t>tion</w:t>
      </w:r>
      <w:r>
        <w:rPr>
          <w:spacing w:val="-9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treatment)</w:t>
      </w:r>
      <w:r>
        <w:rPr>
          <w:spacing w:val="-9"/>
          <w:sz w:val="20"/>
        </w:rPr>
        <w:t> </w:t>
      </w:r>
      <w:r>
        <w:rPr>
          <w:sz w:val="20"/>
        </w:rPr>
        <w:t>in</w:t>
      </w:r>
      <w:r>
        <w:rPr>
          <w:spacing w:val="-9"/>
          <w:sz w:val="20"/>
        </w:rPr>
        <w:t> </w:t>
      </w:r>
      <w:r>
        <w:rPr>
          <w:sz w:val="20"/>
        </w:rPr>
        <w:t>a</w:t>
      </w:r>
      <w:r>
        <w:rPr>
          <w:spacing w:val="-8"/>
          <w:sz w:val="20"/>
        </w:rPr>
        <w:t> </w:t>
      </w:r>
      <w:r>
        <w:rPr>
          <w:sz w:val="20"/>
        </w:rPr>
        <w:t>developing</w:t>
      </w:r>
      <w:r>
        <w:rPr>
          <w:spacing w:val="-9"/>
          <w:sz w:val="20"/>
        </w:rPr>
        <w:t> </w:t>
      </w:r>
      <w:r>
        <w:rPr>
          <w:sz w:val="20"/>
        </w:rPr>
        <w:t>country.</w:t>
      </w:r>
      <w:r>
        <w:rPr>
          <w:spacing w:val="10"/>
          <w:sz w:val="20"/>
        </w:rPr>
        <w:t> </w:t>
      </w:r>
      <w:r>
        <w:rPr>
          <w:i/>
          <w:sz w:val="20"/>
        </w:rPr>
        <w:t>J.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water,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sanitation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hygiene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for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development</w:t>
      </w:r>
      <w:r>
        <w:rPr>
          <w:i/>
          <w:spacing w:val="-6"/>
          <w:sz w:val="20"/>
        </w:rPr>
        <w:t> </w:t>
      </w:r>
      <w:r>
        <w:rPr>
          <w:rFonts w:ascii="Palatino Linotype" w:hAnsi="Palatino Linotype"/>
          <w:b/>
          <w:sz w:val="20"/>
        </w:rPr>
        <w:t>3</w:t>
      </w:r>
      <w:r>
        <w:rPr>
          <w:sz w:val="20"/>
        </w:rPr>
        <w:t>,</w:t>
      </w:r>
      <w:r>
        <w:rPr>
          <w:spacing w:val="-8"/>
          <w:sz w:val="20"/>
        </w:rPr>
        <w:t> </w:t>
      </w:r>
      <w:r>
        <w:rPr>
          <w:sz w:val="20"/>
        </w:rPr>
        <w:t>365–374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(2013).</w:t>
      </w:r>
    </w:p>
    <w:p>
      <w:pPr>
        <w:pStyle w:val="BodyText"/>
        <w:spacing w:before="99"/>
      </w:pPr>
      <w:r>
        <w:rPr>
          <w:rFonts w:ascii="Arial" w:hAnsi="Arial"/>
          <w:sz w:val="10"/>
        </w:rPr>
        <w:t>663</w:t>
      </w:r>
      <w:r>
        <w:rPr>
          <w:rFonts w:ascii="Arial" w:hAnsi="Arial"/>
          <w:spacing w:val="145"/>
          <w:sz w:val="10"/>
        </w:rPr>
        <w:t> </w:t>
      </w:r>
      <w:bookmarkStart w:name="_bookmark87" w:id="89"/>
      <w:bookmarkEnd w:id="89"/>
      <w:r>
        <w:rPr>
          <w:rFonts w:ascii="Arial" w:hAnsi="Arial"/>
          <w:spacing w:val="4"/>
          <w:sz w:val="10"/>
        </w:rPr>
      </w:r>
      <w:r>
        <w:rPr>
          <w:rFonts w:ascii="Palatino Linotype" w:hAnsi="Palatino Linotype"/>
          <w:b/>
        </w:rPr>
        <w:t>83.</w:t>
      </w:r>
      <w:r>
        <w:rPr>
          <w:rFonts w:ascii="Palatino Linotype" w:hAnsi="Palatino Linotype"/>
          <w:b/>
          <w:spacing w:val="36"/>
        </w:rPr>
        <w:t> </w:t>
      </w:r>
      <w:r>
        <w:rPr/>
        <w:t>Somers</w:t>
      </w:r>
      <w:r>
        <w:rPr>
          <w:spacing w:val="-7"/>
        </w:rPr>
        <w:t> </w:t>
      </w:r>
      <w:r>
        <w:rPr/>
        <w:t>Cocks,</w:t>
      </w:r>
      <w:r>
        <w:rPr>
          <w:spacing w:val="-7"/>
        </w:rPr>
        <w:t> </w:t>
      </w:r>
      <w:r>
        <w:rPr/>
        <w:t>A.</w:t>
      </w:r>
      <w:r>
        <w:rPr>
          <w:spacing w:val="12"/>
        </w:rPr>
        <w:t> </w:t>
      </w:r>
      <w:r>
        <w:rPr/>
        <w:t>Venice</w:t>
      </w:r>
      <w:r>
        <w:rPr>
          <w:spacing w:val="-7"/>
        </w:rPr>
        <w:t> </w:t>
      </w:r>
      <w:r>
        <w:rPr/>
        <w:t>erects</w:t>
      </w:r>
      <w:r>
        <w:rPr>
          <w:spacing w:val="-7"/>
        </w:rPr>
        <w:t> </w:t>
      </w:r>
      <w:r>
        <w:rPr/>
        <w:t>glass</w:t>
      </w:r>
      <w:r>
        <w:rPr>
          <w:spacing w:val="-7"/>
        </w:rPr>
        <w:t> </w:t>
      </w:r>
      <w:r>
        <w:rPr/>
        <w:t>barriers</w:t>
      </w:r>
      <w:r>
        <w:rPr>
          <w:spacing w:val="-8"/>
        </w:rPr>
        <w:t> </w:t>
      </w:r>
      <w:r>
        <w:rPr/>
        <w:t>around</w:t>
      </w:r>
      <w:r>
        <w:rPr>
          <w:spacing w:val="-7"/>
        </w:rPr>
        <w:t> </w:t>
      </w:r>
      <w:r>
        <w:rPr/>
        <w:t>st</w:t>
      </w:r>
      <w:r>
        <w:rPr>
          <w:spacing w:val="-7"/>
        </w:rPr>
        <w:t> </w:t>
      </w:r>
      <w:r>
        <w:rPr/>
        <w:t>mark’s</w:t>
      </w:r>
      <w:r>
        <w:rPr>
          <w:spacing w:val="-7"/>
        </w:rPr>
        <w:t> </w:t>
      </w:r>
      <w:r>
        <w:rPr/>
        <w:t>basilica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fight</w:t>
      </w:r>
      <w:r>
        <w:rPr>
          <w:spacing w:val="-7"/>
        </w:rPr>
        <w:t> </w:t>
      </w:r>
      <w:r>
        <w:rPr/>
        <w:t>flooding</w:t>
      </w:r>
      <w:r>
        <w:rPr>
          <w:spacing w:val="-8"/>
        </w:rPr>
        <w:t> </w:t>
      </w:r>
      <w:r>
        <w:rPr/>
        <w:t>(2022-</w:t>
      </w:r>
      <w:r>
        <w:rPr>
          <w:spacing w:val="-4"/>
        </w:rPr>
        <w:t>10).</w:t>
      </w:r>
    </w:p>
    <w:p>
      <w:pPr>
        <w:spacing w:before="100"/>
        <w:ind w:left="408" w:right="0" w:firstLine="0"/>
        <w:jc w:val="left"/>
        <w:rPr>
          <w:sz w:val="20"/>
        </w:rPr>
      </w:pPr>
      <w:r>
        <w:rPr>
          <w:rFonts w:ascii="Arial" w:hAnsi="Arial"/>
          <w:sz w:val="10"/>
        </w:rPr>
        <w:t>664</w:t>
      </w:r>
      <w:r>
        <w:rPr>
          <w:rFonts w:ascii="Arial" w:hAnsi="Arial"/>
          <w:spacing w:val="59"/>
          <w:sz w:val="10"/>
        </w:rPr>
        <w:t>  </w:t>
      </w:r>
      <w:r>
        <w:rPr>
          <w:rFonts w:ascii="Palatino Linotype" w:hAnsi="Palatino Linotype"/>
          <w:b/>
          <w:sz w:val="20"/>
        </w:rPr>
        <w:t>84.</w:t>
      </w:r>
      <w:r>
        <w:rPr>
          <w:rFonts w:ascii="Palatino Linotype" w:hAnsi="Palatino Linotype"/>
          <w:b/>
          <w:spacing w:val="39"/>
          <w:sz w:val="20"/>
        </w:rPr>
        <w:t> </w:t>
      </w:r>
      <w:r>
        <w:rPr>
          <w:sz w:val="20"/>
        </w:rPr>
        <w:t>Manente,</w:t>
      </w:r>
      <w:r>
        <w:rPr>
          <w:spacing w:val="-7"/>
          <w:sz w:val="20"/>
        </w:rPr>
        <w:t> </w:t>
      </w:r>
      <w:r>
        <w:rPr>
          <w:sz w:val="20"/>
        </w:rPr>
        <w:t>M.</w:t>
      </w:r>
      <w:r>
        <w:rPr>
          <w:spacing w:val="-6"/>
          <w:sz w:val="20"/>
        </w:rPr>
        <w:t> </w:t>
      </w:r>
      <w:r>
        <w:rPr>
          <w:sz w:val="20"/>
        </w:rPr>
        <w:t>&amp;</w:t>
      </w:r>
      <w:r>
        <w:rPr>
          <w:spacing w:val="-7"/>
          <w:sz w:val="20"/>
        </w:rPr>
        <w:t> </w:t>
      </w:r>
      <w:r>
        <w:rPr>
          <w:sz w:val="20"/>
        </w:rPr>
        <w:t>Montaguti,</w:t>
      </w:r>
      <w:r>
        <w:rPr>
          <w:spacing w:val="-6"/>
          <w:sz w:val="20"/>
        </w:rPr>
        <w:t> </w:t>
      </w:r>
      <w:r>
        <w:rPr>
          <w:sz w:val="20"/>
        </w:rPr>
        <w:t>F.</w:t>
      </w:r>
      <w:r>
        <w:rPr>
          <w:spacing w:val="12"/>
          <w:sz w:val="20"/>
        </w:rPr>
        <w:t> </w:t>
      </w:r>
      <w:r>
        <w:rPr>
          <w:sz w:val="20"/>
        </w:rPr>
        <w:t>L’impatto</w:t>
      </w:r>
      <w:r>
        <w:rPr>
          <w:spacing w:val="-6"/>
          <w:sz w:val="20"/>
        </w:rPr>
        <w:t> </w:t>
      </w:r>
      <w:r>
        <w:rPr>
          <w:sz w:val="20"/>
        </w:rPr>
        <w:t>economico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turismo</w:t>
      </w:r>
      <w:r>
        <w:rPr>
          <w:spacing w:val="-7"/>
          <w:sz w:val="20"/>
        </w:rPr>
        <w:t> </w:t>
      </w:r>
      <w:r>
        <w:rPr>
          <w:sz w:val="20"/>
        </w:rPr>
        <w:t>veneziano.</w:t>
      </w:r>
      <w:r>
        <w:rPr>
          <w:spacing w:val="13"/>
          <w:sz w:val="20"/>
        </w:rPr>
        <w:t> </w:t>
      </w:r>
      <w:r>
        <w:rPr>
          <w:i/>
          <w:sz w:val="20"/>
        </w:rPr>
        <w:t>Quaderni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Insula</w:t>
      </w:r>
      <w:r>
        <w:rPr>
          <w:i/>
          <w:spacing w:val="-6"/>
          <w:sz w:val="20"/>
        </w:rPr>
        <w:t> </w:t>
      </w:r>
      <w:r>
        <w:rPr>
          <w:rFonts w:ascii="Palatino Linotype" w:hAnsi="Palatino Linotype"/>
          <w:b/>
          <w:sz w:val="20"/>
        </w:rPr>
        <w:t>6</w:t>
      </w:r>
      <w:r>
        <w:rPr>
          <w:sz w:val="20"/>
        </w:rPr>
        <w:t>,</w:t>
      </w:r>
      <w:r>
        <w:rPr>
          <w:spacing w:val="-7"/>
          <w:sz w:val="20"/>
        </w:rPr>
        <w:t> </w:t>
      </w:r>
      <w:r>
        <w:rPr>
          <w:sz w:val="20"/>
        </w:rPr>
        <w:t>29–37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(2004).</w:t>
      </w:r>
    </w:p>
    <w:p>
      <w:pPr>
        <w:pStyle w:val="BodyText"/>
        <w:spacing w:before="248"/>
        <w:ind w:left="0"/>
        <w:rPr>
          <w:sz w:val="24"/>
        </w:rPr>
      </w:pPr>
    </w:p>
    <w:p>
      <w:pPr>
        <w:spacing w:before="0"/>
        <w:ind w:left="408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665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spacing w:val="-2"/>
          <w:sz w:val="24"/>
        </w:rPr>
        <w:t>keywords</w:t>
      </w:r>
    </w:p>
    <w:p>
      <w:pPr>
        <w:pStyle w:val="BodyText"/>
        <w:spacing w:before="30"/>
        <w:ind w:left="0"/>
        <w:rPr>
          <w:rFonts w:ascii="Arial"/>
          <w:b/>
        </w:rPr>
      </w:pPr>
    </w:p>
    <w:p>
      <w:pPr>
        <w:pStyle w:val="BodyText"/>
      </w:pPr>
      <w:r>
        <w:rPr>
          <w:rFonts w:ascii="Arial"/>
          <w:sz w:val="10"/>
        </w:rPr>
        <w:t>666</w:t>
      </w:r>
      <w:r>
        <w:rPr>
          <w:rFonts w:ascii="Arial"/>
          <w:spacing w:val="53"/>
          <w:sz w:val="10"/>
        </w:rPr>
        <w:t>  </w:t>
      </w:r>
      <w:r>
        <w:rPr/>
        <w:t>Venice,</w:t>
      </w:r>
      <w:r>
        <w:rPr>
          <w:spacing w:val="-9"/>
        </w:rPr>
        <w:t> </w:t>
      </w:r>
      <w:r>
        <w:rPr/>
        <w:t>sea-level</w:t>
      </w:r>
      <w:r>
        <w:rPr>
          <w:spacing w:val="-8"/>
        </w:rPr>
        <w:t> </w:t>
      </w:r>
      <w:r>
        <w:rPr/>
        <w:t>rise,</w:t>
      </w:r>
      <w:r>
        <w:rPr>
          <w:spacing w:val="-9"/>
        </w:rPr>
        <w:t> </w:t>
      </w:r>
      <w:r>
        <w:rPr/>
        <w:t>climate</w:t>
      </w:r>
      <w:r>
        <w:rPr>
          <w:spacing w:val="-8"/>
        </w:rPr>
        <w:t> </w:t>
      </w:r>
      <w:r>
        <w:rPr/>
        <w:t>change,</w:t>
      </w:r>
      <w:r>
        <w:rPr>
          <w:spacing w:val="-9"/>
        </w:rPr>
        <w:t> </w:t>
      </w:r>
      <w:r>
        <w:rPr/>
        <w:t>adaptation</w:t>
      </w:r>
      <w:r>
        <w:rPr>
          <w:spacing w:val="-8"/>
        </w:rPr>
        <w:t> </w:t>
      </w:r>
      <w:r>
        <w:rPr/>
        <w:t>pathways,</w:t>
      </w:r>
      <w:r>
        <w:rPr>
          <w:spacing w:val="-8"/>
        </w:rPr>
        <w:t> </w:t>
      </w:r>
      <w:r>
        <w:rPr/>
        <w:t>sustainable</w:t>
      </w:r>
      <w:r>
        <w:rPr>
          <w:spacing w:val="-9"/>
        </w:rPr>
        <w:t> </w:t>
      </w:r>
      <w:r>
        <w:rPr>
          <w:spacing w:val="-2"/>
        </w:rPr>
        <w:t>development</w:t>
      </w:r>
    </w:p>
    <w:p>
      <w:pPr>
        <w:pStyle w:val="BodyText"/>
        <w:spacing w:before="264"/>
        <w:ind w:left="0"/>
        <w:rPr>
          <w:sz w:val="24"/>
        </w:rPr>
      </w:pPr>
    </w:p>
    <w:p>
      <w:pPr>
        <w:spacing w:before="1"/>
        <w:ind w:left="408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667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spacing w:val="-2"/>
          <w:sz w:val="24"/>
        </w:rPr>
        <w:t>Acknowledgements</w:t>
      </w:r>
    </w:p>
    <w:p>
      <w:pPr>
        <w:pStyle w:val="BodyText"/>
        <w:spacing w:before="30"/>
        <w:ind w:left="0"/>
        <w:rPr>
          <w:rFonts w:ascii="Arial"/>
          <w:b/>
        </w:rPr>
      </w:pPr>
    </w:p>
    <w:p>
      <w:pPr>
        <w:pStyle w:val="BodyText"/>
      </w:pPr>
      <w:r>
        <w:rPr>
          <w:rFonts w:ascii="Arial"/>
          <w:sz w:val="10"/>
        </w:rPr>
        <w:t>668</w:t>
      </w:r>
      <w:r>
        <w:rPr>
          <w:rFonts w:ascii="Arial"/>
          <w:spacing w:val="72"/>
          <w:sz w:val="10"/>
        </w:rPr>
        <w:t>  </w:t>
      </w:r>
      <w:r>
        <w:rPr/>
        <w:t>The</w:t>
      </w:r>
      <w:r>
        <w:rPr>
          <w:spacing w:val="26"/>
        </w:rPr>
        <w:t> </w:t>
      </w:r>
      <w:r>
        <w:rPr/>
        <w:t>authors</w:t>
      </w:r>
      <w:r>
        <w:rPr>
          <w:spacing w:val="26"/>
        </w:rPr>
        <w:t> </w:t>
      </w:r>
      <w:r>
        <w:rPr/>
        <w:t>acknowledge</w:t>
      </w:r>
      <w:r>
        <w:rPr>
          <w:spacing w:val="25"/>
        </w:rPr>
        <w:t> </w:t>
      </w:r>
      <w:r>
        <w:rPr/>
        <w:t>Fondazione</w:t>
      </w:r>
      <w:r>
        <w:rPr>
          <w:spacing w:val="26"/>
        </w:rPr>
        <w:t> </w:t>
      </w:r>
      <w:r>
        <w:rPr/>
        <w:t>Eni</w:t>
      </w:r>
      <w:r>
        <w:rPr>
          <w:spacing w:val="25"/>
        </w:rPr>
        <w:t> </w:t>
      </w:r>
      <w:r>
        <w:rPr/>
        <w:t>Enrico</w:t>
      </w:r>
      <w:r>
        <w:rPr>
          <w:spacing w:val="26"/>
        </w:rPr>
        <w:t> </w:t>
      </w:r>
      <w:r>
        <w:rPr/>
        <w:t>Mattei</w:t>
      </w:r>
      <w:r>
        <w:rPr>
          <w:spacing w:val="25"/>
        </w:rPr>
        <w:t> </w:t>
      </w:r>
      <w:r>
        <w:rPr/>
        <w:t>(FEEM)</w:t>
      </w:r>
      <w:r>
        <w:rPr>
          <w:spacing w:val="25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organization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workshop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February</w:t>
      </w:r>
      <w:r>
        <w:rPr>
          <w:spacing w:val="26"/>
        </w:rPr>
        <w:t> </w:t>
      </w:r>
      <w:r>
        <w:rPr>
          <w:spacing w:val="-4"/>
        </w:rPr>
        <w:t>2023</w:t>
      </w:r>
    </w:p>
    <w:p>
      <w:pPr>
        <w:pStyle w:val="BodyText"/>
        <w:spacing w:before="9"/>
      </w:pPr>
      <w:r>
        <w:rPr>
          <w:rFonts w:ascii="Arial"/>
          <w:sz w:val="10"/>
        </w:rPr>
        <w:t>669</w:t>
      </w:r>
      <w:r>
        <w:rPr>
          <w:rFonts w:ascii="Arial"/>
          <w:spacing w:val="66"/>
          <w:sz w:val="10"/>
        </w:rPr>
        <w:t>  </w:t>
      </w:r>
      <w:r>
        <w:rPr/>
        <w:t>instrumental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>
          <w:spacing w:val="-2"/>
        </w:rPr>
        <w:t>study.</w:t>
      </w:r>
    </w:p>
    <w:p>
      <w:pPr>
        <w:pStyle w:val="BodyText"/>
        <w:spacing w:after="0"/>
        <w:sectPr>
          <w:pgSz w:w="12240" w:h="15840"/>
          <w:pgMar w:header="0" w:footer="648" w:top="1200" w:bottom="840" w:left="360" w:right="0"/>
        </w:sectPr>
      </w:pPr>
    </w:p>
    <w:p>
      <w:pPr>
        <w:spacing w:before="89"/>
        <w:ind w:left="408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670</w:t>
      </w:r>
      <w:r>
        <w:rPr>
          <w:rFonts w:ascii="Arial"/>
          <w:spacing w:val="70"/>
          <w:sz w:val="10"/>
        </w:rPr>
        <w:t>  </w:t>
      </w:r>
      <w:r>
        <w:rPr>
          <w:rFonts w:ascii="Arial"/>
          <w:b/>
          <w:spacing w:val="-2"/>
          <w:sz w:val="24"/>
        </w:rPr>
        <w:t>Funding</w:t>
      </w:r>
    </w:p>
    <w:p>
      <w:pPr>
        <w:pStyle w:val="BodyText"/>
        <w:spacing w:before="31"/>
        <w:ind w:left="0"/>
        <w:rPr>
          <w:rFonts w:ascii="Arial"/>
          <w:b/>
        </w:rPr>
      </w:pPr>
    </w:p>
    <w:p>
      <w:pPr>
        <w:pStyle w:val="BodyText"/>
      </w:pPr>
      <w:r>
        <w:rPr>
          <w:rFonts w:ascii="Arial"/>
          <w:sz w:val="10"/>
        </w:rPr>
        <w:t>671</w:t>
      </w:r>
      <w:r>
        <w:rPr>
          <w:rFonts w:ascii="Arial"/>
          <w:spacing w:val="74"/>
          <w:sz w:val="10"/>
        </w:rPr>
        <w:t>  </w:t>
      </w:r>
      <w:r>
        <w:rPr/>
        <w:t>CG</w:t>
      </w:r>
      <w:r>
        <w:rPr>
          <w:spacing w:val="3"/>
        </w:rPr>
        <w:t> </w:t>
      </w:r>
      <w:r>
        <w:rPr/>
        <w:t>acknowledges</w:t>
      </w:r>
      <w:r>
        <w:rPr>
          <w:spacing w:val="3"/>
        </w:rPr>
        <w:t> </w:t>
      </w:r>
      <w:r>
        <w:rPr/>
        <w:t>financial</w:t>
      </w:r>
      <w:r>
        <w:rPr>
          <w:spacing w:val="3"/>
        </w:rPr>
        <w:t> </w:t>
      </w:r>
      <w:r>
        <w:rPr/>
        <w:t>support</w:t>
      </w:r>
      <w:r>
        <w:rPr>
          <w:spacing w:val="3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Fondazione</w:t>
      </w:r>
      <w:r>
        <w:rPr>
          <w:spacing w:val="3"/>
        </w:rPr>
        <w:t> </w:t>
      </w:r>
      <w:r>
        <w:rPr/>
        <w:t>Eni</w:t>
      </w:r>
      <w:r>
        <w:rPr>
          <w:spacing w:val="3"/>
        </w:rPr>
        <w:t> </w:t>
      </w:r>
      <w:r>
        <w:rPr/>
        <w:t>Enrico</w:t>
      </w:r>
      <w:r>
        <w:rPr>
          <w:spacing w:val="2"/>
        </w:rPr>
        <w:t> </w:t>
      </w:r>
      <w:r>
        <w:rPr/>
        <w:t>Mattei</w:t>
      </w:r>
      <w:r>
        <w:rPr>
          <w:spacing w:val="3"/>
        </w:rPr>
        <w:t> </w:t>
      </w:r>
      <w:r>
        <w:rPr/>
        <w:t>(Adapt@Ve</w:t>
      </w:r>
      <w:r>
        <w:rPr>
          <w:spacing w:val="3"/>
        </w:rPr>
        <w:t> </w:t>
      </w:r>
      <w:r>
        <w:rPr/>
        <w:t>Programme).</w:t>
      </w:r>
      <w:r>
        <w:rPr>
          <w:spacing w:val="18"/>
        </w:rPr>
        <w:t> </w:t>
      </w:r>
      <w:r>
        <w:rPr/>
        <w:t>VDF</w:t>
      </w:r>
      <w:r>
        <w:rPr>
          <w:spacing w:val="3"/>
        </w:rPr>
        <w:t> </w:t>
      </w:r>
      <w:r>
        <w:rPr/>
        <w:t>was</w:t>
      </w:r>
      <w:r>
        <w:rPr>
          <w:spacing w:val="3"/>
        </w:rPr>
        <w:t> </w:t>
      </w:r>
      <w:r>
        <w:rPr>
          <w:spacing w:val="-2"/>
        </w:rPr>
        <w:t>supported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672</w:t>
      </w:r>
      <w:r>
        <w:rPr>
          <w:rFonts w:ascii="Arial" w:hAnsi="Arial"/>
          <w:spacing w:val="68"/>
          <w:sz w:val="10"/>
        </w:rPr>
        <w:t> 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European</w:t>
      </w:r>
      <w:r>
        <w:rPr>
          <w:spacing w:val="-3"/>
        </w:rPr>
        <w:t> </w:t>
      </w:r>
      <w:r>
        <w:rPr/>
        <w:t>Union’s</w:t>
      </w:r>
      <w:r>
        <w:rPr>
          <w:spacing w:val="-2"/>
        </w:rPr>
        <w:t> </w:t>
      </w:r>
      <w:r>
        <w:rPr/>
        <w:t>Horizon</w:t>
      </w:r>
      <w:r>
        <w:rPr>
          <w:spacing w:val="-3"/>
        </w:rPr>
        <w:t> </w:t>
      </w:r>
      <w:r>
        <w:rPr/>
        <w:t>2020</w:t>
      </w:r>
      <w:r>
        <w:rPr>
          <w:spacing w:val="-2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innovation</w:t>
      </w:r>
      <w:r>
        <w:rPr>
          <w:spacing w:val="-3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Pathways2Resilience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r>
        <w:rPr>
          <w:spacing w:val="-2"/>
        </w:rPr>
        <w:t>(Grant</w:t>
      </w:r>
    </w:p>
    <w:p>
      <w:pPr>
        <w:pStyle w:val="BodyText"/>
        <w:spacing w:before="9"/>
      </w:pPr>
      <w:r>
        <w:rPr>
          <w:rFonts w:ascii="Arial"/>
          <w:sz w:val="10"/>
        </w:rPr>
        <w:t>673</w:t>
      </w:r>
      <w:r>
        <w:rPr>
          <w:rFonts w:ascii="Arial"/>
          <w:spacing w:val="69"/>
          <w:sz w:val="10"/>
        </w:rPr>
        <w:t>  </w:t>
      </w:r>
      <w:r>
        <w:rPr/>
        <w:t>Agreement</w:t>
      </w:r>
      <w:r>
        <w:rPr>
          <w:spacing w:val="3"/>
        </w:rPr>
        <w:t> </w:t>
      </w:r>
      <w:r>
        <w:rPr/>
        <w:t>No.</w:t>
      </w:r>
      <w:r>
        <w:rPr>
          <w:spacing w:val="17"/>
        </w:rPr>
        <w:t> </w:t>
      </w:r>
      <w:r>
        <w:rPr/>
        <w:t>101093942).</w:t>
      </w:r>
      <w:r>
        <w:rPr>
          <w:spacing w:val="16"/>
        </w:rPr>
        <w:t> </w:t>
      </w:r>
      <w:r>
        <w:rPr/>
        <w:t>UP,</w:t>
      </w:r>
      <w:r>
        <w:rPr>
          <w:spacing w:val="3"/>
        </w:rPr>
        <w:t> </w:t>
      </w:r>
      <w:r>
        <w:rPr/>
        <w:t>RJN,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ATV</w:t>
      </w:r>
      <w:r>
        <w:rPr>
          <w:spacing w:val="2"/>
        </w:rPr>
        <w:t> </w:t>
      </w:r>
      <w:r>
        <w:rPr/>
        <w:t>acknowledge</w:t>
      </w:r>
      <w:r>
        <w:rPr>
          <w:spacing w:val="3"/>
        </w:rPr>
        <w:t> </w:t>
      </w:r>
      <w:r>
        <w:rPr/>
        <w:t>financial</w:t>
      </w:r>
      <w:r>
        <w:rPr>
          <w:spacing w:val="2"/>
        </w:rPr>
        <w:t> </w:t>
      </w:r>
      <w:r>
        <w:rPr/>
        <w:t>support</w:t>
      </w:r>
      <w:r>
        <w:rPr>
          <w:spacing w:val="2"/>
        </w:rPr>
        <w:t> </w:t>
      </w:r>
      <w:r>
        <w:rPr/>
        <w:t>from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Horizon</w:t>
      </w:r>
      <w:r>
        <w:rPr>
          <w:spacing w:val="3"/>
        </w:rPr>
        <w:t> </w:t>
      </w:r>
      <w:r>
        <w:rPr/>
        <w:t>Europe</w:t>
      </w:r>
      <w:r>
        <w:rPr>
          <w:spacing w:val="2"/>
        </w:rPr>
        <w:t> </w:t>
      </w:r>
      <w:r>
        <w:rPr/>
        <w:t>project</w:t>
      </w:r>
      <w:r>
        <w:rPr>
          <w:spacing w:val="2"/>
        </w:rPr>
        <w:t> </w:t>
      </w:r>
      <w:r>
        <w:rPr>
          <w:spacing w:val="-2"/>
        </w:rPr>
        <w:t>CoCliCo</w:t>
      </w:r>
    </w:p>
    <w:p>
      <w:pPr>
        <w:pStyle w:val="BodyText"/>
        <w:spacing w:before="9"/>
      </w:pPr>
      <w:r>
        <w:rPr>
          <w:rFonts w:ascii="Arial"/>
          <w:sz w:val="10"/>
        </w:rPr>
        <w:t>674</w:t>
      </w:r>
      <w:r>
        <w:rPr>
          <w:rFonts w:ascii="Arial"/>
          <w:spacing w:val="62"/>
          <w:sz w:val="10"/>
        </w:rPr>
        <w:t>  </w:t>
      </w:r>
      <w:r>
        <w:rPr/>
        <w:t>(Coastal</w:t>
      </w:r>
      <w:r>
        <w:rPr>
          <w:spacing w:val="-2"/>
        </w:rPr>
        <w:t> </w:t>
      </w:r>
      <w:r>
        <w:rPr/>
        <w:t>Climate</w:t>
      </w:r>
      <w:r>
        <w:rPr>
          <w:spacing w:val="-4"/>
        </w:rPr>
        <w:t> </w:t>
      </w:r>
      <w:r>
        <w:rPr/>
        <w:t>Core</w:t>
      </w:r>
      <w:r>
        <w:rPr>
          <w:spacing w:val="-4"/>
        </w:rPr>
        <w:t> </w:t>
      </w:r>
      <w:r>
        <w:rPr>
          <w:spacing w:val="-2"/>
        </w:rPr>
        <w:t>Services).</w:t>
      </w:r>
    </w:p>
    <w:p>
      <w:pPr>
        <w:pStyle w:val="BodyText"/>
        <w:spacing w:before="165"/>
        <w:ind w:left="0"/>
        <w:rPr>
          <w:sz w:val="24"/>
        </w:rPr>
      </w:pPr>
    </w:p>
    <w:p>
      <w:pPr>
        <w:pStyle w:val="Heading2"/>
        <w:spacing w:before="0"/>
        <w:ind w:left="408"/>
      </w:pPr>
      <w:r>
        <w:rPr>
          <w:b w:val="0"/>
          <w:sz w:val="10"/>
        </w:rPr>
        <w:t>675</w:t>
      </w:r>
      <w:r>
        <w:rPr>
          <w:b w:val="0"/>
          <w:spacing w:val="59"/>
          <w:sz w:val="10"/>
        </w:rPr>
        <w:t>  </w:t>
      </w:r>
      <w:r>
        <w:rPr/>
        <w:t>Author</w:t>
      </w:r>
      <w:r>
        <w:rPr>
          <w:spacing w:val="-8"/>
        </w:rPr>
        <w:t> </w:t>
      </w:r>
      <w:r>
        <w:rPr/>
        <w:t>contributions</w:t>
      </w:r>
      <w:r>
        <w:rPr>
          <w:spacing w:val="-8"/>
        </w:rPr>
        <w:t> </w:t>
      </w:r>
      <w:r>
        <w:rPr>
          <w:spacing w:val="-2"/>
        </w:rPr>
        <w:t>statement</w:t>
      </w:r>
    </w:p>
    <w:p>
      <w:pPr>
        <w:pStyle w:val="BodyText"/>
        <w:spacing w:before="31"/>
        <w:ind w:left="0"/>
        <w:rPr>
          <w:rFonts w:ascii="Arial"/>
          <w:b/>
        </w:rPr>
      </w:pPr>
    </w:p>
    <w:p>
      <w:pPr>
        <w:pStyle w:val="BodyText"/>
      </w:pPr>
      <w:r>
        <w:rPr>
          <w:rFonts w:ascii="Arial"/>
          <w:sz w:val="10"/>
        </w:rPr>
        <w:t>676</w:t>
      </w:r>
      <w:r>
        <w:rPr>
          <w:rFonts w:ascii="Arial"/>
          <w:spacing w:val="61"/>
          <w:sz w:val="10"/>
        </w:rPr>
        <w:t>  </w:t>
      </w:r>
      <w:r>
        <w:rPr/>
        <w:t>PL:</w:t>
      </w:r>
      <w:r>
        <w:rPr>
          <w:spacing w:val="-4"/>
        </w:rPr>
        <w:t> </w:t>
      </w:r>
      <w:r>
        <w:rPr/>
        <w:t>coordination,</w:t>
      </w:r>
      <w:r>
        <w:rPr>
          <w:spacing w:val="-6"/>
        </w:rPr>
        <w:t> </w:t>
      </w:r>
      <w:r>
        <w:rPr/>
        <w:t>conceptualization,</w:t>
      </w:r>
      <w:r>
        <w:rPr>
          <w:spacing w:val="-6"/>
        </w:rPr>
        <w:t> </w:t>
      </w:r>
      <w:r>
        <w:rPr/>
        <w:t>discussion,</w:t>
      </w:r>
      <w:r>
        <w:rPr>
          <w:spacing w:val="-5"/>
        </w:rPr>
        <w:t> </w:t>
      </w:r>
      <w:r>
        <w:rPr/>
        <w:t>writing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whole</w:t>
      </w:r>
      <w:r>
        <w:rPr>
          <w:spacing w:val="-5"/>
        </w:rPr>
        <w:t> </w:t>
      </w:r>
      <w:r>
        <w:rPr/>
        <w:t>text,</w:t>
      </w:r>
      <w:r>
        <w:rPr>
          <w:spacing w:val="-6"/>
        </w:rPr>
        <w:t> </w:t>
      </w:r>
      <w:r>
        <w:rPr/>
        <w:t>graphics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figures</w:t>
      </w:r>
      <w:r>
        <w:rPr>
          <w:spacing w:val="-6"/>
        </w:rPr>
        <w:t> </w:t>
      </w:r>
      <w:r>
        <w:rPr/>
        <w:t>3,</w:t>
      </w:r>
      <w:r>
        <w:rPr>
          <w:spacing w:val="-5"/>
        </w:rPr>
        <w:t> </w:t>
      </w:r>
      <w:r>
        <w:rPr/>
        <w:t>4,</w:t>
      </w:r>
      <w:r>
        <w:rPr>
          <w:spacing w:val="-6"/>
        </w:rPr>
        <w:t> </w:t>
      </w:r>
      <w:r>
        <w:rPr/>
        <w:t>5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>
          <w:spacing w:val="-10"/>
        </w:rPr>
        <w:t>6</w:t>
      </w:r>
    </w:p>
    <w:p>
      <w:pPr>
        <w:pStyle w:val="BodyText"/>
        <w:spacing w:before="9"/>
      </w:pPr>
      <w:r>
        <w:rPr>
          <w:rFonts w:ascii="Arial"/>
          <w:sz w:val="10"/>
        </w:rPr>
        <w:t>677</w:t>
      </w:r>
      <w:r>
        <w:rPr>
          <w:rFonts w:ascii="Arial"/>
          <w:spacing w:val="58"/>
          <w:sz w:val="10"/>
        </w:rPr>
        <w:t>  </w:t>
      </w:r>
      <w:r>
        <w:rPr/>
        <w:t>VDF:</w:t>
      </w:r>
      <w:r>
        <w:rPr>
          <w:spacing w:val="-6"/>
        </w:rPr>
        <w:t> </w:t>
      </w:r>
      <w:r>
        <w:rPr/>
        <w:t>conceptualization,</w:t>
      </w:r>
      <w:r>
        <w:rPr>
          <w:spacing w:val="-6"/>
        </w:rPr>
        <w:t> </w:t>
      </w:r>
      <w:r>
        <w:rPr/>
        <w:t>discussion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description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measures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strategies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writing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corresponding</w:t>
      </w:r>
      <w:r>
        <w:rPr>
          <w:spacing w:val="-6"/>
        </w:rPr>
        <w:t> </w:t>
      </w:r>
      <w:r>
        <w:rPr>
          <w:spacing w:val="-4"/>
        </w:rPr>
        <w:t>text</w:t>
      </w:r>
    </w:p>
    <w:p>
      <w:pPr>
        <w:pStyle w:val="BodyText"/>
        <w:spacing w:before="9"/>
      </w:pPr>
      <w:r>
        <w:rPr>
          <w:rFonts w:ascii="Arial"/>
          <w:sz w:val="10"/>
        </w:rPr>
        <w:t>678</w:t>
      </w:r>
      <w:r>
        <w:rPr>
          <w:rFonts w:ascii="Arial"/>
          <w:spacing w:val="63"/>
          <w:sz w:val="10"/>
        </w:rPr>
        <w:t>  </w:t>
      </w:r>
      <w:r>
        <w:rPr/>
        <w:t>UP:</w:t>
      </w:r>
      <w:r>
        <w:rPr>
          <w:spacing w:val="-4"/>
        </w:rPr>
        <w:t> </w:t>
      </w:r>
      <w:r>
        <w:rPr/>
        <w:t>computation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costs</w:t>
      </w:r>
      <w:r>
        <w:rPr>
          <w:spacing w:val="-5"/>
        </w:rPr>
        <w:t> </w:t>
      </w:r>
      <w:r>
        <w:rPr/>
        <w:t>estimates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writing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corresponding</w:t>
      </w:r>
      <w:r>
        <w:rPr>
          <w:spacing w:val="-4"/>
        </w:rPr>
        <w:t> text</w:t>
      </w:r>
    </w:p>
    <w:p>
      <w:pPr>
        <w:pStyle w:val="BodyText"/>
        <w:spacing w:before="9"/>
      </w:pPr>
      <w:r>
        <w:rPr>
          <w:rFonts w:ascii="Arial"/>
          <w:sz w:val="10"/>
        </w:rPr>
        <w:t>679</w:t>
      </w:r>
      <w:r>
        <w:rPr>
          <w:rFonts w:ascii="Arial"/>
          <w:spacing w:val="58"/>
          <w:sz w:val="10"/>
        </w:rPr>
        <w:t>  </w:t>
      </w:r>
      <w:r>
        <w:rPr/>
        <w:t>LT:</w:t>
      </w:r>
      <w:r>
        <w:rPr>
          <w:spacing w:val="-7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elevation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ground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defence</w:t>
      </w:r>
      <w:r>
        <w:rPr>
          <w:spacing w:val="-7"/>
        </w:rPr>
        <w:t> </w:t>
      </w:r>
      <w:r>
        <w:rPr/>
        <w:t>systems,</w:t>
      </w:r>
      <w:r>
        <w:rPr>
          <w:spacing w:val="-7"/>
        </w:rPr>
        <w:t> </w:t>
      </w:r>
      <w:r>
        <w:rPr/>
        <w:t>production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figures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>
          <w:spacing w:val="-10"/>
        </w:rPr>
        <w:t>2</w:t>
      </w:r>
    </w:p>
    <w:p>
      <w:pPr>
        <w:pStyle w:val="BodyText"/>
        <w:spacing w:before="9"/>
      </w:pPr>
      <w:r>
        <w:rPr>
          <w:rFonts w:ascii="Arial"/>
          <w:sz w:val="10"/>
        </w:rPr>
        <w:t>680</w:t>
      </w:r>
      <w:r>
        <w:rPr>
          <w:rFonts w:ascii="Arial"/>
          <w:spacing w:val="60"/>
          <w:sz w:val="10"/>
        </w:rPr>
        <w:t>  </w:t>
      </w:r>
      <w:r>
        <w:rPr/>
        <w:t>GLC:</w:t>
      </w:r>
      <w:r>
        <w:rPr>
          <w:spacing w:val="-6"/>
        </w:rPr>
        <w:t> </w:t>
      </w:r>
      <w:r>
        <w:rPr/>
        <w:t>conceptualization,</w:t>
      </w:r>
      <w:r>
        <w:rPr>
          <w:spacing w:val="-6"/>
        </w:rPr>
        <w:t> </w:t>
      </w:r>
      <w:r>
        <w:rPr/>
        <w:t>discussion,</w:t>
      </w:r>
      <w:r>
        <w:rPr>
          <w:spacing w:val="-6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sea-level</w:t>
      </w:r>
      <w:r>
        <w:rPr>
          <w:spacing w:val="-6"/>
        </w:rPr>
        <w:t> </w:t>
      </w:r>
      <w:r>
        <w:rPr>
          <w:spacing w:val="-4"/>
        </w:rPr>
        <w:t>rise</w:t>
      </w:r>
    </w:p>
    <w:p>
      <w:pPr>
        <w:pStyle w:val="BodyText"/>
        <w:spacing w:before="9"/>
      </w:pPr>
      <w:r>
        <w:rPr>
          <w:rFonts w:ascii="Arial"/>
          <w:sz w:val="10"/>
        </w:rPr>
        <w:t>681</w:t>
      </w:r>
      <w:r>
        <w:rPr>
          <w:rFonts w:ascii="Arial"/>
          <w:spacing w:val="59"/>
          <w:sz w:val="10"/>
        </w:rPr>
        <w:t>  </w:t>
      </w:r>
      <w:r>
        <w:rPr/>
        <w:t>RJN:</w:t>
      </w:r>
      <w:r>
        <w:rPr>
          <w:spacing w:val="-6"/>
        </w:rPr>
        <w:t> </w:t>
      </w:r>
      <w:r>
        <w:rPr/>
        <w:t>conceptualization,</w:t>
      </w:r>
      <w:r>
        <w:rPr>
          <w:spacing w:val="-7"/>
        </w:rPr>
        <w:t> </w:t>
      </w:r>
      <w:r>
        <w:rPr/>
        <w:t>discussion,</w:t>
      </w:r>
      <w:r>
        <w:rPr>
          <w:spacing w:val="-6"/>
        </w:rPr>
        <w:t> </w:t>
      </w:r>
      <w:r>
        <w:rPr/>
        <w:t>methodology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cost</w:t>
      </w:r>
      <w:r>
        <w:rPr>
          <w:spacing w:val="-7"/>
        </w:rPr>
        <w:t> </w:t>
      </w:r>
      <w:r>
        <w:rPr/>
        <w:t>estimates,</w:t>
      </w:r>
      <w:r>
        <w:rPr>
          <w:spacing w:val="-6"/>
        </w:rPr>
        <w:t> </w:t>
      </w:r>
      <w:r>
        <w:rPr/>
        <w:t>contribution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overall</w:t>
      </w:r>
      <w:r>
        <w:rPr>
          <w:spacing w:val="-6"/>
        </w:rPr>
        <w:t> </w:t>
      </w:r>
      <w:r>
        <w:rPr>
          <w:spacing w:val="-2"/>
        </w:rPr>
        <w:t>writing</w:t>
      </w:r>
    </w:p>
    <w:p>
      <w:pPr>
        <w:pStyle w:val="BodyText"/>
        <w:spacing w:before="9"/>
      </w:pPr>
      <w:r>
        <w:rPr>
          <w:rFonts w:ascii="Arial"/>
          <w:sz w:val="10"/>
        </w:rPr>
        <w:t>682</w:t>
      </w:r>
      <w:r>
        <w:rPr>
          <w:rFonts w:ascii="Arial"/>
          <w:spacing w:val="62"/>
          <w:sz w:val="10"/>
        </w:rPr>
        <w:t>  </w:t>
      </w:r>
      <w:r>
        <w:rPr/>
        <w:t>PT</w:t>
      </w:r>
      <w:r>
        <w:rPr>
          <w:spacing w:val="-4"/>
        </w:rPr>
        <w:t> </w:t>
      </w:r>
      <w:r>
        <w:rPr/>
        <w:t>conceptualization,</w:t>
      </w:r>
      <w:r>
        <w:rPr>
          <w:spacing w:val="-5"/>
        </w:rPr>
        <w:t> </w:t>
      </w:r>
      <w:r>
        <w:rPr/>
        <w:t>discussion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detailed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/>
        <w:t>estimate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measure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ground</w:t>
      </w:r>
      <w:r>
        <w:rPr>
          <w:spacing w:val="-5"/>
        </w:rPr>
        <w:t> </w:t>
      </w:r>
      <w:r>
        <w:rPr>
          <w:spacing w:val="-2"/>
        </w:rPr>
        <w:t>elevation</w:t>
      </w:r>
    </w:p>
    <w:p>
      <w:pPr>
        <w:pStyle w:val="BodyText"/>
        <w:spacing w:before="10"/>
      </w:pPr>
      <w:r>
        <w:rPr>
          <w:rFonts w:ascii="Arial"/>
          <w:sz w:val="10"/>
        </w:rPr>
        <w:t>683</w:t>
      </w:r>
      <w:r>
        <w:rPr>
          <w:rFonts w:ascii="Arial"/>
          <w:spacing w:val="53"/>
          <w:sz w:val="10"/>
        </w:rPr>
        <w:t>  </w:t>
      </w:r>
      <w:r>
        <w:rPr/>
        <w:t>WC,</w:t>
      </w:r>
      <w:r>
        <w:rPr>
          <w:spacing w:val="-6"/>
        </w:rPr>
        <w:t> </w:t>
      </w:r>
      <w:r>
        <w:rPr/>
        <w:t>RC,</w:t>
      </w:r>
      <w:r>
        <w:rPr>
          <w:spacing w:val="-8"/>
        </w:rPr>
        <w:t> </w:t>
      </w:r>
      <w:r>
        <w:rPr/>
        <w:t>CG,</w:t>
      </w:r>
      <w:r>
        <w:rPr>
          <w:spacing w:val="-8"/>
        </w:rPr>
        <w:t> </w:t>
      </w:r>
      <w:r>
        <w:rPr/>
        <w:t>JH,</w:t>
      </w:r>
      <w:r>
        <w:rPr>
          <w:spacing w:val="-7"/>
        </w:rPr>
        <w:t> </w:t>
      </w:r>
      <w:r>
        <w:rPr/>
        <w:t>AS,</w:t>
      </w:r>
      <w:r>
        <w:rPr>
          <w:spacing w:val="-8"/>
        </w:rPr>
        <w:t> </w:t>
      </w:r>
      <w:r>
        <w:rPr/>
        <w:t>ATV,</w:t>
      </w:r>
      <w:r>
        <w:rPr>
          <w:spacing w:val="-7"/>
        </w:rPr>
        <w:t> </w:t>
      </w:r>
      <w:r>
        <w:rPr/>
        <w:t>GU</w:t>
      </w:r>
      <w:r>
        <w:rPr>
          <w:spacing w:val="-8"/>
        </w:rPr>
        <w:t> </w:t>
      </w:r>
      <w:r>
        <w:rPr/>
        <w:t>:</w:t>
      </w:r>
      <w:r>
        <w:rPr>
          <w:spacing w:val="-8"/>
        </w:rPr>
        <w:t> </w:t>
      </w:r>
      <w:r>
        <w:rPr/>
        <w:t>conceptualization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>
          <w:spacing w:val="-2"/>
        </w:rPr>
        <w:t>discussion</w:t>
      </w:r>
    </w:p>
    <w:p>
      <w:pPr>
        <w:pStyle w:val="BodyText"/>
        <w:spacing w:before="9"/>
      </w:pPr>
      <w:r>
        <w:rPr>
          <w:rFonts w:ascii="Arial"/>
          <w:sz w:val="10"/>
        </w:rPr>
        <w:t>684</w:t>
      </w:r>
      <w:r>
        <w:rPr>
          <w:rFonts w:ascii="Arial"/>
          <w:spacing w:val="60"/>
          <w:sz w:val="10"/>
        </w:rPr>
        <w:t>  </w:t>
      </w:r>
      <w:r>
        <w:rPr/>
        <w:t>MH:</w:t>
      </w:r>
      <w:r>
        <w:rPr>
          <w:spacing w:val="-6"/>
        </w:rPr>
        <w:t> </w:t>
      </w:r>
      <w:r>
        <w:rPr/>
        <w:t>conceptualization,</w:t>
      </w:r>
      <w:r>
        <w:rPr>
          <w:spacing w:val="-7"/>
        </w:rPr>
        <w:t> </w:t>
      </w:r>
      <w:r>
        <w:rPr/>
        <w:t>discussion,</w:t>
      </w:r>
      <w:r>
        <w:rPr>
          <w:spacing w:val="-6"/>
        </w:rPr>
        <w:t> </w:t>
      </w:r>
      <w:r>
        <w:rPr/>
        <w:t>graphics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figures</w:t>
      </w:r>
      <w:r>
        <w:rPr>
          <w:spacing w:val="-6"/>
        </w:rPr>
        <w:t> </w:t>
      </w:r>
      <w:r>
        <w:rPr>
          <w:spacing w:val="-2"/>
        </w:rPr>
        <w:t>4,5,6</w:t>
      </w:r>
    </w:p>
    <w:p>
      <w:pPr>
        <w:spacing w:before="102"/>
        <w:ind w:left="408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685</w:t>
      </w:r>
    </w:p>
    <w:p>
      <w:pPr>
        <w:pStyle w:val="BodyText"/>
        <w:spacing w:before="186"/>
        <w:ind w:left="0"/>
        <w:rPr>
          <w:rFonts w:ascii="Arial"/>
          <w:sz w:val="24"/>
        </w:rPr>
      </w:pPr>
    </w:p>
    <w:p>
      <w:pPr>
        <w:pStyle w:val="Heading2"/>
        <w:ind w:left="408"/>
      </w:pPr>
      <w:r>
        <w:rPr>
          <w:b w:val="0"/>
          <w:sz w:val="10"/>
        </w:rPr>
        <w:t>686</w:t>
      </w:r>
      <w:r>
        <w:rPr>
          <w:b w:val="0"/>
          <w:spacing w:val="64"/>
          <w:sz w:val="10"/>
        </w:rPr>
        <w:t>  </w:t>
      </w:r>
      <w:r>
        <w:rPr/>
        <w:t>Additional</w:t>
      </w:r>
      <w:r>
        <w:rPr>
          <w:spacing w:val="-4"/>
        </w:rPr>
        <w:t> </w:t>
      </w:r>
      <w:r>
        <w:rPr>
          <w:spacing w:val="-2"/>
        </w:rPr>
        <w:t>information</w:t>
      </w:r>
    </w:p>
    <w:p>
      <w:pPr>
        <w:spacing w:before="262"/>
        <w:ind w:left="408" w:right="0" w:firstLine="0"/>
        <w:jc w:val="left"/>
        <w:rPr>
          <w:rFonts w:ascii="Arial"/>
          <w:b/>
          <w:sz w:val="24"/>
        </w:rPr>
      </w:pPr>
      <w:r>
        <w:rPr>
          <w:rFonts w:ascii="Arial"/>
          <w:sz w:val="10"/>
        </w:rPr>
        <w:t>687</w:t>
      </w:r>
      <w:r>
        <w:rPr>
          <w:rFonts w:ascii="Arial"/>
          <w:spacing w:val="68"/>
          <w:sz w:val="10"/>
        </w:rPr>
        <w:t>  </w:t>
      </w:r>
      <w:r>
        <w:rPr>
          <w:rFonts w:ascii="Arial"/>
          <w:b/>
          <w:sz w:val="24"/>
        </w:rPr>
        <w:t>Data</w:t>
      </w:r>
      <w:r>
        <w:rPr>
          <w:rFonts w:ascii="Arial"/>
          <w:b/>
          <w:spacing w:val="-2"/>
          <w:sz w:val="24"/>
        </w:rPr>
        <w:t> Availability</w:t>
      </w:r>
    </w:p>
    <w:p>
      <w:pPr>
        <w:pStyle w:val="BodyText"/>
        <w:spacing w:before="30"/>
        <w:ind w:left="0"/>
        <w:rPr>
          <w:rFonts w:ascii="Arial"/>
          <w:b/>
        </w:rPr>
      </w:pPr>
    </w:p>
    <w:p>
      <w:pPr>
        <w:pStyle w:val="BodyText"/>
      </w:pPr>
      <w:r>
        <w:rPr>
          <w:rFonts w:ascii="Arial"/>
          <w:sz w:val="10"/>
        </w:rPr>
        <w:t>688</w:t>
      </w:r>
      <w:r>
        <w:rPr>
          <w:rFonts w:ascii="Arial"/>
          <w:spacing w:val="61"/>
          <w:sz w:val="10"/>
        </w:rPr>
        <w:t>  </w:t>
      </w:r>
      <w:r>
        <w:rPr/>
        <w:t>Sea-level</w:t>
      </w:r>
      <w:r>
        <w:rPr>
          <w:spacing w:val="-6"/>
        </w:rPr>
        <w:t> </w:t>
      </w:r>
      <w:r>
        <w:rPr/>
        <w:t>projection</w:t>
      </w:r>
      <w:r>
        <w:rPr>
          <w:spacing w:val="-7"/>
        </w:rPr>
        <w:t> </w:t>
      </w:r>
      <w:r>
        <w:rPr/>
        <w:t>data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publicly</w:t>
      </w:r>
      <w:r>
        <w:rPr>
          <w:spacing w:val="-6"/>
        </w:rPr>
        <w:t> </w:t>
      </w:r>
      <w:r>
        <w:rPr/>
        <w:t>available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6"/>
        </w:rPr>
        <w:t> </w:t>
      </w:r>
      <w:r>
        <w:rPr>
          <w:spacing w:val="-2"/>
        </w:rPr>
        <w:t>repositories:</w:t>
      </w:r>
    </w:p>
    <w:p>
      <w:pPr>
        <w:pStyle w:val="BodyText"/>
        <w:spacing w:before="9"/>
      </w:pPr>
      <w:r>
        <w:rPr>
          <w:rFonts w:ascii="Arial"/>
          <w:sz w:val="10"/>
        </w:rPr>
        <w:t>689</w:t>
      </w:r>
      <w:r>
        <w:rPr>
          <w:rFonts w:ascii="Arial"/>
          <w:spacing w:val="67"/>
          <w:sz w:val="10"/>
        </w:rPr>
        <w:t>  </w:t>
      </w:r>
      <w:r>
        <w:rPr/>
        <w:t>Zenodo:</w:t>
      </w:r>
      <w:r>
        <w:rPr>
          <w:spacing w:val="10"/>
        </w:rPr>
        <w:t> </w:t>
      </w:r>
      <w:hyperlink r:id="rId51">
        <w:r>
          <w:rPr>
            <w:spacing w:val="-2"/>
          </w:rPr>
          <w:t>https://doi.org/10.5281/zenodo.6382554</w:t>
        </w:r>
      </w:hyperlink>
    </w:p>
    <w:p>
      <w:pPr>
        <w:pStyle w:val="BodyText"/>
        <w:spacing w:before="9"/>
      </w:pPr>
      <w:r>
        <w:rPr>
          <w:rFonts w:ascii="Arial"/>
          <w:sz w:val="10"/>
        </w:rPr>
        <w:t>690</w:t>
      </w:r>
      <w:r>
        <w:rPr>
          <w:rFonts w:ascii="Arial"/>
          <w:spacing w:val="67"/>
          <w:sz w:val="10"/>
        </w:rPr>
        <w:t>  </w:t>
      </w:r>
      <w:r>
        <w:rPr/>
        <w:t>Zenodo:</w:t>
      </w:r>
      <w:r>
        <w:rPr>
          <w:spacing w:val="10"/>
        </w:rPr>
        <w:t> </w:t>
      </w:r>
      <w:hyperlink r:id="rId52">
        <w:r>
          <w:rPr>
            <w:spacing w:val="-2"/>
          </w:rPr>
          <w:t>https://doi.org/10.5281/zenodo.5139890</w:t>
        </w:r>
      </w:hyperlink>
    </w:p>
    <w:p>
      <w:pPr>
        <w:pStyle w:val="BodyText"/>
        <w:spacing w:before="10"/>
      </w:pPr>
      <w:r>
        <w:rPr>
          <w:rFonts w:ascii="Arial"/>
          <w:sz w:val="10"/>
        </w:rPr>
        <w:t>691</w:t>
      </w:r>
      <w:r>
        <w:rPr>
          <w:rFonts w:ascii="Arial"/>
          <w:spacing w:val="60"/>
          <w:sz w:val="10"/>
        </w:rPr>
        <w:t>  </w:t>
      </w:r>
      <w:r>
        <w:rPr/>
        <w:t>IPCC</w:t>
      </w:r>
      <w:r>
        <w:rPr>
          <w:spacing w:val="-5"/>
        </w:rPr>
        <w:t> </w:t>
      </w:r>
      <w:r>
        <w:rPr/>
        <w:t>AR6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Centre</w:t>
      </w:r>
      <w:r>
        <w:rPr>
          <w:spacing w:val="-6"/>
        </w:rPr>
        <w:t> </w:t>
      </w:r>
      <w:r>
        <w:rPr/>
        <w:t>(Distilled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Bias-Corrected</w:t>
      </w:r>
      <w:r>
        <w:rPr>
          <w:spacing w:val="-6"/>
        </w:rPr>
        <w:t> </w:t>
      </w:r>
      <w:r>
        <w:rPr/>
        <w:t>Sea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>
          <w:spacing w:val="-2"/>
        </w:rPr>
        <w:t>Projections):</w:t>
      </w:r>
    </w:p>
    <w:p>
      <w:pPr>
        <w:pStyle w:val="BodyText"/>
        <w:spacing w:before="9"/>
      </w:pPr>
      <w:r>
        <w:rPr>
          <w:rFonts w:ascii="Arial"/>
          <w:sz w:val="10"/>
        </w:rPr>
        <w:t>692</w:t>
      </w:r>
      <w:r>
        <w:rPr>
          <w:rFonts w:ascii="Arial"/>
          <w:spacing w:val="50"/>
          <w:sz w:val="10"/>
        </w:rPr>
        <w:t>  </w:t>
      </w:r>
      <w:hyperlink r:id="rId53">
        <w:r>
          <w:rPr/>
          <w:t>https://doi.org/10.26050/WDCC/AR6.IPCC-</w:t>
        </w:r>
        <w:r>
          <w:rPr>
            <w:spacing w:val="-2"/>
          </w:rPr>
          <w:t>DDC_AR6_Sup_DistBC</w:t>
        </w:r>
      </w:hyperlink>
    </w:p>
    <w:p>
      <w:pPr>
        <w:pStyle w:val="BodyText"/>
        <w:spacing w:before="9"/>
      </w:pPr>
      <w:r>
        <w:rPr>
          <w:rFonts w:ascii="Arial"/>
          <w:sz w:val="10"/>
        </w:rPr>
        <w:t>693</w:t>
      </w:r>
      <w:r>
        <w:rPr>
          <w:rFonts w:ascii="Arial"/>
          <w:spacing w:val="64"/>
          <w:sz w:val="10"/>
        </w:rPr>
        <w:t>  </w:t>
      </w:r>
      <w:r>
        <w:rPr/>
        <w:t>Code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associated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described</w:t>
      </w:r>
      <w:r>
        <w:rPr>
          <w:spacing w:val="-4"/>
        </w:rPr>
        <w:t> </w:t>
      </w:r>
      <w:r>
        <w:rPr>
          <w:spacing w:val="-5"/>
        </w:rPr>
        <w:t>in:</w:t>
      </w:r>
    </w:p>
    <w:p>
      <w:pPr>
        <w:pStyle w:val="BodyText"/>
        <w:spacing w:before="9"/>
      </w:pPr>
      <w:r>
        <w:rPr>
          <w:rFonts w:ascii="Arial" w:hAnsi="Arial"/>
          <w:sz w:val="10"/>
        </w:rPr>
        <w:t>694</w:t>
      </w:r>
      <w:r>
        <w:rPr>
          <w:rFonts w:ascii="Arial" w:hAnsi="Arial"/>
          <w:spacing w:val="58"/>
          <w:sz w:val="10"/>
        </w:rPr>
        <w:t>  </w:t>
      </w:r>
      <w:hyperlink r:id="rId54">
        <w:r>
          <w:rPr/>
          <w:t>https://doi.org/10.5194/gmd-16-7461-2023</w:t>
        </w:r>
      </w:hyperlink>
      <w:r>
        <w:rPr>
          <w:spacing w:val="-6"/>
        </w:rPr>
        <w:t> </w:t>
      </w:r>
      <w:r>
        <w:rPr/>
        <w:t>(see</w:t>
      </w:r>
      <w:r>
        <w:rPr>
          <w:spacing w:val="-7"/>
        </w:rPr>
        <w:t> </w:t>
      </w:r>
      <w:r>
        <w:rPr/>
        <w:t>section</w:t>
      </w:r>
      <w:r>
        <w:rPr>
          <w:spacing w:val="-7"/>
        </w:rPr>
        <w:t> </w:t>
      </w:r>
      <w:r>
        <w:rPr/>
        <w:t>“Code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>
          <w:spacing w:val="-2"/>
        </w:rPr>
        <w:t>Availability”).</w:t>
      </w:r>
    </w:p>
    <w:p>
      <w:pPr>
        <w:spacing w:before="102"/>
        <w:ind w:left="408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695</w:t>
      </w:r>
    </w:p>
    <w:p>
      <w:pPr>
        <w:pStyle w:val="BodyText"/>
        <w:spacing w:before="31"/>
      </w:pPr>
      <w:r>
        <w:rPr>
          <w:rFonts w:ascii="Arial"/>
          <w:sz w:val="10"/>
        </w:rPr>
        <w:t>696</w:t>
      </w:r>
      <w:r>
        <w:rPr>
          <w:rFonts w:ascii="Arial"/>
          <w:spacing w:val="68"/>
          <w:sz w:val="10"/>
        </w:rPr>
        <w:t>  </w:t>
      </w:r>
      <w:r>
        <w:rPr/>
        <w:t>Land</w:t>
      </w:r>
      <w:r>
        <w:rPr>
          <w:spacing w:val="-3"/>
        </w:rPr>
        <w:t> </w:t>
      </w:r>
      <w:r>
        <w:rPr/>
        <w:t>elevation</w:t>
      </w:r>
      <w:r>
        <w:rPr>
          <w:spacing w:val="-2"/>
        </w:rPr>
        <w:t> </w:t>
      </w:r>
      <w:r>
        <w:rPr/>
        <w:t>datasets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areas</w:t>
      </w:r>
      <w:r>
        <w:rPr>
          <w:spacing w:val="-2"/>
        </w:rPr>
        <w:t> </w:t>
      </w:r>
      <w:r>
        <w:rPr/>
        <w:t>surrounding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Venice</w:t>
      </w:r>
      <w:r>
        <w:rPr>
          <w:spacing w:val="-3"/>
        </w:rPr>
        <w:t> </w:t>
      </w:r>
      <w:r>
        <w:rPr/>
        <w:t>Lagoon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lagoon</w:t>
      </w:r>
      <w:r>
        <w:rPr>
          <w:spacing w:val="-2"/>
        </w:rPr>
        <w:t> </w:t>
      </w:r>
      <w:r>
        <w:rPr/>
        <w:t>islands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2"/>
        </w:rPr>
        <w:t>publicly</w:t>
      </w:r>
    </w:p>
    <w:p>
      <w:pPr>
        <w:pStyle w:val="BodyText"/>
        <w:spacing w:before="9"/>
      </w:pPr>
      <w:r>
        <w:rPr>
          <w:rFonts w:ascii="Arial"/>
          <w:sz w:val="10"/>
        </w:rPr>
        <w:t>697</w:t>
      </w:r>
      <w:r>
        <w:rPr>
          <w:rFonts w:ascii="Arial"/>
          <w:spacing w:val="61"/>
          <w:sz w:val="10"/>
        </w:rPr>
        <w:t>  </w:t>
      </w:r>
      <w:r>
        <w:rPr/>
        <w:t>available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Italian</w:t>
      </w:r>
      <w:r>
        <w:rPr>
          <w:spacing w:val="-6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Energy</w:t>
      </w:r>
      <w:r>
        <w:rPr>
          <w:spacing w:val="-6"/>
        </w:rPr>
        <w:t> </w:t>
      </w:r>
      <w:r>
        <w:rPr/>
        <w:t>Security</w:t>
      </w:r>
      <w:r>
        <w:rPr>
          <w:spacing w:val="-6"/>
        </w:rPr>
        <w:t> </w:t>
      </w:r>
      <w:r>
        <w:rPr/>
        <w:t>via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National</w:t>
      </w:r>
      <w:r>
        <w:rPr>
          <w:spacing w:val="-6"/>
        </w:rPr>
        <w:t> </w:t>
      </w:r>
      <w:r>
        <w:rPr>
          <w:spacing w:val="-2"/>
        </w:rPr>
        <w:t>Geoportal</w:t>
      </w:r>
    </w:p>
    <w:p>
      <w:pPr>
        <w:pStyle w:val="BodyText"/>
        <w:spacing w:before="9"/>
      </w:pPr>
      <w:r>
        <w:rPr>
          <w:rFonts w:ascii="Arial"/>
          <w:sz w:val="10"/>
        </w:rPr>
        <w:t>698</w:t>
      </w:r>
      <w:r>
        <w:rPr>
          <w:rFonts w:ascii="Arial"/>
          <w:spacing w:val="67"/>
          <w:sz w:val="10"/>
        </w:rPr>
        <w:t>  </w:t>
      </w:r>
      <w:hyperlink r:id="rId10">
        <w:r>
          <w:rPr>
            <w:spacing w:val="-2"/>
          </w:rPr>
          <w:t>(https://gn.mase.gov.it/portale/en/home)</w:t>
        </w:r>
      </w:hyperlink>
    </w:p>
    <w:p>
      <w:pPr>
        <w:pStyle w:val="BodyText"/>
        <w:spacing w:before="10"/>
      </w:pPr>
      <w:r>
        <w:rPr>
          <w:rFonts w:ascii="Arial"/>
          <w:sz w:val="10"/>
        </w:rPr>
        <w:t>699</w:t>
      </w:r>
      <w:r>
        <w:rPr>
          <w:rFonts w:ascii="Arial"/>
          <w:spacing w:val="66"/>
          <w:sz w:val="10"/>
        </w:rPr>
        <w:t> 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Spatial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>
          <w:spacing w:val="-2"/>
        </w:rPr>
        <w:t>Portal</w:t>
      </w:r>
    </w:p>
    <w:p>
      <w:pPr>
        <w:pStyle w:val="BodyText"/>
        <w:spacing w:before="9"/>
      </w:pPr>
      <w:r>
        <w:rPr>
          <w:rFonts w:ascii="Arial"/>
          <w:sz w:val="10"/>
        </w:rPr>
        <w:t>700</w:t>
      </w:r>
      <w:r>
        <w:rPr>
          <w:rFonts w:ascii="Arial"/>
          <w:spacing w:val="67"/>
          <w:sz w:val="10"/>
        </w:rPr>
        <w:t>  </w:t>
      </w:r>
      <w:hyperlink r:id="rId25">
        <w:r>
          <w:rPr>
            <w:spacing w:val="-2"/>
          </w:rPr>
          <w:t>(https://sim.mase.gov.it/portalediaccesso/mappe/#/viewer/new).</w:t>
        </w:r>
      </w:hyperlink>
    </w:p>
    <w:p>
      <w:pPr>
        <w:spacing w:before="102"/>
        <w:ind w:left="408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701</w:t>
      </w:r>
    </w:p>
    <w:p>
      <w:pPr>
        <w:pStyle w:val="BodyText"/>
        <w:spacing w:before="31"/>
      </w:pPr>
      <w:r>
        <w:rPr>
          <w:rFonts w:ascii="Arial"/>
          <w:sz w:val="10"/>
        </w:rPr>
        <w:t>702</w:t>
      </w:r>
      <w:r>
        <w:rPr>
          <w:rFonts w:ascii="Arial"/>
          <w:spacing w:val="74"/>
          <w:sz w:val="10"/>
        </w:rPr>
        <w:t>  </w:t>
      </w:r>
      <w:r>
        <w:rPr/>
        <w:t>For</w:t>
      </w:r>
      <w:r>
        <w:rPr>
          <w:spacing w:val="21"/>
        </w:rPr>
        <w:t> </w:t>
      </w:r>
      <w:r>
        <w:rPr/>
        <w:t>Figure</w:t>
      </w:r>
      <w:r>
        <w:rPr>
          <w:spacing w:val="20"/>
        </w:rPr>
        <w:t> </w:t>
      </w:r>
      <w:r>
        <w:rPr/>
        <w:t>1</w:t>
      </w:r>
      <w:r>
        <w:rPr>
          <w:spacing w:val="22"/>
        </w:rPr>
        <w:t> </w:t>
      </w:r>
      <w:r>
        <w:rPr/>
        <w:t>and</w:t>
      </w:r>
      <w:r>
        <w:rPr>
          <w:spacing w:val="20"/>
        </w:rPr>
        <w:t> </w:t>
      </w:r>
      <w:r>
        <w:rPr/>
        <w:t>related</w:t>
      </w:r>
      <w:r>
        <w:rPr>
          <w:spacing w:val="21"/>
        </w:rPr>
        <w:t> </w:t>
      </w:r>
      <w:r>
        <w:rPr/>
        <w:t>analyses,</w:t>
      </w:r>
      <w:r>
        <w:rPr>
          <w:spacing w:val="25"/>
        </w:rPr>
        <w:t> </w:t>
      </w:r>
      <w:r>
        <w:rPr/>
        <w:t>land</w:t>
      </w:r>
      <w:r>
        <w:rPr>
          <w:spacing w:val="21"/>
        </w:rPr>
        <w:t> </w:t>
      </w:r>
      <w:r>
        <w:rPr/>
        <w:t>elevation</w:t>
      </w:r>
      <w:r>
        <w:rPr>
          <w:spacing w:val="21"/>
        </w:rPr>
        <w:t> </w:t>
      </w:r>
      <w:r>
        <w:rPr/>
        <w:t>data</w:t>
      </w:r>
      <w:r>
        <w:rPr>
          <w:spacing w:val="21"/>
        </w:rPr>
        <w:t> </w:t>
      </w:r>
      <w:r>
        <w:rPr/>
        <w:t>were</w:t>
      </w:r>
      <w:r>
        <w:rPr>
          <w:spacing w:val="20"/>
        </w:rPr>
        <w:t> </w:t>
      </w:r>
      <w:r>
        <w:rPr/>
        <w:t>extracted</w:t>
      </w:r>
      <w:r>
        <w:rPr>
          <w:spacing w:val="20"/>
        </w:rPr>
        <w:t> </w:t>
      </w:r>
      <w:r>
        <w:rPr/>
        <w:t>from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Digital</w:t>
      </w:r>
      <w:r>
        <w:rPr>
          <w:spacing w:val="22"/>
        </w:rPr>
        <w:t> </w:t>
      </w:r>
      <w:r>
        <w:rPr/>
        <w:t>Terrain</w:t>
      </w:r>
      <w:r>
        <w:rPr>
          <w:spacing w:val="21"/>
        </w:rPr>
        <w:t> </w:t>
      </w:r>
      <w:r>
        <w:rPr/>
        <w:t>Model</w:t>
      </w:r>
      <w:r>
        <w:rPr>
          <w:spacing w:val="20"/>
        </w:rPr>
        <w:t> </w:t>
      </w:r>
      <w:r>
        <w:rPr/>
        <w:t>(DTM)</w:t>
      </w:r>
      <w:r>
        <w:rPr>
          <w:spacing w:val="21"/>
        </w:rPr>
        <w:t> </w:t>
      </w:r>
      <w:r>
        <w:rPr/>
        <w:t>provided</w:t>
      </w:r>
      <w:r>
        <w:rPr>
          <w:spacing w:val="20"/>
        </w:rPr>
        <w:t> </w:t>
      </w:r>
      <w:r>
        <w:rPr>
          <w:spacing w:val="-5"/>
        </w:rPr>
        <w:t>by</w:t>
      </w:r>
    </w:p>
    <w:p>
      <w:pPr>
        <w:pStyle w:val="BodyText"/>
        <w:spacing w:before="9"/>
      </w:pPr>
      <w:r>
        <w:rPr>
          <w:rFonts w:ascii="Arial"/>
          <w:sz w:val="10"/>
        </w:rPr>
        <w:t>703</w:t>
      </w:r>
      <w:r>
        <w:rPr>
          <w:rFonts w:ascii="Arial"/>
          <w:spacing w:val="56"/>
          <w:sz w:val="10"/>
        </w:rPr>
        <w:t>  </w:t>
      </w:r>
      <w:r>
        <w:rPr/>
        <w:t>the</w:t>
      </w:r>
      <w:r>
        <w:rPr>
          <w:spacing w:val="-8"/>
        </w:rPr>
        <w:t> </w:t>
      </w:r>
      <w:r>
        <w:rPr/>
        <w:t>Veneto</w:t>
      </w:r>
      <w:r>
        <w:rPr>
          <w:spacing w:val="-8"/>
        </w:rPr>
        <w:t> </w:t>
      </w:r>
      <w:r>
        <w:rPr/>
        <w:t>Region,</w:t>
      </w:r>
      <w:r>
        <w:rPr>
          <w:spacing w:val="-8"/>
        </w:rPr>
        <w:t> </w:t>
      </w:r>
      <w:r>
        <w:rPr/>
        <w:t>available</w:t>
      </w:r>
      <w:r>
        <w:rPr>
          <w:spacing w:val="-9"/>
        </w:rPr>
        <w:t> </w:t>
      </w:r>
      <w:r>
        <w:rPr>
          <w:spacing w:val="-5"/>
        </w:rPr>
        <w:t>at</w:t>
      </w:r>
    </w:p>
    <w:p>
      <w:pPr>
        <w:pStyle w:val="BodyText"/>
        <w:spacing w:before="9"/>
      </w:pPr>
      <w:r>
        <w:rPr>
          <w:rFonts w:ascii="Arial"/>
          <w:sz w:val="10"/>
        </w:rPr>
        <w:t>704</w:t>
      </w:r>
      <w:r>
        <w:rPr>
          <w:rFonts w:ascii="Arial"/>
          <w:spacing w:val="70"/>
          <w:sz w:val="10"/>
        </w:rPr>
        <w:t>  </w:t>
      </w:r>
      <w:hyperlink r:id="rId55">
        <w:r>
          <w:rPr>
            <w:spacing w:val="-2"/>
          </w:rPr>
          <w:t>https://idt2.regione.veneto.it/idt/downloader/download.</w:t>
        </w:r>
      </w:hyperlink>
    </w:p>
    <w:p>
      <w:pPr>
        <w:spacing w:before="102"/>
        <w:ind w:left="408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705</w:t>
      </w:r>
    </w:p>
    <w:p>
      <w:pPr>
        <w:pStyle w:val="BodyText"/>
        <w:spacing w:before="31"/>
      </w:pPr>
      <w:r>
        <w:rPr>
          <w:rFonts w:ascii="Arial"/>
          <w:sz w:val="10"/>
        </w:rPr>
        <w:t>706</w:t>
      </w:r>
      <w:r>
        <w:rPr>
          <w:rFonts w:ascii="Arial"/>
          <w:spacing w:val="74"/>
          <w:sz w:val="10"/>
        </w:rPr>
        <w:t>  </w:t>
      </w:r>
      <w:r>
        <w:rPr/>
        <w:t>High-resolution</w:t>
      </w:r>
      <w:r>
        <w:rPr>
          <w:spacing w:val="26"/>
        </w:rPr>
        <w:t> </w:t>
      </w:r>
      <w:r>
        <w:rPr/>
        <w:t>elevation</w:t>
      </w:r>
      <w:r>
        <w:rPr>
          <w:spacing w:val="25"/>
        </w:rPr>
        <w:t> </w:t>
      </w:r>
      <w:r>
        <w:rPr/>
        <w:t>datasets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Venice</w:t>
      </w:r>
      <w:r>
        <w:rPr>
          <w:spacing w:val="26"/>
        </w:rPr>
        <w:t> </w:t>
      </w:r>
      <w:r>
        <w:rPr/>
        <w:t>lagoon</w:t>
      </w:r>
      <w:r>
        <w:rPr>
          <w:spacing w:val="27"/>
        </w:rPr>
        <w:t> </w:t>
      </w:r>
      <w:r>
        <w:rPr/>
        <w:t>boundaries</w:t>
      </w:r>
      <w:r>
        <w:rPr>
          <w:spacing w:val="25"/>
        </w:rPr>
        <w:t> </w:t>
      </w:r>
      <w:r>
        <w:rPr/>
        <w:t>with</w:t>
      </w:r>
      <w:r>
        <w:rPr>
          <w:spacing w:val="26"/>
        </w:rPr>
        <w:t> </w:t>
      </w:r>
      <w:r>
        <w:rPr/>
        <w:t>1</w:t>
      </w:r>
      <w:r>
        <w:rPr>
          <w:spacing w:val="26"/>
        </w:rPr>
        <w:t> </w:t>
      </w:r>
      <w:r>
        <w:rPr/>
        <w:t>m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2</w:t>
      </w:r>
      <w:r>
        <w:rPr>
          <w:spacing w:val="26"/>
        </w:rPr>
        <w:t> </w:t>
      </w:r>
      <w:r>
        <w:rPr/>
        <w:t>m</w:t>
      </w:r>
      <w:r>
        <w:rPr>
          <w:spacing w:val="25"/>
        </w:rPr>
        <w:t> </w:t>
      </w:r>
      <w:r>
        <w:rPr/>
        <w:t>ground</w:t>
      </w:r>
      <w:r>
        <w:rPr>
          <w:spacing w:val="27"/>
        </w:rPr>
        <w:t> </w:t>
      </w:r>
      <w:r>
        <w:rPr/>
        <w:t>resolution</w:t>
      </w:r>
      <w:r>
        <w:rPr>
          <w:spacing w:val="26"/>
        </w:rPr>
        <w:t> </w:t>
      </w:r>
      <w:r>
        <w:rPr/>
        <w:t>(Figure</w:t>
      </w:r>
      <w:r>
        <w:rPr>
          <w:spacing w:val="25"/>
        </w:rPr>
        <w:t> </w:t>
      </w:r>
      <w:r>
        <w:rPr/>
        <w:t>2</w:t>
      </w:r>
      <w:r>
        <w:rPr>
          <w:spacing w:val="26"/>
        </w:rPr>
        <w:t> </w:t>
      </w:r>
      <w:r>
        <w:rPr>
          <w:spacing w:val="-5"/>
        </w:rPr>
        <w:t>and</w:t>
      </w:r>
    </w:p>
    <w:p>
      <w:pPr>
        <w:pStyle w:val="BodyText"/>
        <w:spacing w:before="9"/>
      </w:pPr>
      <w:r>
        <w:rPr>
          <w:rFonts w:ascii="Arial"/>
          <w:sz w:val="10"/>
        </w:rPr>
        <w:t>707</w:t>
      </w:r>
      <w:r>
        <w:rPr>
          <w:rFonts w:ascii="Arial"/>
          <w:spacing w:val="75"/>
          <w:sz w:val="10"/>
        </w:rPr>
        <w:t>  </w:t>
      </w:r>
      <w:r>
        <w:rPr/>
        <w:t>associated</w:t>
      </w:r>
      <w:r>
        <w:rPr>
          <w:spacing w:val="10"/>
        </w:rPr>
        <w:t> </w:t>
      </w:r>
      <w:r>
        <w:rPr/>
        <w:t>text),</w:t>
      </w:r>
      <w:r>
        <w:rPr>
          <w:spacing w:val="13"/>
        </w:rPr>
        <w:t> </w:t>
      </w:r>
      <w:r>
        <w:rPr/>
        <w:t>derived</w:t>
      </w:r>
      <w:r>
        <w:rPr>
          <w:spacing w:val="10"/>
        </w:rPr>
        <w:t> </w:t>
      </w:r>
      <w:r>
        <w:rPr/>
        <w:t>from</w:t>
      </w:r>
      <w:r>
        <w:rPr>
          <w:spacing w:val="10"/>
        </w:rPr>
        <w:t> </w:t>
      </w:r>
      <w:r>
        <w:rPr/>
        <w:t>airborne</w:t>
      </w:r>
      <w:r>
        <w:rPr>
          <w:spacing w:val="11"/>
        </w:rPr>
        <w:t> </w:t>
      </w:r>
      <w:r>
        <w:rPr/>
        <w:t>LiDAR</w:t>
      </w:r>
      <w:r>
        <w:rPr>
          <w:spacing w:val="10"/>
        </w:rPr>
        <w:t> </w:t>
      </w:r>
      <w:r>
        <w:rPr/>
        <w:t>surveys,</w:t>
      </w:r>
      <w:r>
        <w:rPr>
          <w:spacing w:val="13"/>
        </w:rPr>
        <w:t> </w:t>
      </w:r>
      <w:r>
        <w:rPr/>
        <w:t>were</w:t>
      </w:r>
      <w:r>
        <w:rPr>
          <w:spacing w:val="10"/>
        </w:rPr>
        <w:t> </w:t>
      </w:r>
      <w:r>
        <w:rPr/>
        <w:t>acquired</w:t>
      </w:r>
      <w:r>
        <w:rPr>
          <w:spacing w:val="10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Italian</w:t>
      </w:r>
      <w:r>
        <w:rPr>
          <w:spacing w:val="10"/>
        </w:rPr>
        <w:t> </w:t>
      </w:r>
      <w:r>
        <w:rPr/>
        <w:t>Ministry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Environment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>
          <w:spacing w:val="-5"/>
        </w:rPr>
        <w:t>the</w:t>
      </w:r>
    </w:p>
    <w:p>
      <w:pPr>
        <w:pStyle w:val="BodyText"/>
        <w:spacing w:before="10"/>
      </w:pPr>
      <w:r>
        <w:rPr>
          <w:rFonts w:ascii="Arial"/>
          <w:sz w:val="10"/>
        </w:rPr>
        <w:t>708</w:t>
      </w:r>
      <w:r>
        <w:rPr>
          <w:rFonts w:ascii="Arial"/>
          <w:spacing w:val="75"/>
          <w:sz w:val="10"/>
        </w:rPr>
        <w:t>  </w:t>
      </w:r>
      <w:r>
        <w:rPr/>
        <w:t>Protection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Land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Sea</w:t>
      </w:r>
      <w:r>
        <w:rPr>
          <w:spacing w:val="19"/>
        </w:rPr>
        <w:t> </w:t>
      </w:r>
      <w:r>
        <w:rPr/>
        <w:t>under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Extraordinary</w:t>
      </w:r>
      <w:r>
        <w:rPr>
          <w:spacing w:val="19"/>
        </w:rPr>
        <w:t> </w:t>
      </w:r>
      <w:r>
        <w:rPr/>
        <w:t>Environmental</w:t>
      </w:r>
      <w:r>
        <w:rPr>
          <w:spacing w:val="19"/>
        </w:rPr>
        <w:t> </w:t>
      </w:r>
      <w:r>
        <w:rPr/>
        <w:t>Detection</w:t>
      </w:r>
      <w:r>
        <w:rPr>
          <w:spacing w:val="19"/>
        </w:rPr>
        <w:t> </w:t>
      </w:r>
      <w:r>
        <w:rPr/>
        <w:t>Plan</w:t>
      </w:r>
      <w:r>
        <w:rPr>
          <w:spacing w:val="19"/>
        </w:rPr>
        <w:t> </w:t>
      </w:r>
      <w:r>
        <w:rPr/>
        <w:t>(PST-A).</w:t>
      </w:r>
      <w:r>
        <w:rPr>
          <w:spacing w:val="19"/>
        </w:rPr>
        <w:t> </w:t>
      </w:r>
      <w:r>
        <w:rPr/>
        <w:t>These</w:t>
      </w:r>
      <w:r>
        <w:rPr>
          <w:spacing w:val="19"/>
        </w:rPr>
        <w:t> </w:t>
      </w:r>
      <w:r>
        <w:rPr/>
        <w:t>datasets</w:t>
      </w:r>
      <w:r>
        <w:rPr>
          <w:spacing w:val="19"/>
        </w:rPr>
        <w:t> </w:t>
      </w:r>
      <w:r>
        <w:rPr/>
        <w:t>are</w:t>
      </w:r>
      <w:r>
        <w:rPr>
          <w:spacing w:val="19"/>
        </w:rPr>
        <w:t> </w:t>
      </w:r>
      <w:r>
        <w:rPr>
          <w:spacing w:val="-2"/>
        </w:rPr>
        <w:t>publicly</w:t>
      </w:r>
    </w:p>
    <w:p>
      <w:pPr>
        <w:pStyle w:val="BodyText"/>
        <w:spacing w:before="9"/>
      </w:pPr>
      <w:r>
        <w:rPr>
          <w:rFonts w:ascii="Arial"/>
          <w:sz w:val="10"/>
        </w:rPr>
        <w:t>709</w:t>
      </w:r>
      <w:r>
        <w:rPr>
          <w:rFonts w:ascii="Arial"/>
          <w:spacing w:val="62"/>
          <w:sz w:val="10"/>
        </w:rPr>
        <w:t>  </w:t>
      </w:r>
      <w:r>
        <w:rPr/>
        <w:t>accessible</w:t>
      </w:r>
      <w:r>
        <w:rPr>
          <w:spacing w:val="-5"/>
        </w:rPr>
        <w:t> </w:t>
      </w:r>
      <w:r>
        <w:rPr/>
        <w:t>via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portals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Italian</w:t>
      </w:r>
      <w:r>
        <w:rPr>
          <w:spacing w:val="-5"/>
        </w:rPr>
        <w:t> </w:t>
      </w:r>
      <w:r>
        <w:rPr/>
        <w:t>Ministry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Environment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Energy</w:t>
      </w:r>
      <w:r>
        <w:rPr>
          <w:spacing w:val="-5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listed</w:t>
      </w:r>
      <w:r>
        <w:rPr>
          <w:spacing w:val="-6"/>
        </w:rPr>
        <w:t> </w:t>
      </w:r>
      <w:r>
        <w:rPr>
          <w:spacing w:val="-2"/>
        </w:rPr>
        <w:t>above.</w:t>
      </w:r>
    </w:p>
    <w:p>
      <w:pPr>
        <w:spacing w:before="102"/>
        <w:ind w:left="408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710</w:t>
      </w:r>
    </w:p>
    <w:p>
      <w:pPr>
        <w:pStyle w:val="BodyText"/>
        <w:spacing w:before="31"/>
      </w:pPr>
      <w:r>
        <w:rPr>
          <w:rFonts w:ascii="Arial"/>
          <w:sz w:val="10"/>
        </w:rPr>
        <w:t>711</w:t>
      </w:r>
      <w:r>
        <w:rPr>
          <w:rFonts w:ascii="Arial"/>
          <w:spacing w:val="73"/>
          <w:sz w:val="10"/>
        </w:rPr>
        <w:t>  </w:t>
      </w:r>
      <w:r>
        <w:rPr/>
        <w:t>Ground</w:t>
      </w:r>
      <w:r>
        <w:rPr>
          <w:spacing w:val="19"/>
        </w:rPr>
        <w:t> </w:t>
      </w:r>
      <w:r>
        <w:rPr/>
        <w:t>elevation</w:t>
      </w:r>
      <w:r>
        <w:rPr>
          <w:spacing w:val="18"/>
        </w:rPr>
        <w:t> </w:t>
      </w:r>
      <w:r>
        <w:rPr/>
        <w:t>data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Venice</w:t>
      </w:r>
      <w:r>
        <w:rPr>
          <w:spacing w:val="18"/>
        </w:rPr>
        <w:t> </w:t>
      </w:r>
      <w:r>
        <w:rPr/>
        <w:t>historical</w:t>
      </w:r>
      <w:r>
        <w:rPr>
          <w:spacing w:val="19"/>
        </w:rPr>
        <w:t> </w:t>
      </w:r>
      <w:r>
        <w:rPr/>
        <w:t>centre</w:t>
      </w:r>
      <w:r>
        <w:rPr>
          <w:spacing w:val="18"/>
        </w:rPr>
        <w:t> </w:t>
      </w:r>
      <w:r>
        <w:rPr/>
        <w:t>used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study</w:t>
      </w:r>
      <w:r>
        <w:rPr>
          <w:spacing w:val="19"/>
        </w:rPr>
        <w:t> </w:t>
      </w:r>
      <w:r>
        <w:rPr/>
        <w:t>to</w:t>
      </w:r>
      <w:r>
        <w:rPr>
          <w:spacing w:val="18"/>
        </w:rPr>
        <w:t> </w:t>
      </w:r>
      <w:r>
        <w:rPr/>
        <w:t>compute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fraction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flooded</w:t>
      </w:r>
      <w:r>
        <w:rPr>
          <w:spacing w:val="19"/>
        </w:rPr>
        <w:t> </w:t>
      </w:r>
      <w:r>
        <w:rPr/>
        <w:t>area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>
          <w:spacing w:val="-4"/>
        </w:rPr>
        <w:t>pub-</w:t>
      </w:r>
    </w:p>
    <w:p>
      <w:pPr>
        <w:pStyle w:val="BodyText"/>
        <w:spacing w:before="9"/>
      </w:pPr>
      <w:r>
        <w:rPr>
          <w:rFonts w:ascii="Arial"/>
          <w:sz w:val="10"/>
        </w:rPr>
        <w:t>712</w:t>
      </w:r>
      <w:r>
        <w:rPr>
          <w:rFonts w:ascii="Arial"/>
          <w:spacing w:val="59"/>
          <w:sz w:val="10"/>
        </w:rPr>
        <w:t>  </w:t>
      </w:r>
      <w:r>
        <w:rPr/>
        <w:t>licly</w:t>
      </w:r>
      <w:r>
        <w:rPr>
          <w:spacing w:val="-5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RAMSES</w:t>
      </w:r>
      <w:r>
        <w:rPr>
          <w:spacing w:val="-6"/>
        </w:rPr>
        <w:t> </w:t>
      </w:r>
      <w:r>
        <w:rPr/>
        <w:t>project</w:t>
      </w:r>
      <w:r>
        <w:rPr>
          <w:spacing w:val="-7"/>
        </w:rPr>
        <w:t> </w:t>
      </w:r>
      <w:r>
        <w:rPr/>
        <w:t>promoted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Municipality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Venice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implemented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Insula</w:t>
      </w:r>
      <w:r>
        <w:rPr>
          <w:spacing w:val="-6"/>
        </w:rPr>
        <w:t> </w:t>
      </w:r>
      <w:r>
        <w:rPr/>
        <w:t>S.p.A.,</w:t>
      </w:r>
      <w:r>
        <w:rPr>
          <w:spacing w:val="-6"/>
        </w:rPr>
        <w:t> </w:t>
      </w:r>
      <w:r>
        <w:rPr/>
        <w:t>via</w:t>
      </w:r>
      <w:r>
        <w:rPr>
          <w:spacing w:val="-7"/>
        </w:rPr>
        <w:t> </w:t>
      </w:r>
      <w:r>
        <w:rPr>
          <w:spacing w:val="-5"/>
        </w:rPr>
        <w:t>the</w:t>
      </w:r>
    </w:p>
    <w:p>
      <w:pPr>
        <w:pStyle w:val="BodyText"/>
        <w:spacing w:before="9"/>
      </w:pPr>
      <w:r>
        <w:rPr>
          <w:rFonts w:ascii="Arial"/>
          <w:sz w:val="10"/>
        </w:rPr>
        <w:t>713</w:t>
      </w:r>
      <w:r>
        <w:rPr>
          <w:rFonts w:ascii="Arial"/>
          <w:spacing w:val="66"/>
          <w:sz w:val="10"/>
        </w:rPr>
        <w:t>  </w:t>
      </w:r>
      <w:r>
        <w:rPr/>
        <w:t>Insula</w:t>
      </w:r>
      <w:r>
        <w:rPr>
          <w:spacing w:val="-3"/>
        </w:rPr>
        <w:t> </w:t>
      </w:r>
      <w:r>
        <w:rPr/>
        <w:t>S.p.A.</w:t>
      </w:r>
      <w:r>
        <w:rPr>
          <w:spacing w:val="-3"/>
        </w:rPr>
        <w:t> </w:t>
      </w:r>
      <w:r>
        <w:rPr/>
        <w:t>portal</w:t>
      </w:r>
      <w:r>
        <w:rPr>
          <w:spacing w:val="-4"/>
        </w:rPr>
        <w:t> </w:t>
      </w:r>
      <w:hyperlink r:id="rId23">
        <w:r>
          <w:rPr>
            <w:spacing w:val="-2"/>
          </w:rPr>
          <w:t>(http://smu.insula.it/index.html).</w:t>
        </w:r>
      </w:hyperlink>
    </w:p>
    <w:p>
      <w:pPr>
        <w:spacing w:before="102"/>
        <w:ind w:left="408" w:right="0" w:firstLine="0"/>
        <w:jc w:val="left"/>
        <w:rPr>
          <w:rFonts w:ascii="Arial"/>
          <w:sz w:val="10"/>
        </w:rPr>
      </w:pPr>
      <w:r>
        <w:rPr>
          <w:rFonts w:ascii="Arial"/>
          <w:spacing w:val="-5"/>
          <w:sz w:val="10"/>
        </w:rPr>
        <w:t>714</w:t>
      </w:r>
    </w:p>
    <w:p>
      <w:pPr>
        <w:pStyle w:val="BodyText"/>
        <w:spacing w:before="31"/>
      </w:pPr>
      <w:r>
        <w:rPr>
          <w:rFonts w:ascii="Arial"/>
          <w:sz w:val="10"/>
        </w:rPr>
        <w:t>715</w:t>
      </w:r>
      <w:r>
        <w:rPr>
          <w:rFonts w:ascii="Arial"/>
          <w:spacing w:val="60"/>
          <w:sz w:val="10"/>
        </w:rPr>
        <w:t>  </w:t>
      </w:r>
      <w:r>
        <w:rPr/>
        <w:t>Information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cost</w:t>
      </w:r>
      <w:r>
        <w:rPr>
          <w:spacing w:val="-6"/>
        </w:rPr>
        <w:t> </w:t>
      </w:r>
      <w:r>
        <w:rPr/>
        <w:t>estimates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peer-reviewed</w:t>
      </w:r>
      <w:r>
        <w:rPr>
          <w:spacing w:val="-6"/>
        </w:rPr>
        <w:t> </w:t>
      </w:r>
      <w:r>
        <w:rPr/>
        <w:t>scientific</w:t>
      </w:r>
      <w:r>
        <w:rPr>
          <w:spacing w:val="-6"/>
        </w:rPr>
        <w:t> </w:t>
      </w:r>
      <w:r>
        <w:rPr/>
        <w:t>literature</w:t>
      </w:r>
      <w:r>
        <w:rPr>
          <w:spacing w:val="-7"/>
        </w:rPr>
        <w:t> </w:t>
      </w:r>
      <w:r>
        <w:rPr/>
        <w:t>cited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>
          <w:spacing w:val="-2"/>
        </w:rPr>
        <w:t>manuscript.</w:t>
      </w:r>
    </w:p>
    <w:p>
      <w:pPr>
        <w:pStyle w:val="BodyText"/>
        <w:spacing w:after="0"/>
        <w:sectPr>
          <w:pgSz w:w="12240" w:h="15840"/>
          <w:pgMar w:header="0" w:footer="648" w:top="1160" w:bottom="840" w:left="360" w:right="0"/>
        </w:sectPr>
      </w:pPr>
    </w:p>
    <w:p>
      <w:pPr>
        <w:pStyle w:val="Heading2"/>
        <w:spacing w:before="89"/>
        <w:ind w:left="408"/>
      </w:pPr>
      <w:r>
        <w:rPr>
          <w:b w:val="0"/>
          <w:sz w:val="10"/>
        </w:rPr>
        <w:t>716</w:t>
      </w:r>
      <w:r>
        <w:rPr>
          <w:b w:val="0"/>
          <w:spacing w:val="159"/>
          <w:sz w:val="10"/>
        </w:rPr>
        <w:t> </w:t>
      </w:r>
      <w:bookmarkStart w:name="_bookmark88" w:id="90"/>
      <w:bookmarkEnd w:id="90"/>
      <w:r>
        <w:rPr>
          <w:b w:val="0"/>
          <w:spacing w:val="4"/>
          <w:sz w:val="10"/>
        </w:rPr>
      </w:r>
      <w:r>
        <w:rPr/>
        <w:t>Competing</w:t>
      </w:r>
      <w:r>
        <w:rPr>
          <w:spacing w:val="-5"/>
        </w:rPr>
        <w:t> </w:t>
      </w:r>
      <w:r>
        <w:rPr>
          <w:spacing w:val="-2"/>
        </w:rPr>
        <w:t>interests</w:t>
      </w:r>
    </w:p>
    <w:p>
      <w:pPr>
        <w:pStyle w:val="BodyText"/>
        <w:spacing w:before="31"/>
        <w:ind w:left="0"/>
        <w:rPr>
          <w:rFonts w:ascii="Arial"/>
          <w:b/>
        </w:rPr>
      </w:pPr>
    </w:p>
    <w:p>
      <w:pPr>
        <w:pStyle w:val="BodyText"/>
      </w:pPr>
      <w:r>
        <w:rPr>
          <w:rFonts w:ascii="Arial"/>
          <w:sz w:val="10"/>
        </w:rPr>
        <w:t>717</w:t>
      </w:r>
      <w:r>
        <w:rPr>
          <w:rFonts w:ascii="Arial"/>
          <w:spacing w:val="60"/>
          <w:sz w:val="10"/>
        </w:rPr>
        <w:t>  </w:t>
      </w:r>
      <w:r>
        <w:rPr/>
        <w:t>The</w:t>
      </w:r>
      <w:r>
        <w:rPr>
          <w:spacing w:val="-5"/>
        </w:rPr>
        <w:t> </w:t>
      </w:r>
      <w:r>
        <w:rPr/>
        <w:t>authors</w:t>
      </w:r>
      <w:r>
        <w:rPr>
          <w:spacing w:val="-6"/>
        </w:rPr>
        <w:t> </w:t>
      </w:r>
      <w:r>
        <w:rPr/>
        <w:t>declares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competing</w:t>
      </w:r>
      <w:r>
        <w:rPr>
          <w:spacing w:val="-5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conflict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relation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work</w:t>
      </w:r>
      <w:r>
        <w:rPr>
          <w:spacing w:val="-5"/>
        </w:rPr>
        <w:t> </w:t>
      </w:r>
      <w:r>
        <w:rPr/>
        <w:t>described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>
          <w:spacing w:val="-2"/>
        </w:rPr>
        <w:t>manuscript</w:t>
      </w:r>
    </w:p>
    <w:sectPr>
      <w:pgSz w:w="12240" w:h="15840"/>
      <w:pgMar w:header="0" w:footer="648" w:top="1160" w:bottom="84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Gill Sans Ultra Bold">
    <w:altName w:val="Gill Sans Ultra Bold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406656">
              <wp:simplePos x="0" y="0"/>
              <wp:positionH relativeFrom="page">
                <wp:posOffset>6754800</wp:posOffset>
              </wp:positionH>
              <wp:positionV relativeFrom="page">
                <wp:posOffset>9507205</wp:posOffset>
              </wp:positionV>
              <wp:extent cx="310515" cy="1689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31051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10</w:t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spacing w:val="-2"/>
                              <w:sz w:val="18"/>
                            </w:rPr>
                            <w:t>/</w:t>
                          </w:r>
                          <w:hyperlink w:history="true" w:anchor="_bookmark88"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instrText> NUMPAGES </w:instrTex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t>25</w:t>
                            </w:r>
                            <w:r>
                              <w:rPr>
                                <w:rFonts w:ascii="Arial"/>
                                <w:b/>
                                <w:color w:val="0000FF"/>
                                <w:spacing w:val="-2"/>
                                <w:sz w:val="18"/>
                              </w:rPr>
                              <w:fldChar w:fldCharType="end"/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31.874023pt;margin-top:748.598877pt;width:24.45pt;height:13.3pt;mso-position-horizontal-relative:page;mso-position-vertical-relative:page;z-index:-16909824" type="#_x0000_t202" id="docshape1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>10</w:t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fldChar w:fldCharType="end"/>
                    </w:r>
                    <w:r>
                      <w:rPr>
                        <w:rFonts w:ascii="Arial"/>
                        <w:b/>
                        <w:spacing w:val="-2"/>
                        <w:sz w:val="18"/>
                      </w:rPr>
                      <w:t>/</w:t>
                    </w:r>
                    <w:hyperlink w:history="true" w:anchor="_bookmark88"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18"/>
                        </w:rPr>
                        <w:fldChar w:fldCharType="begin"/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18"/>
                        </w:rPr>
                        <w:instrText> NUMPAGES </w:instrTex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18"/>
                        </w:rPr>
                        <w:fldChar w:fldCharType="separate"/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18"/>
                        </w:rPr>
                        <w:t>25</w:t>
                      </w:r>
                      <w:r>
                        <w:rPr>
                          <w:rFonts w:ascii="Arial"/>
                          <w:b/>
                          <w:color w:val="0000FF"/>
                          <w:spacing w:val="-2"/>
                          <w:sz w:val="18"/>
                        </w:rPr>
                        <w:fldChar w:fldCharType="end"/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464" w:hanging="122"/>
      </w:pPr>
      <w:rPr>
        <w:rFonts w:hint="default" w:ascii="Arial" w:hAnsi="Arial" w:eastAsia="Arial" w:cs="Arial"/>
        <w:b/>
        <w:bCs/>
        <w:i w:val="0"/>
        <w:iCs w:val="0"/>
        <w:color w:val="3B8769"/>
        <w:spacing w:val="0"/>
        <w:w w:val="71"/>
        <w:sz w:val="40"/>
        <w:szCs w:val="4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70" w:hanging="1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0" w:hanging="1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90" w:hanging="1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01" w:hanging="1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11" w:hanging="1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21" w:hanging="1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32" w:hanging="1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42" w:hanging="12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408"/>
    </w:pPr>
    <w:rPr>
      <w:rFonts w:ascii="Times New Roman" w:hAnsi="Times New Roman" w:eastAsia="Times New Roman" w:cs="Times New Roman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736"/>
      <w:outlineLvl w:val="1"/>
    </w:pPr>
    <w:rPr>
      <w:rFonts w:ascii="Arial" w:hAnsi="Arial" w:eastAsia="Arial" w:cs="Arial"/>
      <w:b/>
      <w:bCs/>
      <w:sz w:val="27"/>
      <w:szCs w:val="27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519"/>
      <w:outlineLvl w:val="2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08"/>
      <w:outlineLvl w:val="3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38"/>
      <w:ind w:left="519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470" w:lineRule="exact"/>
      <w:ind w:left="1462" w:hanging="120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piero.lionello@unisalento.it" TargetMode="Externa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https://www.esri.com/)" TargetMode="External"/><Relationship Id="rId9" Type="http://schemas.openxmlformats.org/officeDocument/2006/relationships/image" Target="media/image2.jpeg"/><Relationship Id="rId10" Type="http://schemas.openxmlformats.org/officeDocument/2006/relationships/hyperlink" Target="https://gn.mase.gov.it/portale/en/home)" TargetMode="External"/><Relationship Id="rId11" Type="http://schemas.openxmlformats.org/officeDocument/2006/relationships/hyperlink" Target="https://browser.dataspace.copernicus.eu/)" TargetMode="External"/><Relationship Id="rId12" Type="http://schemas.openxmlformats.org/officeDocument/2006/relationships/hyperlink" Target="https://www.microsoft.com/)" TargetMode="External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hyperlink" Target="https://idt2.regione.veneto.it/idt/downloader/down" TargetMode="External"/><Relationship Id="rId23" Type="http://schemas.openxmlformats.org/officeDocument/2006/relationships/hyperlink" Target="http://smu.insula.it/index.html)" TargetMode="External"/><Relationship Id="rId24" Type="http://schemas.openxmlformats.org/officeDocument/2006/relationships/hyperlink" Target="https://gn.mase.gov.it/portale/en/home" TargetMode="External"/><Relationship Id="rId25" Type="http://schemas.openxmlformats.org/officeDocument/2006/relationships/hyperlink" Target="https://sim.mase.gov.it/portalediaccesso/mappe/%23/viewer/new)" TargetMode="External"/><Relationship Id="rId26" Type="http://schemas.openxmlformats.org/officeDocument/2006/relationships/image" Target="media/image12.png"/><Relationship Id="rId27" Type="http://schemas.openxmlformats.org/officeDocument/2006/relationships/hyperlink" Target="https://whc.unesco.org/document/153362" TargetMode="External"/><Relationship Id="rId28" Type="http://schemas.openxmlformats.org/officeDocument/2006/relationships/hyperlink" Target="https://whc.unesco.org/document/904" TargetMode="External"/><Relationship Id="rId29" Type="http://schemas.openxmlformats.org/officeDocument/2006/relationships/hyperlink" Target="https://www.comune.venezia.it/it/content/grafici-e-statistiche" TargetMode="External"/><Relationship Id="rId30" Type="http://schemas.openxmlformats.org/officeDocument/2006/relationships/hyperlink" Target="https://doi.org/10.1016/j.pce.2010.10.002" TargetMode="External"/><Relationship Id="rId31" Type="http://schemas.openxmlformats.org/officeDocument/2006/relationships/hyperlink" Target="10.5194/nhess-21-2633-2021" TargetMode="External"/><Relationship Id="rId32" Type="http://schemas.openxmlformats.org/officeDocument/2006/relationships/hyperlink" Target="10.5194/nhess-21-2643-2021" TargetMode="External"/><Relationship Id="rId33" Type="http://schemas.openxmlformats.org/officeDocument/2006/relationships/hyperlink" Target="https://repository.tudelft.nl/file/File_0b02df37-be8d-42f7-a36c-78e2f04319ac?preview=1" TargetMode="External"/><Relationship Id="rId34" Type="http://schemas.openxmlformats.org/officeDocument/2006/relationships/hyperlink" Target="10.5194/nhess-6-861-2006" TargetMode="External"/><Relationship Id="rId35" Type="http://schemas.openxmlformats.org/officeDocument/2006/relationships/hyperlink" Target="https://doi.org/10.1016/j.jnc.2019.125783" TargetMode="External"/><Relationship Id="rId36" Type="http://schemas.openxmlformats.org/officeDocument/2006/relationships/hyperlink" Target="http://doi.org/10.1007/s10113-024-02193-9" TargetMode="External"/><Relationship Id="rId37" Type="http://schemas.openxmlformats.org/officeDocument/2006/relationships/hyperlink" Target="10.20944/preprints202410.2298.v1" TargetMode="External"/><Relationship Id="rId38" Type="http://schemas.openxmlformats.org/officeDocument/2006/relationships/hyperlink" Target="http://doi.org/10.4000/geomorphologie.9815" TargetMode="External"/><Relationship Id="rId39" Type="http://schemas.openxmlformats.org/officeDocument/2006/relationships/hyperlink" Target="http://doi.org/10.1177/0022009421997884" TargetMode="External"/><Relationship Id="rId40" Type="http://schemas.openxmlformats.org/officeDocument/2006/relationships/hyperlink" Target="https://doi.org/10.1029/2020EF001965" TargetMode="External"/><Relationship Id="rId41" Type="http://schemas.openxmlformats.org/officeDocument/2006/relationships/hyperlink" Target="10.1088/1748-9326/ab666c" TargetMode="External"/><Relationship Id="rId42" Type="http://schemas.openxmlformats.org/officeDocument/2006/relationships/hyperlink" Target="10.1126/sciadv.abm8446" TargetMode="External"/><Relationship Id="rId43" Type="http://schemas.openxmlformats.org/officeDocument/2006/relationships/hyperlink" Target="10.5281/zenodo.6382554" TargetMode="External"/><Relationship Id="rId44" Type="http://schemas.openxmlformats.org/officeDocument/2006/relationships/hyperlink" Target="10.5281/zenodo.5139890" TargetMode="External"/><Relationship Id="rId45" Type="http://schemas.openxmlformats.org/officeDocument/2006/relationships/hyperlink" Target="10.26050/WDCC/AR6.IPCC-DDC_AR6_Sup_DistBC" TargetMode="External"/><Relationship Id="rId46" Type="http://schemas.openxmlformats.org/officeDocument/2006/relationships/hyperlink" Target="10.5194/gmd-16-7461-2023" TargetMode="External"/><Relationship Id="rId47" Type="http://schemas.openxmlformats.org/officeDocument/2006/relationships/hyperlink" Target="https://doi.org/10.1111/nyas.13917" TargetMode="External"/><Relationship Id="rId48" Type="http://schemas.openxmlformats.org/officeDocument/2006/relationships/hyperlink" Target="https://nyaspubs.onlinelibrary.wiley.com/doi/pdf/10.1111/nyas.13917" TargetMode="External"/><Relationship Id="rId49" Type="http://schemas.openxmlformats.org/officeDocument/2006/relationships/hyperlink" Target="10.36253/ijam-3315" TargetMode="External"/><Relationship Id="rId50" Type="http://schemas.openxmlformats.org/officeDocument/2006/relationships/hyperlink" Target="10.3390/w10111646" TargetMode="External"/><Relationship Id="rId51" Type="http://schemas.openxmlformats.org/officeDocument/2006/relationships/hyperlink" Target="https://doi.org/10.5281/zenodo.6382554" TargetMode="External"/><Relationship Id="rId52" Type="http://schemas.openxmlformats.org/officeDocument/2006/relationships/hyperlink" Target="https://doi.org/10.5281/zenodo.5139890" TargetMode="External"/><Relationship Id="rId53" Type="http://schemas.openxmlformats.org/officeDocument/2006/relationships/hyperlink" Target="https://doi.org/10.26050/WDCC/AR6.IPCC-DDC_AR6_Sup_DistBC" TargetMode="External"/><Relationship Id="rId54" Type="http://schemas.openxmlformats.org/officeDocument/2006/relationships/hyperlink" Target="https://doi.org/10.5194/gmd-16-7461-2023" TargetMode="External"/><Relationship Id="rId55" Type="http://schemas.openxmlformats.org/officeDocument/2006/relationships/hyperlink" Target="https://idt2.regione.veneto.it/idt/downloader/download" TargetMode="External"/><Relationship Id="rId5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2026-04-16T13:10:39Z</dcterms:created>
  <dcterms:modified xsi:type="dcterms:W3CDTF">2026-04-16T13:10:39Z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2026-01-17T00:00:00Z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2026-04-16T00:00:00Z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